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9EE15" w14:textId="3662F1B4" w:rsidR="00A70113" w:rsidRPr="005D409E" w:rsidRDefault="00154051" w:rsidP="005D409E">
      <w:pPr>
        <w:jc w:val="center"/>
        <w:rPr>
          <w:b/>
          <w:bCs/>
          <w:sz w:val="32"/>
          <w:szCs w:val="32"/>
        </w:rPr>
      </w:pPr>
      <w:r>
        <w:rPr>
          <w:b/>
          <w:bCs/>
          <w:sz w:val="32"/>
          <w:szCs w:val="32"/>
        </w:rPr>
        <w:t xml:space="preserve"> </w:t>
      </w:r>
      <w:r w:rsidR="006C73C2" w:rsidRPr="005D409E">
        <w:rPr>
          <w:b/>
          <w:bCs/>
          <w:sz w:val="32"/>
          <w:szCs w:val="32"/>
        </w:rPr>
        <w:t>Data mining project using CRISP-DM</w:t>
      </w:r>
    </w:p>
    <w:p w14:paraId="4980915E" w14:textId="77777777" w:rsidR="006C73C2" w:rsidRDefault="006C73C2"/>
    <w:p w14:paraId="4396E608" w14:textId="77777777" w:rsidR="006C73C2" w:rsidRDefault="006C73C2"/>
    <w:p w14:paraId="1699B6FA" w14:textId="42E3EA10" w:rsidR="006C73C2" w:rsidRDefault="006C73C2"/>
    <w:p w14:paraId="21BDC05F" w14:textId="77777777" w:rsidR="00786855" w:rsidRDefault="00786855"/>
    <w:p w14:paraId="4A257814" w14:textId="639A8902" w:rsidR="00786855" w:rsidRDefault="00786855">
      <w:r>
        <w:rPr>
          <w:noProof/>
        </w:rPr>
        <w:drawing>
          <wp:anchor distT="0" distB="0" distL="114300" distR="114300" simplePos="0" relativeHeight="251658240" behindDoc="0" locked="0" layoutInCell="1" allowOverlap="1" wp14:anchorId="5273F503" wp14:editId="0D5E9AD6">
            <wp:simplePos x="0" y="0"/>
            <wp:positionH relativeFrom="column">
              <wp:posOffset>341284</wp:posOffset>
            </wp:positionH>
            <wp:positionV relativeFrom="paragraph">
              <wp:posOffset>619760</wp:posOffset>
            </wp:positionV>
            <wp:extent cx="5052695" cy="2825750"/>
            <wp:effectExtent l="0" t="0" r="1905" b="6350"/>
            <wp:wrapTopAndBottom/>
            <wp:docPr id="998768652" name="Picture 1" descr="Data mining vs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mg_U0LtZ5-JOoeO9u8P4bi2yA8_16" descr="Data mining vs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695" cy="2825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1" behindDoc="0" locked="0" layoutInCell="1" allowOverlap="1" wp14:anchorId="70CA2EB3" wp14:editId="2E602219">
                <wp:simplePos x="0" y="0"/>
                <wp:positionH relativeFrom="column">
                  <wp:posOffset>3223318</wp:posOffset>
                </wp:positionH>
                <wp:positionV relativeFrom="paragraph">
                  <wp:posOffset>5247755</wp:posOffset>
                </wp:positionV>
                <wp:extent cx="2761673" cy="1828800"/>
                <wp:effectExtent l="0" t="0" r="0" b="0"/>
                <wp:wrapNone/>
                <wp:docPr id="466684652" name="Text Box 2"/>
                <wp:cNvGraphicFramePr/>
                <a:graphic xmlns:a="http://schemas.openxmlformats.org/drawingml/2006/main">
                  <a:graphicData uri="http://schemas.microsoft.com/office/word/2010/wordprocessingShape">
                    <wps:wsp>
                      <wps:cNvSpPr txBox="1"/>
                      <wps:spPr>
                        <a:xfrm>
                          <a:off x="0" y="0"/>
                          <a:ext cx="2761673" cy="1828800"/>
                        </a:xfrm>
                        <a:prstGeom prst="rect">
                          <a:avLst/>
                        </a:prstGeom>
                        <a:solidFill>
                          <a:schemeClr val="lt1"/>
                        </a:solidFill>
                        <a:ln w="6350">
                          <a:noFill/>
                        </a:ln>
                      </wps:spPr>
                      <wps:txbx>
                        <w:txbxContent>
                          <w:p w14:paraId="5794751C" w14:textId="2377523D" w:rsidR="005D409E" w:rsidRDefault="005D409E">
                            <w:r>
                              <w:t xml:space="preserve">Names: Umed Nuri </w:t>
                            </w:r>
                            <w:r w:rsidR="00B563CE">
                              <w:t xml:space="preserve">1674823 </w:t>
                            </w:r>
                            <w:r>
                              <w:t>&amp; Basmalah Alhamaideh</w:t>
                            </w:r>
                            <w:r w:rsidR="00B563CE">
                              <w:t xml:space="preserve"> </w:t>
                            </w:r>
                          </w:p>
                          <w:p w14:paraId="2C76F002" w14:textId="616E4B81" w:rsidR="005D409E" w:rsidRDefault="005D409E">
                            <w:r>
                              <w:t>Teacher: Witek</w:t>
                            </w:r>
                            <w:r w:rsidR="00786855">
                              <w:t xml:space="preserve"> ten Hove</w:t>
                            </w:r>
                          </w:p>
                          <w:p w14:paraId="3FEAACF6" w14:textId="1B754955" w:rsidR="005D409E" w:rsidRDefault="005D409E">
                            <w:r>
                              <w:t>Class: T06- Data mining</w:t>
                            </w:r>
                          </w:p>
                          <w:p w14:paraId="73C0172F" w14:textId="1CD0FAC0" w:rsidR="005D409E" w:rsidRDefault="005D409E">
                            <w:r>
                              <w:t>Date: 04-04-2024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0CA2EB3" id="_x0000_t202" coordsize="21600,21600" o:spt="202" path="m,l,21600r21600,l21600,xe">
                <v:stroke joinstyle="miter"/>
                <v:path gradientshapeok="t" o:connecttype="rect"/>
              </v:shapetype>
              <v:shape id="Text Box 2" o:spid="_x0000_s1026" type="#_x0000_t202" style="position:absolute;margin-left:253.8pt;margin-top:413.2pt;width:217.45pt;height:2in;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" fillcolor="white [3201]" stroked="f" strokeweight=".5pt">
                <v:textbox>
                  <w:txbxContent>
                    <w:p w14:paraId="5794751C" w14:textId="2377523D" w:rsidR="005D409E" w:rsidRDefault="005D409E">
                      <w:r>
                        <w:t xml:space="preserve">Names: Umed Nuri </w:t>
                      </w:r>
                      <w:r w:rsidR="00B563CE">
                        <w:t xml:space="preserve">1674823 </w:t>
                      </w:r>
                      <w:r>
                        <w:t>&amp; Basmalah Alhamaideh</w:t>
                      </w:r>
                      <w:r w:rsidR="00B563CE">
                        <w:t xml:space="preserve"> </w:t>
                      </w:r>
                    </w:p>
                    <w:p w14:paraId="2C76F002" w14:textId="616E4B81" w:rsidR="005D409E" w:rsidRDefault="005D409E">
                      <w:r>
                        <w:t>Teacher: Witek</w:t>
                      </w:r>
                      <w:r w:rsidR="00786855">
                        <w:t xml:space="preserve"> ten Hove</w:t>
                      </w:r>
                    </w:p>
                    <w:p w14:paraId="3FEAACF6" w14:textId="1B754955" w:rsidR="005D409E" w:rsidRDefault="005D409E">
                      <w:r>
                        <w:t>Class: T06- Data mining</w:t>
                      </w:r>
                    </w:p>
                    <w:p w14:paraId="73C0172F" w14:textId="1CD0FAC0" w:rsidR="005D409E" w:rsidRDefault="005D409E">
                      <w:r>
                        <w:t>Date: 04-04-2024</w:t>
                      </w:r>
                    </w:p>
                  </w:txbxContent>
                </v:textbox>
              </v:shape>
            </w:pict>
          </mc:Fallback>
        </mc:AlternateContent>
      </w:r>
      <w:r>
        <w:br w:type="page"/>
      </w:r>
    </w:p>
    <w:sdt>
      <w:sdtPr>
        <w:rPr>
          <w:rFonts w:asciiTheme="minorHAnsi" w:eastAsiaTheme="minorEastAsia" w:hAnsiTheme="minorHAnsi" w:cstheme="minorBidi"/>
          <w:b w:val="0"/>
          <w:color w:val="auto"/>
          <w:kern w:val="2"/>
          <w:sz w:val="24"/>
          <w:szCs w:val="24"/>
          <w:lang w:val="en-GB"/>
          <w14:ligatures w14:val="standardContextual"/>
        </w:rPr>
        <w:id w:val="-963347035"/>
        <w:docPartObj>
          <w:docPartGallery w:val="Table of Contents"/>
          <w:docPartUnique/>
        </w:docPartObj>
      </w:sdtPr>
      <w:sdtEndPr>
        <w:rPr>
          <w:bCs w:val="0"/>
        </w:rPr>
      </w:sdtEndPr>
      <w:sdtContent>
        <w:p w14:paraId="2063B055" w14:textId="1B92A181" w:rsidR="00786855" w:rsidRDefault="00786855">
          <w:pPr>
            <w:pStyle w:val="TOCHeading"/>
          </w:pPr>
          <w:r>
            <w:t>Table of Contents</w:t>
          </w:r>
        </w:p>
        <w:p w14:paraId="74CAE085" w14:textId="07CFE30E" w:rsidR="00AF66E8" w:rsidRDefault="00786855">
          <w:pPr>
            <w:pStyle w:val="TOC1"/>
            <w:tabs>
              <w:tab w:val="right" w:leader="dot" w:pos="9016"/>
            </w:tabs>
            <w:rPr>
              <w:rFonts w:eastAsiaTheme="minorEastAsia" w:cstheme="minorBidi"/>
              <w:b w:val="0"/>
              <w:bCs w:val="0"/>
              <w:i w:val="0"/>
              <w:iCs w:val="0"/>
              <w:noProof/>
              <w:lang w:val="en-US" w:eastAsia="en-GB"/>
            </w:rPr>
          </w:pPr>
          <w:r>
            <w:rPr>
              <w:b w:val="0"/>
              <w:bCs w:val="0"/>
            </w:rPr>
            <w:fldChar w:fldCharType="begin"/>
          </w:r>
          <w:r>
            <w:instrText xml:space="preserve"> TOC \o "1-3" \h \z \u </w:instrText>
          </w:r>
          <w:r>
            <w:rPr>
              <w:b w:val="0"/>
              <w:bCs w:val="0"/>
            </w:rPr>
            <w:fldChar w:fldCharType="separate"/>
          </w:r>
          <w:hyperlink w:anchor="_Toc194514591" w:history="1">
            <w:r w:rsidR="00AF66E8" w:rsidRPr="00F01F0F">
              <w:rPr>
                <w:rStyle w:val="Hyperlink"/>
                <w:noProof/>
              </w:rPr>
              <w:t>Business Understanding</w:t>
            </w:r>
            <w:r w:rsidR="00AF66E8">
              <w:rPr>
                <w:noProof/>
                <w:webHidden/>
              </w:rPr>
              <w:tab/>
            </w:r>
            <w:r w:rsidR="00AF66E8">
              <w:rPr>
                <w:noProof/>
                <w:webHidden/>
              </w:rPr>
              <w:fldChar w:fldCharType="begin"/>
            </w:r>
            <w:r w:rsidR="00AF66E8">
              <w:rPr>
                <w:noProof/>
                <w:webHidden/>
              </w:rPr>
              <w:instrText xml:space="preserve"> PAGEREF _Toc194514591 \h </w:instrText>
            </w:r>
            <w:r w:rsidR="00AF66E8">
              <w:rPr>
                <w:noProof/>
                <w:webHidden/>
              </w:rPr>
            </w:r>
            <w:r w:rsidR="00AF66E8">
              <w:rPr>
                <w:noProof/>
                <w:webHidden/>
              </w:rPr>
              <w:fldChar w:fldCharType="separate"/>
            </w:r>
            <w:r w:rsidR="00AF66E8">
              <w:rPr>
                <w:noProof/>
                <w:webHidden/>
              </w:rPr>
              <w:t>2</w:t>
            </w:r>
            <w:r w:rsidR="00AF66E8">
              <w:rPr>
                <w:noProof/>
                <w:webHidden/>
              </w:rPr>
              <w:fldChar w:fldCharType="end"/>
            </w:r>
          </w:hyperlink>
        </w:p>
        <w:p w14:paraId="261441C8" w14:textId="3403669F"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592" w:history="1">
            <w:r w:rsidR="00AF66E8" w:rsidRPr="00F01F0F">
              <w:rPr>
                <w:rStyle w:val="Hyperlink"/>
                <w:noProof/>
              </w:rPr>
              <w:t>Project Objectives</w:t>
            </w:r>
            <w:r w:rsidR="00AF66E8">
              <w:rPr>
                <w:noProof/>
                <w:webHidden/>
              </w:rPr>
              <w:tab/>
            </w:r>
            <w:r w:rsidR="00AF66E8">
              <w:rPr>
                <w:noProof/>
                <w:webHidden/>
              </w:rPr>
              <w:fldChar w:fldCharType="begin"/>
            </w:r>
            <w:r w:rsidR="00AF66E8">
              <w:rPr>
                <w:noProof/>
                <w:webHidden/>
              </w:rPr>
              <w:instrText xml:space="preserve"> PAGEREF _Toc194514592 \h </w:instrText>
            </w:r>
            <w:r w:rsidR="00AF66E8">
              <w:rPr>
                <w:noProof/>
                <w:webHidden/>
              </w:rPr>
            </w:r>
            <w:r w:rsidR="00AF66E8">
              <w:rPr>
                <w:noProof/>
                <w:webHidden/>
              </w:rPr>
              <w:fldChar w:fldCharType="separate"/>
            </w:r>
            <w:r w:rsidR="00AF66E8">
              <w:rPr>
                <w:noProof/>
                <w:webHidden/>
              </w:rPr>
              <w:t>3</w:t>
            </w:r>
            <w:r w:rsidR="00AF66E8">
              <w:rPr>
                <w:noProof/>
                <w:webHidden/>
              </w:rPr>
              <w:fldChar w:fldCharType="end"/>
            </w:r>
          </w:hyperlink>
        </w:p>
        <w:p w14:paraId="722C6C0C" w14:textId="4820AA2F"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593" w:history="1">
            <w:r w:rsidR="00AF66E8" w:rsidRPr="00F01F0F">
              <w:rPr>
                <w:rStyle w:val="Hyperlink"/>
                <w:noProof/>
              </w:rPr>
              <w:t>Background</w:t>
            </w:r>
            <w:r w:rsidR="00AF66E8">
              <w:rPr>
                <w:noProof/>
                <w:webHidden/>
              </w:rPr>
              <w:tab/>
            </w:r>
            <w:r w:rsidR="00AF66E8">
              <w:rPr>
                <w:noProof/>
                <w:webHidden/>
              </w:rPr>
              <w:fldChar w:fldCharType="begin"/>
            </w:r>
            <w:r w:rsidR="00AF66E8">
              <w:rPr>
                <w:noProof/>
                <w:webHidden/>
              </w:rPr>
              <w:instrText xml:space="preserve"> PAGEREF _Toc194514593 \h </w:instrText>
            </w:r>
            <w:r w:rsidR="00AF66E8">
              <w:rPr>
                <w:noProof/>
                <w:webHidden/>
              </w:rPr>
            </w:r>
            <w:r w:rsidR="00AF66E8">
              <w:rPr>
                <w:noProof/>
                <w:webHidden/>
              </w:rPr>
              <w:fldChar w:fldCharType="separate"/>
            </w:r>
            <w:r w:rsidR="00AF66E8">
              <w:rPr>
                <w:noProof/>
                <w:webHidden/>
              </w:rPr>
              <w:t>3</w:t>
            </w:r>
            <w:r w:rsidR="00AF66E8">
              <w:rPr>
                <w:noProof/>
                <w:webHidden/>
              </w:rPr>
              <w:fldChar w:fldCharType="end"/>
            </w:r>
          </w:hyperlink>
        </w:p>
        <w:p w14:paraId="2D39F2C2" w14:textId="32835DC6"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594" w:history="1">
            <w:r w:rsidR="00AF66E8" w:rsidRPr="00F01F0F">
              <w:rPr>
                <w:rStyle w:val="Hyperlink"/>
                <w:noProof/>
              </w:rPr>
              <w:t>Success Criteria</w:t>
            </w:r>
            <w:r w:rsidR="00AF66E8">
              <w:rPr>
                <w:noProof/>
                <w:webHidden/>
              </w:rPr>
              <w:tab/>
            </w:r>
            <w:r w:rsidR="00AF66E8">
              <w:rPr>
                <w:noProof/>
                <w:webHidden/>
              </w:rPr>
              <w:fldChar w:fldCharType="begin"/>
            </w:r>
            <w:r w:rsidR="00AF66E8">
              <w:rPr>
                <w:noProof/>
                <w:webHidden/>
              </w:rPr>
              <w:instrText xml:space="preserve"> PAGEREF _Toc194514594 \h </w:instrText>
            </w:r>
            <w:r w:rsidR="00AF66E8">
              <w:rPr>
                <w:noProof/>
                <w:webHidden/>
              </w:rPr>
            </w:r>
            <w:r w:rsidR="00AF66E8">
              <w:rPr>
                <w:noProof/>
                <w:webHidden/>
              </w:rPr>
              <w:fldChar w:fldCharType="separate"/>
            </w:r>
            <w:r w:rsidR="00AF66E8">
              <w:rPr>
                <w:noProof/>
                <w:webHidden/>
              </w:rPr>
              <w:t>3</w:t>
            </w:r>
            <w:r w:rsidR="00AF66E8">
              <w:rPr>
                <w:noProof/>
                <w:webHidden/>
              </w:rPr>
              <w:fldChar w:fldCharType="end"/>
            </w:r>
          </w:hyperlink>
        </w:p>
        <w:p w14:paraId="2322D39F" w14:textId="3FA9BF80" w:rsidR="00AF66E8" w:rsidRDefault="00000000">
          <w:pPr>
            <w:pStyle w:val="TOC1"/>
            <w:tabs>
              <w:tab w:val="right" w:leader="dot" w:pos="9016"/>
            </w:tabs>
            <w:rPr>
              <w:rFonts w:eastAsiaTheme="minorEastAsia" w:cstheme="minorBidi"/>
              <w:b w:val="0"/>
              <w:bCs w:val="0"/>
              <w:i w:val="0"/>
              <w:iCs w:val="0"/>
              <w:noProof/>
              <w:lang w:val="en-US" w:eastAsia="en-GB"/>
            </w:rPr>
          </w:pPr>
          <w:hyperlink w:anchor="_Toc194514595" w:history="1">
            <w:r w:rsidR="00AF66E8" w:rsidRPr="00F01F0F">
              <w:rPr>
                <w:rStyle w:val="Hyperlink"/>
                <w:noProof/>
              </w:rPr>
              <w:t>Data Understanding</w:t>
            </w:r>
            <w:r w:rsidR="00AF66E8">
              <w:rPr>
                <w:noProof/>
                <w:webHidden/>
              </w:rPr>
              <w:tab/>
            </w:r>
            <w:r w:rsidR="00AF66E8">
              <w:rPr>
                <w:noProof/>
                <w:webHidden/>
              </w:rPr>
              <w:fldChar w:fldCharType="begin"/>
            </w:r>
            <w:r w:rsidR="00AF66E8">
              <w:rPr>
                <w:noProof/>
                <w:webHidden/>
              </w:rPr>
              <w:instrText xml:space="preserve"> PAGEREF _Toc194514595 \h </w:instrText>
            </w:r>
            <w:r w:rsidR="00AF66E8">
              <w:rPr>
                <w:noProof/>
                <w:webHidden/>
              </w:rPr>
            </w:r>
            <w:r w:rsidR="00AF66E8">
              <w:rPr>
                <w:noProof/>
                <w:webHidden/>
              </w:rPr>
              <w:fldChar w:fldCharType="separate"/>
            </w:r>
            <w:r w:rsidR="00AF66E8">
              <w:rPr>
                <w:noProof/>
                <w:webHidden/>
              </w:rPr>
              <w:t>4</w:t>
            </w:r>
            <w:r w:rsidR="00AF66E8">
              <w:rPr>
                <w:noProof/>
                <w:webHidden/>
              </w:rPr>
              <w:fldChar w:fldCharType="end"/>
            </w:r>
          </w:hyperlink>
        </w:p>
        <w:p w14:paraId="0A1D37C2" w14:textId="5902C5EE"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596" w:history="1">
            <w:r w:rsidR="00AF66E8" w:rsidRPr="00F01F0F">
              <w:rPr>
                <w:rStyle w:val="Hyperlink"/>
                <w:noProof/>
              </w:rPr>
              <w:t>Data Collection</w:t>
            </w:r>
            <w:r w:rsidR="00AF66E8">
              <w:rPr>
                <w:noProof/>
                <w:webHidden/>
              </w:rPr>
              <w:tab/>
            </w:r>
            <w:r w:rsidR="00AF66E8">
              <w:rPr>
                <w:noProof/>
                <w:webHidden/>
              </w:rPr>
              <w:fldChar w:fldCharType="begin"/>
            </w:r>
            <w:r w:rsidR="00AF66E8">
              <w:rPr>
                <w:noProof/>
                <w:webHidden/>
              </w:rPr>
              <w:instrText xml:space="preserve"> PAGEREF _Toc194514596 \h </w:instrText>
            </w:r>
            <w:r w:rsidR="00AF66E8">
              <w:rPr>
                <w:noProof/>
                <w:webHidden/>
              </w:rPr>
            </w:r>
            <w:r w:rsidR="00AF66E8">
              <w:rPr>
                <w:noProof/>
                <w:webHidden/>
              </w:rPr>
              <w:fldChar w:fldCharType="separate"/>
            </w:r>
            <w:r w:rsidR="00AF66E8">
              <w:rPr>
                <w:noProof/>
                <w:webHidden/>
              </w:rPr>
              <w:t>4</w:t>
            </w:r>
            <w:r w:rsidR="00AF66E8">
              <w:rPr>
                <w:noProof/>
                <w:webHidden/>
              </w:rPr>
              <w:fldChar w:fldCharType="end"/>
            </w:r>
          </w:hyperlink>
        </w:p>
        <w:p w14:paraId="1DF0BB69" w14:textId="16190B7C"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597" w:history="1">
            <w:r w:rsidR="00AF66E8" w:rsidRPr="00F01F0F">
              <w:rPr>
                <w:rStyle w:val="Hyperlink"/>
                <w:noProof/>
              </w:rPr>
              <w:t>Data Description</w:t>
            </w:r>
            <w:r w:rsidR="00AF66E8">
              <w:rPr>
                <w:noProof/>
                <w:webHidden/>
              </w:rPr>
              <w:tab/>
            </w:r>
            <w:r w:rsidR="00AF66E8">
              <w:rPr>
                <w:noProof/>
                <w:webHidden/>
              </w:rPr>
              <w:fldChar w:fldCharType="begin"/>
            </w:r>
            <w:r w:rsidR="00AF66E8">
              <w:rPr>
                <w:noProof/>
                <w:webHidden/>
              </w:rPr>
              <w:instrText xml:space="preserve"> PAGEREF _Toc194514597 \h </w:instrText>
            </w:r>
            <w:r w:rsidR="00AF66E8">
              <w:rPr>
                <w:noProof/>
                <w:webHidden/>
              </w:rPr>
            </w:r>
            <w:r w:rsidR="00AF66E8">
              <w:rPr>
                <w:noProof/>
                <w:webHidden/>
              </w:rPr>
              <w:fldChar w:fldCharType="separate"/>
            </w:r>
            <w:r w:rsidR="00AF66E8">
              <w:rPr>
                <w:noProof/>
                <w:webHidden/>
              </w:rPr>
              <w:t>5</w:t>
            </w:r>
            <w:r w:rsidR="00AF66E8">
              <w:rPr>
                <w:noProof/>
                <w:webHidden/>
              </w:rPr>
              <w:fldChar w:fldCharType="end"/>
            </w:r>
          </w:hyperlink>
        </w:p>
        <w:p w14:paraId="37526BE2" w14:textId="232792C0"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598" w:history="1">
            <w:r w:rsidR="00AF66E8" w:rsidRPr="00F01F0F">
              <w:rPr>
                <w:rStyle w:val="Hyperlink"/>
                <w:noProof/>
              </w:rPr>
              <w:t>Initial exploration</w:t>
            </w:r>
            <w:r w:rsidR="00AF66E8">
              <w:rPr>
                <w:noProof/>
                <w:webHidden/>
              </w:rPr>
              <w:tab/>
            </w:r>
            <w:r w:rsidR="00AF66E8">
              <w:rPr>
                <w:noProof/>
                <w:webHidden/>
              </w:rPr>
              <w:fldChar w:fldCharType="begin"/>
            </w:r>
            <w:r w:rsidR="00AF66E8">
              <w:rPr>
                <w:noProof/>
                <w:webHidden/>
              </w:rPr>
              <w:instrText xml:space="preserve"> PAGEREF _Toc194514598 \h </w:instrText>
            </w:r>
            <w:r w:rsidR="00AF66E8">
              <w:rPr>
                <w:noProof/>
                <w:webHidden/>
              </w:rPr>
            </w:r>
            <w:r w:rsidR="00AF66E8">
              <w:rPr>
                <w:noProof/>
                <w:webHidden/>
              </w:rPr>
              <w:fldChar w:fldCharType="separate"/>
            </w:r>
            <w:r w:rsidR="00AF66E8">
              <w:rPr>
                <w:noProof/>
                <w:webHidden/>
              </w:rPr>
              <w:t>6</w:t>
            </w:r>
            <w:r w:rsidR="00AF66E8">
              <w:rPr>
                <w:noProof/>
                <w:webHidden/>
              </w:rPr>
              <w:fldChar w:fldCharType="end"/>
            </w:r>
          </w:hyperlink>
        </w:p>
        <w:p w14:paraId="7001948A" w14:textId="165730A9" w:rsidR="00AF66E8" w:rsidRDefault="00000000">
          <w:pPr>
            <w:pStyle w:val="TOC1"/>
            <w:tabs>
              <w:tab w:val="right" w:leader="dot" w:pos="9016"/>
            </w:tabs>
            <w:rPr>
              <w:rFonts w:eastAsiaTheme="minorEastAsia" w:cstheme="minorBidi"/>
              <w:b w:val="0"/>
              <w:bCs w:val="0"/>
              <w:i w:val="0"/>
              <w:iCs w:val="0"/>
              <w:noProof/>
              <w:lang w:val="en-US" w:eastAsia="en-GB"/>
            </w:rPr>
          </w:pPr>
          <w:hyperlink w:anchor="_Toc194514599" w:history="1">
            <w:r w:rsidR="00AF66E8" w:rsidRPr="00F01F0F">
              <w:rPr>
                <w:rStyle w:val="Hyperlink"/>
                <w:noProof/>
              </w:rPr>
              <w:t>Data Preparation</w:t>
            </w:r>
            <w:r w:rsidR="00AF66E8">
              <w:rPr>
                <w:noProof/>
                <w:webHidden/>
              </w:rPr>
              <w:tab/>
            </w:r>
            <w:r w:rsidR="00AF66E8">
              <w:rPr>
                <w:noProof/>
                <w:webHidden/>
              </w:rPr>
              <w:fldChar w:fldCharType="begin"/>
            </w:r>
            <w:r w:rsidR="00AF66E8">
              <w:rPr>
                <w:noProof/>
                <w:webHidden/>
              </w:rPr>
              <w:instrText xml:space="preserve"> PAGEREF _Toc194514599 \h </w:instrText>
            </w:r>
            <w:r w:rsidR="00AF66E8">
              <w:rPr>
                <w:noProof/>
                <w:webHidden/>
              </w:rPr>
            </w:r>
            <w:r w:rsidR="00AF66E8">
              <w:rPr>
                <w:noProof/>
                <w:webHidden/>
              </w:rPr>
              <w:fldChar w:fldCharType="separate"/>
            </w:r>
            <w:r w:rsidR="00AF66E8">
              <w:rPr>
                <w:noProof/>
                <w:webHidden/>
              </w:rPr>
              <w:t>7</w:t>
            </w:r>
            <w:r w:rsidR="00AF66E8">
              <w:rPr>
                <w:noProof/>
                <w:webHidden/>
              </w:rPr>
              <w:fldChar w:fldCharType="end"/>
            </w:r>
          </w:hyperlink>
        </w:p>
        <w:p w14:paraId="07AC715D" w14:textId="67BFC617"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00" w:history="1">
            <w:r w:rsidR="00AF66E8" w:rsidRPr="00F01F0F">
              <w:rPr>
                <w:rStyle w:val="Hyperlink"/>
                <w:noProof/>
              </w:rPr>
              <w:t>Data Cleaning</w:t>
            </w:r>
            <w:r w:rsidR="00AF66E8">
              <w:rPr>
                <w:noProof/>
                <w:webHidden/>
              </w:rPr>
              <w:tab/>
            </w:r>
            <w:r w:rsidR="00AF66E8">
              <w:rPr>
                <w:noProof/>
                <w:webHidden/>
              </w:rPr>
              <w:fldChar w:fldCharType="begin"/>
            </w:r>
            <w:r w:rsidR="00AF66E8">
              <w:rPr>
                <w:noProof/>
                <w:webHidden/>
              </w:rPr>
              <w:instrText xml:space="preserve"> PAGEREF _Toc194514600 \h </w:instrText>
            </w:r>
            <w:r w:rsidR="00AF66E8">
              <w:rPr>
                <w:noProof/>
                <w:webHidden/>
              </w:rPr>
            </w:r>
            <w:r w:rsidR="00AF66E8">
              <w:rPr>
                <w:noProof/>
                <w:webHidden/>
              </w:rPr>
              <w:fldChar w:fldCharType="separate"/>
            </w:r>
            <w:r w:rsidR="00AF66E8">
              <w:rPr>
                <w:noProof/>
                <w:webHidden/>
              </w:rPr>
              <w:t>7</w:t>
            </w:r>
            <w:r w:rsidR="00AF66E8">
              <w:rPr>
                <w:noProof/>
                <w:webHidden/>
              </w:rPr>
              <w:fldChar w:fldCharType="end"/>
            </w:r>
          </w:hyperlink>
        </w:p>
        <w:p w14:paraId="7D85C0BE" w14:textId="230550BB"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01" w:history="1">
            <w:r w:rsidR="00AF66E8" w:rsidRPr="00F01F0F">
              <w:rPr>
                <w:rStyle w:val="Hyperlink"/>
                <w:noProof/>
              </w:rPr>
              <w:t>Data Integration</w:t>
            </w:r>
            <w:r w:rsidR="00AF66E8">
              <w:rPr>
                <w:noProof/>
                <w:webHidden/>
              </w:rPr>
              <w:tab/>
            </w:r>
            <w:r w:rsidR="00AF66E8">
              <w:rPr>
                <w:noProof/>
                <w:webHidden/>
              </w:rPr>
              <w:fldChar w:fldCharType="begin"/>
            </w:r>
            <w:r w:rsidR="00AF66E8">
              <w:rPr>
                <w:noProof/>
                <w:webHidden/>
              </w:rPr>
              <w:instrText xml:space="preserve"> PAGEREF _Toc194514601 \h </w:instrText>
            </w:r>
            <w:r w:rsidR="00AF66E8">
              <w:rPr>
                <w:noProof/>
                <w:webHidden/>
              </w:rPr>
            </w:r>
            <w:r w:rsidR="00AF66E8">
              <w:rPr>
                <w:noProof/>
                <w:webHidden/>
              </w:rPr>
              <w:fldChar w:fldCharType="separate"/>
            </w:r>
            <w:r w:rsidR="00AF66E8">
              <w:rPr>
                <w:noProof/>
                <w:webHidden/>
              </w:rPr>
              <w:t>7</w:t>
            </w:r>
            <w:r w:rsidR="00AF66E8">
              <w:rPr>
                <w:noProof/>
                <w:webHidden/>
              </w:rPr>
              <w:fldChar w:fldCharType="end"/>
            </w:r>
          </w:hyperlink>
        </w:p>
        <w:p w14:paraId="0F402F90" w14:textId="29B4C32D"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02" w:history="1">
            <w:r w:rsidR="00AF66E8" w:rsidRPr="00F01F0F">
              <w:rPr>
                <w:rStyle w:val="Hyperlink"/>
                <w:noProof/>
              </w:rPr>
              <w:t>Feature Engineering</w:t>
            </w:r>
            <w:r w:rsidR="00AF66E8">
              <w:rPr>
                <w:noProof/>
                <w:webHidden/>
              </w:rPr>
              <w:tab/>
            </w:r>
            <w:r w:rsidR="00AF66E8">
              <w:rPr>
                <w:noProof/>
                <w:webHidden/>
              </w:rPr>
              <w:fldChar w:fldCharType="begin"/>
            </w:r>
            <w:r w:rsidR="00AF66E8">
              <w:rPr>
                <w:noProof/>
                <w:webHidden/>
              </w:rPr>
              <w:instrText xml:space="preserve"> PAGEREF _Toc194514602 \h </w:instrText>
            </w:r>
            <w:r w:rsidR="00AF66E8">
              <w:rPr>
                <w:noProof/>
                <w:webHidden/>
              </w:rPr>
            </w:r>
            <w:r w:rsidR="00AF66E8">
              <w:rPr>
                <w:noProof/>
                <w:webHidden/>
              </w:rPr>
              <w:fldChar w:fldCharType="separate"/>
            </w:r>
            <w:r w:rsidR="00AF66E8">
              <w:rPr>
                <w:noProof/>
                <w:webHidden/>
              </w:rPr>
              <w:t>7</w:t>
            </w:r>
            <w:r w:rsidR="00AF66E8">
              <w:rPr>
                <w:noProof/>
                <w:webHidden/>
              </w:rPr>
              <w:fldChar w:fldCharType="end"/>
            </w:r>
          </w:hyperlink>
        </w:p>
        <w:p w14:paraId="2C6D6894" w14:textId="3DADD1BB" w:rsidR="00AF66E8" w:rsidRDefault="00000000">
          <w:pPr>
            <w:pStyle w:val="TOC1"/>
            <w:tabs>
              <w:tab w:val="right" w:leader="dot" w:pos="9016"/>
            </w:tabs>
            <w:rPr>
              <w:rFonts w:eastAsiaTheme="minorEastAsia" w:cstheme="minorBidi"/>
              <w:b w:val="0"/>
              <w:bCs w:val="0"/>
              <w:i w:val="0"/>
              <w:iCs w:val="0"/>
              <w:noProof/>
              <w:lang w:val="en-US" w:eastAsia="en-GB"/>
            </w:rPr>
          </w:pPr>
          <w:hyperlink w:anchor="_Toc194514603" w:history="1">
            <w:r w:rsidR="00AF66E8" w:rsidRPr="00F01F0F">
              <w:rPr>
                <w:rStyle w:val="Hyperlink"/>
                <w:noProof/>
              </w:rPr>
              <w:t>Modeling</w:t>
            </w:r>
            <w:r w:rsidR="00AF66E8">
              <w:rPr>
                <w:noProof/>
                <w:webHidden/>
              </w:rPr>
              <w:tab/>
            </w:r>
            <w:r w:rsidR="00AF66E8">
              <w:rPr>
                <w:noProof/>
                <w:webHidden/>
              </w:rPr>
              <w:fldChar w:fldCharType="begin"/>
            </w:r>
            <w:r w:rsidR="00AF66E8">
              <w:rPr>
                <w:noProof/>
                <w:webHidden/>
              </w:rPr>
              <w:instrText xml:space="preserve"> PAGEREF _Toc194514603 \h </w:instrText>
            </w:r>
            <w:r w:rsidR="00AF66E8">
              <w:rPr>
                <w:noProof/>
                <w:webHidden/>
              </w:rPr>
            </w:r>
            <w:r w:rsidR="00AF66E8">
              <w:rPr>
                <w:noProof/>
                <w:webHidden/>
              </w:rPr>
              <w:fldChar w:fldCharType="separate"/>
            </w:r>
            <w:r w:rsidR="00AF66E8">
              <w:rPr>
                <w:noProof/>
                <w:webHidden/>
              </w:rPr>
              <w:t>8</w:t>
            </w:r>
            <w:r w:rsidR="00AF66E8">
              <w:rPr>
                <w:noProof/>
                <w:webHidden/>
              </w:rPr>
              <w:fldChar w:fldCharType="end"/>
            </w:r>
          </w:hyperlink>
        </w:p>
        <w:p w14:paraId="7C51B141" w14:textId="65D3D624"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04" w:history="1">
            <w:r w:rsidR="00AF66E8" w:rsidRPr="00F01F0F">
              <w:rPr>
                <w:rStyle w:val="Hyperlink"/>
                <w:noProof/>
              </w:rPr>
              <w:t>Model Selection</w:t>
            </w:r>
            <w:r w:rsidR="00AF66E8">
              <w:rPr>
                <w:noProof/>
                <w:webHidden/>
              </w:rPr>
              <w:tab/>
            </w:r>
            <w:r w:rsidR="00AF66E8">
              <w:rPr>
                <w:noProof/>
                <w:webHidden/>
              </w:rPr>
              <w:fldChar w:fldCharType="begin"/>
            </w:r>
            <w:r w:rsidR="00AF66E8">
              <w:rPr>
                <w:noProof/>
                <w:webHidden/>
              </w:rPr>
              <w:instrText xml:space="preserve"> PAGEREF _Toc194514604 \h </w:instrText>
            </w:r>
            <w:r w:rsidR="00AF66E8">
              <w:rPr>
                <w:noProof/>
                <w:webHidden/>
              </w:rPr>
            </w:r>
            <w:r w:rsidR="00AF66E8">
              <w:rPr>
                <w:noProof/>
                <w:webHidden/>
              </w:rPr>
              <w:fldChar w:fldCharType="separate"/>
            </w:r>
            <w:r w:rsidR="00AF66E8">
              <w:rPr>
                <w:noProof/>
                <w:webHidden/>
              </w:rPr>
              <w:t>8</w:t>
            </w:r>
            <w:r w:rsidR="00AF66E8">
              <w:rPr>
                <w:noProof/>
                <w:webHidden/>
              </w:rPr>
              <w:fldChar w:fldCharType="end"/>
            </w:r>
          </w:hyperlink>
        </w:p>
        <w:p w14:paraId="650A135B" w14:textId="2EC1B66A"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05" w:history="1">
            <w:r w:rsidR="00AF66E8" w:rsidRPr="00F01F0F">
              <w:rPr>
                <w:rStyle w:val="Hyperlink"/>
                <w:noProof/>
              </w:rPr>
              <w:t>Parameter Tuning</w:t>
            </w:r>
            <w:r w:rsidR="00AF66E8">
              <w:rPr>
                <w:noProof/>
                <w:webHidden/>
              </w:rPr>
              <w:tab/>
            </w:r>
            <w:r w:rsidR="00AF66E8">
              <w:rPr>
                <w:noProof/>
                <w:webHidden/>
              </w:rPr>
              <w:fldChar w:fldCharType="begin"/>
            </w:r>
            <w:r w:rsidR="00AF66E8">
              <w:rPr>
                <w:noProof/>
                <w:webHidden/>
              </w:rPr>
              <w:instrText xml:space="preserve"> PAGEREF _Toc194514605 \h </w:instrText>
            </w:r>
            <w:r w:rsidR="00AF66E8">
              <w:rPr>
                <w:noProof/>
                <w:webHidden/>
              </w:rPr>
            </w:r>
            <w:r w:rsidR="00AF66E8">
              <w:rPr>
                <w:noProof/>
                <w:webHidden/>
              </w:rPr>
              <w:fldChar w:fldCharType="separate"/>
            </w:r>
            <w:r w:rsidR="00AF66E8">
              <w:rPr>
                <w:noProof/>
                <w:webHidden/>
              </w:rPr>
              <w:t>9</w:t>
            </w:r>
            <w:r w:rsidR="00AF66E8">
              <w:rPr>
                <w:noProof/>
                <w:webHidden/>
              </w:rPr>
              <w:fldChar w:fldCharType="end"/>
            </w:r>
          </w:hyperlink>
        </w:p>
        <w:p w14:paraId="4E9576EE" w14:textId="0B2AAAC9"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06" w:history="1">
            <w:r w:rsidR="00AF66E8" w:rsidRPr="00F01F0F">
              <w:rPr>
                <w:rStyle w:val="Hyperlink"/>
                <w:noProof/>
              </w:rPr>
              <w:t>Training &amp; Validation</w:t>
            </w:r>
            <w:r w:rsidR="00AF66E8">
              <w:rPr>
                <w:noProof/>
                <w:webHidden/>
              </w:rPr>
              <w:tab/>
            </w:r>
            <w:r w:rsidR="00AF66E8">
              <w:rPr>
                <w:noProof/>
                <w:webHidden/>
              </w:rPr>
              <w:fldChar w:fldCharType="begin"/>
            </w:r>
            <w:r w:rsidR="00AF66E8">
              <w:rPr>
                <w:noProof/>
                <w:webHidden/>
              </w:rPr>
              <w:instrText xml:space="preserve"> PAGEREF _Toc194514606 \h </w:instrText>
            </w:r>
            <w:r w:rsidR="00AF66E8">
              <w:rPr>
                <w:noProof/>
                <w:webHidden/>
              </w:rPr>
            </w:r>
            <w:r w:rsidR="00AF66E8">
              <w:rPr>
                <w:noProof/>
                <w:webHidden/>
              </w:rPr>
              <w:fldChar w:fldCharType="separate"/>
            </w:r>
            <w:r w:rsidR="00AF66E8">
              <w:rPr>
                <w:noProof/>
                <w:webHidden/>
              </w:rPr>
              <w:t>9</w:t>
            </w:r>
            <w:r w:rsidR="00AF66E8">
              <w:rPr>
                <w:noProof/>
                <w:webHidden/>
              </w:rPr>
              <w:fldChar w:fldCharType="end"/>
            </w:r>
          </w:hyperlink>
        </w:p>
        <w:p w14:paraId="57005F60" w14:textId="2F306FC7" w:rsidR="00AF66E8" w:rsidRDefault="00000000">
          <w:pPr>
            <w:pStyle w:val="TOC1"/>
            <w:tabs>
              <w:tab w:val="right" w:leader="dot" w:pos="9016"/>
            </w:tabs>
            <w:rPr>
              <w:rFonts w:eastAsiaTheme="minorEastAsia" w:cstheme="minorBidi"/>
              <w:b w:val="0"/>
              <w:bCs w:val="0"/>
              <w:i w:val="0"/>
              <w:iCs w:val="0"/>
              <w:noProof/>
              <w:lang w:val="en-US" w:eastAsia="en-GB"/>
            </w:rPr>
          </w:pPr>
          <w:hyperlink w:anchor="_Toc194514607" w:history="1">
            <w:r w:rsidR="00AF66E8" w:rsidRPr="00F01F0F">
              <w:rPr>
                <w:rStyle w:val="Hyperlink"/>
                <w:noProof/>
              </w:rPr>
              <w:t>Evaluation</w:t>
            </w:r>
            <w:r w:rsidR="00AF66E8">
              <w:rPr>
                <w:noProof/>
                <w:webHidden/>
              </w:rPr>
              <w:tab/>
            </w:r>
            <w:r w:rsidR="00AF66E8">
              <w:rPr>
                <w:noProof/>
                <w:webHidden/>
              </w:rPr>
              <w:fldChar w:fldCharType="begin"/>
            </w:r>
            <w:r w:rsidR="00AF66E8">
              <w:rPr>
                <w:noProof/>
                <w:webHidden/>
              </w:rPr>
              <w:instrText xml:space="preserve"> PAGEREF _Toc194514607 \h </w:instrText>
            </w:r>
            <w:r w:rsidR="00AF66E8">
              <w:rPr>
                <w:noProof/>
                <w:webHidden/>
              </w:rPr>
            </w:r>
            <w:r w:rsidR="00AF66E8">
              <w:rPr>
                <w:noProof/>
                <w:webHidden/>
              </w:rPr>
              <w:fldChar w:fldCharType="separate"/>
            </w:r>
            <w:r w:rsidR="00AF66E8">
              <w:rPr>
                <w:noProof/>
                <w:webHidden/>
              </w:rPr>
              <w:t>10</w:t>
            </w:r>
            <w:r w:rsidR="00AF66E8">
              <w:rPr>
                <w:noProof/>
                <w:webHidden/>
              </w:rPr>
              <w:fldChar w:fldCharType="end"/>
            </w:r>
          </w:hyperlink>
        </w:p>
        <w:p w14:paraId="4457DAB0" w14:textId="37809DCB"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08" w:history="1">
            <w:r w:rsidR="00AF66E8" w:rsidRPr="00F01F0F">
              <w:rPr>
                <w:rStyle w:val="Hyperlink"/>
                <w:noProof/>
              </w:rPr>
              <w:t>Performance Metrics</w:t>
            </w:r>
            <w:r w:rsidR="00AF66E8">
              <w:rPr>
                <w:noProof/>
                <w:webHidden/>
              </w:rPr>
              <w:tab/>
            </w:r>
            <w:r w:rsidR="00AF66E8">
              <w:rPr>
                <w:noProof/>
                <w:webHidden/>
              </w:rPr>
              <w:fldChar w:fldCharType="begin"/>
            </w:r>
            <w:r w:rsidR="00AF66E8">
              <w:rPr>
                <w:noProof/>
                <w:webHidden/>
              </w:rPr>
              <w:instrText xml:space="preserve"> PAGEREF _Toc194514608 \h </w:instrText>
            </w:r>
            <w:r w:rsidR="00AF66E8">
              <w:rPr>
                <w:noProof/>
                <w:webHidden/>
              </w:rPr>
            </w:r>
            <w:r w:rsidR="00AF66E8">
              <w:rPr>
                <w:noProof/>
                <w:webHidden/>
              </w:rPr>
              <w:fldChar w:fldCharType="separate"/>
            </w:r>
            <w:r w:rsidR="00AF66E8">
              <w:rPr>
                <w:noProof/>
                <w:webHidden/>
              </w:rPr>
              <w:t>10</w:t>
            </w:r>
            <w:r w:rsidR="00AF66E8">
              <w:rPr>
                <w:noProof/>
                <w:webHidden/>
              </w:rPr>
              <w:fldChar w:fldCharType="end"/>
            </w:r>
          </w:hyperlink>
        </w:p>
        <w:p w14:paraId="796D7298" w14:textId="1357BD93"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09" w:history="1">
            <w:r w:rsidR="00AF66E8" w:rsidRPr="00F01F0F">
              <w:rPr>
                <w:rStyle w:val="Hyperlink"/>
                <w:noProof/>
              </w:rPr>
              <w:t>Model Interpretability</w:t>
            </w:r>
            <w:r w:rsidR="00AF66E8">
              <w:rPr>
                <w:noProof/>
                <w:webHidden/>
              </w:rPr>
              <w:tab/>
            </w:r>
            <w:r w:rsidR="00AF66E8">
              <w:rPr>
                <w:noProof/>
                <w:webHidden/>
              </w:rPr>
              <w:fldChar w:fldCharType="begin"/>
            </w:r>
            <w:r w:rsidR="00AF66E8">
              <w:rPr>
                <w:noProof/>
                <w:webHidden/>
              </w:rPr>
              <w:instrText xml:space="preserve"> PAGEREF _Toc194514609 \h </w:instrText>
            </w:r>
            <w:r w:rsidR="00AF66E8">
              <w:rPr>
                <w:noProof/>
                <w:webHidden/>
              </w:rPr>
            </w:r>
            <w:r w:rsidR="00AF66E8">
              <w:rPr>
                <w:noProof/>
                <w:webHidden/>
              </w:rPr>
              <w:fldChar w:fldCharType="separate"/>
            </w:r>
            <w:r w:rsidR="00AF66E8">
              <w:rPr>
                <w:noProof/>
                <w:webHidden/>
              </w:rPr>
              <w:t>10</w:t>
            </w:r>
            <w:r w:rsidR="00AF66E8">
              <w:rPr>
                <w:noProof/>
                <w:webHidden/>
              </w:rPr>
              <w:fldChar w:fldCharType="end"/>
            </w:r>
          </w:hyperlink>
        </w:p>
        <w:p w14:paraId="76D21731" w14:textId="7B63D32D"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10" w:history="1">
            <w:r w:rsidR="00AF66E8" w:rsidRPr="00F01F0F">
              <w:rPr>
                <w:rStyle w:val="Hyperlink"/>
                <w:noProof/>
              </w:rPr>
              <w:t>Comparison with Baseline</w:t>
            </w:r>
            <w:r w:rsidR="00AF66E8">
              <w:rPr>
                <w:noProof/>
                <w:webHidden/>
              </w:rPr>
              <w:tab/>
            </w:r>
            <w:r w:rsidR="00AF66E8">
              <w:rPr>
                <w:noProof/>
                <w:webHidden/>
              </w:rPr>
              <w:fldChar w:fldCharType="begin"/>
            </w:r>
            <w:r w:rsidR="00AF66E8">
              <w:rPr>
                <w:noProof/>
                <w:webHidden/>
              </w:rPr>
              <w:instrText xml:space="preserve"> PAGEREF _Toc194514610 \h </w:instrText>
            </w:r>
            <w:r w:rsidR="00AF66E8">
              <w:rPr>
                <w:noProof/>
                <w:webHidden/>
              </w:rPr>
            </w:r>
            <w:r w:rsidR="00AF66E8">
              <w:rPr>
                <w:noProof/>
                <w:webHidden/>
              </w:rPr>
              <w:fldChar w:fldCharType="separate"/>
            </w:r>
            <w:r w:rsidR="00AF66E8">
              <w:rPr>
                <w:noProof/>
                <w:webHidden/>
              </w:rPr>
              <w:t>10</w:t>
            </w:r>
            <w:r w:rsidR="00AF66E8">
              <w:rPr>
                <w:noProof/>
                <w:webHidden/>
              </w:rPr>
              <w:fldChar w:fldCharType="end"/>
            </w:r>
          </w:hyperlink>
        </w:p>
        <w:p w14:paraId="74D0BB3E" w14:textId="76F6109A" w:rsidR="00AF66E8" w:rsidRDefault="00000000">
          <w:pPr>
            <w:pStyle w:val="TOC1"/>
            <w:tabs>
              <w:tab w:val="right" w:leader="dot" w:pos="9016"/>
            </w:tabs>
            <w:rPr>
              <w:rFonts w:eastAsiaTheme="minorEastAsia" w:cstheme="minorBidi"/>
              <w:b w:val="0"/>
              <w:bCs w:val="0"/>
              <w:i w:val="0"/>
              <w:iCs w:val="0"/>
              <w:noProof/>
              <w:lang w:val="en-US" w:eastAsia="en-GB"/>
            </w:rPr>
          </w:pPr>
          <w:hyperlink w:anchor="_Toc194514611" w:history="1">
            <w:r w:rsidR="00AF66E8" w:rsidRPr="00F01F0F">
              <w:rPr>
                <w:rStyle w:val="Hyperlink"/>
                <w:noProof/>
              </w:rPr>
              <w:t>Deployment</w:t>
            </w:r>
            <w:r w:rsidR="00AF66E8">
              <w:rPr>
                <w:noProof/>
                <w:webHidden/>
              </w:rPr>
              <w:tab/>
            </w:r>
            <w:r w:rsidR="00AF66E8">
              <w:rPr>
                <w:noProof/>
                <w:webHidden/>
              </w:rPr>
              <w:fldChar w:fldCharType="begin"/>
            </w:r>
            <w:r w:rsidR="00AF66E8">
              <w:rPr>
                <w:noProof/>
                <w:webHidden/>
              </w:rPr>
              <w:instrText xml:space="preserve"> PAGEREF _Toc194514611 \h </w:instrText>
            </w:r>
            <w:r w:rsidR="00AF66E8">
              <w:rPr>
                <w:noProof/>
                <w:webHidden/>
              </w:rPr>
            </w:r>
            <w:r w:rsidR="00AF66E8">
              <w:rPr>
                <w:noProof/>
                <w:webHidden/>
              </w:rPr>
              <w:fldChar w:fldCharType="separate"/>
            </w:r>
            <w:r w:rsidR="00AF66E8">
              <w:rPr>
                <w:noProof/>
                <w:webHidden/>
              </w:rPr>
              <w:t>11</w:t>
            </w:r>
            <w:r w:rsidR="00AF66E8">
              <w:rPr>
                <w:noProof/>
                <w:webHidden/>
              </w:rPr>
              <w:fldChar w:fldCharType="end"/>
            </w:r>
          </w:hyperlink>
        </w:p>
        <w:p w14:paraId="06AC30E3" w14:textId="347D9353"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12" w:history="1">
            <w:r w:rsidR="00AF66E8" w:rsidRPr="00F01F0F">
              <w:rPr>
                <w:rStyle w:val="Hyperlink"/>
                <w:noProof/>
              </w:rPr>
              <w:t>Deployment Strategy</w:t>
            </w:r>
            <w:r w:rsidR="00AF66E8">
              <w:rPr>
                <w:noProof/>
                <w:webHidden/>
              </w:rPr>
              <w:tab/>
            </w:r>
            <w:r w:rsidR="00AF66E8">
              <w:rPr>
                <w:noProof/>
                <w:webHidden/>
              </w:rPr>
              <w:fldChar w:fldCharType="begin"/>
            </w:r>
            <w:r w:rsidR="00AF66E8">
              <w:rPr>
                <w:noProof/>
                <w:webHidden/>
              </w:rPr>
              <w:instrText xml:space="preserve"> PAGEREF _Toc194514612 \h </w:instrText>
            </w:r>
            <w:r w:rsidR="00AF66E8">
              <w:rPr>
                <w:noProof/>
                <w:webHidden/>
              </w:rPr>
            </w:r>
            <w:r w:rsidR="00AF66E8">
              <w:rPr>
                <w:noProof/>
                <w:webHidden/>
              </w:rPr>
              <w:fldChar w:fldCharType="separate"/>
            </w:r>
            <w:r w:rsidR="00AF66E8">
              <w:rPr>
                <w:noProof/>
                <w:webHidden/>
              </w:rPr>
              <w:t>11</w:t>
            </w:r>
            <w:r w:rsidR="00AF66E8">
              <w:rPr>
                <w:noProof/>
                <w:webHidden/>
              </w:rPr>
              <w:fldChar w:fldCharType="end"/>
            </w:r>
          </w:hyperlink>
        </w:p>
        <w:p w14:paraId="16DC3595" w14:textId="62F48F03"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13" w:history="1">
            <w:r w:rsidR="00AF66E8" w:rsidRPr="00F01F0F">
              <w:rPr>
                <w:rStyle w:val="Hyperlink"/>
                <w:noProof/>
              </w:rPr>
              <w:t>Monitoring</w:t>
            </w:r>
            <w:r w:rsidR="00AF66E8">
              <w:rPr>
                <w:noProof/>
                <w:webHidden/>
              </w:rPr>
              <w:tab/>
            </w:r>
            <w:r w:rsidR="00AF66E8">
              <w:rPr>
                <w:noProof/>
                <w:webHidden/>
              </w:rPr>
              <w:fldChar w:fldCharType="begin"/>
            </w:r>
            <w:r w:rsidR="00AF66E8">
              <w:rPr>
                <w:noProof/>
                <w:webHidden/>
              </w:rPr>
              <w:instrText xml:space="preserve"> PAGEREF _Toc194514613 \h </w:instrText>
            </w:r>
            <w:r w:rsidR="00AF66E8">
              <w:rPr>
                <w:noProof/>
                <w:webHidden/>
              </w:rPr>
            </w:r>
            <w:r w:rsidR="00AF66E8">
              <w:rPr>
                <w:noProof/>
                <w:webHidden/>
              </w:rPr>
              <w:fldChar w:fldCharType="separate"/>
            </w:r>
            <w:r w:rsidR="00AF66E8">
              <w:rPr>
                <w:noProof/>
                <w:webHidden/>
              </w:rPr>
              <w:t>11</w:t>
            </w:r>
            <w:r w:rsidR="00AF66E8">
              <w:rPr>
                <w:noProof/>
                <w:webHidden/>
              </w:rPr>
              <w:fldChar w:fldCharType="end"/>
            </w:r>
          </w:hyperlink>
        </w:p>
        <w:p w14:paraId="190042B0" w14:textId="6B2C474C" w:rsidR="00AF66E8" w:rsidRDefault="00000000">
          <w:pPr>
            <w:pStyle w:val="TOC2"/>
            <w:tabs>
              <w:tab w:val="right" w:leader="dot" w:pos="9016"/>
            </w:tabs>
            <w:rPr>
              <w:rFonts w:eastAsiaTheme="minorEastAsia" w:cstheme="minorBidi"/>
              <w:b w:val="0"/>
              <w:bCs w:val="0"/>
              <w:noProof/>
              <w:sz w:val="24"/>
              <w:szCs w:val="24"/>
              <w:lang w:val="en-US" w:eastAsia="en-GB"/>
            </w:rPr>
          </w:pPr>
          <w:hyperlink w:anchor="_Toc194514614" w:history="1">
            <w:r w:rsidR="00AF66E8" w:rsidRPr="00F01F0F">
              <w:rPr>
                <w:rStyle w:val="Hyperlink"/>
                <w:noProof/>
              </w:rPr>
              <w:t>Future work</w:t>
            </w:r>
            <w:r w:rsidR="00AF66E8">
              <w:rPr>
                <w:noProof/>
                <w:webHidden/>
              </w:rPr>
              <w:tab/>
            </w:r>
            <w:r w:rsidR="00AF66E8">
              <w:rPr>
                <w:noProof/>
                <w:webHidden/>
              </w:rPr>
              <w:fldChar w:fldCharType="begin"/>
            </w:r>
            <w:r w:rsidR="00AF66E8">
              <w:rPr>
                <w:noProof/>
                <w:webHidden/>
              </w:rPr>
              <w:instrText xml:space="preserve"> PAGEREF _Toc194514614 \h </w:instrText>
            </w:r>
            <w:r w:rsidR="00AF66E8">
              <w:rPr>
                <w:noProof/>
                <w:webHidden/>
              </w:rPr>
            </w:r>
            <w:r w:rsidR="00AF66E8">
              <w:rPr>
                <w:noProof/>
                <w:webHidden/>
              </w:rPr>
              <w:fldChar w:fldCharType="separate"/>
            </w:r>
            <w:r w:rsidR="00AF66E8">
              <w:rPr>
                <w:noProof/>
                <w:webHidden/>
              </w:rPr>
              <w:t>12</w:t>
            </w:r>
            <w:r w:rsidR="00AF66E8">
              <w:rPr>
                <w:noProof/>
                <w:webHidden/>
              </w:rPr>
              <w:fldChar w:fldCharType="end"/>
            </w:r>
          </w:hyperlink>
        </w:p>
        <w:p w14:paraId="3A0B1E33" w14:textId="0A4765BB" w:rsidR="00AF66E8" w:rsidRDefault="00000000">
          <w:pPr>
            <w:pStyle w:val="TOC1"/>
            <w:tabs>
              <w:tab w:val="right" w:leader="dot" w:pos="9016"/>
            </w:tabs>
            <w:rPr>
              <w:rFonts w:eastAsiaTheme="minorEastAsia" w:cstheme="minorBidi"/>
              <w:b w:val="0"/>
              <w:bCs w:val="0"/>
              <w:i w:val="0"/>
              <w:iCs w:val="0"/>
              <w:noProof/>
              <w:lang w:val="en-US" w:eastAsia="en-GB"/>
            </w:rPr>
          </w:pPr>
          <w:hyperlink w:anchor="_Toc194514615" w:history="1">
            <w:r w:rsidR="00AF66E8" w:rsidRPr="00F01F0F">
              <w:rPr>
                <w:rStyle w:val="Hyperlink"/>
                <w:noProof/>
              </w:rPr>
              <w:t>Conclusion</w:t>
            </w:r>
            <w:r w:rsidR="00AF66E8">
              <w:rPr>
                <w:noProof/>
                <w:webHidden/>
              </w:rPr>
              <w:tab/>
            </w:r>
            <w:r w:rsidR="00AF66E8">
              <w:rPr>
                <w:noProof/>
                <w:webHidden/>
              </w:rPr>
              <w:fldChar w:fldCharType="begin"/>
            </w:r>
            <w:r w:rsidR="00AF66E8">
              <w:rPr>
                <w:noProof/>
                <w:webHidden/>
              </w:rPr>
              <w:instrText xml:space="preserve"> PAGEREF _Toc194514615 \h </w:instrText>
            </w:r>
            <w:r w:rsidR="00AF66E8">
              <w:rPr>
                <w:noProof/>
                <w:webHidden/>
              </w:rPr>
            </w:r>
            <w:r w:rsidR="00AF66E8">
              <w:rPr>
                <w:noProof/>
                <w:webHidden/>
              </w:rPr>
              <w:fldChar w:fldCharType="separate"/>
            </w:r>
            <w:r w:rsidR="00AF66E8">
              <w:rPr>
                <w:noProof/>
                <w:webHidden/>
              </w:rPr>
              <w:t>13</w:t>
            </w:r>
            <w:r w:rsidR="00AF66E8">
              <w:rPr>
                <w:noProof/>
                <w:webHidden/>
              </w:rPr>
              <w:fldChar w:fldCharType="end"/>
            </w:r>
          </w:hyperlink>
        </w:p>
        <w:p w14:paraId="57925036" w14:textId="1016EFBB" w:rsidR="00AF66E8" w:rsidRDefault="00000000">
          <w:pPr>
            <w:pStyle w:val="TOC1"/>
            <w:tabs>
              <w:tab w:val="right" w:leader="dot" w:pos="9016"/>
            </w:tabs>
            <w:rPr>
              <w:rFonts w:eastAsiaTheme="minorEastAsia" w:cstheme="minorBidi"/>
              <w:b w:val="0"/>
              <w:bCs w:val="0"/>
              <w:i w:val="0"/>
              <w:iCs w:val="0"/>
              <w:noProof/>
              <w:lang w:val="en-US" w:eastAsia="en-GB"/>
            </w:rPr>
          </w:pPr>
          <w:hyperlink w:anchor="_Toc194514616" w:history="1">
            <w:r w:rsidR="00AF66E8" w:rsidRPr="00F01F0F">
              <w:rPr>
                <w:rStyle w:val="Hyperlink"/>
                <w:noProof/>
                <w:lang w:val="nl-NL"/>
              </w:rPr>
              <w:t>Reverences</w:t>
            </w:r>
            <w:r w:rsidR="00AF66E8">
              <w:rPr>
                <w:noProof/>
                <w:webHidden/>
              </w:rPr>
              <w:tab/>
            </w:r>
            <w:r w:rsidR="00AF66E8">
              <w:rPr>
                <w:noProof/>
                <w:webHidden/>
              </w:rPr>
              <w:fldChar w:fldCharType="begin"/>
            </w:r>
            <w:r w:rsidR="00AF66E8">
              <w:rPr>
                <w:noProof/>
                <w:webHidden/>
              </w:rPr>
              <w:instrText xml:space="preserve"> PAGEREF _Toc194514616 \h </w:instrText>
            </w:r>
            <w:r w:rsidR="00AF66E8">
              <w:rPr>
                <w:noProof/>
                <w:webHidden/>
              </w:rPr>
            </w:r>
            <w:r w:rsidR="00AF66E8">
              <w:rPr>
                <w:noProof/>
                <w:webHidden/>
              </w:rPr>
              <w:fldChar w:fldCharType="separate"/>
            </w:r>
            <w:r w:rsidR="00AF66E8">
              <w:rPr>
                <w:noProof/>
                <w:webHidden/>
              </w:rPr>
              <w:t>14</w:t>
            </w:r>
            <w:r w:rsidR="00AF66E8">
              <w:rPr>
                <w:noProof/>
                <w:webHidden/>
              </w:rPr>
              <w:fldChar w:fldCharType="end"/>
            </w:r>
          </w:hyperlink>
        </w:p>
        <w:p w14:paraId="51D8349C" w14:textId="231BFE9C" w:rsidR="00334A4A" w:rsidRDefault="00786855" w:rsidP="00334A4A">
          <w:r>
            <w:rPr>
              <w:b/>
              <w:bCs/>
              <w:noProof/>
            </w:rPr>
            <w:fldChar w:fldCharType="end"/>
          </w:r>
        </w:p>
      </w:sdtContent>
    </w:sdt>
    <w:p w14:paraId="2EA15B3B" w14:textId="77777777" w:rsidR="00AF66E8" w:rsidRDefault="00AF66E8" w:rsidP="00AB1EAE">
      <w:pPr>
        <w:pStyle w:val="Heading1"/>
      </w:pPr>
      <w:bookmarkStart w:id="0" w:name="_Toc194514591"/>
    </w:p>
    <w:p w14:paraId="35063C07" w14:textId="77777777" w:rsidR="00AF66E8" w:rsidRDefault="00AF66E8" w:rsidP="00AB1EAE">
      <w:pPr>
        <w:pStyle w:val="Heading1"/>
      </w:pPr>
    </w:p>
    <w:p w14:paraId="78DD1B49" w14:textId="77777777" w:rsidR="00AF66E8" w:rsidRDefault="00AF66E8" w:rsidP="00AB1EAE">
      <w:pPr>
        <w:pStyle w:val="Heading1"/>
      </w:pPr>
    </w:p>
    <w:p w14:paraId="019D9CCC" w14:textId="77777777" w:rsidR="00AF66E8" w:rsidRPr="00AF66E8" w:rsidRDefault="00AF66E8" w:rsidP="00AF66E8"/>
    <w:p w14:paraId="5F10A72C" w14:textId="77777777" w:rsidR="00BA3383" w:rsidRDefault="00BA3383" w:rsidP="00AB1EAE">
      <w:pPr>
        <w:pStyle w:val="Heading1"/>
      </w:pPr>
      <w:r>
        <w:lastRenderedPageBreak/>
        <w:t>Business Understanding</w:t>
      </w:r>
      <w:bookmarkEnd w:id="0"/>
    </w:p>
    <w:p w14:paraId="3CF55E56" w14:textId="77777777" w:rsidR="001E5D17" w:rsidRPr="001E5D17" w:rsidRDefault="001E5D17" w:rsidP="001E5D17"/>
    <w:p w14:paraId="618AE0D5" w14:textId="5BCDEE8B" w:rsidR="00BA3383" w:rsidRDefault="001E5D17">
      <w:r w:rsidRPr="001E5D17">
        <w:t>In this section of the report, we will outline the key objectives of the project and define the primary business problem it aims to address. We’ll begin by providing background and context to help frame the problem</w:t>
      </w:r>
      <w:r w:rsidR="00FC62CB">
        <w:t xml:space="preserve"> and</w:t>
      </w:r>
      <w:r w:rsidRPr="001E5D17">
        <w:t xml:space="preserve"> then move on to discuss the criteria for success, along with the key constraints that must be </w:t>
      </w:r>
      <w:proofErr w:type="gramStart"/>
      <w:r w:rsidRPr="001E5D17">
        <w:t>taken into account</w:t>
      </w:r>
      <w:proofErr w:type="gramEnd"/>
      <w:r w:rsidRPr="001E5D17">
        <w:t>.</w:t>
      </w:r>
    </w:p>
    <w:p w14:paraId="6BAF60D9" w14:textId="77777777" w:rsidR="001E5D17" w:rsidRPr="001E5D17" w:rsidRDefault="001E5D17"/>
    <w:p w14:paraId="60235817" w14:textId="48E4A6CF" w:rsidR="00F36270" w:rsidRDefault="00BA3383" w:rsidP="00FF5B56">
      <w:pPr>
        <w:pStyle w:val="Heading2"/>
      </w:pPr>
      <w:bookmarkStart w:id="1" w:name="_Toc194514592"/>
      <w:r>
        <w:t xml:space="preserve">Project </w:t>
      </w:r>
      <w:r w:rsidR="00F75928">
        <w:t>O</w:t>
      </w:r>
      <w:r>
        <w:t>bjectives</w:t>
      </w:r>
      <w:bookmarkEnd w:id="1"/>
    </w:p>
    <w:p w14:paraId="600A575D" w14:textId="77777777" w:rsidR="00FF5B56" w:rsidRPr="00FF5B56" w:rsidRDefault="00FF5B56" w:rsidP="00FF5B56"/>
    <w:p w14:paraId="74CC1C8A" w14:textId="77777777" w:rsidR="00C83CB2" w:rsidRDefault="00C83CB2" w:rsidP="00C83CB2">
      <w:r w:rsidRPr="00C83CB2">
        <w:t>The primary objective of this project is to design and develop a machine learning model capable of accurately predicting the volatility of the gold market, using the Average True Range (ATR) as the key metric. Volatility, in this context, refers to the degree of variation in gold prices over time, which ATR effectively captures.</w:t>
      </w:r>
    </w:p>
    <w:p w14:paraId="27C74D75" w14:textId="77777777" w:rsidR="00C83CB2" w:rsidRPr="00C83CB2" w:rsidRDefault="00C83CB2" w:rsidP="00C83CB2"/>
    <w:p w14:paraId="556FCC8C" w14:textId="29867B44" w:rsidR="00C83CB2" w:rsidRDefault="00C83CB2" w:rsidP="00C83CB2">
      <w:r w:rsidRPr="00C83CB2">
        <w:t>While the long-term vision for this project includes leveraging the volatility predictions to inform options trading strategies</w:t>
      </w:r>
      <w:r w:rsidR="000C6A67" w:rsidRPr="000C6A67">
        <w:rPr>
          <w:lang w:val="en-US"/>
        </w:rPr>
        <w:t xml:space="preserve"> </w:t>
      </w:r>
      <w:r w:rsidRPr="00C83CB2">
        <w:t>specifically straddle trading</w:t>
      </w:r>
      <w:r w:rsidR="000C6A67" w:rsidRPr="000C6A67">
        <w:rPr>
          <w:lang w:val="en-US"/>
        </w:rPr>
        <w:t xml:space="preserve"> </w:t>
      </w:r>
      <w:r w:rsidRPr="00C83CB2">
        <w:t>the immediate focus is on building a highly accurate and reliable prediction model. This involves data collection, feature engineering, model selection, training</w:t>
      </w:r>
      <w:r w:rsidR="00FC62CB">
        <w:t xml:space="preserve"> and</w:t>
      </w:r>
      <w:r w:rsidRPr="00C83CB2">
        <w:t xml:space="preserve"> rigorous fine-tuning to ensure optimal performance.</w:t>
      </w:r>
    </w:p>
    <w:p w14:paraId="1733C183" w14:textId="4BC72495" w:rsidR="00F36270" w:rsidRPr="00C83CB2" w:rsidRDefault="00F36270"/>
    <w:p w14:paraId="7B534104" w14:textId="77777777" w:rsidR="00F75928" w:rsidRDefault="00F75928"/>
    <w:p w14:paraId="51FC7A38" w14:textId="77777777" w:rsidR="00F75928" w:rsidRDefault="00F75928" w:rsidP="00AB1EAE">
      <w:pPr>
        <w:pStyle w:val="Heading2"/>
      </w:pPr>
      <w:bookmarkStart w:id="2" w:name="_Toc194514593"/>
      <w:r>
        <w:t>Background</w:t>
      </w:r>
      <w:bookmarkEnd w:id="2"/>
    </w:p>
    <w:p w14:paraId="67B145B0" w14:textId="77777777" w:rsidR="00F75928" w:rsidRDefault="00F75928"/>
    <w:p w14:paraId="140B2C5D" w14:textId="42BD6131" w:rsidR="00E50814" w:rsidRPr="00CC5914" w:rsidRDefault="00293BCE">
      <w:r w:rsidRPr="00CC5914">
        <w:t>Volatility in the gold market presents both risk and opportunity for traders and investors. Predicting this volatility measured using Average True Range (ATR) can improve trading strategies, particularly options strategies like straddles, which profit from large price movements regardless of direction.</w:t>
      </w:r>
    </w:p>
    <w:p w14:paraId="2D4126FC" w14:textId="77777777" w:rsidR="00CC5914" w:rsidRPr="00CC5914" w:rsidRDefault="00CC5914"/>
    <w:p w14:paraId="39CA0CE8" w14:textId="0106B8DC" w:rsidR="00E50814" w:rsidRDefault="00CC5914">
      <w:r w:rsidRPr="00CC5914">
        <w:t>The core problem is to develop a machine learning model that can accurately forecast future gold market volatility. A high-performing predictive model could be used in the future to inform trading decisions, optimize risk management</w:t>
      </w:r>
      <w:r w:rsidR="00FC62CB">
        <w:t xml:space="preserve"> and</w:t>
      </w:r>
      <w:r w:rsidRPr="00CC5914">
        <w:t xml:space="preserve"> improve returns on strategies that depend on price movement rather than direction.</w:t>
      </w:r>
    </w:p>
    <w:p w14:paraId="5764EC3B" w14:textId="77777777" w:rsidR="00B63546" w:rsidRDefault="00B63546"/>
    <w:p w14:paraId="164154FD" w14:textId="3A81B167" w:rsidR="00063F8D" w:rsidRDefault="00063F8D"/>
    <w:p w14:paraId="571B1F50" w14:textId="77777777" w:rsidR="00796D71" w:rsidRDefault="00796D71"/>
    <w:p w14:paraId="322F762A" w14:textId="77777777" w:rsidR="00796D71" w:rsidRDefault="00796D71"/>
    <w:p w14:paraId="4094ADE8" w14:textId="77777777" w:rsidR="00796D71" w:rsidRDefault="00796D71"/>
    <w:p w14:paraId="166C6746" w14:textId="77777777" w:rsidR="00796D71" w:rsidRDefault="00796D71"/>
    <w:p w14:paraId="63FD15BF" w14:textId="77777777" w:rsidR="00796D71" w:rsidRDefault="00796D71"/>
    <w:p w14:paraId="2ACDE125" w14:textId="77777777" w:rsidR="00796D71" w:rsidRDefault="00796D71"/>
    <w:p w14:paraId="2084EF82" w14:textId="77777777" w:rsidR="00796D71" w:rsidRDefault="00796D71"/>
    <w:p w14:paraId="3FA96C93" w14:textId="77777777" w:rsidR="00796D71" w:rsidRDefault="00796D71"/>
    <w:p w14:paraId="6C301162" w14:textId="77777777" w:rsidR="00AF66E8" w:rsidRDefault="00AF66E8"/>
    <w:p w14:paraId="08A275C6" w14:textId="77777777" w:rsidR="001D2A99" w:rsidRDefault="00F75928" w:rsidP="0048230E">
      <w:pPr>
        <w:pStyle w:val="Heading2"/>
      </w:pPr>
      <w:bookmarkStart w:id="3" w:name="_Toc194514594"/>
      <w:r>
        <w:lastRenderedPageBreak/>
        <w:t>Succe</w:t>
      </w:r>
      <w:r w:rsidR="00E7713A">
        <w:t>ss Criteria</w:t>
      </w:r>
      <w:bookmarkEnd w:id="3"/>
    </w:p>
    <w:p w14:paraId="44E8FA35" w14:textId="77777777" w:rsidR="001D2A99" w:rsidRDefault="001D2A99" w:rsidP="0048230E">
      <w:pPr>
        <w:pStyle w:val="Heading2"/>
      </w:pPr>
    </w:p>
    <w:p w14:paraId="05D7C6B7" w14:textId="77777777" w:rsidR="006C41BD" w:rsidRDefault="001D2A99" w:rsidP="001D2A99">
      <w:r w:rsidRPr="001D2A99">
        <w:t xml:space="preserve">The success of this project </w:t>
      </w:r>
      <w:r w:rsidR="00236B74">
        <w:t>is based</w:t>
      </w:r>
      <w:r w:rsidRPr="001D2A99">
        <w:t xml:space="preserve"> on developing a machine learning model that can accurately predict the future volatility of the gold market, as measured by the Average True Range (ATR). </w:t>
      </w:r>
      <w:r w:rsidR="00515BD5">
        <w:t xml:space="preserve">ATR is </w:t>
      </w:r>
      <w:r w:rsidR="00515BD5" w:rsidRPr="00515BD5">
        <w:t xml:space="preserve">a volatility indicator measuring the average price movement of an asset over a specified </w:t>
      </w:r>
      <w:proofErr w:type="gramStart"/>
      <w:r w:rsidR="00515BD5" w:rsidRPr="00515BD5">
        <w:t>time period</w:t>
      </w:r>
      <w:proofErr w:type="gramEnd"/>
      <w:r w:rsidR="00171D7F">
        <w:t xml:space="preserve"> </w:t>
      </w:r>
      <w:r w:rsidR="00171D7F" w:rsidRPr="00171D7F">
        <w:t>(</w:t>
      </w:r>
      <w:proofErr w:type="spellStart"/>
      <w:r w:rsidR="00171D7F" w:rsidRPr="00171D7F">
        <w:t>Finserv</w:t>
      </w:r>
      <w:proofErr w:type="spellEnd"/>
      <w:r w:rsidR="00171D7F" w:rsidRPr="00171D7F">
        <w:t>, 2024)</w:t>
      </w:r>
      <w:r w:rsidR="00171D7F">
        <w:t xml:space="preserve">. </w:t>
      </w:r>
    </w:p>
    <w:p w14:paraId="0BAF3967" w14:textId="77777777" w:rsidR="006C41BD" w:rsidRDefault="006C41BD" w:rsidP="001D2A99"/>
    <w:p w14:paraId="358FB691" w14:textId="4F840299" w:rsidR="006C41BD" w:rsidRDefault="001D2A99" w:rsidP="001D2A99">
      <w:r w:rsidRPr="001D2A99">
        <w:t>Key performance indicators include prediction accuracy, with metrics such as Mean Absolute Error (MAE), Root Mean Squared Error (RMSE)</w:t>
      </w:r>
      <w:r w:rsidR="00FC62CB">
        <w:t xml:space="preserve"> and</w:t>
      </w:r>
      <w:r w:rsidRPr="001D2A99">
        <w:t xml:space="preserve"> R² score used to evaluate the model. </w:t>
      </w:r>
      <w:r w:rsidR="00B372EE">
        <w:t xml:space="preserve">These metrics </w:t>
      </w:r>
      <w:r w:rsidR="006C41BD">
        <w:t xml:space="preserve">we </w:t>
      </w:r>
      <w:r w:rsidR="00B372EE">
        <w:t xml:space="preserve">will explain Furter in this report. </w:t>
      </w:r>
    </w:p>
    <w:p w14:paraId="0B3DEAB9" w14:textId="77777777" w:rsidR="006C41BD" w:rsidRDefault="006C41BD" w:rsidP="001D2A99"/>
    <w:p w14:paraId="5C79E8C8" w14:textId="655BBBBB" w:rsidR="006F2829" w:rsidRDefault="001D2A99" w:rsidP="001D2A99">
      <w:r w:rsidRPr="001D2A99">
        <w:t>Beyond accuracy, the model must be robust across various market conditions and generalize well to unseen data. It should also produce timely predictions that are suitable for real-world financial applications, such as daily or intraday forecasting. Equally important is the model’s interpretability, allowing stakeholders to understand the key factors driving its predictions. Finally, the model should be scalable and easy to maintain, enabling regular updates and seamless integration into future trading or decision-making systems.</w:t>
      </w:r>
      <w:r w:rsidR="00E7713A">
        <w:t xml:space="preserve"> </w:t>
      </w:r>
    </w:p>
    <w:p w14:paraId="0D0C5B72" w14:textId="77777777" w:rsidR="006F2829" w:rsidRDefault="006F2829" w:rsidP="001D2A99"/>
    <w:p w14:paraId="75C1E492" w14:textId="2727F088" w:rsidR="009A1F6C" w:rsidRDefault="006F2829" w:rsidP="001D2A99">
      <w:r w:rsidRPr="006F2829">
        <w:t>Several constraints must be considered throughout the development process. Data quality and availability are foundational</w:t>
      </w:r>
      <w:r w:rsidR="00B372EE">
        <w:t xml:space="preserve"> </w:t>
      </w:r>
      <w:r w:rsidRPr="006F2829">
        <w:t>accurate historical gold price data and related features must be sourced, cleaned</w:t>
      </w:r>
      <w:r w:rsidR="00FC62CB">
        <w:t xml:space="preserve"> and</w:t>
      </w:r>
      <w:r w:rsidRPr="006F2829">
        <w:t xml:space="preserve"> aligned appropriately. </w:t>
      </w:r>
    </w:p>
    <w:p w14:paraId="591FAFA2" w14:textId="77777777" w:rsidR="009A1F6C" w:rsidRDefault="009A1F6C" w:rsidP="001D2A99"/>
    <w:p w14:paraId="72CD7E58" w14:textId="2A6AAA9A" w:rsidR="00FB68BA" w:rsidRDefault="006F2829" w:rsidP="001D2A99">
      <w:r w:rsidRPr="006F2829">
        <w:t>Although the long-term goal is to apply the model in trading strategies, such as straddles, the current phase strictly focuses on predicting volatility, excluding any trading logic. Looking ahead, ethical and regulatory considerations may come into play if the model is used in actual financial environments.</w:t>
      </w:r>
    </w:p>
    <w:p w14:paraId="2E5A72AB" w14:textId="77777777" w:rsidR="00FB68BA" w:rsidRDefault="00FB68BA" w:rsidP="001D2A99"/>
    <w:p w14:paraId="665AD108" w14:textId="77777777" w:rsidR="00FB68BA" w:rsidRDefault="00FB68BA" w:rsidP="001D2A99"/>
    <w:p w14:paraId="5E563E2B" w14:textId="77777777" w:rsidR="00FB68BA" w:rsidRDefault="00FB68BA" w:rsidP="001D2A99"/>
    <w:p w14:paraId="504070B3" w14:textId="77777777" w:rsidR="00FB68BA" w:rsidRDefault="00FB68BA" w:rsidP="001D2A99"/>
    <w:p w14:paraId="01986020" w14:textId="77777777" w:rsidR="00FB68BA" w:rsidRDefault="00FB68BA" w:rsidP="001D2A99"/>
    <w:p w14:paraId="69B7CF62" w14:textId="77777777" w:rsidR="00FB68BA" w:rsidRDefault="00FB68BA" w:rsidP="001D2A99"/>
    <w:p w14:paraId="68DFB193" w14:textId="2E517107" w:rsidR="00FB68BA" w:rsidRDefault="00FB68BA" w:rsidP="001D2A99"/>
    <w:p w14:paraId="46770163" w14:textId="77777777" w:rsidR="00796D71" w:rsidRDefault="00796D71" w:rsidP="001D2A99"/>
    <w:p w14:paraId="00B6F19D" w14:textId="77777777" w:rsidR="00796D71" w:rsidRDefault="00796D71" w:rsidP="001D2A99"/>
    <w:p w14:paraId="446A95CD" w14:textId="77777777" w:rsidR="00796D71" w:rsidRDefault="00796D71" w:rsidP="001D2A99"/>
    <w:p w14:paraId="035B8270" w14:textId="77777777" w:rsidR="00796D71" w:rsidRDefault="00796D71" w:rsidP="001D2A99"/>
    <w:p w14:paraId="07659F84" w14:textId="77777777" w:rsidR="00796D71" w:rsidRDefault="00796D71" w:rsidP="001D2A99"/>
    <w:p w14:paraId="3F950568" w14:textId="77777777" w:rsidR="00796D71" w:rsidRDefault="00796D71" w:rsidP="001D2A99"/>
    <w:p w14:paraId="59A1DA0D" w14:textId="77777777" w:rsidR="00796D71" w:rsidRDefault="00796D71" w:rsidP="001D2A99"/>
    <w:p w14:paraId="28E4488D" w14:textId="77777777" w:rsidR="00796D71" w:rsidRDefault="00796D71" w:rsidP="001D2A99"/>
    <w:p w14:paraId="5B7E8BF8" w14:textId="77777777" w:rsidR="00796D71" w:rsidRDefault="00796D71" w:rsidP="001D2A99"/>
    <w:p w14:paraId="638AFCAE" w14:textId="77777777" w:rsidR="00796D71" w:rsidRDefault="00796D71" w:rsidP="001D2A99"/>
    <w:p w14:paraId="0AC89427" w14:textId="77777777" w:rsidR="00796D71" w:rsidRDefault="00796D71" w:rsidP="001D2A99"/>
    <w:p w14:paraId="2A8EFB41" w14:textId="77777777" w:rsidR="00796D71" w:rsidRDefault="00796D71" w:rsidP="001D2A99"/>
    <w:p w14:paraId="06AED719" w14:textId="77777777" w:rsidR="00796D71" w:rsidRDefault="00796D71" w:rsidP="001D2A99"/>
    <w:p w14:paraId="4D316091" w14:textId="5837546B" w:rsidR="00FB68BA" w:rsidRDefault="00FB68BA" w:rsidP="001D2A99"/>
    <w:p w14:paraId="2450C259" w14:textId="344F4F3C" w:rsidR="006D3A2C" w:rsidRDefault="00FB68BA" w:rsidP="00FB68BA">
      <w:pPr>
        <w:pStyle w:val="Heading1"/>
      </w:pPr>
      <w:bookmarkStart w:id="4" w:name="_Toc194514595"/>
      <w:r>
        <w:lastRenderedPageBreak/>
        <w:t>Data Understanding</w:t>
      </w:r>
      <w:bookmarkEnd w:id="4"/>
      <w:r>
        <w:t xml:space="preserve"> </w:t>
      </w:r>
    </w:p>
    <w:p w14:paraId="3E3ABC0C" w14:textId="77777777" w:rsidR="006D3A2C" w:rsidRPr="006D3A2C" w:rsidRDefault="006D3A2C" w:rsidP="006D3A2C"/>
    <w:p w14:paraId="16597E35" w14:textId="7C52A712" w:rsidR="006D3A2C" w:rsidRDefault="006D3A2C" w:rsidP="006D3A2C">
      <w:r w:rsidRPr="006D3A2C">
        <w:t>In this section of the report, we will describe the data sources used and the methods employed to collect the data. We will assess the reliability of these sources and highlight any potential data quality issues. The key attributes in the dataset will be listed and explained, providing a clear understanding of the available features. Finally, we will present a summary of our initial data exploration, supported by descriptive statistics and visualizations.</w:t>
      </w:r>
      <w:r w:rsidR="00E43BC4" w:rsidRPr="00E43BC4">
        <w:rPr>
          <w:rFonts w:ascii="-webkit-standard" w:hAnsi="-webkit-standard"/>
          <w:color w:val="000000"/>
          <w:sz w:val="27"/>
          <w:szCs w:val="27"/>
        </w:rPr>
        <w:t xml:space="preserve"> </w:t>
      </w:r>
    </w:p>
    <w:p w14:paraId="21CBDF4C" w14:textId="77777777" w:rsidR="006D3A2C" w:rsidRDefault="006D3A2C" w:rsidP="006D3A2C"/>
    <w:p w14:paraId="084716A8" w14:textId="77777777" w:rsidR="006D3A2C" w:rsidRDefault="006D3A2C" w:rsidP="006D3A2C">
      <w:pPr>
        <w:pStyle w:val="Heading2"/>
      </w:pPr>
      <w:bookmarkStart w:id="5" w:name="_Toc194514596"/>
      <w:r>
        <w:t>Data Collection</w:t>
      </w:r>
      <w:bookmarkEnd w:id="5"/>
    </w:p>
    <w:p w14:paraId="7EDD141E" w14:textId="77777777" w:rsidR="006D3A2C" w:rsidRDefault="006D3A2C" w:rsidP="006D3A2C">
      <w:pPr>
        <w:pStyle w:val="Heading2"/>
      </w:pPr>
    </w:p>
    <w:p w14:paraId="46B61D28" w14:textId="2C570583" w:rsidR="009A6D8A" w:rsidRDefault="009A6D8A" w:rsidP="00E43BC4">
      <w:r w:rsidRPr="009A6D8A">
        <w:t>For this project, we used 15-minute interval gold futures data, identified by the ticker symbol “GC=F,” which we retrieved from Yahoo Finance. The dataset spans the most recent 60-day period and includes standard market indicators such as open, high, low, close (OHLC) prices</w:t>
      </w:r>
      <w:r w:rsidR="00FC62CB">
        <w:t xml:space="preserve"> and</w:t>
      </w:r>
      <w:r w:rsidRPr="009A6D8A">
        <w:t xml:space="preserve"> trading volume. The data was downloaded in CSV format and imported into our environment for pre-processing and analysis.</w:t>
      </w:r>
    </w:p>
    <w:p w14:paraId="590D23D0" w14:textId="77777777" w:rsidR="009A6D8A" w:rsidRDefault="009A6D8A" w:rsidP="00E43BC4"/>
    <w:p w14:paraId="331CBB9D" w14:textId="77777777" w:rsidR="00B10A0E" w:rsidRDefault="00B10A0E" w:rsidP="00E43BC4">
      <w:r w:rsidRPr="00B10A0E">
        <w:t>Yahoo Finance is a widely used platform for accessing financial market data and is generally considered a reliable source for historical pricing information, particularly for research and modelling purposes. While it may not match the precision of premium platforms like Bloomberg or Refinitiv, it is suitable for academic and exploratory projects such as this one.</w:t>
      </w:r>
    </w:p>
    <w:p w14:paraId="37353939" w14:textId="77777777" w:rsidR="00B10A0E" w:rsidRDefault="00B10A0E" w:rsidP="00E43BC4"/>
    <w:p w14:paraId="6F1983F6" w14:textId="3291ECE9" w:rsidR="00443D37" w:rsidRDefault="001137C2" w:rsidP="00E43BC4">
      <w:r w:rsidRPr="001137C2">
        <w:t>Upon importing the CSV file, we encountered a formatting issue: the file contained two header rows, forming a multi-index column structure. This required a pre-processing step to clean the dataset by removing the extra header row and simplifying the column names for ease of use in analysis and modelling. Additionally, as with most intraday data, occasional gaps in timestamps or entries with zero trading volume were present, especially during non-trading hours or weekends. These issues were addressed during the data cleaning phase to ensure a consistent and usable dataset.</w:t>
      </w:r>
    </w:p>
    <w:p w14:paraId="5E03CF62" w14:textId="60C2579D" w:rsidR="00504CF1" w:rsidRDefault="00443D37" w:rsidP="00443D37">
      <w:pPr>
        <w:pStyle w:val="Heading2"/>
      </w:pPr>
      <w:bookmarkStart w:id="6" w:name="_Toc194514597"/>
      <w:r>
        <w:t>Data Description</w:t>
      </w:r>
      <w:bookmarkEnd w:id="6"/>
    </w:p>
    <w:p w14:paraId="0D1384C0" w14:textId="77777777" w:rsidR="008D44C2" w:rsidRPr="00BB62B0" w:rsidRDefault="00504CF1" w:rsidP="00504CF1">
      <w:pPr>
        <w:rPr>
          <w:b/>
          <w:bCs/>
        </w:rPr>
      </w:pPr>
      <w:r w:rsidRPr="00BB62B0">
        <w:rPr>
          <w:b/>
          <w:bCs/>
        </w:rPr>
        <w:t xml:space="preserve">Below we will explain </w:t>
      </w:r>
      <w:r w:rsidR="008D44C2" w:rsidRPr="00BB62B0">
        <w:rPr>
          <w:b/>
          <w:bCs/>
        </w:rPr>
        <w:t>and list the attributes present in the dataset we used:</w:t>
      </w:r>
    </w:p>
    <w:tbl>
      <w:tblPr>
        <w:tblStyle w:val="TableGrid"/>
        <w:tblW w:w="0" w:type="auto"/>
        <w:tblLook w:val="04A0" w:firstRow="1" w:lastRow="0" w:firstColumn="1" w:lastColumn="0" w:noHBand="0" w:noVBand="1"/>
      </w:tblPr>
      <w:tblGrid>
        <w:gridCol w:w="3005"/>
        <w:gridCol w:w="3005"/>
        <w:gridCol w:w="3006"/>
      </w:tblGrid>
      <w:tr w:rsidR="008D44C2" w14:paraId="154640B0" w14:textId="77777777" w:rsidTr="008D44C2">
        <w:tc>
          <w:tcPr>
            <w:tcW w:w="3005" w:type="dxa"/>
          </w:tcPr>
          <w:p w14:paraId="695DB5CE" w14:textId="0B010022" w:rsidR="008D44C2" w:rsidRPr="00BB62B0" w:rsidRDefault="008D44C2" w:rsidP="00504CF1">
            <w:pPr>
              <w:rPr>
                <w:b/>
                <w:bCs/>
              </w:rPr>
            </w:pPr>
            <w:r w:rsidRPr="00BB62B0">
              <w:rPr>
                <w:b/>
                <w:bCs/>
              </w:rPr>
              <w:t>Attribute</w:t>
            </w:r>
          </w:p>
        </w:tc>
        <w:tc>
          <w:tcPr>
            <w:tcW w:w="3005" w:type="dxa"/>
          </w:tcPr>
          <w:p w14:paraId="4B148B82" w14:textId="7DEA5E7A" w:rsidR="008D44C2" w:rsidRPr="00BB62B0" w:rsidRDefault="008D44C2" w:rsidP="00504CF1">
            <w:pPr>
              <w:rPr>
                <w:b/>
                <w:bCs/>
              </w:rPr>
            </w:pPr>
            <w:r w:rsidRPr="00BB62B0">
              <w:rPr>
                <w:b/>
                <w:bCs/>
              </w:rPr>
              <w:t>Description</w:t>
            </w:r>
          </w:p>
        </w:tc>
        <w:tc>
          <w:tcPr>
            <w:tcW w:w="3006" w:type="dxa"/>
          </w:tcPr>
          <w:p w14:paraId="6E38D4BD" w14:textId="53757CCD" w:rsidR="008D44C2" w:rsidRPr="00BB62B0" w:rsidRDefault="008D44C2" w:rsidP="00504CF1">
            <w:pPr>
              <w:rPr>
                <w:b/>
                <w:bCs/>
              </w:rPr>
            </w:pPr>
            <w:r w:rsidRPr="00BB62B0">
              <w:rPr>
                <w:b/>
                <w:bCs/>
              </w:rPr>
              <w:t>Purpose</w:t>
            </w:r>
          </w:p>
        </w:tc>
      </w:tr>
      <w:tr w:rsidR="008D44C2" w14:paraId="27276F1B" w14:textId="77777777" w:rsidTr="008D44C2">
        <w:tc>
          <w:tcPr>
            <w:tcW w:w="3005" w:type="dxa"/>
          </w:tcPr>
          <w:p w14:paraId="432C5450" w14:textId="5D5BAE6C" w:rsidR="008D44C2" w:rsidRPr="00BB62B0" w:rsidRDefault="008D44C2" w:rsidP="00504CF1">
            <w:pPr>
              <w:rPr>
                <w:b/>
                <w:bCs/>
              </w:rPr>
            </w:pPr>
            <w:r w:rsidRPr="00BB62B0">
              <w:rPr>
                <w:b/>
                <w:bCs/>
              </w:rPr>
              <w:t>Datetime</w:t>
            </w:r>
          </w:p>
        </w:tc>
        <w:tc>
          <w:tcPr>
            <w:tcW w:w="3005" w:type="dxa"/>
          </w:tcPr>
          <w:p w14:paraId="16AB59A1" w14:textId="2F4289A3" w:rsidR="008D44C2" w:rsidRDefault="008D44C2" w:rsidP="00504CF1">
            <w:r w:rsidRPr="008D44C2">
              <w:t>Timestamp for the 15-minute interval</w:t>
            </w:r>
          </w:p>
        </w:tc>
        <w:tc>
          <w:tcPr>
            <w:tcW w:w="3006" w:type="dxa"/>
          </w:tcPr>
          <w:p w14:paraId="469A43CA" w14:textId="4CD1EB3F" w:rsidR="008D44C2" w:rsidRDefault="00BB62B0" w:rsidP="00504CF1">
            <w:r w:rsidRPr="00BB62B0">
              <w:t>Track time sequence and enable time-based analysis</w:t>
            </w:r>
          </w:p>
        </w:tc>
      </w:tr>
      <w:tr w:rsidR="008D44C2" w14:paraId="3E0CD62E" w14:textId="77777777" w:rsidTr="008D44C2">
        <w:tc>
          <w:tcPr>
            <w:tcW w:w="3005" w:type="dxa"/>
          </w:tcPr>
          <w:p w14:paraId="2EDE26AB" w14:textId="77BB7F29" w:rsidR="008D44C2" w:rsidRPr="00BB62B0" w:rsidRDefault="008D44C2" w:rsidP="00504CF1">
            <w:pPr>
              <w:rPr>
                <w:b/>
                <w:bCs/>
              </w:rPr>
            </w:pPr>
            <w:r w:rsidRPr="00BB62B0">
              <w:rPr>
                <w:b/>
                <w:bCs/>
              </w:rPr>
              <w:t>Close</w:t>
            </w:r>
          </w:p>
        </w:tc>
        <w:tc>
          <w:tcPr>
            <w:tcW w:w="3005" w:type="dxa"/>
          </w:tcPr>
          <w:p w14:paraId="1B7E2904" w14:textId="2BB1AC16" w:rsidR="008D44C2" w:rsidRDefault="007F75CC" w:rsidP="00504CF1">
            <w:r w:rsidRPr="007F75CC">
              <w:t>Last traded price during the interval</w:t>
            </w:r>
          </w:p>
        </w:tc>
        <w:tc>
          <w:tcPr>
            <w:tcW w:w="3006" w:type="dxa"/>
          </w:tcPr>
          <w:p w14:paraId="51F84F73" w14:textId="360AF46E" w:rsidR="008D44C2" w:rsidRDefault="00BB62B0" w:rsidP="00504CF1">
            <w:r w:rsidRPr="00BB62B0">
              <w:t>Used in calculating indicators like returns and ATR</w:t>
            </w:r>
          </w:p>
        </w:tc>
      </w:tr>
      <w:tr w:rsidR="008D44C2" w14:paraId="4FF3EF7A" w14:textId="77777777" w:rsidTr="008D44C2">
        <w:tc>
          <w:tcPr>
            <w:tcW w:w="3005" w:type="dxa"/>
          </w:tcPr>
          <w:p w14:paraId="0D816FAA" w14:textId="6BB0CBC9" w:rsidR="008D44C2" w:rsidRPr="00BB62B0" w:rsidRDefault="008D44C2" w:rsidP="00504CF1">
            <w:pPr>
              <w:rPr>
                <w:b/>
                <w:bCs/>
              </w:rPr>
            </w:pPr>
            <w:r w:rsidRPr="00BB62B0">
              <w:rPr>
                <w:b/>
                <w:bCs/>
              </w:rPr>
              <w:t>High</w:t>
            </w:r>
          </w:p>
        </w:tc>
        <w:tc>
          <w:tcPr>
            <w:tcW w:w="3005" w:type="dxa"/>
          </w:tcPr>
          <w:p w14:paraId="39A59524" w14:textId="6C6EF088" w:rsidR="008D44C2" w:rsidRDefault="007865D2" w:rsidP="00504CF1">
            <w:r w:rsidRPr="007865D2">
              <w:t>Highest price during the interval</w:t>
            </w:r>
          </w:p>
        </w:tc>
        <w:tc>
          <w:tcPr>
            <w:tcW w:w="3006" w:type="dxa"/>
          </w:tcPr>
          <w:p w14:paraId="20574B64" w14:textId="2B7DBC1D" w:rsidR="008D44C2" w:rsidRDefault="00D95DE8" w:rsidP="00504CF1">
            <w:r w:rsidRPr="00D95DE8">
              <w:t>Input for volatility and ATR calculations</w:t>
            </w:r>
          </w:p>
        </w:tc>
      </w:tr>
      <w:tr w:rsidR="008D44C2" w14:paraId="57F6B933" w14:textId="77777777" w:rsidTr="008D44C2">
        <w:tc>
          <w:tcPr>
            <w:tcW w:w="3005" w:type="dxa"/>
          </w:tcPr>
          <w:p w14:paraId="5C370558" w14:textId="07AB4585" w:rsidR="008D44C2" w:rsidRPr="00BB62B0" w:rsidRDefault="008D44C2" w:rsidP="00504CF1">
            <w:pPr>
              <w:rPr>
                <w:b/>
                <w:bCs/>
              </w:rPr>
            </w:pPr>
            <w:r w:rsidRPr="00BB62B0">
              <w:rPr>
                <w:b/>
                <w:bCs/>
              </w:rPr>
              <w:t>Low</w:t>
            </w:r>
          </w:p>
        </w:tc>
        <w:tc>
          <w:tcPr>
            <w:tcW w:w="3005" w:type="dxa"/>
          </w:tcPr>
          <w:p w14:paraId="45D4DBA2" w14:textId="2F86D966" w:rsidR="008D44C2" w:rsidRDefault="007865D2" w:rsidP="00504CF1">
            <w:r w:rsidRPr="007865D2">
              <w:t>Lowest price during the interval</w:t>
            </w:r>
          </w:p>
        </w:tc>
        <w:tc>
          <w:tcPr>
            <w:tcW w:w="3006" w:type="dxa"/>
          </w:tcPr>
          <w:p w14:paraId="11FAA774" w14:textId="2B2FD03D" w:rsidR="008D44C2" w:rsidRDefault="00D95DE8" w:rsidP="00504CF1">
            <w:r w:rsidRPr="00D95DE8">
              <w:t>Used in price range and volatility analysis</w:t>
            </w:r>
          </w:p>
        </w:tc>
      </w:tr>
      <w:tr w:rsidR="008D44C2" w14:paraId="5AD3D828" w14:textId="77777777" w:rsidTr="008D44C2">
        <w:tc>
          <w:tcPr>
            <w:tcW w:w="3005" w:type="dxa"/>
          </w:tcPr>
          <w:p w14:paraId="2F2BABE0" w14:textId="3E046C59" w:rsidR="008D44C2" w:rsidRPr="00BB62B0" w:rsidRDefault="008D44C2" w:rsidP="00504CF1">
            <w:pPr>
              <w:rPr>
                <w:b/>
                <w:bCs/>
              </w:rPr>
            </w:pPr>
            <w:r w:rsidRPr="00BB62B0">
              <w:rPr>
                <w:b/>
                <w:bCs/>
              </w:rPr>
              <w:t>Open</w:t>
            </w:r>
          </w:p>
        </w:tc>
        <w:tc>
          <w:tcPr>
            <w:tcW w:w="3005" w:type="dxa"/>
          </w:tcPr>
          <w:p w14:paraId="396D7BC1" w14:textId="389C0FB1" w:rsidR="008D44C2" w:rsidRDefault="007865D2" w:rsidP="00504CF1">
            <w:r w:rsidRPr="007865D2">
              <w:t>First traded price during the interval</w:t>
            </w:r>
          </w:p>
        </w:tc>
        <w:tc>
          <w:tcPr>
            <w:tcW w:w="3006" w:type="dxa"/>
          </w:tcPr>
          <w:p w14:paraId="38316A9D" w14:textId="56B9024B" w:rsidR="008D44C2" w:rsidRDefault="00D95DE8" w:rsidP="00504CF1">
            <w:r w:rsidRPr="00D95DE8">
              <w:t>Helps in identifying price trends and patterns</w:t>
            </w:r>
          </w:p>
        </w:tc>
      </w:tr>
      <w:tr w:rsidR="008D44C2" w14:paraId="1FC059CF" w14:textId="77777777" w:rsidTr="008D44C2">
        <w:tc>
          <w:tcPr>
            <w:tcW w:w="3005" w:type="dxa"/>
          </w:tcPr>
          <w:p w14:paraId="0C186F8B" w14:textId="09FEB21D" w:rsidR="008D44C2" w:rsidRPr="006331B3" w:rsidRDefault="008D44C2" w:rsidP="00504CF1">
            <w:pPr>
              <w:rPr>
                <w:b/>
              </w:rPr>
            </w:pPr>
            <w:r w:rsidRPr="006331B3">
              <w:rPr>
                <w:b/>
              </w:rPr>
              <w:t>Volume</w:t>
            </w:r>
          </w:p>
        </w:tc>
        <w:tc>
          <w:tcPr>
            <w:tcW w:w="3005" w:type="dxa"/>
          </w:tcPr>
          <w:p w14:paraId="207BE863" w14:textId="1F9353CB" w:rsidR="008D44C2" w:rsidRDefault="007865D2" w:rsidP="00504CF1">
            <w:r w:rsidRPr="007865D2">
              <w:t>Total trading volume during the interval</w:t>
            </w:r>
          </w:p>
        </w:tc>
        <w:tc>
          <w:tcPr>
            <w:tcW w:w="3006" w:type="dxa"/>
          </w:tcPr>
          <w:p w14:paraId="4C8EDCFB" w14:textId="408D6288" w:rsidR="008D44C2" w:rsidRDefault="00D95DE8" w:rsidP="00504CF1">
            <w:r w:rsidRPr="00D95DE8">
              <w:t>Measures trading activity and confirms price moves</w:t>
            </w:r>
          </w:p>
        </w:tc>
      </w:tr>
    </w:tbl>
    <w:p w14:paraId="4D01D29E" w14:textId="5784C2A0" w:rsidR="00BB62B0" w:rsidRDefault="00DE722C" w:rsidP="00BB62B0">
      <w:pPr>
        <w:pStyle w:val="Heading2"/>
      </w:pPr>
      <w:bookmarkStart w:id="7" w:name="_Toc194514598"/>
      <w:r>
        <w:rPr>
          <w:noProof/>
        </w:rPr>
        <w:lastRenderedPageBreak/>
        <mc:AlternateContent>
          <mc:Choice Requires="wps">
            <w:drawing>
              <wp:anchor distT="0" distB="0" distL="114300" distR="114300" simplePos="0" relativeHeight="251658243" behindDoc="1" locked="0" layoutInCell="1" allowOverlap="1" wp14:anchorId="755E3896" wp14:editId="61930409">
                <wp:simplePos x="0" y="0"/>
                <wp:positionH relativeFrom="column">
                  <wp:posOffset>3828415</wp:posOffset>
                </wp:positionH>
                <wp:positionV relativeFrom="paragraph">
                  <wp:posOffset>2463165</wp:posOffset>
                </wp:positionV>
                <wp:extent cx="2665730" cy="635"/>
                <wp:effectExtent l="0" t="0" r="1270" b="12065"/>
                <wp:wrapTight wrapText="bothSides">
                  <wp:wrapPolygon edited="0">
                    <wp:start x="0" y="0"/>
                    <wp:lineTo x="0" y="0"/>
                    <wp:lineTo x="21507" y="0"/>
                    <wp:lineTo x="21507" y="0"/>
                    <wp:lineTo x="0" y="0"/>
                  </wp:wrapPolygon>
                </wp:wrapTight>
                <wp:docPr id="738289504" name="Text Box 1"/>
                <wp:cNvGraphicFramePr/>
                <a:graphic xmlns:a="http://schemas.openxmlformats.org/drawingml/2006/main">
                  <a:graphicData uri="http://schemas.microsoft.com/office/word/2010/wordprocessingShape">
                    <wps:wsp>
                      <wps:cNvSpPr txBox="1"/>
                      <wps:spPr>
                        <a:xfrm>
                          <a:off x="0" y="0"/>
                          <a:ext cx="2665730" cy="635"/>
                        </a:xfrm>
                        <a:prstGeom prst="rect">
                          <a:avLst/>
                        </a:prstGeom>
                        <a:solidFill>
                          <a:prstClr val="white"/>
                        </a:solidFill>
                        <a:ln>
                          <a:noFill/>
                        </a:ln>
                      </wps:spPr>
                      <wps:txbx>
                        <w:txbxContent>
                          <w:p w14:paraId="63AB3CD8" w14:textId="5AE0E3DC" w:rsidR="00DE722C" w:rsidRPr="002F7DA3" w:rsidRDefault="00DE722C" w:rsidP="00DE722C">
                            <w:pPr>
                              <w:pStyle w:val="Caption"/>
                              <w:rPr>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Candles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3896" id="Text Box 1" o:spid="_x0000_s1027" type="#_x0000_t202" style="position:absolute;margin-left:301.45pt;margin-top:193.95pt;width:209.9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" stroked="f">
                <v:textbox style="mso-fit-shape-to-text:t" inset="0,0,0,0">
                  <w:txbxContent>
                    <w:p w14:paraId="63AB3CD8" w14:textId="5AE0E3DC" w:rsidR="00DE722C" w:rsidRPr="002F7DA3" w:rsidRDefault="00DE722C" w:rsidP="00DE722C">
                      <w:pPr>
                        <w:pStyle w:val="Caption"/>
                        <w:rPr>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Candles</w:t>
                      </w:r>
                    </w:p>
                  </w:txbxContent>
                </v:textbox>
                <w10:wrap type="tight"/>
              </v:shape>
            </w:pict>
          </mc:Fallback>
        </mc:AlternateContent>
      </w:r>
      <w:r w:rsidR="004E7565">
        <w:rPr>
          <w:noProof/>
        </w:rPr>
        <w:drawing>
          <wp:anchor distT="0" distB="0" distL="114300" distR="114300" simplePos="0" relativeHeight="251658242" behindDoc="1" locked="0" layoutInCell="1" allowOverlap="1" wp14:anchorId="558E35E5" wp14:editId="11C7B9AC">
            <wp:simplePos x="0" y="0"/>
            <wp:positionH relativeFrom="column">
              <wp:posOffset>3828415</wp:posOffset>
            </wp:positionH>
            <wp:positionV relativeFrom="paragraph">
              <wp:posOffset>199390</wp:posOffset>
            </wp:positionV>
            <wp:extent cx="2665730" cy="2206625"/>
            <wp:effectExtent l="0" t="0" r="1270" b="3175"/>
            <wp:wrapTight wrapText="bothSides">
              <wp:wrapPolygon edited="0">
                <wp:start x="0" y="0"/>
                <wp:lineTo x="0" y="21507"/>
                <wp:lineTo x="21507" y="21507"/>
                <wp:lineTo x="21507" y="0"/>
                <wp:lineTo x="0" y="0"/>
              </wp:wrapPolygon>
            </wp:wrapTight>
            <wp:docPr id="71202810" name="Picture 2" descr="Candlestick - Definition, Explained, Patterns, Chart, 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dlestick - Definition, Explained, Patterns, Chart, Trading"/>
                    <pic:cNvPicPr>
                      <a:picLocks noChangeAspect="1" noChangeArrowheads="1"/>
                    </pic:cNvPicPr>
                  </pic:nvPicPr>
                  <pic:blipFill rotWithShape="1">
                    <a:blip r:embed="rId9">
                      <a:extLst>
                        <a:ext uri="{28A0092B-C50C-407E-A947-70E740481C1C}">
                          <a14:useLocalDpi xmlns:a14="http://schemas.microsoft.com/office/drawing/2010/main" val="0"/>
                        </a:ext>
                      </a:extLst>
                    </a:blip>
                    <a:srcRect l="10690" t="10561" r="4927" b="10550"/>
                    <a:stretch/>
                  </pic:blipFill>
                  <pic:spPr bwMode="auto">
                    <a:xfrm>
                      <a:off x="0" y="0"/>
                      <a:ext cx="2665730" cy="2206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B62B0">
        <w:t>Initial exploration</w:t>
      </w:r>
      <w:bookmarkEnd w:id="7"/>
    </w:p>
    <w:p w14:paraId="176F56D8" w14:textId="77777777" w:rsidR="00103846" w:rsidRDefault="00103846" w:rsidP="00AF66E8">
      <w:r w:rsidRPr="00103846">
        <w:t>This image shows how to read candlestick charts used in trading.</w:t>
      </w:r>
    </w:p>
    <w:p w14:paraId="3F89855F" w14:textId="77777777" w:rsidR="00103846" w:rsidRPr="00103846" w:rsidRDefault="00103846" w:rsidP="00103846"/>
    <w:p w14:paraId="25635A83" w14:textId="138BA97C" w:rsidR="00103846" w:rsidRPr="00103846" w:rsidRDefault="00103846" w:rsidP="00AF66E8">
      <w:r w:rsidRPr="00103846">
        <w:t>The green candle means the price went up during that time.</w:t>
      </w:r>
    </w:p>
    <w:p w14:paraId="6F941659" w14:textId="7A4839A3" w:rsidR="00103846" w:rsidRDefault="00103846" w:rsidP="00AF66E8">
      <w:r w:rsidRPr="00103846">
        <w:t>It opened low and closed high.</w:t>
      </w:r>
    </w:p>
    <w:p w14:paraId="6A493916" w14:textId="77777777" w:rsidR="00103846" w:rsidRPr="00103846" w:rsidRDefault="00103846" w:rsidP="00103846"/>
    <w:p w14:paraId="1F2A4E78" w14:textId="4849ED14" w:rsidR="00103846" w:rsidRPr="00103846" w:rsidRDefault="00103846" w:rsidP="00AF66E8">
      <w:r w:rsidRPr="00103846">
        <w:t>The red candle means the price went down.</w:t>
      </w:r>
    </w:p>
    <w:p w14:paraId="351107EB" w14:textId="174C716F" w:rsidR="00103846" w:rsidRPr="00103846" w:rsidRDefault="00103846" w:rsidP="00AF66E8">
      <w:r w:rsidRPr="00103846">
        <w:t>It opened high and closed low.</w:t>
      </w:r>
    </w:p>
    <w:p w14:paraId="6969904B" w14:textId="77777777" w:rsidR="00103846" w:rsidRPr="00103846" w:rsidRDefault="00103846" w:rsidP="00AF66E8"/>
    <w:p w14:paraId="11D189DB" w14:textId="77777777" w:rsidR="00103846" w:rsidRPr="00103846" w:rsidRDefault="00103846" w:rsidP="00AF66E8">
      <w:r w:rsidRPr="00103846">
        <w:t>Each candle has:</w:t>
      </w:r>
    </w:p>
    <w:p w14:paraId="2EA24CA9" w14:textId="18DB97CC" w:rsidR="00103846" w:rsidRPr="00103846" w:rsidRDefault="00103846" w:rsidP="00AF66E8">
      <w:r w:rsidRPr="00103846">
        <w:t>Body: The range between open and close.</w:t>
      </w:r>
    </w:p>
    <w:p w14:paraId="2363A86B" w14:textId="51F4E0A1" w:rsidR="00103846" w:rsidRPr="00103846" w:rsidRDefault="00103846" w:rsidP="00AF66E8">
      <w:r w:rsidRPr="00103846">
        <w:t>Upper Shadow: The highest price reached.</w:t>
      </w:r>
    </w:p>
    <w:p w14:paraId="42BFB083" w14:textId="77777777" w:rsidR="00103846" w:rsidRDefault="00103846" w:rsidP="00AF66E8">
      <w:r w:rsidRPr="00103846">
        <w:t>Lower Shadow: The lowest price reached</w:t>
      </w:r>
      <w:r>
        <w:t xml:space="preserve"> within that </w:t>
      </w:r>
      <w:proofErr w:type="gramStart"/>
      <w:r>
        <w:t>time period</w:t>
      </w:r>
      <w:proofErr w:type="gramEnd"/>
      <w:r w:rsidRPr="00103846">
        <w:t>.</w:t>
      </w:r>
    </w:p>
    <w:p w14:paraId="2F80D17A" w14:textId="77777777" w:rsidR="00103846" w:rsidRDefault="00103846" w:rsidP="00103846"/>
    <w:p w14:paraId="0BB10528" w14:textId="1F131B1B" w:rsidR="00DE722C" w:rsidRDefault="00851B84" w:rsidP="00103846">
      <w:r>
        <w:t xml:space="preserve">We wanted to see this information in </w:t>
      </w:r>
      <w:r w:rsidR="003F7078">
        <w:t xml:space="preserve">the csv file. </w:t>
      </w:r>
      <w:r w:rsidR="00E50A33">
        <w:t xml:space="preserve">And we </w:t>
      </w:r>
      <w:r w:rsidR="00DE722C">
        <w:t xml:space="preserve">got exactly the data we needed as seen in figure 2. </w:t>
      </w:r>
    </w:p>
    <w:p w14:paraId="56AE8590" w14:textId="77777777" w:rsidR="00DE722C" w:rsidRDefault="00DE722C" w:rsidP="00DE722C">
      <w:pPr>
        <w:keepNext/>
      </w:pPr>
      <w:r w:rsidRPr="00DE722C">
        <w:drawing>
          <wp:inline distT="0" distB="0" distL="0" distR="0" wp14:anchorId="78076DB5" wp14:editId="05FE59FC">
            <wp:extent cx="4193628" cy="2180910"/>
            <wp:effectExtent l="0" t="0" r="0" b="3810"/>
            <wp:docPr id="83055574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555747" name="Picture 1" descr="A screenshot of a computer screen&#10;&#10;AI-generated content may be incorrect."/>
                    <pic:cNvPicPr/>
                  </pic:nvPicPr>
                  <pic:blipFill>
                    <a:blip r:embed="rId10"/>
                    <a:stretch>
                      <a:fillRect/>
                    </a:stretch>
                  </pic:blipFill>
                  <pic:spPr>
                    <a:xfrm>
                      <a:off x="0" y="0"/>
                      <a:ext cx="4276187" cy="2223845"/>
                    </a:xfrm>
                    <a:prstGeom prst="rect">
                      <a:avLst/>
                    </a:prstGeom>
                  </pic:spPr>
                </pic:pic>
              </a:graphicData>
            </a:graphic>
          </wp:inline>
        </w:drawing>
      </w:r>
    </w:p>
    <w:p w14:paraId="0046BC4F" w14:textId="2D7C41FD" w:rsidR="00DE722C" w:rsidRDefault="00DE722C" w:rsidP="00DE722C">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First rows of the CSV</w:t>
      </w:r>
    </w:p>
    <w:p w14:paraId="62B1423D" w14:textId="4C32DF54" w:rsidR="00BB62B0" w:rsidRDefault="00DE722C" w:rsidP="00103846">
      <w:r w:rsidRPr="00DE722C">
        <w:t xml:space="preserve"> </w:t>
      </w:r>
      <w:r w:rsidR="004E7565">
        <w:fldChar w:fldCharType="begin"/>
      </w:r>
      <w:r w:rsidR="004E7565">
        <w:instrText xml:space="preserve"> INCLUDEPICTURE "/Users/ums/Library/Group Containers/UBF8T346G9.ms/WebArchiveCopyPasteTempFiles/com.microsoft.Word/Candlestick_8b0ed42da7.jpg" \* MERGEFORMATINET </w:instrText>
      </w:r>
      <w:r w:rsidR="004E7565">
        <w:fldChar w:fldCharType="separate"/>
      </w:r>
      <w:r w:rsidR="004E7565">
        <w:fldChar w:fldCharType="end"/>
      </w:r>
    </w:p>
    <w:p w14:paraId="48AE940B" w14:textId="35E3F8F5" w:rsidR="00282730" w:rsidRDefault="00357F21" w:rsidP="00504CF1">
      <w:r>
        <w:t xml:space="preserve">The csv shows 4558 rows of data. This </w:t>
      </w:r>
      <w:r w:rsidR="00F37549">
        <w:t>is roughly 60 days of data</w:t>
      </w:r>
      <w:r w:rsidR="003806E3">
        <w:t xml:space="preserve"> as </w:t>
      </w:r>
      <w:r w:rsidR="00631384">
        <w:t xml:space="preserve">we stated at the start. </w:t>
      </w:r>
      <w:r w:rsidR="002507F8">
        <w:t>Keep in mind that the markets are open only on weekdays</w:t>
      </w:r>
      <w:r w:rsidR="007B2633">
        <w:t xml:space="preserve">, so </w:t>
      </w:r>
      <w:r w:rsidR="008942EF">
        <w:t xml:space="preserve">calculated backwards </w:t>
      </w:r>
      <w:r w:rsidR="00B859DE">
        <w:t xml:space="preserve">the </w:t>
      </w:r>
      <w:r w:rsidR="002512ED">
        <w:t>csv</w:t>
      </w:r>
      <w:r w:rsidR="00B859DE">
        <w:t xml:space="preserve"> </w:t>
      </w:r>
      <w:r w:rsidR="00126EE0">
        <w:t xml:space="preserve">has around </w:t>
      </w:r>
      <w:r w:rsidR="006D5C24">
        <w:t>47 days</w:t>
      </w:r>
      <w:r w:rsidR="002512ED">
        <w:t xml:space="preserve"> of data.</w:t>
      </w:r>
    </w:p>
    <w:p w14:paraId="76BDF91E" w14:textId="77777777" w:rsidR="00282730" w:rsidRDefault="00282730" w:rsidP="00504CF1"/>
    <w:p w14:paraId="4BC4E0E2" w14:textId="77777777" w:rsidR="00282730" w:rsidRDefault="00282730" w:rsidP="00504CF1"/>
    <w:p w14:paraId="60B1D0F2" w14:textId="77777777" w:rsidR="00282730" w:rsidRDefault="00282730" w:rsidP="00504CF1"/>
    <w:p w14:paraId="2BC8B0C4" w14:textId="77777777" w:rsidR="00282730" w:rsidRDefault="00282730" w:rsidP="00504CF1"/>
    <w:p w14:paraId="14F383FC" w14:textId="77777777" w:rsidR="00282730" w:rsidRDefault="00282730" w:rsidP="00504CF1"/>
    <w:p w14:paraId="75AA632C" w14:textId="77777777" w:rsidR="00282730" w:rsidRDefault="00282730" w:rsidP="00504CF1"/>
    <w:p w14:paraId="61FA94B4" w14:textId="77777777" w:rsidR="00282730" w:rsidRDefault="00282730" w:rsidP="00504CF1"/>
    <w:p w14:paraId="3DE10193" w14:textId="77777777" w:rsidR="00282730" w:rsidRDefault="00282730" w:rsidP="00504CF1"/>
    <w:p w14:paraId="1851EDE5" w14:textId="77777777" w:rsidR="00282730" w:rsidRDefault="00282730" w:rsidP="00504CF1"/>
    <w:p w14:paraId="5DD6F284" w14:textId="77777777" w:rsidR="00282730" w:rsidRDefault="00282730" w:rsidP="00504CF1"/>
    <w:p w14:paraId="7C564FC2" w14:textId="77777777" w:rsidR="00282730" w:rsidRDefault="00282730" w:rsidP="00504CF1"/>
    <w:p w14:paraId="3E67FF4C" w14:textId="406D536E" w:rsidR="000B5356" w:rsidRDefault="00282730" w:rsidP="00282730">
      <w:pPr>
        <w:pStyle w:val="Heading1"/>
      </w:pPr>
      <w:bookmarkStart w:id="8" w:name="_Toc194514599"/>
      <w:r>
        <w:lastRenderedPageBreak/>
        <w:t>Data Preparation</w:t>
      </w:r>
      <w:bookmarkEnd w:id="8"/>
    </w:p>
    <w:p w14:paraId="4019CD30" w14:textId="77777777" w:rsidR="00FD0C97" w:rsidRDefault="000B5356" w:rsidP="00334A4A">
      <w:r w:rsidRPr="000B5356">
        <w:t>In this section of the report, we detail the data cleaning and transformation steps applied to prepare the dataset for analysis. We explain how data from multiple sources were integrated, ensuring consistency and alignment. Finally, we describe any new features that were engineered from the original data to enhance the predictive power of the model.</w:t>
      </w:r>
    </w:p>
    <w:p w14:paraId="5A91D599" w14:textId="77777777" w:rsidR="00492865" w:rsidRPr="00492865" w:rsidRDefault="00492865" w:rsidP="00492865"/>
    <w:p w14:paraId="71370993" w14:textId="3B4A79E8" w:rsidR="00FD0C97" w:rsidRDefault="00FD0C97" w:rsidP="00492865">
      <w:pPr>
        <w:pStyle w:val="Heading2"/>
      </w:pPr>
      <w:bookmarkStart w:id="9" w:name="_Toc194514600"/>
      <w:r>
        <w:t xml:space="preserve">Data </w:t>
      </w:r>
      <w:r w:rsidR="00492865">
        <w:t>C</w:t>
      </w:r>
      <w:r>
        <w:t>leaning</w:t>
      </w:r>
      <w:bookmarkEnd w:id="9"/>
    </w:p>
    <w:p w14:paraId="4116AA8C" w14:textId="77777777" w:rsidR="00B93BFF" w:rsidRDefault="00B93BFF" w:rsidP="00B93BFF"/>
    <w:p w14:paraId="5DFE5022" w14:textId="5B0D0A3A" w:rsidR="00DF0241" w:rsidRDefault="00064A63" w:rsidP="00DF0241">
      <w:r w:rsidRPr="00064A63">
        <w:t xml:space="preserve">Only a few cleaning and transformation steps were applied to the dataset. First, the CSV file imported from the data source contained two header rows, creating a multi-index structure. To simplify the dataset, we removed the extra header row and retained a single-level header for easier access and processing. Additionally, any empty or missing fields in the dataset were identified and replaced with </w:t>
      </w:r>
      <w:proofErr w:type="spellStart"/>
      <w:r w:rsidRPr="00064A63">
        <w:t>NaN</w:t>
      </w:r>
      <w:proofErr w:type="spellEnd"/>
      <w:r w:rsidRPr="00064A63">
        <w:t xml:space="preserve"> values to standardize missing data handling.</w:t>
      </w:r>
    </w:p>
    <w:p w14:paraId="263779B9" w14:textId="00550CD6" w:rsidR="00B93BFF" w:rsidRPr="00B93BFF" w:rsidRDefault="00B93BFF" w:rsidP="00B93BFF"/>
    <w:p w14:paraId="07455304" w14:textId="77777777" w:rsidR="00FD0C97" w:rsidRDefault="00FD0C97" w:rsidP="00492865">
      <w:pPr>
        <w:pStyle w:val="Heading2"/>
      </w:pPr>
      <w:bookmarkStart w:id="10" w:name="_Toc194514601"/>
      <w:r>
        <w:t>Data Integration</w:t>
      </w:r>
      <w:bookmarkEnd w:id="10"/>
    </w:p>
    <w:p w14:paraId="67B08074" w14:textId="5D11F2D9" w:rsidR="00024277" w:rsidRPr="00024277" w:rsidRDefault="00024277" w:rsidP="00024277"/>
    <w:p w14:paraId="41F624BB" w14:textId="1A984DCC" w:rsidR="00347B70" w:rsidRDefault="00346E44" w:rsidP="00024277">
      <w:r w:rsidRPr="00346E44">
        <w:t xml:space="preserve">Although we initially explored data integration, we ultimately decided against using it in the final model. Specifically, we attempted to combine 15-minute interval data with 60-minute interval data in a single CSV file, with the intention of enhancing the model’s predictive capability. However, during testing, we found that this merged dataset did not improve forecasting performance and introduced additional complexity. As a result, we </w:t>
      </w:r>
      <w:r>
        <w:t>chose</w:t>
      </w:r>
      <w:r w:rsidRPr="00346E44">
        <w:t xml:space="preserve"> to proceed solely with the 15-minute interval data, which proved to be more consistent and suitable for our modeling approach.</w:t>
      </w:r>
    </w:p>
    <w:p w14:paraId="2DB47914" w14:textId="77777777" w:rsidR="00346E44" w:rsidRPr="00346E44" w:rsidRDefault="00346E44" w:rsidP="00024277">
      <w:pPr>
        <w:rPr>
          <w:lang w:val="en-US"/>
        </w:rPr>
      </w:pPr>
    </w:p>
    <w:p w14:paraId="4B2CEFD9" w14:textId="77777777" w:rsidR="00492865" w:rsidRDefault="00FD0C97" w:rsidP="00492865">
      <w:pPr>
        <w:pStyle w:val="Heading2"/>
      </w:pPr>
      <w:bookmarkStart w:id="11" w:name="_Toc194514602"/>
      <w:r>
        <w:t>Fe</w:t>
      </w:r>
      <w:r w:rsidR="00492865">
        <w:t>ature Engineering</w:t>
      </w:r>
      <w:bookmarkEnd w:id="11"/>
    </w:p>
    <w:p w14:paraId="7C1EFE19" w14:textId="77777777" w:rsidR="00492865" w:rsidRDefault="00492865" w:rsidP="00474279"/>
    <w:p w14:paraId="411E18D3" w14:textId="4D2FEB23" w:rsidR="00492865" w:rsidRDefault="004C36ED" w:rsidP="00474279">
      <w:r w:rsidRPr="004C36ED">
        <w:t>As part of our feature engineering process, we derived two important technical indicators from the original gold price data: the Average True Range (ATR) and the Relative Strength Index (RSI).</w:t>
      </w:r>
    </w:p>
    <w:p w14:paraId="3815B061" w14:textId="77777777" w:rsidR="00114080" w:rsidRDefault="00114080" w:rsidP="00474279"/>
    <w:p w14:paraId="5E5BD294" w14:textId="11557377" w:rsidR="00114080" w:rsidRDefault="00114080" w:rsidP="00474279">
      <w:r>
        <w:t xml:space="preserve">The Average True Range (ATR) is a </w:t>
      </w:r>
      <w:r w:rsidR="001443FC">
        <w:t>w</w:t>
      </w:r>
      <w:r w:rsidR="001443FC" w:rsidRPr="001443FC">
        <w:t>idely used measure of market volatility. It captures the degree of price movement over a given period by considering the true range between high, low</w:t>
      </w:r>
      <w:r w:rsidR="00FC62CB">
        <w:t xml:space="preserve"> and</w:t>
      </w:r>
      <w:r w:rsidR="001443FC" w:rsidRPr="001443FC">
        <w:t xml:space="preserve"> closing prices</w:t>
      </w:r>
      <w:r w:rsidR="002914A3" w:rsidRPr="002914A3">
        <w:rPr>
          <w:rFonts w:ascii="-webkit-standard" w:hAnsi="-webkit-standard"/>
          <w:color w:val="000000"/>
          <w:sz w:val="27"/>
          <w:szCs w:val="27"/>
        </w:rPr>
        <w:t xml:space="preserve"> </w:t>
      </w:r>
      <w:r w:rsidR="002914A3" w:rsidRPr="002914A3">
        <w:t>(Hayes, 2024)</w:t>
      </w:r>
      <w:r w:rsidR="001443FC" w:rsidRPr="001443FC">
        <w:t>. In this project, ATR serves as the target variable for prediction, making it a central component of our modeling efforts.</w:t>
      </w:r>
    </w:p>
    <w:p w14:paraId="7C84FC68" w14:textId="77777777" w:rsidR="001443FC" w:rsidRDefault="001443FC" w:rsidP="00474279"/>
    <w:p w14:paraId="2922D28E" w14:textId="73D40842" w:rsidR="001443FC" w:rsidRDefault="001443FC" w:rsidP="00474279">
      <w:r>
        <w:t xml:space="preserve">The Relative </w:t>
      </w:r>
      <w:r w:rsidR="000578C8">
        <w:t>Strength</w:t>
      </w:r>
      <w:r>
        <w:t xml:space="preserve"> Index (RSI) </w:t>
      </w:r>
      <w:r w:rsidR="000578C8" w:rsidRPr="000578C8">
        <w:t>is a momentum oscillator that measures the speed and change of price movements. It ranges from 0 to 100 and is commonly used to identify overbought or oversold market conditions</w:t>
      </w:r>
      <w:r w:rsidR="0012442A" w:rsidRPr="0012442A">
        <w:rPr>
          <w:rFonts w:ascii="-webkit-standard" w:hAnsi="-webkit-standard"/>
          <w:color w:val="000000"/>
          <w:sz w:val="27"/>
          <w:szCs w:val="27"/>
        </w:rPr>
        <w:t xml:space="preserve"> </w:t>
      </w:r>
      <w:r w:rsidR="0012442A" w:rsidRPr="0012442A">
        <w:t>(Fernando, 2024)</w:t>
      </w:r>
      <w:r w:rsidR="000578C8" w:rsidRPr="000578C8">
        <w:t>. By including RSI as a feature, we add contextual information about market momentum, which can help the model better understand underlying trends that may affect volatility.</w:t>
      </w:r>
    </w:p>
    <w:p w14:paraId="29E72011" w14:textId="77777777" w:rsidR="003C398F" w:rsidRDefault="003C398F" w:rsidP="00474279"/>
    <w:p w14:paraId="225CF7CC" w14:textId="197844BE" w:rsidR="00474279" w:rsidRDefault="003C398F" w:rsidP="00474279">
      <w:r>
        <w:t xml:space="preserve">We </w:t>
      </w:r>
      <w:r w:rsidR="009A2913">
        <w:t xml:space="preserve">used these features because </w:t>
      </w:r>
      <w:r w:rsidR="00172B85" w:rsidRPr="00172B85">
        <w:t>ATR directly aligns with our goal of predicting gold market volatility, while RSI provides additional insight into market behaviour that could influence volatility patterns. Together, these engineered features enhance the dataset’s informational depth and improve the model’s ability to make accurate forecasts.</w:t>
      </w:r>
    </w:p>
    <w:p w14:paraId="4ECB1122" w14:textId="77777777" w:rsidR="00474279" w:rsidRDefault="00492865" w:rsidP="00492865">
      <w:pPr>
        <w:pStyle w:val="Heading1"/>
      </w:pPr>
      <w:bookmarkStart w:id="12" w:name="_Toc194514603"/>
      <w:r w:rsidRPr="00492865">
        <w:lastRenderedPageBreak/>
        <w:t>Modeling</w:t>
      </w:r>
      <w:bookmarkEnd w:id="12"/>
    </w:p>
    <w:p w14:paraId="012B3AAA" w14:textId="77777777" w:rsidR="00332C03" w:rsidRPr="00332C03" w:rsidRDefault="00332C03" w:rsidP="00332C03"/>
    <w:p w14:paraId="1598E8E9" w14:textId="7D4DDA56" w:rsidR="00474279" w:rsidRDefault="00332C03" w:rsidP="00332C03">
      <w:r w:rsidRPr="00332C03">
        <w:t>In this section of the report, we outline the machine learning models considered for this project and explain the rationale behind our final model selection. We also provide details on the hyperparameters that were tuned, along with the strategy used for hyperparameter optimization. Lastly, we describe how the dataset was split into training, validation</w:t>
      </w:r>
      <w:r w:rsidR="00FC62CB">
        <w:t xml:space="preserve"> and</w:t>
      </w:r>
      <w:r w:rsidRPr="00332C03">
        <w:t xml:space="preserve"> testing sets to ensure a fair and robust evaluation of model performance.</w:t>
      </w:r>
    </w:p>
    <w:p w14:paraId="6D33954C" w14:textId="77777777" w:rsidR="00063F8D" w:rsidRDefault="00063F8D" w:rsidP="00332C03"/>
    <w:p w14:paraId="262CAAD2" w14:textId="4485C063" w:rsidR="00982580" w:rsidRDefault="00474279" w:rsidP="00ED08D6">
      <w:pPr>
        <w:pStyle w:val="Heading2"/>
      </w:pPr>
      <w:bookmarkStart w:id="13" w:name="_Toc194514604"/>
      <w:r>
        <w:t>Model Selection</w:t>
      </w:r>
      <w:bookmarkEnd w:id="13"/>
    </w:p>
    <w:p w14:paraId="52D877FB" w14:textId="1FC2F42C" w:rsidR="00982580" w:rsidRDefault="00982580" w:rsidP="00982580">
      <w:r w:rsidRPr="00982580">
        <w:t>In this project, we explored multiple machine learning approaches to forecast gold market volatility. After reviewing different methods, we focused on two main models:</w:t>
      </w:r>
    </w:p>
    <w:p w14:paraId="033E37D7" w14:textId="706F1B87" w:rsidR="00982580" w:rsidRPr="00982580" w:rsidRDefault="00982580" w:rsidP="00982580">
      <w:pPr>
        <w:pStyle w:val="ListParagraph"/>
        <w:numPr>
          <w:ilvl w:val="0"/>
          <w:numId w:val="6"/>
        </w:numPr>
      </w:pPr>
      <w:r w:rsidRPr="00982580">
        <w:rPr>
          <w:b/>
        </w:rPr>
        <w:t>Random Forest (RF):</w:t>
      </w:r>
      <w:r w:rsidRPr="00982580">
        <w:br/>
        <w:t>A tree-based ensemble method known for its robustness and ability to model complex, non-linear relationships</w:t>
      </w:r>
      <w:r w:rsidR="00AA4715" w:rsidRPr="00AA4715">
        <w:rPr>
          <w:rFonts w:ascii="-webkit-standard" w:hAnsi="-webkit-standard"/>
          <w:color w:val="000000"/>
          <w:sz w:val="27"/>
          <w:szCs w:val="27"/>
        </w:rPr>
        <w:t xml:space="preserve"> </w:t>
      </w:r>
      <w:r w:rsidR="00AA4715" w:rsidRPr="00AA4715">
        <w:t>(</w:t>
      </w:r>
      <w:r w:rsidR="00AA4715" w:rsidRPr="00AA4715">
        <w:rPr>
          <w:i/>
          <w:iCs/>
        </w:rPr>
        <w:t>Machine Learning | Google for Developers</w:t>
      </w:r>
      <w:r w:rsidR="00AA4715" w:rsidRPr="00AA4715">
        <w:t>, n.d.)</w:t>
      </w:r>
      <w:r w:rsidRPr="00982580">
        <w:t>. It was chosen for its simplicity and strong performance on structured data.</w:t>
      </w:r>
    </w:p>
    <w:p w14:paraId="04F0DF3E" w14:textId="53735319" w:rsidR="00982580" w:rsidRDefault="00982580" w:rsidP="00982580">
      <w:pPr>
        <w:pStyle w:val="ListParagraph"/>
        <w:numPr>
          <w:ilvl w:val="0"/>
          <w:numId w:val="6"/>
        </w:numPr>
      </w:pPr>
      <w:r w:rsidRPr="00982580">
        <w:rPr>
          <w:b/>
        </w:rPr>
        <w:t>Long Short-Term Memory (LSTM):</w:t>
      </w:r>
      <w:r w:rsidRPr="00982580">
        <w:br/>
        <w:t>A type of recurrent neural network (RNN) specifically designed for time series data</w:t>
      </w:r>
      <w:r w:rsidR="00CC2C29" w:rsidRPr="00CC2C29">
        <w:rPr>
          <w:rFonts w:ascii="-webkit-standard" w:hAnsi="-webkit-standard"/>
          <w:color w:val="000000"/>
          <w:sz w:val="27"/>
          <w:szCs w:val="27"/>
        </w:rPr>
        <w:t xml:space="preserve"> </w:t>
      </w:r>
      <w:r w:rsidR="00CC2C29" w:rsidRPr="00CC2C29">
        <w:t>(Saxena, 2024)</w:t>
      </w:r>
      <w:r w:rsidRPr="00982580">
        <w:t>. LSTM was selected because of its ability to capture patterns over time and handle sequential dependencies in financial data.</w:t>
      </w:r>
    </w:p>
    <w:p w14:paraId="0599FB9B" w14:textId="77777777" w:rsidR="00CC2C29" w:rsidRDefault="00CC2C29" w:rsidP="00CC2C29"/>
    <w:p w14:paraId="2269B8FD" w14:textId="3E951607" w:rsidR="00982580" w:rsidRDefault="0071166B" w:rsidP="00982580">
      <w:r>
        <w:t>I</w:t>
      </w:r>
      <w:r w:rsidRPr="0071166B">
        <w:t>nitially, we hypothesized that combining RF and LSTM in an ensemble model might produce superior results by leveraging the strengths of both. However, after testing, we found that neither the Random Forest model nor the ensemble outperformed a simple naïve benchmark. As a result, we shifted our focus to improving the LSTM architecture. With further tuning and adjustments, the improved LSTM model successfully surpassed the benchmark and became our preferred approach.</w:t>
      </w:r>
    </w:p>
    <w:p w14:paraId="25DF65CD" w14:textId="4B0AA207" w:rsidR="00B606AC" w:rsidRDefault="00A01024" w:rsidP="00982580">
      <w:r w:rsidRPr="00A01024">
        <w:t>To evaluate model performance, we used standard regression metrics, including Mean Absolute Error (MAE), Root Mean Squared Error (RMSE)</w:t>
      </w:r>
      <w:r w:rsidR="00FC62CB">
        <w:t xml:space="preserve"> and</w:t>
      </w:r>
      <w:r w:rsidRPr="00A01024">
        <w:t xml:space="preserve"> the R² score. These metrics helped us understand how well each model predicted the target variable—Average True Range (ATR)—and guided us in comparing different modeling approaches.</w:t>
      </w:r>
      <w:r w:rsidR="00C939B3">
        <w:t xml:space="preserve"> </w:t>
      </w:r>
    </w:p>
    <w:p w14:paraId="3B6C5187" w14:textId="77777777" w:rsidR="00ED08D6" w:rsidRDefault="00ED08D6" w:rsidP="00982580"/>
    <w:p w14:paraId="75EF2CF9" w14:textId="1E71D9E1" w:rsidR="00B606AC" w:rsidRPr="00ED08D6" w:rsidRDefault="00B606AC" w:rsidP="00982580">
      <w:pPr>
        <w:rPr>
          <w:b/>
          <w:bCs/>
        </w:rPr>
      </w:pPr>
      <w:r w:rsidRPr="00ED08D6">
        <w:rPr>
          <w:b/>
          <w:bCs/>
        </w:rPr>
        <w:t xml:space="preserve">Explanation for these metrics: </w:t>
      </w:r>
    </w:p>
    <w:tbl>
      <w:tblPr>
        <w:tblStyle w:val="TableGrid"/>
        <w:tblW w:w="0" w:type="auto"/>
        <w:tblLook w:val="04A0" w:firstRow="1" w:lastRow="0" w:firstColumn="1" w:lastColumn="0" w:noHBand="0" w:noVBand="1"/>
      </w:tblPr>
      <w:tblGrid>
        <w:gridCol w:w="3005"/>
        <w:gridCol w:w="3005"/>
        <w:gridCol w:w="3006"/>
      </w:tblGrid>
      <w:tr w:rsidR="009F6290" w14:paraId="153223AB" w14:textId="77777777" w:rsidTr="009F6290">
        <w:tc>
          <w:tcPr>
            <w:tcW w:w="3005" w:type="dxa"/>
          </w:tcPr>
          <w:p w14:paraId="2A7B4C83" w14:textId="0654D33E" w:rsidR="009F6290" w:rsidRPr="00ED08D6" w:rsidRDefault="009F6290" w:rsidP="00982580">
            <w:pPr>
              <w:rPr>
                <w:b/>
                <w:bCs/>
              </w:rPr>
            </w:pPr>
            <w:r w:rsidRPr="00ED08D6">
              <w:rPr>
                <w:b/>
                <w:bCs/>
              </w:rPr>
              <w:t>Metric</w:t>
            </w:r>
          </w:p>
        </w:tc>
        <w:tc>
          <w:tcPr>
            <w:tcW w:w="3005" w:type="dxa"/>
          </w:tcPr>
          <w:p w14:paraId="5732FF27" w14:textId="15E060A7" w:rsidR="009F6290" w:rsidRPr="00ED08D6" w:rsidRDefault="009F6290" w:rsidP="00982580">
            <w:pPr>
              <w:rPr>
                <w:b/>
                <w:bCs/>
              </w:rPr>
            </w:pPr>
            <w:r w:rsidRPr="00ED08D6">
              <w:rPr>
                <w:b/>
                <w:bCs/>
              </w:rPr>
              <w:t>What it Measures</w:t>
            </w:r>
          </w:p>
        </w:tc>
        <w:tc>
          <w:tcPr>
            <w:tcW w:w="3006" w:type="dxa"/>
          </w:tcPr>
          <w:p w14:paraId="5A735288" w14:textId="491CEB74" w:rsidR="009F6290" w:rsidRPr="00ED08D6" w:rsidRDefault="009F6290" w:rsidP="00982580">
            <w:pPr>
              <w:rPr>
                <w:b/>
                <w:bCs/>
              </w:rPr>
            </w:pPr>
            <w:r w:rsidRPr="00ED08D6">
              <w:rPr>
                <w:b/>
                <w:bCs/>
              </w:rPr>
              <w:t>Why it’s useful</w:t>
            </w:r>
          </w:p>
        </w:tc>
      </w:tr>
      <w:tr w:rsidR="009F6290" w14:paraId="40BC8018" w14:textId="77777777" w:rsidTr="009F6290">
        <w:tc>
          <w:tcPr>
            <w:tcW w:w="3005" w:type="dxa"/>
          </w:tcPr>
          <w:p w14:paraId="3F8F1F0D" w14:textId="175A4545" w:rsidR="009F6290" w:rsidRPr="00ED08D6" w:rsidRDefault="003B5C45" w:rsidP="00982580">
            <w:pPr>
              <w:rPr>
                <w:b/>
                <w:bCs/>
              </w:rPr>
            </w:pPr>
            <w:r w:rsidRPr="00ED08D6">
              <w:rPr>
                <w:b/>
                <w:bCs/>
              </w:rPr>
              <w:t>Mean Absolute Error (MAE)</w:t>
            </w:r>
          </w:p>
        </w:tc>
        <w:tc>
          <w:tcPr>
            <w:tcW w:w="3005" w:type="dxa"/>
          </w:tcPr>
          <w:p w14:paraId="70A71DF2" w14:textId="31F1EF2D" w:rsidR="009F6290" w:rsidRDefault="003B5C45" w:rsidP="00982580">
            <w:r w:rsidRPr="003B5C45">
              <w:t>The average size of the errors between predicted and actual values, without considering direction</w:t>
            </w:r>
            <w:r w:rsidR="00D975F3" w:rsidRPr="00D975F3">
              <w:rPr>
                <w:rFonts w:ascii="-webkit-standard" w:hAnsi="-webkit-standard"/>
                <w:color w:val="000000"/>
                <w:sz w:val="27"/>
                <w:szCs w:val="27"/>
              </w:rPr>
              <w:t xml:space="preserve"> </w:t>
            </w:r>
            <w:r w:rsidR="00D975F3" w:rsidRPr="00D975F3">
              <w:t>(</w:t>
            </w:r>
            <w:r w:rsidR="00D975F3" w:rsidRPr="00D975F3">
              <w:rPr>
                <w:i/>
                <w:iCs/>
              </w:rPr>
              <w:t>What Is Mean Absolute Error? Formula &amp; Significance</w:t>
            </w:r>
            <w:r w:rsidR="00D975F3" w:rsidRPr="00D975F3">
              <w:t>, 2024)</w:t>
            </w:r>
            <w:r w:rsidRPr="003B5C45">
              <w:t>.</w:t>
            </w:r>
          </w:p>
        </w:tc>
        <w:tc>
          <w:tcPr>
            <w:tcW w:w="3006" w:type="dxa"/>
          </w:tcPr>
          <w:p w14:paraId="5634C027" w14:textId="4AD1F24D" w:rsidR="009F6290" w:rsidRDefault="003B5C45" w:rsidP="00982580">
            <w:r w:rsidRPr="003B5C45">
              <w:t>Provides a simple, interpretable measure of average prediction error</w:t>
            </w:r>
            <w:r w:rsidR="00D975F3" w:rsidRPr="00D975F3">
              <w:rPr>
                <w:rFonts w:ascii="-webkit-standard" w:hAnsi="-webkit-standard"/>
                <w:color w:val="000000"/>
                <w:sz w:val="27"/>
                <w:szCs w:val="27"/>
              </w:rPr>
              <w:t xml:space="preserve"> </w:t>
            </w:r>
            <w:r w:rsidR="00D975F3" w:rsidRPr="00D975F3">
              <w:t>(</w:t>
            </w:r>
            <w:r w:rsidR="00D975F3" w:rsidRPr="00D975F3">
              <w:rPr>
                <w:i/>
                <w:iCs/>
              </w:rPr>
              <w:t>What Is Mean Absolute Error? Formula &amp; Significance</w:t>
            </w:r>
            <w:r w:rsidR="00D975F3" w:rsidRPr="00D975F3">
              <w:t>, 2024)</w:t>
            </w:r>
            <w:r w:rsidRPr="003B5C45">
              <w:t>.</w:t>
            </w:r>
          </w:p>
        </w:tc>
      </w:tr>
      <w:tr w:rsidR="009F6290" w14:paraId="1B6A59B4" w14:textId="77777777" w:rsidTr="009F6290">
        <w:tc>
          <w:tcPr>
            <w:tcW w:w="3005" w:type="dxa"/>
          </w:tcPr>
          <w:p w14:paraId="1A8AF016" w14:textId="42B17910" w:rsidR="009F6290" w:rsidRPr="00ED08D6" w:rsidRDefault="003B5C45" w:rsidP="00982580">
            <w:pPr>
              <w:rPr>
                <w:b/>
                <w:bCs/>
              </w:rPr>
            </w:pPr>
            <w:r w:rsidRPr="00ED08D6">
              <w:rPr>
                <w:b/>
                <w:bCs/>
              </w:rPr>
              <w:t>Root Mean Squared Error (RMSE)</w:t>
            </w:r>
          </w:p>
        </w:tc>
        <w:tc>
          <w:tcPr>
            <w:tcW w:w="3005" w:type="dxa"/>
          </w:tcPr>
          <w:p w14:paraId="5F294DE3" w14:textId="7CD1A3BA" w:rsidR="009F6290" w:rsidRDefault="009735C3" w:rsidP="00982580">
            <w:r w:rsidRPr="002D6D86">
              <w:t>The square root of the average of squared differences between predicted and actual values. Penalizes larger errors more heavily</w:t>
            </w:r>
            <w:r w:rsidR="00B611F2" w:rsidRPr="00B611F2">
              <w:rPr>
                <w:rFonts w:ascii="-webkit-standard" w:hAnsi="-webkit-standard"/>
                <w:color w:val="000000"/>
                <w:sz w:val="27"/>
                <w:szCs w:val="27"/>
              </w:rPr>
              <w:t xml:space="preserve"> </w:t>
            </w:r>
            <w:r w:rsidR="00B611F2" w:rsidRPr="00B611F2">
              <w:t>(</w:t>
            </w:r>
            <w:r w:rsidR="00B611F2" w:rsidRPr="00B611F2">
              <w:rPr>
                <w:i/>
                <w:iCs/>
              </w:rPr>
              <w:t xml:space="preserve">What Is Root Mean </w:t>
            </w:r>
            <w:r w:rsidR="00B611F2" w:rsidRPr="00B611F2">
              <w:rPr>
                <w:i/>
                <w:iCs/>
              </w:rPr>
              <w:lastRenderedPageBreak/>
              <w:t>Square Error? Calculation &amp; Importance</w:t>
            </w:r>
            <w:r w:rsidR="00B611F2" w:rsidRPr="00B611F2">
              <w:t>, 2024)</w:t>
            </w:r>
            <w:r w:rsidRPr="002D6D86">
              <w:t>.</w:t>
            </w:r>
          </w:p>
        </w:tc>
        <w:tc>
          <w:tcPr>
            <w:tcW w:w="3006" w:type="dxa"/>
          </w:tcPr>
          <w:p w14:paraId="4E9DEBC2" w14:textId="3BA2A3C5" w:rsidR="009F6290" w:rsidRDefault="009735C3" w:rsidP="00982580">
            <w:r w:rsidRPr="002D6D86">
              <w:lastRenderedPageBreak/>
              <w:t>Highlights large prediction errors more clearly than MAE</w:t>
            </w:r>
            <w:r w:rsidR="00B611F2" w:rsidRPr="00B611F2">
              <w:rPr>
                <w:rFonts w:ascii="-webkit-standard" w:hAnsi="-webkit-standard"/>
                <w:color w:val="000000"/>
                <w:sz w:val="27"/>
                <w:szCs w:val="27"/>
              </w:rPr>
              <w:t xml:space="preserve"> </w:t>
            </w:r>
            <w:r w:rsidR="00B611F2" w:rsidRPr="00B611F2">
              <w:t>(</w:t>
            </w:r>
            <w:r w:rsidR="00B611F2" w:rsidRPr="00B611F2">
              <w:rPr>
                <w:i/>
                <w:iCs/>
              </w:rPr>
              <w:t>What Is Root Mean Square Error? Calculation &amp; Importance</w:t>
            </w:r>
            <w:r w:rsidR="00B611F2" w:rsidRPr="00B611F2">
              <w:t>, 2024)</w:t>
            </w:r>
            <w:r w:rsidRPr="002D6D86">
              <w:t>.</w:t>
            </w:r>
          </w:p>
        </w:tc>
      </w:tr>
      <w:tr w:rsidR="009F6290" w14:paraId="69AAE9AC" w14:textId="77777777" w:rsidTr="009F6290">
        <w:tc>
          <w:tcPr>
            <w:tcW w:w="3005" w:type="dxa"/>
          </w:tcPr>
          <w:p w14:paraId="5A001B44" w14:textId="6402088C" w:rsidR="009F6290" w:rsidRPr="00ED08D6" w:rsidRDefault="009735C3" w:rsidP="00982580">
            <w:pPr>
              <w:rPr>
                <w:b/>
                <w:bCs/>
              </w:rPr>
            </w:pPr>
            <w:r w:rsidRPr="00ED08D6">
              <w:rPr>
                <w:b/>
                <w:bCs/>
              </w:rPr>
              <w:t>R² Score (Coefficient of Determination)</w:t>
            </w:r>
          </w:p>
        </w:tc>
        <w:tc>
          <w:tcPr>
            <w:tcW w:w="3005" w:type="dxa"/>
          </w:tcPr>
          <w:p w14:paraId="5122E77A" w14:textId="2E5CCB94" w:rsidR="009F6290" w:rsidRDefault="009735C3" w:rsidP="00982580">
            <w:r w:rsidRPr="002D6D86">
              <w:t>The proportion of variance in the target variable that is explained by the model</w:t>
            </w:r>
            <w:r w:rsidR="00763A49" w:rsidRPr="00763A49">
              <w:rPr>
                <w:rFonts w:ascii="-webkit-standard" w:hAnsi="-webkit-standard"/>
                <w:color w:val="000000"/>
                <w:sz w:val="27"/>
                <w:szCs w:val="27"/>
              </w:rPr>
              <w:t xml:space="preserve"> </w:t>
            </w:r>
            <w:r w:rsidR="00763A49" w:rsidRPr="00763A49">
              <w:t>(Fernando, 2024a)</w:t>
            </w:r>
            <w:r w:rsidRPr="002D6D86">
              <w:t>.</w:t>
            </w:r>
          </w:p>
        </w:tc>
        <w:tc>
          <w:tcPr>
            <w:tcW w:w="3006" w:type="dxa"/>
          </w:tcPr>
          <w:p w14:paraId="4317231D" w14:textId="7C84582B" w:rsidR="009F6290" w:rsidRDefault="002D6D86" w:rsidP="00982580">
            <w:r w:rsidRPr="002D6D86">
              <w:t>Indicates how well the model fits the data. Values closer to 1 mean better fit</w:t>
            </w:r>
            <w:r w:rsidR="00763A49" w:rsidRPr="00763A49">
              <w:rPr>
                <w:rFonts w:ascii="-webkit-standard" w:hAnsi="-webkit-standard"/>
                <w:color w:val="000000"/>
                <w:sz w:val="27"/>
                <w:szCs w:val="27"/>
              </w:rPr>
              <w:t xml:space="preserve"> </w:t>
            </w:r>
            <w:r w:rsidR="00763A49" w:rsidRPr="00763A49">
              <w:t>(Fernando, 2024a)</w:t>
            </w:r>
            <w:r w:rsidRPr="002D6D86">
              <w:t>.</w:t>
            </w:r>
          </w:p>
        </w:tc>
      </w:tr>
    </w:tbl>
    <w:p w14:paraId="50696B3A" w14:textId="77777777" w:rsidR="00474279" w:rsidRDefault="00474279" w:rsidP="00474279"/>
    <w:p w14:paraId="738A3B8D" w14:textId="28C00A2D" w:rsidR="00474279" w:rsidRDefault="00474279" w:rsidP="00474279">
      <w:pPr>
        <w:pStyle w:val="Heading2"/>
      </w:pPr>
      <w:bookmarkStart w:id="14" w:name="_Toc194514605"/>
      <w:r>
        <w:t>Parameter Tuning</w:t>
      </w:r>
      <w:bookmarkEnd w:id="14"/>
    </w:p>
    <w:p w14:paraId="3BB1796B" w14:textId="77777777" w:rsidR="00045332" w:rsidRDefault="00045332" w:rsidP="00045332"/>
    <w:p w14:paraId="670DB33F" w14:textId="3750F97F" w:rsidR="00045332" w:rsidRPr="00045332" w:rsidRDefault="0041539B" w:rsidP="00045332">
      <w:r w:rsidRPr="0041539B">
        <w:t>During model development, we manually tuned several key hyperparameters to improve the performance of our Long Short-Term Memory (LSTM) model. We started with a basic version and gradually enhanced it by increasing the model's depth and training duration. The improved LSTM model included two LSTM layers, with 64 units in the first and 32 in the second</w:t>
      </w:r>
      <w:r w:rsidR="00FC62CB">
        <w:t xml:space="preserve"> and</w:t>
      </w:r>
      <w:r w:rsidRPr="0041539B">
        <w:t xml:space="preserve"> we added dropout layers with a rate of 0.2 after each to help prevent overfitting. The model was trained over 40 epochs using a batch size of 32</w:t>
      </w:r>
      <w:r w:rsidR="00FC62CB">
        <w:t xml:space="preserve"> and</w:t>
      </w:r>
      <w:r w:rsidRPr="0041539B">
        <w:t xml:space="preserve"> the Adam optimizer was used with a learning rate of 0.001. We also used a look-back window of 10-time steps to capture short-term trends in the time series data.</w:t>
      </w:r>
    </w:p>
    <w:p w14:paraId="5EEC4943" w14:textId="77777777" w:rsidR="00034A05" w:rsidRDefault="00034A05" w:rsidP="00045332"/>
    <w:p w14:paraId="4A41E8E4" w14:textId="04D2870F" w:rsidR="00034A05" w:rsidRDefault="00034A05" w:rsidP="00045332">
      <w:r w:rsidRPr="00034A05">
        <w:t xml:space="preserve">Our tuning strategy was exploratory and </w:t>
      </w:r>
      <w:r w:rsidR="004A47E4">
        <w:t>continual</w:t>
      </w:r>
      <w:r w:rsidRPr="00034A05">
        <w:t xml:space="preserve">. Rather than using automated hyperparameter search techniques, we </w:t>
      </w:r>
      <w:proofErr w:type="gramStart"/>
      <w:r w:rsidRPr="00034A05">
        <w:t>made adjustments</w:t>
      </w:r>
      <w:proofErr w:type="gramEnd"/>
      <w:r w:rsidRPr="00034A05">
        <w:t xml:space="preserve"> step-by-step and observed their effect on validation performance using metrics such as Mean Absolute Error (MAE) and Mean Squared Error (MSE). This trial-and-error approach helped us identify an effective configuration for the LSTM model that ultimately outperformed our baseline models.</w:t>
      </w:r>
    </w:p>
    <w:p w14:paraId="13095659" w14:textId="77777777" w:rsidR="00474279" w:rsidRDefault="00474279" w:rsidP="00474279"/>
    <w:p w14:paraId="55365A6D" w14:textId="1C685646" w:rsidR="00474279" w:rsidRPr="00474279" w:rsidRDefault="00474279" w:rsidP="00474279">
      <w:pPr>
        <w:pStyle w:val="Heading2"/>
      </w:pPr>
      <w:bookmarkStart w:id="15" w:name="_Toc194514606"/>
      <w:r>
        <w:t>Training &amp; Validation</w:t>
      </w:r>
      <w:bookmarkEnd w:id="15"/>
    </w:p>
    <w:p w14:paraId="4E5011FD" w14:textId="77777777" w:rsidR="00474279" w:rsidRDefault="00474279" w:rsidP="00474279"/>
    <w:p w14:paraId="17E0954D" w14:textId="3590864F" w:rsidR="00507176" w:rsidRDefault="008200E0" w:rsidP="00474279">
      <w:r w:rsidRPr="008200E0">
        <w:t>To prepare the data for model training and evaluation, we defined the target variable as the Average True Range (ATR) of the next time step. This means the model is trained to predict future volatility based on current and past market data.</w:t>
      </w:r>
    </w:p>
    <w:p w14:paraId="65B7CE56" w14:textId="77777777" w:rsidR="00474279" w:rsidRDefault="00474279" w:rsidP="00474279"/>
    <w:p w14:paraId="3A078DF3" w14:textId="2D48157F" w:rsidR="008200E0" w:rsidRDefault="00EA57CC" w:rsidP="00474279">
      <w:r w:rsidRPr="00EA57CC">
        <w:t>For splitting the data, we used an 80/20 train-test split, carefully maintaining the chronological order of the time series. This means the first 80% of the data was used for training</w:t>
      </w:r>
      <w:r w:rsidR="00FC62CB">
        <w:t xml:space="preserve"> and</w:t>
      </w:r>
      <w:r w:rsidRPr="00EA57CC">
        <w:t xml:space="preserve"> the last 20% was reserved for testing. We did not shuffle the data, as preserving time order is essential in time series forecasting to ensure that the model is tested on future data, closely mimicking how it would be used in real-world applications.</w:t>
      </w:r>
    </w:p>
    <w:p w14:paraId="0A1A6492" w14:textId="77777777" w:rsidR="00474279" w:rsidRDefault="00474279" w:rsidP="00474279"/>
    <w:p w14:paraId="11BA7747" w14:textId="00FFFF1A" w:rsidR="00EA57CC" w:rsidRDefault="003A1C25" w:rsidP="00474279">
      <w:r w:rsidRPr="003A1C25">
        <w:t>As a baseline for comparison, we also implemented a naïve benchmark model, which simply predicts the next ATR value as being equal to the previous one. This helps us assess whether our more advanced models, like Random Forest and LSTM, offer meaningful improvements over a simple, rule-based prediction.</w:t>
      </w:r>
    </w:p>
    <w:p w14:paraId="1CC26EB7" w14:textId="77777777" w:rsidR="00772B26" w:rsidRDefault="00772B26" w:rsidP="00474279"/>
    <w:p w14:paraId="2208E97A" w14:textId="77777777" w:rsidR="00772B26" w:rsidRDefault="00772B26" w:rsidP="00474279"/>
    <w:p w14:paraId="40534886" w14:textId="77777777" w:rsidR="00772B26" w:rsidRDefault="00772B26" w:rsidP="00474279"/>
    <w:p w14:paraId="1AFEB0F5" w14:textId="77777777" w:rsidR="00772B26" w:rsidRDefault="00772B26" w:rsidP="00474279"/>
    <w:p w14:paraId="6CFD1E7D" w14:textId="77777777" w:rsidR="00772B26" w:rsidRDefault="00772B26" w:rsidP="00474279"/>
    <w:p w14:paraId="24429614" w14:textId="77777777" w:rsidR="00772B26" w:rsidRDefault="00772B26" w:rsidP="00474279"/>
    <w:p w14:paraId="3EB91E91" w14:textId="77777777" w:rsidR="00474279" w:rsidRDefault="00474279" w:rsidP="00492865">
      <w:pPr>
        <w:pStyle w:val="Heading1"/>
      </w:pPr>
      <w:bookmarkStart w:id="16" w:name="_Toc194514607"/>
      <w:r>
        <w:lastRenderedPageBreak/>
        <w:t>Evaluation</w:t>
      </w:r>
      <w:bookmarkEnd w:id="16"/>
    </w:p>
    <w:p w14:paraId="051A14BC" w14:textId="4B160A05" w:rsidR="00143303" w:rsidRDefault="00AB13B8" w:rsidP="00583F99">
      <w:r>
        <w:t>I</w:t>
      </w:r>
      <w:r w:rsidRPr="00AB13B8">
        <w:t xml:space="preserve">n this section, we compare four models: a Random Forest, an LSTM, an ensemble of both, </w:t>
      </w:r>
      <w:r w:rsidR="006A3EA0" w:rsidRPr="006A3EA0">
        <w:t>an LSTM with Random Forest features</w:t>
      </w:r>
      <w:r w:rsidR="006A3EA0">
        <w:t xml:space="preserve"> </w:t>
      </w:r>
      <w:r w:rsidRPr="00AB13B8">
        <w:t>and a naive benchmark. The models are evaluated using Mean Absolute Error (MAE) and Mean Squared Error (MSE), since this is a regression task.</w:t>
      </w:r>
    </w:p>
    <w:p w14:paraId="6B5197A4" w14:textId="77777777" w:rsidR="00D70409" w:rsidRDefault="00D70409" w:rsidP="00583F99"/>
    <w:p w14:paraId="045B586E" w14:textId="0DA8E892" w:rsidR="00474279" w:rsidRDefault="00474279" w:rsidP="00474279">
      <w:pPr>
        <w:pStyle w:val="Heading2"/>
      </w:pPr>
      <w:bookmarkStart w:id="17" w:name="_Toc194514608"/>
      <w:r>
        <w:t>Performance Metrics</w:t>
      </w:r>
      <w:bookmarkEnd w:id="17"/>
    </w:p>
    <w:p w14:paraId="1E889A60" w14:textId="77777777" w:rsidR="00923263" w:rsidRPr="00923263" w:rsidRDefault="00923263" w:rsidP="00923263"/>
    <w:p w14:paraId="13052049" w14:textId="77777777" w:rsidR="00923263" w:rsidRPr="008B0E54" w:rsidRDefault="00923263" w:rsidP="00923263">
      <w:pPr>
        <w:rPr>
          <w:b/>
          <w:bCs/>
        </w:rPr>
      </w:pPr>
      <w:r w:rsidRPr="00143303">
        <w:rPr>
          <w:b/>
          <w:bCs/>
        </w:rPr>
        <w:t>Random Forest</w:t>
      </w:r>
    </w:p>
    <w:p w14:paraId="46B456E1" w14:textId="77777777" w:rsidR="00923263" w:rsidRDefault="00923263" w:rsidP="00923263">
      <w:r>
        <w:t>The Random Forest model scored a MAE of 6.62 and a MSE of 136.45. It’s fast to train and relatively easy to interpret (e.g. using feature importance). However, it doesn’t capture time-based relationships, which can be important for time series data.</w:t>
      </w:r>
    </w:p>
    <w:p w14:paraId="0F75BEB9" w14:textId="77777777" w:rsidR="00923263" w:rsidRDefault="00923263" w:rsidP="00923263"/>
    <w:p w14:paraId="33226F89" w14:textId="77777777" w:rsidR="00923263" w:rsidRPr="008B0E54" w:rsidRDefault="00923263" w:rsidP="00923263">
      <w:pPr>
        <w:rPr>
          <w:b/>
          <w:bCs/>
        </w:rPr>
      </w:pPr>
      <w:r w:rsidRPr="00143303">
        <w:rPr>
          <w:b/>
          <w:bCs/>
        </w:rPr>
        <w:t>LSTM</w:t>
      </w:r>
    </w:p>
    <w:p w14:paraId="4B1DBAAD" w14:textId="77777777" w:rsidR="00923263" w:rsidRDefault="00923263" w:rsidP="00923263">
      <w:r>
        <w:t>The LSTM model performed better, with a MAE of 5.81 and a MSE of 106.03. It can learn patterns over time, which is useful for predicting a sequence like ATR. On the downside, it takes longer to train and is harder to interpret compared to tree-based models.</w:t>
      </w:r>
    </w:p>
    <w:p w14:paraId="4E8F6BDE" w14:textId="77777777" w:rsidR="00923263" w:rsidRDefault="00923263" w:rsidP="00923263"/>
    <w:p w14:paraId="6F2A0880" w14:textId="77777777" w:rsidR="00923263" w:rsidRPr="008B0E54" w:rsidRDefault="00923263" w:rsidP="00923263">
      <w:pPr>
        <w:rPr>
          <w:b/>
          <w:bCs/>
        </w:rPr>
      </w:pPr>
      <w:r w:rsidRPr="00143303">
        <w:rPr>
          <w:b/>
          <w:bCs/>
        </w:rPr>
        <w:t>Ensemble Model</w:t>
      </w:r>
    </w:p>
    <w:p w14:paraId="7EE4C4B7" w14:textId="085FF931" w:rsidR="00923263" w:rsidRPr="00A833F5" w:rsidRDefault="00923263" w:rsidP="00923263">
      <w:r>
        <w:t>Combining the predictions from the Random Forest and LSTM resulted in a MAE of 6.20 and a MSE of 121.21. The performance was in between the two individual models. In this case, the ensemble didn’t outperform the best standalone model (LSTM).</w:t>
      </w:r>
    </w:p>
    <w:p w14:paraId="295BA1E2" w14:textId="77777777" w:rsidR="00923263" w:rsidRDefault="00923263" w:rsidP="00923263">
      <w:pPr>
        <w:rPr>
          <w:b/>
          <w:bCs/>
        </w:rPr>
      </w:pPr>
    </w:p>
    <w:p w14:paraId="3B5E34A4" w14:textId="77777777" w:rsidR="00923263" w:rsidRPr="008B0E54" w:rsidRDefault="00923263" w:rsidP="00923263">
      <w:pPr>
        <w:rPr>
          <w:b/>
          <w:bCs/>
        </w:rPr>
      </w:pPr>
      <w:r w:rsidRPr="008B0E54">
        <w:rPr>
          <w:b/>
          <w:bCs/>
        </w:rPr>
        <w:t>Ensemble (LSTM + Random Forest average)</w:t>
      </w:r>
    </w:p>
    <w:p w14:paraId="281653BE" w14:textId="77777777" w:rsidR="00923263" w:rsidRDefault="00923263" w:rsidP="00923263">
      <w:r>
        <w:t>MAE: 6.20</w:t>
      </w:r>
    </w:p>
    <w:p w14:paraId="7B976388" w14:textId="77777777" w:rsidR="00923263" w:rsidRDefault="00923263" w:rsidP="00923263">
      <w:r>
        <w:t>MSE: 121.21</w:t>
      </w:r>
    </w:p>
    <w:p w14:paraId="79D24B7E" w14:textId="77777777" w:rsidR="00923263" w:rsidRDefault="00923263" w:rsidP="00923263">
      <w:r>
        <w:t>Averaging the predictions gave middle-ground results. It didn’t beat the standalone LSTM and added complexity.</w:t>
      </w:r>
    </w:p>
    <w:p w14:paraId="11983BFB" w14:textId="77777777" w:rsidR="00474279" w:rsidRDefault="00474279" w:rsidP="00474279"/>
    <w:p w14:paraId="2DDB42A3" w14:textId="1EB8945F" w:rsidR="00474279" w:rsidRDefault="00474279" w:rsidP="00474279">
      <w:pPr>
        <w:pStyle w:val="Heading2"/>
      </w:pPr>
      <w:bookmarkStart w:id="18" w:name="_Toc194514609"/>
      <w:r>
        <w:t>Model Interpretability</w:t>
      </w:r>
      <w:bookmarkEnd w:id="18"/>
      <w:r>
        <w:t xml:space="preserve"> </w:t>
      </w:r>
    </w:p>
    <w:p w14:paraId="0D97B79B" w14:textId="77777777" w:rsidR="00923263" w:rsidRDefault="00923263" w:rsidP="00923263">
      <w:r>
        <w:t>•</w:t>
      </w:r>
      <w:r>
        <w:tab/>
        <w:t>The Random Forest is easy to explain but lacks time awareness.</w:t>
      </w:r>
    </w:p>
    <w:p w14:paraId="106B6677" w14:textId="77777777" w:rsidR="00923263" w:rsidRDefault="00923263" w:rsidP="00923263">
      <w:r>
        <w:t>•</w:t>
      </w:r>
      <w:r>
        <w:tab/>
        <w:t>The LSTM handles temporal patterns better but is less interpretable.</w:t>
      </w:r>
    </w:p>
    <w:p w14:paraId="485D0C44" w14:textId="03469CB4" w:rsidR="00474279" w:rsidRDefault="00923263" w:rsidP="00923263">
      <w:r>
        <w:t>•</w:t>
      </w:r>
      <w:r>
        <w:tab/>
        <w:t>The ensemble did not provide clear improvement over LSTM.</w:t>
      </w:r>
    </w:p>
    <w:p w14:paraId="397A746B" w14:textId="77777777" w:rsidR="00923263" w:rsidRDefault="00923263" w:rsidP="00923263"/>
    <w:p w14:paraId="64E92ACE" w14:textId="77777777" w:rsidR="00923263" w:rsidRDefault="00923263" w:rsidP="00923263"/>
    <w:p w14:paraId="5428FCB4" w14:textId="7DA0CA0D" w:rsidR="00474279" w:rsidRDefault="00474279" w:rsidP="00474279">
      <w:pPr>
        <w:pStyle w:val="Heading2"/>
      </w:pPr>
      <w:bookmarkStart w:id="19" w:name="_Toc194514610"/>
      <w:r>
        <w:t>C</w:t>
      </w:r>
      <w:r w:rsidRPr="00474279">
        <w:t>omparison with Baseline</w:t>
      </w:r>
      <w:bookmarkEnd w:id="19"/>
      <w:r w:rsidRPr="00474279">
        <w:t xml:space="preserve"> </w:t>
      </w:r>
    </w:p>
    <w:p w14:paraId="230C52C0" w14:textId="768A88C7" w:rsidR="00923263" w:rsidRDefault="00923263" w:rsidP="00923263">
      <w:r>
        <w:t xml:space="preserve">The naive benchmark used the previous ATR value as the prediction. Surprisingly, this simple method scored very well: MAE of 0.66 and MSE of 1.18. </w:t>
      </w:r>
    </w:p>
    <w:p w14:paraId="6976CFAD" w14:textId="77777777" w:rsidR="004D26FD" w:rsidRDefault="004D26FD" w:rsidP="00923263"/>
    <w:p w14:paraId="3344785E" w14:textId="7245A97D" w:rsidR="00474279" w:rsidRDefault="004D26FD" w:rsidP="00AF66E8">
      <w:r w:rsidRPr="004D26FD">
        <w:t xml:space="preserve">The LSTM was the best performing of the trained models, but none of the advanced methods beat the naive benchmark. This suggests that the target variable (ATR) doesn’t change much over time, making it hard for complex models to add value. Using simple methods might be more effective here. </w:t>
      </w:r>
    </w:p>
    <w:p w14:paraId="654C222A" w14:textId="77777777" w:rsidR="00AF66E8" w:rsidRDefault="00AF66E8" w:rsidP="00AF66E8"/>
    <w:p w14:paraId="54E0763E" w14:textId="77777777" w:rsidR="00152275" w:rsidRDefault="00152275" w:rsidP="00492865">
      <w:pPr>
        <w:pStyle w:val="Heading1"/>
      </w:pPr>
      <w:bookmarkStart w:id="20" w:name="_Toc194514611"/>
      <w:r>
        <w:lastRenderedPageBreak/>
        <w:t>Deployment</w:t>
      </w:r>
      <w:bookmarkEnd w:id="20"/>
      <w:r>
        <w:t xml:space="preserve"> </w:t>
      </w:r>
    </w:p>
    <w:p w14:paraId="64D4F2CF" w14:textId="77777777" w:rsidR="00001B23" w:rsidRPr="00001B23" w:rsidRDefault="00001B23" w:rsidP="00001B23"/>
    <w:p w14:paraId="38A45120" w14:textId="77777777" w:rsidR="00152275" w:rsidRDefault="00152275" w:rsidP="00152275">
      <w:pPr>
        <w:pStyle w:val="Heading2"/>
      </w:pPr>
      <w:bookmarkStart w:id="21" w:name="_Toc194514612"/>
      <w:r>
        <w:t>Deployment Strategy</w:t>
      </w:r>
      <w:bookmarkEnd w:id="21"/>
      <w:r>
        <w:t xml:space="preserve"> </w:t>
      </w:r>
    </w:p>
    <w:p w14:paraId="726F1731" w14:textId="77777777" w:rsidR="00001B23" w:rsidRDefault="00001B23" w:rsidP="00001B23"/>
    <w:p w14:paraId="7A36DBD1" w14:textId="08BA0AB4" w:rsidR="00001B23" w:rsidRPr="00001B23" w:rsidRDefault="00661FCD" w:rsidP="00001B23">
      <w:r w:rsidRPr="00661FCD">
        <w:t>To deploy the model in a real-world setting, it would need to be integrated into a live system that can automatically process incoming market data and generate volatility predictions. This could be done by setting up a web API or a scheduled script that runs at regular intervals</w:t>
      </w:r>
      <w:r w:rsidR="00551CD7">
        <w:t xml:space="preserve"> </w:t>
      </w:r>
      <w:r w:rsidRPr="00661FCD">
        <w:t>such as every 15 minutes</w:t>
      </w:r>
      <w:r>
        <w:t xml:space="preserve"> </w:t>
      </w:r>
      <w:r w:rsidRPr="00661FCD">
        <w:t>to fetch the latest gold price data, pre-process it</w:t>
      </w:r>
      <w:r w:rsidR="00FC62CB">
        <w:t xml:space="preserve"> and</w:t>
      </w:r>
      <w:r w:rsidRPr="00661FCD">
        <w:t xml:space="preserve"> feed it into the trained model. The model would then output the predicted Average True Range (ATR), which could be displayed in a dashboard or used as input for a larger trading or risk management system.</w:t>
      </w:r>
    </w:p>
    <w:p w14:paraId="3A322463" w14:textId="77777777" w:rsidR="00661FCD" w:rsidRDefault="00661FCD" w:rsidP="00001B23"/>
    <w:p w14:paraId="20AB1895" w14:textId="35A1C14E" w:rsidR="00661FCD" w:rsidRPr="00001B23" w:rsidRDefault="006C6884" w:rsidP="00001B23">
      <w:r w:rsidRPr="006C6884">
        <w:t>A key part of deployment involves setting up a reliable data pipeline that handles data collection, feature calculation (like RSI), scaling</w:t>
      </w:r>
      <w:r w:rsidR="00FC62CB">
        <w:t xml:space="preserve"> and</w:t>
      </w:r>
      <w:r w:rsidRPr="006C6884">
        <w:t xml:space="preserve"> sequence generation for the LSTM model. The system should also monitor the model's performance over time and trigger retraining when market conditions shift. This helps ensure the model stays accurate and relevant as new data comes in.</w:t>
      </w:r>
    </w:p>
    <w:p w14:paraId="406B414A" w14:textId="77777777" w:rsidR="00F06FC1" w:rsidRDefault="00F06FC1" w:rsidP="00001B23"/>
    <w:p w14:paraId="5E47915A" w14:textId="77777777" w:rsidR="00956320" w:rsidRDefault="00F06FC1" w:rsidP="00001B23">
      <w:r w:rsidRPr="00F06FC1">
        <w:t xml:space="preserve">However, several challenges may arise during deployment. Live financial data can sometimes be delayed or unavailable, which could disrupt the prediction process. The model may also lose accuracy over time if market </w:t>
      </w:r>
      <w:r w:rsidR="007F6331" w:rsidRPr="00F06FC1">
        <w:t>behaviour</w:t>
      </w:r>
      <w:r w:rsidRPr="00F06FC1">
        <w:t xml:space="preserve"> changes, requiring regular updates or retraining. </w:t>
      </w:r>
    </w:p>
    <w:p w14:paraId="6B354817" w14:textId="77777777" w:rsidR="00956320" w:rsidRDefault="00956320" w:rsidP="00001B23"/>
    <w:p w14:paraId="40B0FAC5" w14:textId="1B341AD6" w:rsidR="00F06FC1" w:rsidRPr="00001B23" w:rsidRDefault="00F06FC1" w:rsidP="00001B23">
      <w:r w:rsidRPr="00F06FC1">
        <w:t>Building and maintaining the full pipeline can also be technically complex, especially when ensuring it runs smoothly in real-time. Additionally, since this model may influence financial decisions, it's important to ensure transparency and interpretability, especially for users like traders or risk managers. Finally, security, compliance</w:t>
      </w:r>
      <w:r w:rsidR="00FC62CB">
        <w:t xml:space="preserve"> and</w:t>
      </w:r>
      <w:r w:rsidRPr="00F06FC1">
        <w:t xml:space="preserve"> system reliability are also crucial, particularly if the model is used in a regulated environment or handles sensitive financial data.</w:t>
      </w:r>
    </w:p>
    <w:p w14:paraId="4CE1EB29" w14:textId="77777777" w:rsidR="00152275" w:rsidRPr="00152275" w:rsidRDefault="00152275" w:rsidP="00152275"/>
    <w:p w14:paraId="3E4DB65C" w14:textId="77777777" w:rsidR="00152275" w:rsidRDefault="00152275" w:rsidP="00152275">
      <w:pPr>
        <w:pStyle w:val="Heading2"/>
      </w:pPr>
      <w:bookmarkStart w:id="22" w:name="_Toc194514613"/>
      <w:r>
        <w:t>Monitoring</w:t>
      </w:r>
      <w:bookmarkEnd w:id="22"/>
      <w:r>
        <w:t xml:space="preserve"> </w:t>
      </w:r>
    </w:p>
    <w:p w14:paraId="7B07A824" w14:textId="77777777" w:rsidR="00152275" w:rsidRDefault="00152275" w:rsidP="00152275">
      <w:pPr>
        <w:pStyle w:val="Heading2"/>
      </w:pPr>
    </w:p>
    <w:p w14:paraId="39DE9C03" w14:textId="45E1955B" w:rsidR="00F06FC1" w:rsidRPr="00F06FC1" w:rsidRDefault="0002464D" w:rsidP="00F06FC1">
      <w:r w:rsidRPr="0002464D">
        <w:t>Once the model is deployed, it's important to monitor its performance regularly to ensure it continues to make accurate predictions. This involves comparing the model’s forecasts, such as predicted ATR values, with the actual values as they become available. Key metrics like Mean Absolute Error (MAE) and Root Mean Squared Error (RMSE) can be calculated in real time to track how well the model is performing. Setting up a simple dashboard can help visualize these metrics over time</w:t>
      </w:r>
      <w:r w:rsidR="00FC62CB">
        <w:t xml:space="preserve"> and</w:t>
      </w:r>
      <w:r w:rsidRPr="0002464D">
        <w:t xml:space="preserve"> alert systems can be put in place to notify the team if the model's accuracy drops unexpectedly.</w:t>
      </w:r>
    </w:p>
    <w:p w14:paraId="2AA3FD0D" w14:textId="77777777" w:rsidR="0002464D" w:rsidRDefault="0002464D" w:rsidP="00F06FC1"/>
    <w:p w14:paraId="70DF4C49" w14:textId="1DA5D5FB" w:rsidR="0002464D" w:rsidRPr="00F06FC1" w:rsidRDefault="00A95162" w:rsidP="00F06FC1">
      <w:r w:rsidRPr="00A95162">
        <w:t>To maintain and update the model, it should be retrained regularly using the latest data. This helps the model stay up to date with changing market conditions</w:t>
      </w:r>
      <w:r w:rsidR="00606CDD">
        <w:t xml:space="preserve"> </w:t>
      </w:r>
      <w:r w:rsidRPr="00A95162">
        <w:t>a process known as handling “model drift.” Automated workflows can be created to retrain and redeploy the model on a schedule, ensuring it's always using the most relevant information. Tools like version control and automated testing can help manage updates and make sure new versions perform better before they go live.</w:t>
      </w:r>
    </w:p>
    <w:p w14:paraId="4358A101" w14:textId="77777777" w:rsidR="0027010D" w:rsidRPr="00F06FC1" w:rsidRDefault="0027010D" w:rsidP="00F06FC1"/>
    <w:p w14:paraId="08AA53C4" w14:textId="5D09F11A" w:rsidR="00D04661" w:rsidRPr="00F06FC1" w:rsidRDefault="00D04661" w:rsidP="00F06FC1">
      <w:r w:rsidRPr="00D04661">
        <w:lastRenderedPageBreak/>
        <w:t xml:space="preserve">Finally, explainability tools can be used to check whether the model is still relying on the right features to make its predictions. </w:t>
      </w:r>
      <w:r w:rsidR="008B39FE">
        <w:t xml:space="preserve">Explainability tools are </w:t>
      </w:r>
      <w:r w:rsidR="00BA2ACE" w:rsidRPr="00BA2ACE">
        <w:t>software and systems that provide transparency into how an AI algorithm reaches its decisions</w:t>
      </w:r>
      <w:r w:rsidR="00606CDD" w:rsidRPr="00606CDD">
        <w:rPr>
          <w:rFonts w:ascii="-webkit-standard" w:hAnsi="-webkit-standard"/>
          <w:color w:val="000000"/>
          <w:sz w:val="27"/>
          <w:szCs w:val="27"/>
        </w:rPr>
        <w:t xml:space="preserve"> </w:t>
      </w:r>
      <w:r w:rsidR="00606CDD" w:rsidRPr="00606CDD">
        <w:t>(Maayan, n.d.)</w:t>
      </w:r>
      <w:r w:rsidR="00253CFD">
        <w:t>.</w:t>
      </w:r>
      <w:r w:rsidRPr="00D04661">
        <w:t xml:space="preserve"> If the model starts focusing on unusual patterns or if performance drops, it might be time to investigate and update it. By monitoring and maintaining the model this way, you can ensure it stays reliable and useful in real-world trading or forecasting scenarios.</w:t>
      </w:r>
    </w:p>
    <w:p w14:paraId="15D0A5EA" w14:textId="77777777" w:rsidR="00606CDD" w:rsidRPr="00F06FC1" w:rsidRDefault="00606CDD" w:rsidP="00F06FC1"/>
    <w:p w14:paraId="51CDA978" w14:textId="789C6694" w:rsidR="00152275" w:rsidRDefault="00152275" w:rsidP="008071BD">
      <w:pPr>
        <w:pStyle w:val="Heading2"/>
      </w:pPr>
      <w:bookmarkStart w:id="23" w:name="_Toc194514614"/>
      <w:r>
        <w:t>Future work</w:t>
      </w:r>
      <w:bookmarkEnd w:id="23"/>
    </w:p>
    <w:p w14:paraId="2E73969D" w14:textId="78D68654" w:rsidR="00D05530" w:rsidRDefault="00D05530" w:rsidP="00D05530">
      <w:r>
        <w:t>Right now, our models are trying to predict the absolute ATR value (</w:t>
      </w:r>
      <w:proofErr w:type="gramStart"/>
      <w:r>
        <w:t>e.g.</w:t>
      </w:r>
      <w:proofErr w:type="gramEnd"/>
      <w:r>
        <w:t xml:space="preserve"> “What will ATR be tomorrow?”).</w:t>
      </w:r>
    </w:p>
    <w:p w14:paraId="2365DDFA" w14:textId="77777777" w:rsidR="00D05530" w:rsidRDefault="00D05530" w:rsidP="00D05530"/>
    <w:p w14:paraId="7668B2F1" w14:textId="39BE8D35" w:rsidR="00DF7ED5" w:rsidRDefault="003C2723" w:rsidP="00D05530">
      <w:r w:rsidRPr="003C2723">
        <w:t>When a value barely changes, complex models like LSTMs have trouble learning meaningful patterns. They often just learn to “repeat” the last value, which is what the naive model already does.</w:t>
      </w:r>
    </w:p>
    <w:p w14:paraId="3FD4BA20" w14:textId="77777777" w:rsidR="00820AAB" w:rsidRDefault="00820AAB" w:rsidP="00D05530"/>
    <w:p w14:paraId="5C36A855" w14:textId="75E7E945" w:rsidR="00DF7ED5" w:rsidRDefault="00323C7F" w:rsidP="00DF7ED5">
      <w:r>
        <w:t>Instead,</w:t>
      </w:r>
      <w:r w:rsidR="00DF7ED5">
        <w:t xml:space="preserve"> we would try to predict the change in ATR, for example:</w:t>
      </w:r>
    </w:p>
    <w:p w14:paraId="37E4B32D" w14:textId="4B68A161" w:rsidR="00DF7ED5" w:rsidRDefault="00DF7ED5" w:rsidP="00DF7ED5">
      <w:pPr>
        <w:pStyle w:val="ListParagraph"/>
        <w:numPr>
          <w:ilvl w:val="0"/>
          <w:numId w:val="9"/>
        </w:numPr>
      </w:pPr>
      <w:r>
        <w:t>Will ATR go up or down tomorrow?</w:t>
      </w:r>
    </w:p>
    <w:p w14:paraId="5515C981" w14:textId="78E4F7B1" w:rsidR="00DF7ED5" w:rsidRDefault="00DF7ED5" w:rsidP="00DF7ED5">
      <w:pPr>
        <w:pStyle w:val="ListParagraph"/>
        <w:numPr>
          <w:ilvl w:val="0"/>
          <w:numId w:val="9"/>
        </w:numPr>
      </w:pPr>
      <w:r>
        <w:t>By how much will it change compared to today?</w:t>
      </w:r>
    </w:p>
    <w:p w14:paraId="323B29AB" w14:textId="77777777" w:rsidR="00DF7ED5" w:rsidRDefault="00DF7ED5" w:rsidP="00DF7ED5"/>
    <w:p w14:paraId="2EAD4BD4" w14:textId="58C92556" w:rsidR="00820AAB" w:rsidRDefault="00820AAB" w:rsidP="00820AAB">
      <w:r>
        <w:t xml:space="preserve">We then make </w:t>
      </w:r>
      <w:r w:rsidR="00786501">
        <w:t>classifications</w:t>
      </w:r>
      <w:r>
        <w:t>:</w:t>
      </w:r>
    </w:p>
    <w:p w14:paraId="4942DDEE" w14:textId="77777777" w:rsidR="00820AAB" w:rsidRDefault="00820AAB" w:rsidP="00820AAB">
      <w:r>
        <w:tab/>
        <w:t>•</w:t>
      </w:r>
      <w:r>
        <w:tab/>
        <w:t>Class 0: ATR stays the same or goes down</w:t>
      </w:r>
    </w:p>
    <w:p w14:paraId="2548CC1A" w14:textId="77777777" w:rsidR="00820AAB" w:rsidRDefault="00820AAB" w:rsidP="00820AAB">
      <w:r>
        <w:tab/>
        <w:t>•</w:t>
      </w:r>
      <w:r>
        <w:tab/>
        <w:t>Class 1: ATR goes up</w:t>
      </w:r>
    </w:p>
    <w:p w14:paraId="74CAD6B6" w14:textId="77777777" w:rsidR="00820AAB" w:rsidRDefault="00820AAB" w:rsidP="00820AAB"/>
    <w:p w14:paraId="3401B9E6" w14:textId="0C9878EA" w:rsidR="00152275" w:rsidRDefault="00820AAB" w:rsidP="00786501">
      <w:r>
        <w:t>This is simpler and can still be useful</w:t>
      </w:r>
      <w:r w:rsidR="001E1EE5">
        <w:t>. We</w:t>
      </w:r>
      <w:r>
        <w:t xml:space="preserve"> could even add a third class for “no significant change.”</w:t>
      </w:r>
    </w:p>
    <w:p w14:paraId="0FA909AB" w14:textId="77777777" w:rsidR="00786501" w:rsidRDefault="00786501" w:rsidP="00786501"/>
    <w:p w14:paraId="7970D836" w14:textId="1E79BF11" w:rsidR="00786501" w:rsidRDefault="00786501" w:rsidP="00786501">
      <w:r>
        <w:t>Also, another thing we like to mention is that v</w:t>
      </w:r>
      <w:r w:rsidRPr="00786501">
        <w:t>olatility can be captured in different ways. In the future, we would also explore letting the LSTM model decide for itself which data to use for predicting volatility through unsupervised learning.</w:t>
      </w:r>
    </w:p>
    <w:p w14:paraId="29172B95" w14:textId="77777777" w:rsidR="00D8020A" w:rsidRDefault="00D8020A" w:rsidP="00786501"/>
    <w:p w14:paraId="20721078" w14:textId="1C0AA731" w:rsidR="00D8020A" w:rsidRPr="00786501" w:rsidRDefault="00F3234A" w:rsidP="00786501">
      <w:pPr>
        <w:rPr>
          <w:lang w:val="en-US"/>
        </w:rPr>
      </w:pPr>
      <w:r>
        <w:t>We could al</w:t>
      </w:r>
      <w:r w:rsidR="00FA33DD">
        <w:t>so</w:t>
      </w:r>
      <w:r>
        <w:t xml:space="preserve"> introduce more features for the models to use. Or even leave </w:t>
      </w:r>
      <w:r w:rsidR="00250071">
        <w:t xml:space="preserve">some out, but that </w:t>
      </w:r>
      <w:r w:rsidR="00FA33DD">
        <w:t>must be tested</w:t>
      </w:r>
      <w:r w:rsidR="004F43DF">
        <w:t xml:space="preserve"> by trial and error.</w:t>
      </w:r>
    </w:p>
    <w:p w14:paraId="2DE324BF" w14:textId="77777777" w:rsidR="00F37AE2" w:rsidRDefault="00F37AE2" w:rsidP="00F37AE2"/>
    <w:p w14:paraId="1EBD751E" w14:textId="041DAC27" w:rsidR="007F1BA9" w:rsidRDefault="00EA27F0" w:rsidP="00F37AE2">
      <w:r>
        <w:t xml:space="preserve">We are aware that this project Is far from </w:t>
      </w:r>
      <w:r w:rsidR="009B272A">
        <w:t>implementation</w:t>
      </w:r>
      <w:r w:rsidR="00F526F8">
        <w:t xml:space="preserve">, but </w:t>
      </w:r>
      <w:r w:rsidR="006945E8">
        <w:t xml:space="preserve">we still have learnt a lot. We developed a business understanding of </w:t>
      </w:r>
      <w:r w:rsidR="000E4010">
        <w:t xml:space="preserve">the stock market and </w:t>
      </w:r>
      <w:r w:rsidR="002274F8">
        <w:t xml:space="preserve">indicators people use </w:t>
      </w:r>
      <w:r w:rsidR="00A81766">
        <w:t xml:space="preserve">for their trading strategies. </w:t>
      </w:r>
    </w:p>
    <w:p w14:paraId="2ABD603E" w14:textId="77777777" w:rsidR="007F1BA9" w:rsidRDefault="007F1BA9" w:rsidP="00F37AE2"/>
    <w:p w14:paraId="36A18867" w14:textId="509A1A11" w:rsidR="007F1BA9" w:rsidRDefault="00B928DA" w:rsidP="00F37AE2">
      <w:r>
        <w:t xml:space="preserve">We know that there are more ways to try to predict volatility using machine learning. </w:t>
      </w:r>
      <w:r w:rsidR="00B235B6">
        <w:t xml:space="preserve">For this project we are happy </w:t>
      </w:r>
      <w:r w:rsidR="0041354B">
        <w:t xml:space="preserve">with what we learnt along the way, even though we </w:t>
      </w:r>
      <w:r w:rsidR="008C00D0">
        <w:t xml:space="preserve">didn’t exactly end up </w:t>
      </w:r>
      <w:r w:rsidR="00BC2D41">
        <w:t>where</w:t>
      </w:r>
      <w:r w:rsidR="008C00D0">
        <w:t xml:space="preserve"> we initially expected. </w:t>
      </w:r>
    </w:p>
    <w:p w14:paraId="405E65CA" w14:textId="77777777" w:rsidR="00F37AE2" w:rsidRDefault="00F37AE2" w:rsidP="00F37AE2"/>
    <w:p w14:paraId="7E8866C6" w14:textId="77777777" w:rsidR="00F37AE2" w:rsidRDefault="00F37AE2" w:rsidP="00F37AE2"/>
    <w:p w14:paraId="6FDD231D" w14:textId="77777777" w:rsidR="00F37AE2" w:rsidRDefault="00F37AE2" w:rsidP="00F37AE2"/>
    <w:p w14:paraId="5E4AB5CB" w14:textId="77777777" w:rsidR="00F37AE2" w:rsidRDefault="00F37AE2" w:rsidP="00F37AE2"/>
    <w:p w14:paraId="2E9D0A78" w14:textId="77777777" w:rsidR="00F37AE2" w:rsidRDefault="00F37AE2" w:rsidP="00F37AE2"/>
    <w:p w14:paraId="2DA35403" w14:textId="77777777" w:rsidR="00F37AE2" w:rsidRDefault="00F37AE2" w:rsidP="00F37AE2"/>
    <w:p w14:paraId="786B33DE" w14:textId="77777777" w:rsidR="00F37AE2" w:rsidRPr="00F37AE2" w:rsidRDefault="00F37AE2" w:rsidP="00F37AE2"/>
    <w:p w14:paraId="08A43C51" w14:textId="4E0A45D9" w:rsidR="006C73C2" w:rsidRDefault="00334A4A" w:rsidP="00334A4A">
      <w:pPr>
        <w:pStyle w:val="Heading1"/>
      </w:pPr>
      <w:bookmarkStart w:id="24" w:name="_Toc194514615"/>
      <w:r>
        <w:lastRenderedPageBreak/>
        <w:t>Conclusion</w:t>
      </w:r>
      <w:bookmarkEnd w:id="24"/>
      <w:r w:rsidR="007245F8" w:rsidRPr="00492865">
        <w:fldChar w:fldCharType="begin"/>
      </w:r>
      <w:r w:rsidR="007245F8" w:rsidRPr="00492865">
        <w:instrText xml:space="preserve"> INCLUDEPICTURE "/Users/basmalahalhamaideh/Library/Group Containers/UBF8T346G9.ms/WebArchiveCopyPasteTempFiles/com.microsoft.Word/images?q=tbnANd9GcQBa8h-HBJAg16vluFu0QHdryhR0eYLV7WR-A&amp;s" \* MERGEFORMATINET </w:instrText>
      </w:r>
      <w:r w:rsidR="007245F8" w:rsidRPr="00492865">
        <w:fldChar w:fldCharType="separate"/>
      </w:r>
      <w:r w:rsidR="007245F8" w:rsidRPr="00492865">
        <w:fldChar w:fldCharType="end"/>
      </w:r>
    </w:p>
    <w:p w14:paraId="4C534FF7" w14:textId="77777777" w:rsidR="00AC0773" w:rsidRDefault="00AC0773" w:rsidP="00AC0773"/>
    <w:p w14:paraId="02E782AB" w14:textId="7F6E0EEE" w:rsidR="00AC0773" w:rsidRDefault="00AC0773" w:rsidP="00AC0773">
      <w:pPr>
        <w:rPr>
          <w:lang w:val="en-US"/>
        </w:rPr>
      </w:pPr>
      <w:r w:rsidRPr="00AC0773">
        <w:rPr>
          <w:lang w:val="en-US"/>
        </w:rPr>
        <w:t>This project set out to build a reliable model for forecasting gold market volatility using ATR as the key metric. Our initial experiments showed that a simple naïve benchmark predicting the next ATR using the previous one performed surprisingly well, highlighting the persistent nature of market volatility.</w:t>
      </w:r>
    </w:p>
    <w:p w14:paraId="368A6B7D" w14:textId="77777777" w:rsidR="00AC0773" w:rsidRPr="00AC0773" w:rsidRDefault="00AC0773" w:rsidP="00AC0773">
      <w:pPr>
        <w:rPr>
          <w:lang w:val="en-US"/>
        </w:rPr>
      </w:pPr>
    </w:p>
    <w:p w14:paraId="068C8505" w14:textId="2E3C3471" w:rsidR="00AC0773" w:rsidRDefault="00AC0773" w:rsidP="00AC0773">
      <w:pPr>
        <w:rPr>
          <w:lang w:val="en-US"/>
        </w:rPr>
      </w:pPr>
      <w:r w:rsidRPr="00AC0773">
        <w:rPr>
          <w:lang w:val="en-US"/>
        </w:rPr>
        <w:t xml:space="preserve">We evaluated both Random Forest and basic LSTM models, but neither outperformed the benchmark. Ensemble attempts and incorporating Random Forest predictions as features also failed to deliver meaningful improvements. </w:t>
      </w:r>
    </w:p>
    <w:p w14:paraId="7C7A8284" w14:textId="77777777" w:rsidR="00AC0773" w:rsidRPr="00AC0773" w:rsidRDefault="00AC0773" w:rsidP="00AC0773">
      <w:pPr>
        <w:rPr>
          <w:lang w:val="en-US"/>
        </w:rPr>
      </w:pPr>
    </w:p>
    <w:p w14:paraId="57D7D710" w14:textId="04030118" w:rsidR="00AC0773" w:rsidRPr="00AC0773" w:rsidRDefault="00AC0773" w:rsidP="00AC0773">
      <w:pPr>
        <w:rPr>
          <w:lang w:val="en-US"/>
        </w:rPr>
      </w:pPr>
      <w:r w:rsidRPr="00AC0773">
        <w:rPr>
          <w:lang w:val="en-US"/>
        </w:rPr>
        <w:t xml:space="preserve">This report has documented our process from data cleaning and feature engineering to model selection and evaluation, providing a clear rationale behind each step. </w:t>
      </w:r>
    </w:p>
    <w:p w14:paraId="459B8240" w14:textId="77777777" w:rsidR="00AC0773" w:rsidRDefault="00AC0773" w:rsidP="00AC0773">
      <w:pPr>
        <w:rPr>
          <w:lang w:val="en-US"/>
        </w:rPr>
      </w:pPr>
    </w:p>
    <w:p w14:paraId="76341C38" w14:textId="77777777" w:rsidR="00E43128" w:rsidRDefault="00E43128" w:rsidP="00AC0773">
      <w:pPr>
        <w:rPr>
          <w:lang w:val="en-US"/>
        </w:rPr>
      </w:pPr>
    </w:p>
    <w:p w14:paraId="7AD41B2B" w14:textId="77777777" w:rsidR="00AF66E8" w:rsidRDefault="00AF66E8" w:rsidP="00AC0773">
      <w:pPr>
        <w:rPr>
          <w:lang w:val="en-US"/>
        </w:rPr>
      </w:pPr>
    </w:p>
    <w:p w14:paraId="01AE6E13" w14:textId="77777777" w:rsidR="00AF66E8" w:rsidRDefault="00AF66E8" w:rsidP="00AC0773">
      <w:pPr>
        <w:rPr>
          <w:lang w:val="en-US"/>
        </w:rPr>
      </w:pPr>
    </w:p>
    <w:p w14:paraId="2347F067" w14:textId="77777777" w:rsidR="00AF66E8" w:rsidRDefault="00AF66E8" w:rsidP="00AC0773">
      <w:pPr>
        <w:rPr>
          <w:lang w:val="en-US"/>
        </w:rPr>
      </w:pPr>
    </w:p>
    <w:p w14:paraId="65379DB4" w14:textId="77777777" w:rsidR="00AF66E8" w:rsidRDefault="00AF66E8" w:rsidP="00AC0773">
      <w:pPr>
        <w:rPr>
          <w:lang w:val="en-US"/>
        </w:rPr>
      </w:pPr>
    </w:p>
    <w:p w14:paraId="12189983" w14:textId="77777777" w:rsidR="00AF66E8" w:rsidRDefault="00AF66E8" w:rsidP="00AC0773">
      <w:pPr>
        <w:rPr>
          <w:lang w:val="en-US"/>
        </w:rPr>
      </w:pPr>
    </w:p>
    <w:p w14:paraId="07A438CB" w14:textId="77777777" w:rsidR="00AF66E8" w:rsidRDefault="00AF66E8" w:rsidP="00AC0773">
      <w:pPr>
        <w:rPr>
          <w:lang w:val="en-US"/>
        </w:rPr>
      </w:pPr>
    </w:p>
    <w:p w14:paraId="679971A6" w14:textId="77777777" w:rsidR="00AF66E8" w:rsidRDefault="00AF66E8" w:rsidP="00AC0773">
      <w:pPr>
        <w:rPr>
          <w:lang w:val="en-US"/>
        </w:rPr>
      </w:pPr>
    </w:p>
    <w:p w14:paraId="5423A550" w14:textId="77777777" w:rsidR="00AF66E8" w:rsidRDefault="00AF66E8" w:rsidP="00AC0773">
      <w:pPr>
        <w:rPr>
          <w:lang w:val="en-US"/>
        </w:rPr>
      </w:pPr>
    </w:p>
    <w:p w14:paraId="53A77928" w14:textId="77777777" w:rsidR="00AF66E8" w:rsidRDefault="00AF66E8" w:rsidP="00AC0773">
      <w:pPr>
        <w:rPr>
          <w:lang w:val="en-US"/>
        </w:rPr>
      </w:pPr>
    </w:p>
    <w:p w14:paraId="432A8ED3" w14:textId="77777777" w:rsidR="00AF66E8" w:rsidRDefault="00AF66E8" w:rsidP="00AC0773">
      <w:pPr>
        <w:rPr>
          <w:lang w:val="en-US"/>
        </w:rPr>
      </w:pPr>
    </w:p>
    <w:p w14:paraId="48321FD2" w14:textId="77777777" w:rsidR="00AF66E8" w:rsidRDefault="00AF66E8" w:rsidP="00AC0773">
      <w:pPr>
        <w:rPr>
          <w:lang w:val="en-US"/>
        </w:rPr>
      </w:pPr>
    </w:p>
    <w:p w14:paraId="467E0DB0" w14:textId="77777777" w:rsidR="00AF66E8" w:rsidRDefault="00AF66E8" w:rsidP="00AC0773">
      <w:pPr>
        <w:rPr>
          <w:lang w:val="en-US"/>
        </w:rPr>
      </w:pPr>
    </w:p>
    <w:p w14:paraId="7DEA6B8C" w14:textId="77777777" w:rsidR="00AF66E8" w:rsidRDefault="00AF66E8" w:rsidP="00AC0773">
      <w:pPr>
        <w:rPr>
          <w:lang w:val="en-US"/>
        </w:rPr>
      </w:pPr>
    </w:p>
    <w:p w14:paraId="70168696" w14:textId="77777777" w:rsidR="00AF66E8" w:rsidRDefault="00AF66E8" w:rsidP="00AC0773">
      <w:pPr>
        <w:rPr>
          <w:lang w:val="en-US"/>
        </w:rPr>
      </w:pPr>
    </w:p>
    <w:p w14:paraId="6B2C871D" w14:textId="77777777" w:rsidR="00AF66E8" w:rsidRDefault="00AF66E8" w:rsidP="00AC0773">
      <w:pPr>
        <w:rPr>
          <w:lang w:val="en-US"/>
        </w:rPr>
      </w:pPr>
    </w:p>
    <w:p w14:paraId="54CFF913" w14:textId="77777777" w:rsidR="00AF66E8" w:rsidRDefault="00AF66E8" w:rsidP="00AC0773">
      <w:pPr>
        <w:rPr>
          <w:lang w:val="en-US"/>
        </w:rPr>
      </w:pPr>
    </w:p>
    <w:p w14:paraId="15800D10" w14:textId="77777777" w:rsidR="00AF66E8" w:rsidRDefault="00AF66E8" w:rsidP="00AC0773">
      <w:pPr>
        <w:rPr>
          <w:lang w:val="en-US"/>
        </w:rPr>
      </w:pPr>
    </w:p>
    <w:p w14:paraId="26D12F1F" w14:textId="77777777" w:rsidR="00AF66E8" w:rsidRDefault="00AF66E8" w:rsidP="00AC0773">
      <w:pPr>
        <w:rPr>
          <w:lang w:val="en-US"/>
        </w:rPr>
      </w:pPr>
    </w:p>
    <w:p w14:paraId="36418E8D" w14:textId="77777777" w:rsidR="00AF66E8" w:rsidRDefault="00AF66E8" w:rsidP="00AC0773">
      <w:pPr>
        <w:rPr>
          <w:lang w:val="en-US"/>
        </w:rPr>
      </w:pPr>
    </w:p>
    <w:p w14:paraId="11A409A2" w14:textId="77777777" w:rsidR="00AF66E8" w:rsidRDefault="00AF66E8" w:rsidP="00AC0773">
      <w:pPr>
        <w:rPr>
          <w:lang w:val="en-US"/>
        </w:rPr>
      </w:pPr>
    </w:p>
    <w:p w14:paraId="10E00F6A" w14:textId="77777777" w:rsidR="00AF66E8" w:rsidRDefault="00AF66E8" w:rsidP="00AC0773">
      <w:pPr>
        <w:rPr>
          <w:lang w:val="en-US"/>
        </w:rPr>
      </w:pPr>
    </w:p>
    <w:p w14:paraId="29CA7340" w14:textId="77777777" w:rsidR="00AF66E8" w:rsidRDefault="00AF66E8" w:rsidP="00AC0773">
      <w:pPr>
        <w:rPr>
          <w:lang w:val="en-US"/>
        </w:rPr>
      </w:pPr>
    </w:p>
    <w:p w14:paraId="59EA6796" w14:textId="77777777" w:rsidR="00AF66E8" w:rsidRDefault="00AF66E8" w:rsidP="00AC0773">
      <w:pPr>
        <w:rPr>
          <w:lang w:val="en-US"/>
        </w:rPr>
      </w:pPr>
    </w:p>
    <w:p w14:paraId="5B2F03FC" w14:textId="77777777" w:rsidR="00AF66E8" w:rsidRDefault="00AF66E8" w:rsidP="00AC0773">
      <w:pPr>
        <w:rPr>
          <w:lang w:val="en-US"/>
        </w:rPr>
      </w:pPr>
    </w:p>
    <w:p w14:paraId="59BB5719" w14:textId="77777777" w:rsidR="00AF66E8" w:rsidRDefault="00AF66E8" w:rsidP="00AC0773">
      <w:pPr>
        <w:rPr>
          <w:lang w:val="en-US"/>
        </w:rPr>
      </w:pPr>
    </w:p>
    <w:p w14:paraId="49858274" w14:textId="77777777" w:rsidR="00AF66E8" w:rsidRDefault="00AF66E8" w:rsidP="00AC0773">
      <w:pPr>
        <w:rPr>
          <w:lang w:val="en-US"/>
        </w:rPr>
      </w:pPr>
    </w:p>
    <w:p w14:paraId="649F8522" w14:textId="77777777" w:rsidR="00AF66E8" w:rsidRDefault="00AF66E8" w:rsidP="00AC0773">
      <w:pPr>
        <w:rPr>
          <w:lang w:val="en-US"/>
        </w:rPr>
      </w:pPr>
    </w:p>
    <w:p w14:paraId="4A581BB0" w14:textId="77777777" w:rsidR="00AF66E8" w:rsidRDefault="00AF66E8" w:rsidP="00AC0773">
      <w:pPr>
        <w:rPr>
          <w:lang w:val="en-US"/>
        </w:rPr>
      </w:pPr>
    </w:p>
    <w:p w14:paraId="12C6817B" w14:textId="77777777" w:rsidR="00AF66E8" w:rsidRDefault="00AF66E8" w:rsidP="00AC0773">
      <w:pPr>
        <w:rPr>
          <w:lang w:val="en-US"/>
        </w:rPr>
      </w:pPr>
    </w:p>
    <w:p w14:paraId="079D561D" w14:textId="77777777" w:rsidR="00AF66E8" w:rsidRDefault="00AF66E8" w:rsidP="00AC0773">
      <w:pPr>
        <w:rPr>
          <w:lang w:val="en-US"/>
        </w:rPr>
      </w:pPr>
    </w:p>
    <w:p w14:paraId="50136A28" w14:textId="77777777" w:rsidR="00AF66E8" w:rsidRDefault="00AF66E8" w:rsidP="00AC0773">
      <w:pPr>
        <w:rPr>
          <w:lang w:val="en-US"/>
        </w:rPr>
      </w:pPr>
    </w:p>
    <w:p w14:paraId="4A57C18C" w14:textId="77777777" w:rsidR="00AF66E8" w:rsidRDefault="00AF66E8" w:rsidP="00AC0773">
      <w:pPr>
        <w:rPr>
          <w:lang w:val="en-US"/>
        </w:rPr>
      </w:pPr>
    </w:p>
    <w:p w14:paraId="4A5DBC4B" w14:textId="56A4EBEE" w:rsidR="00E43128" w:rsidRPr="00EF4510" w:rsidRDefault="00E43128" w:rsidP="00E43128">
      <w:pPr>
        <w:pStyle w:val="Heading1"/>
        <w:rPr>
          <w:lang w:val="en-US"/>
        </w:rPr>
      </w:pPr>
      <w:bookmarkStart w:id="25" w:name="_Toc194514616"/>
      <w:r w:rsidRPr="00EF4510">
        <w:rPr>
          <w:lang w:val="en-US"/>
        </w:rPr>
        <w:lastRenderedPageBreak/>
        <w:t>Reverences</w:t>
      </w:r>
      <w:bookmarkEnd w:id="25"/>
      <w:r w:rsidRPr="00EF4510">
        <w:rPr>
          <w:lang w:val="en-US"/>
        </w:rPr>
        <w:t xml:space="preserve"> </w:t>
      </w:r>
    </w:p>
    <w:p w14:paraId="57012478" w14:textId="77777777" w:rsidR="00E43128" w:rsidRPr="00EF4510" w:rsidRDefault="00E43128" w:rsidP="00E43128">
      <w:pPr>
        <w:rPr>
          <w:lang w:val="en-US"/>
        </w:rPr>
      </w:pPr>
    </w:p>
    <w:p w14:paraId="42FF250D" w14:textId="78497BB9" w:rsidR="005D78BA" w:rsidRDefault="005D78BA" w:rsidP="005D78BA">
      <w:pPr>
        <w:pStyle w:val="NormalWeb"/>
        <w:spacing w:before="0" w:beforeAutospacing="0" w:after="0" w:afterAutospacing="0" w:line="480" w:lineRule="atLeast"/>
        <w:ind w:left="720" w:hanging="720"/>
        <w:rPr>
          <w:color w:val="000000"/>
        </w:rPr>
      </w:pPr>
      <w:r>
        <w:rPr>
          <w:color w:val="000000"/>
        </w:rPr>
        <w:t>Fernando, J. (2024a, November 13).</w:t>
      </w:r>
      <w:r>
        <w:rPr>
          <w:rStyle w:val="apple-converted-space"/>
          <w:color w:val="000000"/>
        </w:rPr>
        <w:t> </w:t>
      </w:r>
      <w:r>
        <w:rPr>
          <w:i/>
          <w:iCs/>
          <w:color w:val="000000"/>
        </w:rPr>
        <w:t>R-Squared: Definition, Calculation</w:t>
      </w:r>
      <w:r w:rsidR="00FC62CB">
        <w:rPr>
          <w:i/>
          <w:iCs/>
          <w:color w:val="000000"/>
        </w:rPr>
        <w:t xml:space="preserve"> and</w:t>
      </w:r>
      <w:r>
        <w:rPr>
          <w:i/>
          <w:iCs/>
          <w:color w:val="000000"/>
        </w:rPr>
        <w:t xml:space="preserve"> interpretation</w:t>
      </w:r>
      <w:r>
        <w:rPr>
          <w:color w:val="000000"/>
        </w:rPr>
        <w:t>. Investopedia.</w:t>
      </w:r>
      <w:r>
        <w:rPr>
          <w:rStyle w:val="apple-converted-space"/>
          <w:color w:val="000000"/>
        </w:rPr>
        <w:t> </w:t>
      </w:r>
      <w:r>
        <w:rPr>
          <w:rStyle w:val="url"/>
          <w:color w:val="000000"/>
        </w:rPr>
        <w:t>https://www.investopedia.com/terms/r/r-squared.asp</w:t>
      </w:r>
    </w:p>
    <w:p w14:paraId="513D3768"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t>Fernando, J. (2024b, November 19).</w:t>
      </w:r>
      <w:r>
        <w:rPr>
          <w:rStyle w:val="apple-converted-space"/>
          <w:color w:val="000000"/>
        </w:rPr>
        <w:t> </w:t>
      </w:r>
      <w:r>
        <w:rPr>
          <w:i/>
          <w:iCs/>
          <w:color w:val="000000"/>
        </w:rPr>
        <w:t>Relative Strength Index (RSI) indicator explained with formula</w:t>
      </w:r>
      <w:r>
        <w:rPr>
          <w:color w:val="000000"/>
        </w:rPr>
        <w:t>. Investopedia.</w:t>
      </w:r>
      <w:r>
        <w:rPr>
          <w:rStyle w:val="apple-converted-space"/>
          <w:color w:val="000000"/>
        </w:rPr>
        <w:t> </w:t>
      </w:r>
      <w:r>
        <w:rPr>
          <w:rStyle w:val="url"/>
          <w:color w:val="000000"/>
        </w:rPr>
        <w:t>https://www.investopedia.com/terms/r/rsi.asp</w:t>
      </w:r>
    </w:p>
    <w:p w14:paraId="34837D94"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t>Finserv, B. (2024, December 25).</w:t>
      </w:r>
      <w:r>
        <w:rPr>
          <w:rStyle w:val="apple-converted-space"/>
          <w:color w:val="000000"/>
        </w:rPr>
        <w:t> </w:t>
      </w:r>
      <w:r>
        <w:rPr>
          <w:i/>
          <w:iCs/>
          <w:color w:val="000000"/>
        </w:rPr>
        <w:t>Average True Range (ATR)</w:t>
      </w:r>
      <w:r>
        <w:rPr>
          <w:color w:val="000000"/>
        </w:rPr>
        <w:t>. www.bajajfinserv.in.</w:t>
      </w:r>
      <w:r>
        <w:rPr>
          <w:rStyle w:val="apple-converted-space"/>
          <w:color w:val="000000"/>
        </w:rPr>
        <w:t> </w:t>
      </w:r>
      <w:r>
        <w:rPr>
          <w:rStyle w:val="url"/>
          <w:color w:val="000000"/>
        </w:rPr>
        <w:t>https://www.bajajfinserv.in/average-true-range-atr#:~:text=The%20Average%20True%20Range%20(ATR,over%20a%20specified%20time%20period.&amp;text=The%20Average%20True%20Range%20(ATR)%20is%20a%20volatility%20indicator%20providing,assets%20over%20a%20specified%20period.</w:t>
      </w:r>
    </w:p>
    <w:p w14:paraId="337566B7" w14:textId="76D38472" w:rsidR="005D78BA" w:rsidRDefault="005D78BA" w:rsidP="005D78BA">
      <w:pPr>
        <w:pStyle w:val="NormalWeb"/>
        <w:spacing w:before="0" w:beforeAutospacing="0" w:after="0" w:afterAutospacing="0" w:line="480" w:lineRule="atLeast"/>
        <w:ind w:left="720" w:hanging="720"/>
        <w:rPr>
          <w:color w:val="000000"/>
        </w:rPr>
      </w:pPr>
      <w:r>
        <w:rPr>
          <w:color w:val="000000"/>
        </w:rPr>
        <w:t>Hayes, A. (2024, April 11).</w:t>
      </w:r>
      <w:r>
        <w:rPr>
          <w:rStyle w:val="apple-converted-space"/>
          <w:color w:val="000000"/>
        </w:rPr>
        <w:t> </w:t>
      </w:r>
      <w:r>
        <w:rPr>
          <w:i/>
          <w:iCs/>
          <w:color w:val="000000"/>
        </w:rPr>
        <w:t>Average True Range (ATR) formula, what it means</w:t>
      </w:r>
      <w:r w:rsidR="00FC62CB">
        <w:rPr>
          <w:i/>
          <w:iCs/>
          <w:color w:val="000000"/>
        </w:rPr>
        <w:t xml:space="preserve"> and</w:t>
      </w:r>
      <w:r>
        <w:rPr>
          <w:i/>
          <w:iCs/>
          <w:color w:val="000000"/>
        </w:rPr>
        <w:t xml:space="preserve"> how to use it</w:t>
      </w:r>
      <w:r>
        <w:rPr>
          <w:color w:val="000000"/>
        </w:rPr>
        <w:t>. Investopedia.</w:t>
      </w:r>
      <w:r>
        <w:rPr>
          <w:rStyle w:val="apple-converted-space"/>
          <w:color w:val="000000"/>
        </w:rPr>
        <w:t> </w:t>
      </w:r>
      <w:r>
        <w:rPr>
          <w:rStyle w:val="url"/>
          <w:color w:val="000000"/>
        </w:rPr>
        <w:t>https://www.investopedia.com/terms/a/atr.asp</w:t>
      </w:r>
    </w:p>
    <w:p w14:paraId="39F24D0D"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t>Maayan, V. a. P. B. G. D. (n.d.).</w:t>
      </w:r>
      <w:r>
        <w:rPr>
          <w:rStyle w:val="apple-converted-space"/>
          <w:color w:val="000000"/>
        </w:rPr>
        <w:t> </w:t>
      </w:r>
      <w:r>
        <w:rPr>
          <w:i/>
          <w:iCs/>
          <w:color w:val="000000"/>
        </w:rPr>
        <w:t>Explainable AI: 5 Open-Source Tools You should know</w:t>
      </w:r>
      <w:r>
        <w:rPr>
          <w:color w:val="000000"/>
        </w:rPr>
        <w:t>. TDAN.com.</w:t>
      </w:r>
      <w:r>
        <w:rPr>
          <w:rStyle w:val="apple-converted-space"/>
          <w:color w:val="000000"/>
        </w:rPr>
        <w:t> </w:t>
      </w:r>
      <w:r>
        <w:rPr>
          <w:rStyle w:val="url"/>
          <w:color w:val="000000"/>
        </w:rPr>
        <w:t>https://tdan.com/explainable-ai-5-open-source-tools-you-should-know/31589#:~:text=Explainable%20AI%20tools%20are%20software,fine%2Dtuning%20of%20AI%20systems.</w:t>
      </w:r>
    </w:p>
    <w:p w14:paraId="1F82CC02" w14:textId="77777777" w:rsidR="005D78BA" w:rsidRDefault="005D78BA" w:rsidP="005D78BA">
      <w:pPr>
        <w:pStyle w:val="NormalWeb"/>
        <w:spacing w:before="0" w:beforeAutospacing="0" w:after="0" w:afterAutospacing="0" w:line="480" w:lineRule="atLeast"/>
        <w:ind w:left="720" w:hanging="720"/>
        <w:rPr>
          <w:color w:val="000000"/>
        </w:rPr>
      </w:pPr>
      <w:r>
        <w:rPr>
          <w:i/>
          <w:iCs/>
          <w:color w:val="000000"/>
        </w:rPr>
        <w:t>Machine Learning | Google for Developers</w:t>
      </w:r>
      <w:r>
        <w:rPr>
          <w:color w:val="000000"/>
        </w:rPr>
        <w:t>. (n.d.). Google for Developers.</w:t>
      </w:r>
      <w:r>
        <w:rPr>
          <w:rStyle w:val="apple-converted-space"/>
          <w:color w:val="000000"/>
        </w:rPr>
        <w:t> </w:t>
      </w:r>
      <w:r>
        <w:rPr>
          <w:rStyle w:val="url"/>
          <w:color w:val="000000"/>
        </w:rPr>
        <w:t>https://developers.google.com/machine-learning/decision-forests/random-forests#:~:text=A%20random%20forest%20(RF)%20is,form%20of%20decision%20tree%20ensemble.</w:t>
      </w:r>
    </w:p>
    <w:p w14:paraId="77D92BDC"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t>Saxena, S. (2024, December 30).</w:t>
      </w:r>
      <w:r>
        <w:rPr>
          <w:rStyle w:val="apple-converted-space"/>
          <w:color w:val="000000"/>
        </w:rPr>
        <w:t> </w:t>
      </w:r>
      <w:r>
        <w:rPr>
          <w:i/>
          <w:iCs/>
          <w:color w:val="000000"/>
        </w:rPr>
        <w:t>What is LSTM? Introduction to Long Short-Term Memory</w:t>
      </w:r>
      <w:r>
        <w:rPr>
          <w:color w:val="000000"/>
        </w:rPr>
        <w:t>. Analytics Vidhya.</w:t>
      </w:r>
      <w:r>
        <w:rPr>
          <w:rStyle w:val="apple-converted-space"/>
          <w:color w:val="000000"/>
        </w:rPr>
        <w:t> </w:t>
      </w:r>
      <w:r>
        <w:rPr>
          <w:rStyle w:val="url"/>
          <w:color w:val="000000"/>
        </w:rPr>
        <w:t>https://www.analyticsvidhya.com/blog/2021/03/introduction-to-long-short-term-memory-lstm/</w:t>
      </w:r>
    </w:p>
    <w:p w14:paraId="61748D88"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t>StatQuest with Josh Starmer. (2018, February 5).</w:t>
      </w:r>
      <w:r>
        <w:rPr>
          <w:rStyle w:val="apple-converted-space"/>
          <w:color w:val="000000"/>
        </w:rPr>
        <w:t> </w:t>
      </w:r>
      <w:r>
        <w:rPr>
          <w:i/>
          <w:iCs/>
          <w:color w:val="000000"/>
        </w:rPr>
        <w:t>StatQuest: Random Forests Part 1 - Building, using and Evaluating</w:t>
      </w:r>
      <w:r>
        <w:rPr>
          <w:rStyle w:val="apple-converted-space"/>
          <w:color w:val="000000"/>
        </w:rPr>
        <w:t> </w:t>
      </w:r>
      <w:r>
        <w:rPr>
          <w:color w:val="000000"/>
        </w:rPr>
        <w:t>[Video]. YouTube.</w:t>
      </w:r>
      <w:r>
        <w:rPr>
          <w:rStyle w:val="apple-converted-space"/>
          <w:color w:val="000000"/>
        </w:rPr>
        <w:t> </w:t>
      </w:r>
      <w:r>
        <w:rPr>
          <w:rStyle w:val="url"/>
          <w:color w:val="000000"/>
        </w:rPr>
        <w:t>https://www.youtube.com/watch?v=J4Wdy0Wc_xQ</w:t>
      </w:r>
    </w:p>
    <w:p w14:paraId="4F6688ED"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lastRenderedPageBreak/>
        <w:t>StatQuest with Josh Starmer. (2020a, January 15).</w:t>
      </w:r>
      <w:r>
        <w:rPr>
          <w:rStyle w:val="apple-converted-space"/>
          <w:color w:val="000000"/>
        </w:rPr>
        <w:t> </w:t>
      </w:r>
      <w:r>
        <w:rPr>
          <w:i/>
          <w:iCs/>
          <w:color w:val="000000"/>
        </w:rPr>
        <w:t>StatQuest: Random Forests Part 2: Missing data and clustering</w:t>
      </w:r>
      <w:r>
        <w:rPr>
          <w:rStyle w:val="apple-converted-space"/>
          <w:color w:val="000000"/>
        </w:rPr>
        <w:t> </w:t>
      </w:r>
      <w:r>
        <w:rPr>
          <w:color w:val="000000"/>
        </w:rPr>
        <w:t>[Video]. YouTube.</w:t>
      </w:r>
      <w:r>
        <w:rPr>
          <w:rStyle w:val="apple-converted-space"/>
          <w:color w:val="000000"/>
        </w:rPr>
        <w:t> </w:t>
      </w:r>
      <w:r>
        <w:rPr>
          <w:rStyle w:val="url"/>
          <w:color w:val="000000"/>
        </w:rPr>
        <w:t>https://www.youtube.com/watch?v=sQ870aTKqiM</w:t>
      </w:r>
    </w:p>
    <w:p w14:paraId="2B9FC2DE"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t>StatQuest with Josh Starmer. (2020b, August 31).</w:t>
      </w:r>
      <w:r>
        <w:rPr>
          <w:rStyle w:val="apple-converted-space"/>
          <w:color w:val="000000"/>
        </w:rPr>
        <w:t> </w:t>
      </w:r>
      <w:r>
        <w:rPr>
          <w:i/>
          <w:iCs/>
          <w:color w:val="000000"/>
        </w:rPr>
        <w:t>The essential main ideas of neural networks</w:t>
      </w:r>
      <w:r>
        <w:rPr>
          <w:rStyle w:val="apple-converted-space"/>
          <w:color w:val="000000"/>
        </w:rPr>
        <w:t> </w:t>
      </w:r>
      <w:r>
        <w:rPr>
          <w:color w:val="000000"/>
        </w:rPr>
        <w:t>[Video]. YouTube.</w:t>
      </w:r>
      <w:r>
        <w:rPr>
          <w:rStyle w:val="apple-converted-space"/>
          <w:color w:val="000000"/>
        </w:rPr>
        <w:t> </w:t>
      </w:r>
      <w:r>
        <w:rPr>
          <w:rStyle w:val="url"/>
          <w:color w:val="000000"/>
        </w:rPr>
        <w:t>https://www.youtube.com/watch?v=CqOfi41LfDw</w:t>
      </w:r>
    </w:p>
    <w:p w14:paraId="2B037F2A"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t>StatQuest with Josh Starmer. (2022a, July 11).</w:t>
      </w:r>
      <w:r>
        <w:rPr>
          <w:rStyle w:val="apple-converted-space"/>
          <w:color w:val="000000"/>
        </w:rPr>
        <w:t> </w:t>
      </w:r>
      <w:r>
        <w:rPr>
          <w:i/>
          <w:iCs/>
          <w:color w:val="000000"/>
        </w:rPr>
        <w:t>Recurrent neural networks (RNNs), clearly explained!!!</w:t>
      </w:r>
      <w:r>
        <w:rPr>
          <w:rStyle w:val="apple-converted-space"/>
          <w:color w:val="000000"/>
        </w:rPr>
        <w:t> </w:t>
      </w:r>
      <w:r>
        <w:rPr>
          <w:color w:val="000000"/>
        </w:rPr>
        <w:t>[Video]. YouTube.</w:t>
      </w:r>
      <w:r>
        <w:rPr>
          <w:rStyle w:val="apple-converted-space"/>
          <w:color w:val="000000"/>
        </w:rPr>
        <w:t> </w:t>
      </w:r>
      <w:r>
        <w:rPr>
          <w:rStyle w:val="url"/>
          <w:color w:val="000000"/>
        </w:rPr>
        <w:t>https://www.youtube.com/watch?v=AsNTP8Kwu80</w:t>
      </w:r>
    </w:p>
    <w:p w14:paraId="403230CB" w14:textId="77777777" w:rsidR="005D78BA" w:rsidRDefault="005D78BA" w:rsidP="005D78BA">
      <w:pPr>
        <w:pStyle w:val="NormalWeb"/>
        <w:spacing w:before="0" w:beforeAutospacing="0" w:after="0" w:afterAutospacing="0" w:line="480" w:lineRule="atLeast"/>
        <w:ind w:left="720" w:hanging="720"/>
        <w:rPr>
          <w:color w:val="000000"/>
        </w:rPr>
      </w:pPr>
      <w:r>
        <w:rPr>
          <w:color w:val="000000"/>
        </w:rPr>
        <w:t>StatQuest with Josh Starmer. (2022b, November 7).</w:t>
      </w:r>
      <w:r>
        <w:rPr>
          <w:rStyle w:val="apple-converted-space"/>
          <w:color w:val="000000"/>
        </w:rPr>
        <w:t> </w:t>
      </w:r>
      <w:r>
        <w:rPr>
          <w:i/>
          <w:iCs/>
          <w:color w:val="000000"/>
        </w:rPr>
        <w:t>Long Short-Term Memory (LSTM), clearly explained</w:t>
      </w:r>
      <w:r>
        <w:rPr>
          <w:rStyle w:val="apple-converted-space"/>
          <w:color w:val="000000"/>
        </w:rPr>
        <w:t> </w:t>
      </w:r>
      <w:r>
        <w:rPr>
          <w:color w:val="000000"/>
        </w:rPr>
        <w:t>[Video]. YouTube.</w:t>
      </w:r>
      <w:r>
        <w:rPr>
          <w:rStyle w:val="apple-converted-space"/>
          <w:color w:val="000000"/>
        </w:rPr>
        <w:t> </w:t>
      </w:r>
      <w:r>
        <w:rPr>
          <w:rStyle w:val="url"/>
          <w:color w:val="000000"/>
        </w:rPr>
        <w:t>https://www.youtube.com/watch?v=YCzL96nL7j0</w:t>
      </w:r>
    </w:p>
    <w:p w14:paraId="6086C0F9" w14:textId="77777777" w:rsidR="005D78BA" w:rsidRDefault="005D78BA" w:rsidP="005D78BA">
      <w:pPr>
        <w:pStyle w:val="NormalWeb"/>
        <w:spacing w:before="0" w:beforeAutospacing="0" w:after="0" w:afterAutospacing="0" w:line="480" w:lineRule="atLeast"/>
        <w:ind w:left="720" w:hanging="720"/>
        <w:rPr>
          <w:color w:val="000000"/>
        </w:rPr>
      </w:pPr>
      <w:r>
        <w:rPr>
          <w:i/>
          <w:iCs/>
          <w:color w:val="000000"/>
        </w:rPr>
        <w:t>What is Mean Absolute Error? Formula &amp; Significance</w:t>
      </w:r>
      <w:r>
        <w:rPr>
          <w:color w:val="000000"/>
        </w:rPr>
        <w:t>. (2024, May 27). Deepchecks.</w:t>
      </w:r>
      <w:r>
        <w:rPr>
          <w:rStyle w:val="apple-converted-space"/>
          <w:color w:val="000000"/>
        </w:rPr>
        <w:t> </w:t>
      </w:r>
      <w:r>
        <w:rPr>
          <w:rStyle w:val="url"/>
          <w:color w:val="000000"/>
        </w:rPr>
        <w:t>https://www.deepchecks.com/glossary/mean-absolute-error/</w:t>
      </w:r>
    </w:p>
    <w:p w14:paraId="2CA5F982" w14:textId="77777777" w:rsidR="005D78BA" w:rsidRDefault="005D78BA" w:rsidP="005D78BA">
      <w:pPr>
        <w:pStyle w:val="NormalWeb"/>
        <w:spacing w:before="0" w:beforeAutospacing="0" w:after="0" w:afterAutospacing="0" w:line="480" w:lineRule="atLeast"/>
        <w:ind w:left="720" w:hanging="720"/>
        <w:rPr>
          <w:color w:val="000000"/>
        </w:rPr>
      </w:pPr>
      <w:r>
        <w:rPr>
          <w:i/>
          <w:iCs/>
          <w:color w:val="000000"/>
        </w:rPr>
        <w:t>What is Root Mean Square Error? Calculation &amp; Importance</w:t>
      </w:r>
      <w:r>
        <w:rPr>
          <w:color w:val="000000"/>
        </w:rPr>
        <w:t>. (2024, May 27). Deepchecks.</w:t>
      </w:r>
      <w:r>
        <w:rPr>
          <w:rStyle w:val="apple-converted-space"/>
          <w:color w:val="000000"/>
        </w:rPr>
        <w:t> </w:t>
      </w:r>
      <w:r>
        <w:rPr>
          <w:rStyle w:val="url"/>
          <w:color w:val="000000"/>
        </w:rPr>
        <w:t>https://www.deepchecks.com/glossary/root-mean-square-error/</w:t>
      </w:r>
    </w:p>
    <w:p w14:paraId="0F0B9A9C" w14:textId="77777777" w:rsidR="006C73C2" w:rsidRPr="00A01537" w:rsidRDefault="006C73C2" w:rsidP="00AC0773">
      <w:pPr>
        <w:rPr>
          <w:lang w:val="en-US"/>
        </w:rPr>
      </w:pPr>
    </w:p>
    <w:sectPr w:rsidR="006C73C2" w:rsidRPr="00A01537" w:rsidSect="0078685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FD1AF" w14:textId="77777777" w:rsidR="00C82CDD" w:rsidRDefault="00C82CDD" w:rsidP="00982320">
      <w:r>
        <w:separator/>
      </w:r>
    </w:p>
  </w:endnote>
  <w:endnote w:type="continuationSeparator" w:id="0">
    <w:p w14:paraId="2C3FCE1A" w14:textId="77777777" w:rsidR="00C82CDD" w:rsidRDefault="00C82CDD" w:rsidP="00982320">
      <w:r>
        <w:continuationSeparator/>
      </w:r>
    </w:p>
  </w:endnote>
  <w:endnote w:type="continuationNotice" w:id="1">
    <w:p w14:paraId="775CC733" w14:textId="77777777" w:rsidR="00C82CDD" w:rsidRDefault="00C82C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8237847"/>
      <w:docPartObj>
        <w:docPartGallery w:val="Page Numbers (Bottom of Page)"/>
        <w:docPartUnique/>
      </w:docPartObj>
    </w:sdtPr>
    <w:sdtContent>
      <w:p w14:paraId="28A6E815" w14:textId="0B2B2322" w:rsidR="00786855" w:rsidRDefault="007868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0B492B" w14:textId="77777777" w:rsidR="00982320" w:rsidRDefault="00982320" w:rsidP="00786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1671969"/>
      <w:docPartObj>
        <w:docPartGallery w:val="Page Numbers (Bottom of Page)"/>
        <w:docPartUnique/>
      </w:docPartObj>
    </w:sdtPr>
    <w:sdtContent>
      <w:p w14:paraId="1DC675FE" w14:textId="4D2345D3" w:rsidR="00786855" w:rsidRDefault="007868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3316082" w14:textId="77777777" w:rsidR="00982320" w:rsidRDefault="00982320" w:rsidP="007868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E231C" w14:textId="77777777" w:rsidR="00982320" w:rsidRDefault="009823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1AF3D" w14:textId="77777777" w:rsidR="00C82CDD" w:rsidRDefault="00C82CDD" w:rsidP="00982320">
      <w:r>
        <w:separator/>
      </w:r>
    </w:p>
  </w:footnote>
  <w:footnote w:type="continuationSeparator" w:id="0">
    <w:p w14:paraId="699F4F05" w14:textId="77777777" w:rsidR="00C82CDD" w:rsidRDefault="00C82CDD" w:rsidP="00982320">
      <w:r>
        <w:continuationSeparator/>
      </w:r>
    </w:p>
  </w:footnote>
  <w:footnote w:type="continuationNotice" w:id="1">
    <w:p w14:paraId="75E5F922" w14:textId="77777777" w:rsidR="00C82CDD" w:rsidRDefault="00C82C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24754" w14:textId="77777777" w:rsidR="00982320" w:rsidRDefault="009823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4DB74" w14:textId="77777777" w:rsidR="00982320" w:rsidRDefault="009823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4733A" w14:textId="77777777" w:rsidR="00982320" w:rsidRDefault="009823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AED"/>
    <w:multiLevelType w:val="hybridMultilevel"/>
    <w:tmpl w:val="B0320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4048D4"/>
    <w:multiLevelType w:val="hybridMultilevel"/>
    <w:tmpl w:val="2B84F23E"/>
    <w:lvl w:ilvl="0" w:tplc="04090001">
      <w:start w:val="1"/>
      <w:numFmt w:val="bullet"/>
      <w:lvlText w:val=""/>
      <w:lvlJc w:val="left"/>
      <w:pPr>
        <w:ind w:left="360" w:hanging="360"/>
      </w:pPr>
      <w:rPr>
        <w:rFonts w:ascii="Symbol" w:hAnsi="Symbol" w:hint="default"/>
      </w:rPr>
    </w:lvl>
    <w:lvl w:ilvl="1" w:tplc="B6D24110">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D27575"/>
    <w:multiLevelType w:val="hybridMultilevel"/>
    <w:tmpl w:val="D15EB75C"/>
    <w:lvl w:ilvl="0" w:tplc="2D881B90">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9B2CA2"/>
    <w:multiLevelType w:val="hybridMultilevel"/>
    <w:tmpl w:val="E41472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BC3B5E"/>
    <w:multiLevelType w:val="hybridMultilevel"/>
    <w:tmpl w:val="156EA5E6"/>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36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5F2969BE"/>
    <w:multiLevelType w:val="hybridMultilevel"/>
    <w:tmpl w:val="9E5EEF98"/>
    <w:lvl w:ilvl="0" w:tplc="B92E9056">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E56799"/>
    <w:multiLevelType w:val="hybridMultilevel"/>
    <w:tmpl w:val="875A2CD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7" w15:restartNumberingAfterBreak="0">
    <w:nsid w:val="71DF4B8A"/>
    <w:multiLevelType w:val="hybridMultilevel"/>
    <w:tmpl w:val="455C2B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612701B"/>
    <w:multiLevelType w:val="hybridMultilevel"/>
    <w:tmpl w:val="F734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2432360">
    <w:abstractNumId w:val="1"/>
  </w:num>
  <w:num w:numId="2" w16cid:durableId="1979872220">
    <w:abstractNumId w:val="2"/>
  </w:num>
  <w:num w:numId="3" w16cid:durableId="726419744">
    <w:abstractNumId w:val="0"/>
  </w:num>
  <w:num w:numId="4" w16cid:durableId="90905343">
    <w:abstractNumId w:val="5"/>
  </w:num>
  <w:num w:numId="5" w16cid:durableId="1905097848">
    <w:abstractNumId w:val="3"/>
  </w:num>
  <w:num w:numId="6" w16cid:durableId="1990162292">
    <w:abstractNumId w:val="6"/>
  </w:num>
  <w:num w:numId="7" w16cid:durableId="947926575">
    <w:abstractNumId w:val="7"/>
  </w:num>
  <w:num w:numId="8" w16cid:durableId="850610090">
    <w:abstractNumId w:val="8"/>
  </w:num>
  <w:num w:numId="9" w16cid:durableId="12740200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320"/>
    <w:rsid w:val="00001B23"/>
    <w:rsid w:val="00022F12"/>
    <w:rsid w:val="00024277"/>
    <w:rsid w:val="0002464D"/>
    <w:rsid w:val="00032EE4"/>
    <w:rsid w:val="00033145"/>
    <w:rsid w:val="00034A05"/>
    <w:rsid w:val="00035544"/>
    <w:rsid w:val="00035E28"/>
    <w:rsid w:val="000368B8"/>
    <w:rsid w:val="00041A12"/>
    <w:rsid w:val="00045332"/>
    <w:rsid w:val="00052F01"/>
    <w:rsid w:val="000578C8"/>
    <w:rsid w:val="0006228F"/>
    <w:rsid w:val="0006373C"/>
    <w:rsid w:val="00063F8D"/>
    <w:rsid w:val="00064A63"/>
    <w:rsid w:val="000650A8"/>
    <w:rsid w:val="00074B44"/>
    <w:rsid w:val="000A6A28"/>
    <w:rsid w:val="000B5356"/>
    <w:rsid w:val="000C46FA"/>
    <w:rsid w:val="000C6A67"/>
    <w:rsid w:val="000D280D"/>
    <w:rsid w:val="000E4010"/>
    <w:rsid w:val="000F56BF"/>
    <w:rsid w:val="000F674C"/>
    <w:rsid w:val="00103846"/>
    <w:rsid w:val="001137C2"/>
    <w:rsid w:val="00114080"/>
    <w:rsid w:val="00123A16"/>
    <w:rsid w:val="0012442A"/>
    <w:rsid w:val="00126EE0"/>
    <w:rsid w:val="00127510"/>
    <w:rsid w:val="0013563A"/>
    <w:rsid w:val="00143303"/>
    <w:rsid w:val="001443FC"/>
    <w:rsid w:val="00152275"/>
    <w:rsid w:val="00154051"/>
    <w:rsid w:val="00171D7F"/>
    <w:rsid w:val="00172B85"/>
    <w:rsid w:val="00190285"/>
    <w:rsid w:val="0019789B"/>
    <w:rsid w:val="001B1691"/>
    <w:rsid w:val="001B5B53"/>
    <w:rsid w:val="001C342D"/>
    <w:rsid w:val="001C4D11"/>
    <w:rsid w:val="001D2049"/>
    <w:rsid w:val="001D2A99"/>
    <w:rsid w:val="001D44D4"/>
    <w:rsid w:val="001E1EE5"/>
    <w:rsid w:val="001E4729"/>
    <w:rsid w:val="001E5D17"/>
    <w:rsid w:val="001E79BF"/>
    <w:rsid w:val="001F03E8"/>
    <w:rsid w:val="001F2B27"/>
    <w:rsid w:val="001F4F3B"/>
    <w:rsid w:val="00212780"/>
    <w:rsid w:val="00215443"/>
    <w:rsid w:val="00215825"/>
    <w:rsid w:val="002258E1"/>
    <w:rsid w:val="002274F8"/>
    <w:rsid w:val="00236B74"/>
    <w:rsid w:val="002425FB"/>
    <w:rsid w:val="00245CCD"/>
    <w:rsid w:val="00250071"/>
    <w:rsid w:val="002507F8"/>
    <w:rsid w:val="002512ED"/>
    <w:rsid w:val="00253CFD"/>
    <w:rsid w:val="002606D1"/>
    <w:rsid w:val="0027010D"/>
    <w:rsid w:val="00275106"/>
    <w:rsid w:val="00277482"/>
    <w:rsid w:val="0028141A"/>
    <w:rsid w:val="00282730"/>
    <w:rsid w:val="002914A3"/>
    <w:rsid w:val="00293BCE"/>
    <w:rsid w:val="00294FF4"/>
    <w:rsid w:val="00295D21"/>
    <w:rsid w:val="002D1A2A"/>
    <w:rsid w:val="002D23CB"/>
    <w:rsid w:val="002D6D86"/>
    <w:rsid w:val="002D75D2"/>
    <w:rsid w:val="002E6BFC"/>
    <w:rsid w:val="002F03D3"/>
    <w:rsid w:val="002F7280"/>
    <w:rsid w:val="00307250"/>
    <w:rsid w:val="0031312C"/>
    <w:rsid w:val="00323C7F"/>
    <w:rsid w:val="00327AEC"/>
    <w:rsid w:val="00331974"/>
    <w:rsid w:val="00332C03"/>
    <w:rsid w:val="0033456B"/>
    <w:rsid w:val="00334A4A"/>
    <w:rsid w:val="00346E44"/>
    <w:rsid w:val="00347B70"/>
    <w:rsid w:val="00357F21"/>
    <w:rsid w:val="00367455"/>
    <w:rsid w:val="00367A03"/>
    <w:rsid w:val="003709C2"/>
    <w:rsid w:val="003806E3"/>
    <w:rsid w:val="00384C5A"/>
    <w:rsid w:val="003868E8"/>
    <w:rsid w:val="00386EFE"/>
    <w:rsid w:val="003921EF"/>
    <w:rsid w:val="003A1C25"/>
    <w:rsid w:val="003B5C45"/>
    <w:rsid w:val="003C2723"/>
    <w:rsid w:val="003C327B"/>
    <w:rsid w:val="003C398F"/>
    <w:rsid w:val="003D0C91"/>
    <w:rsid w:val="003D0E12"/>
    <w:rsid w:val="003E1170"/>
    <w:rsid w:val="003F2B4F"/>
    <w:rsid w:val="003F7078"/>
    <w:rsid w:val="0041354B"/>
    <w:rsid w:val="00414BB0"/>
    <w:rsid w:val="0041539B"/>
    <w:rsid w:val="00426C92"/>
    <w:rsid w:val="00443D37"/>
    <w:rsid w:val="00450474"/>
    <w:rsid w:val="00452A5F"/>
    <w:rsid w:val="00457569"/>
    <w:rsid w:val="00464296"/>
    <w:rsid w:val="00465685"/>
    <w:rsid w:val="00466C42"/>
    <w:rsid w:val="00470216"/>
    <w:rsid w:val="00474279"/>
    <w:rsid w:val="00476374"/>
    <w:rsid w:val="0048230E"/>
    <w:rsid w:val="00492865"/>
    <w:rsid w:val="00496829"/>
    <w:rsid w:val="00497DB9"/>
    <w:rsid w:val="004A01BB"/>
    <w:rsid w:val="004A47E4"/>
    <w:rsid w:val="004C36ED"/>
    <w:rsid w:val="004D26FD"/>
    <w:rsid w:val="004D3AFB"/>
    <w:rsid w:val="004D6C8B"/>
    <w:rsid w:val="004E350C"/>
    <w:rsid w:val="004E7565"/>
    <w:rsid w:val="004F06A2"/>
    <w:rsid w:val="004F43DF"/>
    <w:rsid w:val="00500621"/>
    <w:rsid w:val="00504CF1"/>
    <w:rsid w:val="00507176"/>
    <w:rsid w:val="0051004B"/>
    <w:rsid w:val="00511B83"/>
    <w:rsid w:val="00515BD5"/>
    <w:rsid w:val="005230EF"/>
    <w:rsid w:val="00541AE8"/>
    <w:rsid w:val="0054321C"/>
    <w:rsid w:val="00544657"/>
    <w:rsid w:val="00546A2D"/>
    <w:rsid w:val="00551CD7"/>
    <w:rsid w:val="00560D05"/>
    <w:rsid w:val="00570094"/>
    <w:rsid w:val="00570AB6"/>
    <w:rsid w:val="00583F99"/>
    <w:rsid w:val="00592587"/>
    <w:rsid w:val="00597CF2"/>
    <w:rsid w:val="005A4B1D"/>
    <w:rsid w:val="005B1D68"/>
    <w:rsid w:val="005B1E13"/>
    <w:rsid w:val="005D409E"/>
    <w:rsid w:val="005D78BA"/>
    <w:rsid w:val="005E4E2D"/>
    <w:rsid w:val="005E4FBD"/>
    <w:rsid w:val="005E6E98"/>
    <w:rsid w:val="005F45B4"/>
    <w:rsid w:val="00606CDD"/>
    <w:rsid w:val="006175D0"/>
    <w:rsid w:val="00625700"/>
    <w:rsid w:val="00627E4D"/>
    <w:rsid w:val="00631384"/>
    <w:rsid w:val="006331B3"/>
    <w:rsid w:val="006348E5"/>
    <w:rsid w:val="006522A8"/>
    <w:rsid w:val="006601A0"/>
    <w:rsid w:val="006617B8"/>
    <w:rsid w:val="00661904"/>
    <w:rsid w:val="00661FCD"/>
    <w:rsid w:val="00666869"/>
    <w:rsid w:val="00672C09"/>
    <w:rsid w:val="00676BCD"/>
    <w:rsid w:val="0069036D"/>
    <w:rsid w:val="00694513"/>
    <w:rsid w:val="006945E8"/>
    <w:rsid w:val="006A2954"/>
    <w:rsid w:val="006A3EA0"/>
    <w:rsid w:val="006B6463"/>
    <w:rsid w:val="006B786E"/>
    <w:rsid w:val="006C41BD"/>
    <w:rsid w:val="006C6884"/>
    <w:rsid w:val="006C73C2"/>
    <w:rsid w:val="006D3A2C"/>
    <w:rsid w:val="006D5C24"/>
    <w:rsid w:val="006E1E8F"/>
    <w:rsid w:val="006E4989"/>
    <w:rsid w:val="006E50FF"/>
    <w:rsid w:val="006F2829"/>
    <w:rsid w:val="006F3A20"/>
    <w:rsid w:val="00702A96"/>
    <w:rsid w:val="0071166B"/>
    <w:rsid w:val="007245F8"/>
    <w:rsid w:val="00725981"/>
    <w:rsid w:val="00727CBD"/>
    <w:rsid w:val="007473DF"/>
    <w:rsid w:val="00763A49"/>
    <w:rsid w:val="007723A6"/>
    <w:rsid w:val="00772B26"/>
    <w:rsid w:val="007765C8"/>
    <w:rsid w:val="00777BAD"/>
    <w:rsid w:val="00780533"/>
    <w:rsid w:val="00786501"/>
    <w:rsid w:val="007865D2"/>
    <w:rsid w:val="00786855"/>
    <w:rsid w:val="00796D71"/>
    <w:rsid w:val="007A621C"/>
    <w:rsid w:val="007B05C8"/>
    <w:rsid w:val="007B2633"/>
    <w:rsid w:val="007B348E"/>
    <w:rsid w:val="007B52C7"/>
    <w:rsid w:val="007D6630"/>
    <w:rsid w:val="007F1BA9"/>
    <w:rsid w:val="007F471D"/>
    <w:rsid w:val="007F6331"/>
    <w:rsid w:val="007F75CC"/>
    <w:rsid w:val="0080071B"/>
    <w:rsid w:val="00802BCB"/>
    <w:rsid w:val="008071BD"/>
    <w:rsid w:val="00807E8E"/>
    <w:rsid w:val="0081274D"/>
    <w:rsid w:val="008200E0"/>
    <w:rsid w:val="00820AAB"/>
    <w:rsid w:val="008440AA"/>
    <w:rsid w:val="008448E6"/>
    <w:rsid w:val="00850162"/>
    <w:rsid w:val="00851B84"/>
    <w:rsid w:val="008560AE"/>
    <w:rsid w:val="008729FD"/>
    <w:rsid w:val="008777E0"/>
    <w:rsid w:val="00884A11"/>
    <w:rsid w:val="00886D51"/>
    <w:rsid w:val="008942EF"/>
    <w:rsid w:val="00897108"/>
    <w:rsid w:val="008B0E54"/>
    <w:rsid w:val="008B39FE"/>
    <w:rsid w:val="008C00D0"/>
    <w:rsid w:val="008D3324"/>
    <w:rsid w:val="008D44C2"/>
    <w:rsid w:val="008E6996"/>
    <w:rsid w:val="008F10B0"/>
    <w:rsid w:val="008F4215"/>
    <w:rsid w:val="00902C9A"/>
    <w:rsid w:val="00912C0C"/>
    <w:rsid w:val="00923263"/>
    <w:rsid w:val="00923444"/>
    <w:rsid w:val="00927251"/>
    <w:rsid w:val="009308D1"/>
    <w:rsid w:val="00937EFD"/>
    <w:rsid w:val="00956320"/>
    <w:rsid w:val="009634C1"/>
    <w:rsid w:val="00963F21"/>
    <w:rsid w:val="009735C3"/>
    <w:rsid w:val="00981040"/>
    <w:rsid w:val="00982320"/>
    <w:rsid w:val="00982580"/>
    <w:rsid w:val="009A1F6C"/>
    <w:rsid w:val="009A2913"/>
    <w:rsid w:val="009A6D8A"/>
    <w:rsid w:val="009B14A4"/>
    <w:rsid w:val="009B272A"/>
    <w:rsid w:val="009C11CC"/>
    <w:rsid w:val="009C2A43"/>
    <w:rsid w:val="009D1428"/>
    <w:rsid w:val="009E067A"/>
    <w:rsid w:val="009E1D8D"/>
    <w:rsid w:val="009E44E5"/>
    <w:rsid w:val="009E475E"/>
    <w:rsid w:val="009F066A"/>
    <w:rsid w:val="009F6290"/>
    <w:rsid w:val="00A01024"/>
    <w:rsid w:val="00A01537"/>
    <w:rsid w:val="00A041E0"/>
    <w:rsid w:val="00A149B8"/>
    <w:rsid w:val="00A2560A"/>
    <w:rsid w:val="00A273C9"/>
    <w:rsid w:val="00A343CF"/>
    <w:rsid w:val="00A44D56"/>
    <w:rsid w:val="00A56809"/>
    <w:rsid w:val="00A70113"/>
    <w:rsid w:val="00A71F5D"/>
    <w:rsid w:val="00A7488E"/>
    <w:rsid w:val="00A81766"/>
    <w:rsid w:val="00A833F5"/>
    <w:rsid w:val="00A90783"/>
    <w:rsid w:val="00A95162"/>
    <w:rsid w:val="00A96154"/>
    <w:rsid w:val="00AA4715"/>
    <w:rsid w:val="00AA62CE"/>
    <w:rsid w:val="00AB13B8"/>
    <w:rsid w:val="00AB1EAE"/>
    <w:rsid w:val="00AC0773"/>
    <w:rsid w:val="00AC25D9"/>
    <w:rsid w:val="00AC3A89"/>
    <w:rsid w:val="00AE13DC"/>
    <w:rsid w:val="00AE3C68"/>
    <w:rsid w:val="00AF5293"/>
    <w:rsid w:val="00AF66E8"/>
    <w:rsid w:val="00AF6A2C"/>
    <w:rsid w:val="00AF78F4"/>
    <w:rsid w:val="00B01999"/>
    <w:rsid w:val="00B023B2"/>
    <w:rsid w:val="00B073B5"/>
    <w:rsid w:val="00B10A0E"/>
    <w:rsid w:val="00B1530E"/>
    <w:rsid w:val="00B22578"/>
    <w:rsid w:val="00B235B6"/>
    <w:rsid w:val="00B372EE"/>
    <w:rsid w:val="00B563CE"/>
    <w:rsid w:val="00B6014B"/>
    <w:rsid w:val="00B606AC"/>
    <w:rsid w:val="00B611F2"/>
    <w:rsid w:val="00B63546"/>
    <w:rsid w:val="00B74A67"/>
    <w:rsid w:val="00B841F9"/>
    <w:rsid w:val="00B859DE"/>
    <w:rsid w:val="00B866A2"/>
    <w:rsid w:val="00B928DA"/>
    <w:rsid w:val="00B93267"/>
    <w:rsid w:val="00B93BFF"/>
    <w:rsid w:val="00B94B38"/>
    <w:rsid w:val="00BA2ACE"/>
    <w:rsid w:val="00BA3383"/>
    <w:rsid w:val="00BB4F86"/>
    <w:rsid w:val="00BB4FF0"/>
    <w:rsid w:val="00BB62B0"/>
    <w:rsid w:val="00BB7306"/>
    <w:rsid w:val="00BC2D41"/>
    <w:rsid w:val="00BD35F4"/>
    <w:rsid w:val="00BD737C"/>
    <w:rsid w:val="00BD78E2"/>
    <w:rsid w:val="00BF3EBA"/>
    <w:rsid w:val="00BF7A55"/>
    <w:rsid w:val="00C122D9"/>
    <w:rsid w:val="00C21135"/>
    <w:rsid w:val="00C37EE4"/>
    <w:rsid w:val="00C435C0"/>
    <w:rsid w:val="00C52B77"/>
    <w:rsid w:val="00C6765D"/>
    <w:rsid w:val="00C82CDD"/>
    <w:rsid w:val="00C83CB2"/>
    <w:rsid w:val="00C87508"/>
    <w:rsid w:val="00C939B3"/>
    <w:rsid w:val="00C96132"/>
    <w:rsid w:val="00C96652"/>
    <w:rsid w:val="00CA0490"/>
    <w:rsid w:val="00CA3606"/>
    <w:rsid w:val="00CB1706"/>
    <w:rsid w:val="00CB4B1A"/>
    <w:rsid w:val="00CB5C1D"/>
    <w:rsid w:val="00CB5C62"/>
    <w:rsid w:val="00CC2C29"/>
    <w:rsid w:val="00CC5914"/>
    <w:rsid w:val="00CD558F"/>
    <w:rsid w:val="00CE00BC"/>
    <w:rsid w:val="00CE753D"/>
    <w:rsid w:val="00CF09AC"/>
    <w:rsid w:val="00D0237C"/>
    <w:rsid w:val="00D04661"/>
    <w:rsid w:val="00D05530"/>
    <w:rsid w:val="00D11409"/>
    <w:rsid w:val="00D11C03"/>
    <w:rsid w:val="00D3365D"/>
    <w:rsid w:val="00D3563C"/>
    <w:rsid w:val="00D54B06"/>
    <w:rsid w:val="00D70409"/>
    <w:rsid w:val="00D800A3"/>
    <w:rsid w:val="00D8020A"/>
    <w:rsid w:val="00D8248D"/>
    <w:rsid w:val="00D82693"/>
    <w:rsid w:val="00D839BC"/>
    <w:rsid w:val="00D87102"/>
    <w:rsid w:val="00D90CCE"/>
    <w:rsid w:val="00D92233"/>
    <w:rsid w:val="00D95DE8"/>
    <w:rsid w:val="00D975F3"/>
    <w:rsid w:val="00DA2DD0"/>
    <w:rsid w:val="00DA4A89"/>
    <w:rsid w:val="00DA4CC2"/>
    <w:rsid w:val="00DC0956"/>
    <w:rsid w:val="00DC5809"/>
    <w:rsid w:val="00DC7E99"/>
    <w:rsid w:val="00DD1CED"/>
    <w:rsid w:val="00DD6188"/>
    <w:rsid w:val="00DE130A"/>
    <w:rsid w:val="00DE722C"/>
    <w:rsid w:val="00DE7F67"/>
    <w:rsid w:val="00DF0241"/>
    <w:rsid w:val="00DF48B6"/>
    <w:rsid w:val="00DF5706"/>
    <w:rsid w:val="00DF7ED5"/>
    <w:rsid w:val="00E10253"/>
    <w:rsid w:val="00E2032A"/>
    <w:rsid w:val="00E23220"/>
    <w:rsid w:val="00E304F6"/>
    <w:rsid w:val="00E31948"/>
    <w:rsid w:val="00E41722"/>
    <w:rsid w:val="00E43128"/>
    <w:rsid w:val="00E43BC4"/>
    <w:rsid w:val="00E50814"/>
    <w:rsid w:val="00E50A33"/>
    <w:rsid w:val="00E531A1"/>
    <w:rsid w:val="00E53714"/>
    <w:rsid w:val="00E6098A"/>
    <w:rsid w:val="00E6434C"/>
    <w:rsid w:val="00E663B6"/>
    <w:rsid w:val="00E7713A"/>
    <w:rsid w:val="00E8004C"/>
    <w:rsid w:val="00E84163"/>
    <w:rsid w:val="00E865BC"/>
    <w:rsid w:val="00E9378B"/>
    <w:rsid w:val="00E94AD8"/>
    <w:rsid w:val="00EA27F0"/>
    <w:rsid w:val="00EA57CC"/>
    <w:rsid w:val="00EA61DC"/>
    <w:rsid w:val="00EB5AA0"/>
    <w:rsid w:val="00EC22D2"/>
    <w:rsid w:val="00ED08D6"/>
    <w:rsid w:val="00EE327F"/>
    <w:rsid w:val="00EF4510"/>
    <w:rsid w:val="00EF5F28"/>
    <w:rsid w:val="00F00524"/>
    <w:rsid w:val="00F01833"/>
    <w:rsid w:val="00F06FC1"/>
    <w:rsid w:val="00F12273"/>
    <w:rsid w:val="00F12659"/>
    <w:rsid w:val="00F3234A"/>
    <w:rsid w:val="00F36270"/>
    <w:rsid w:val="00F37498"/>
    <w:rsid w:val="00F37549"/>
    <w:rsid w:val="00F37AE2"/>
    <w:rsid w:val="00F46150"/>
    <w:rsid w:val="00F5149D"/>
    <w:rsid w:val="00F526F8"/>
    <w:rsid w:val="00F74B6D"/>
    <w:rsid w:val="00F75913"/>
    <w:rsid w:val="00F75928"/>
    <w:rsid w:val="00F76704"/>
    <w:rsid w:val="00F77A9A"/>
    <w:rsid w:val="00F871C4"/>
    <w:rsid w:val="00FA33DD"/>
    <w:rsid w:val="00FA7CEA"/>
    <w:rsid w:val="00FB0717"/>
    <w:rsid w:val="00FB1135"/>
    <w:rsid w:val="00FB2A4F"/>
    <w:rsid w:val="00FB2F05"/>
    <w:rsid w:val="00FB68BA"/>
    <w:rsid w:val="00FC0B52"/>
    <w:rsid w:val="00FC62CB"/>
    <w:rsid w:val="00FC64A3"/>
    <w:rsid w:val="00FD0C97"/>
    <w:rsid w:val="00FD36E6"/>
    <w:rsid w:val="00FD3CA8"/>
    <w:rsid w:val="00FF5B56"/>
    <w:rsid w:val="5DC4E30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7138"/>
  <w15:chartTrackingRefBased/>
  <w15:docId w15:val="{52EE1974-0042-3D43-9B9E-66A91328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868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EA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2320"/>
    <w:pPr>
      <w:tabs>
        <w:tab w:val="center" w:pos="4513"/>
        <w:tab w:val="right" w:pos="9026"/>
      </w:tabs>
    </w:pPr>
  </w:style>
  <w:style w:type="character" w:customStyle="1" w:styleId="HeaderChar">
    <w:name w:val="Header Char"/>
    <w:basedOn w:val="DefaultParagraphFont"/>
    <w:link w:val="Header"/>
    <w:uiPriority w:val="99"/>
    <w:rsid w:val="00982320"/>
    <w:rPr>
      <w:lang w:val="en-GB"/>
    </w:rPr>
  </w:style>
  <w:style w:type="paragraph" w:styleId="Footer">
    <w:name w:val="footer"/>
    <w:basedOn w:val="Normal"/>
    <w:link w:val="FooterChar"/>
    <w:uiPriority w:val="99"/>
    <w:unhideWhenUsed/>
    <w:rsid w:val="00982320"/>
    <w:pPr>
      <w:tabs>
        <w:tab w:val="center" w:pos="4513"/>
        <w:tab w:val="right" w:pos="9026"/>
      </w:tabs>
    </w:pPr>
  </w:style>
  <w:style w:type="character" w:customStyle="1" w:styleId="FooterChar">
    <w:name w:val="Footer Char"/>
    <w:basedOn w:val="DefaultParagraphFont"/>
    <w:link w:val="Footer"/>
    <w:uiPriority w:val="99"/>
    <w:rsid w:val="00982320"/>
    <w:rPr>
      <w:lang w:val="en-GB"/>
    </w:rPr>
  </w:style>
  <w:style w:type="character" w:styleId="PageNumber">
    <w:name w:val="page number"/>
    <w:basedOn w:val="DefaultParagraphFont"/>
    <w:uiPriority w:val="99"/>
    <w:semiHidden/>
    <w:unhideWhenUsed/>
    <w:rsid w:val="00786855"/>
  </w:style>
  <w:style w:type="character" w:customStyle="1" w:styleId="Heading1Char">
    <w:name w:val="Heading 1 Char"/>
    <w:basedOn w:val="DefaultParagraphFont"/>
    <w:link w:val="Heading1"/>
    <w:uiPriority w:val="9"/>
    <w:rsid w:val="00786855"/>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786855"/>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786855"/>
    <w:pPr>
      <w:spacing w:before="120"/>
    </w:pPr>
    <w:rPr>
      <w:rFonts w:cstheme="minorHAnsi"/>
      <w:b/>
      <w:bCs/>
      <w:i/>
      <w:iCs/>
    </w:rPr>
  </w:style>
  <w:style w:type="paragraph" w:styleId="TOC2">
    <w:name w:val="toc 2"/>
    <w:basedOn w:val="Normal"/>
    <w:next w:val="Normal"/>
    <w:autoRedefine/>
    <w:uiPriority w:val="39"/>
    <w:unhideWhenUsed/>
    <w:rsid w:val="0078685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86855"/>
    <w:pPr>
      <w:ind w:left="480"/>
    </w:pPr>
    <w:rPr>
      <w:rFonts w:cstheme="minorHAnsi"/>
      <w:sz w:val="20"/>
      <w:szCs w:val="20"/>
    </w:rPr>
  </w:style>
  <w:style w:type="paragraph" w:styleId="TOC4">
    <w:name w:val="toc 4"/>
    <w:basedOn w:val="Normal"/>
    <w:next w:val="Normal"/>
    <w:autoRedefine/>
    <w:uiPriority w:val="39"/>
    <w:semiHidden/>
    <w:unhideWhenUsed/>
    <w:rsid w:val="00786855"/>
    <w:pPr>
      <w:ind w:left="720"/>
    </w:pPr>
    <w:rPr>
      <w:rFonts w:cstheme="minorHAnsi"/>
      <w:sz w:val="20"/>
      <w:szCs w:val="20"/>
    </w:rPr>
  </w:style>
  <w:style w:type="paragraph" w:styleId="TOC5">
    <w:name w:val="toc 5"/>
    <w:basedOn w:val="Normal"/>
    <w:next w:val="Normal"/>
    <w:autoRedefine/>
    <w:uiPriority w:val="39"/>
    <w:semiHidden/>
    <w:unhideWhenUsed/>
    <w:rsid w:val="00786855"/>
    <w:pPr>
      <w:ind w:left="960"/>
    </w:pPr>
    <w:rPr>
      <w:rFonts w:cstheme="minorHAnsi"/>
      <w:sz w:val="20"/>
      <w:szCs w:val="20"/>
    </w:rPr>
  </w:style>
  <w:style w:type="paragraph" w:styleId="TOC6">
    <w:name w:val="toc 6"/>
    <w:basedOn w:val="Normal"/>
    <w:next w:val="Normal"/>
    <w:autoRedefine/>
    <w:uiPriority w:val="39"/>
    <w:semiHidden/>
    <w:unhideWhenUsed/>
    <w:rsid w:val="00786855"/>
    <w:pPr>
      <w:ind w:left="1200"/>
    </w:pPr>
    <w:rPr>
      <w:rFonts w:cstheme="minorHAnsi"/>
      <w:sz w:val="20"/>
      <w:szCs w:val="20"/>
    </w:rPr>
  </w:style>
  <w:style w:type="paragraph" w:styleId="TOC7">
    <w:name w:val="toc 7"/>
    <w:basedOn w:val="Normal"/>
    <w:next w:val="Normal"/>
    <w:autoRedefine/>
    <w:uiPriority w:val="39"/>
    <w:semiHidden/>
    <w:unhideWhenUsed/>
    <w:rsid w:val="00786855"/>
    <w:pPr>
      <w:ind w:left="1440"/>
    </w:pPr>
    <w:rPr>
      <w:rFonts w:cstheme="minorHAnsi"/>
      <w:sz w:val="20"/>
      <w:szCs w:val="20"/>
    </w:rPr>
  </w:style>
  <w:style w:type="paragraph" w:styleId="TOC8">
    <w:name w:val="toc 8"/>
    <w:basedOn w:val="Normal"/>
    <w:next w:val="Normal"/>
    <w:autoRedefine/>
    <w:uiPriority w:val="39"/>
    <w:semiHidden/>
    <w:unhideWhenUsed/>
    <w:rsid w:val="00786855"/>
    <w:pPr>
      <w:ind w:left="1680"/>
    </w:pPr>
    <w:rPr>
      <w:rFonts w:cstheme="minorHAnsi"/>
      <w:sz w:val="20"/>
      <w:szCs w:val="20"/>
    </w:rPr>
  </w:style>
  <w:style w:type="paragraph" w:styleId="TOC9">
    <w:name w:val="toc 9"/>
    <w:basedOn w:val="Normal"/>
    <w:next w:val="Normal"/>
    <w:autoRedefine/>
    <w:uiPriority w:val="39"/>
    <w:semiHidden/>
    <w:unhideWhenUsed/>
    <w:rsid w:val="00786855"/>
    <w:pPr>
      <w:ind w:left="1920"/>
    </w:pPr>
    <w:rPr>
      <w:rFonts w:cstheme="minorHAnsi"/>
      <w:sz w:val="20"/>
      <w:szCs w:val="20"/>
    </w:rPr>
  </w:style>
  <w:style w:type="character" w:customStyle="1" w:styleId="Heading2Char">
    <w:name w:val="Heading 2 Char"/>
    <w:basedOn w:val="DefaultParagraphFont"/>
    <w:link w:val="Heading2"/>
    <w:uiPriority w:val="9"/>
    <w:rsid w:val="00AB1EAE"/>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B63546"/>
    <w:rPr>
      <w:color w:val="0563C1" w:themeColor="hyperlink"/>
      <w:u w:val="single"/>
    </w:rPr>
  </w:style>
  <w:style w:type="table" w:styleId="TableGrid">
    <w:name w:val="Table Grid"/>
    <w:basedOn w:val="TableNormal"/>
    <w:uiPriority w:val="39"/>
    <w:rsid w:val="008D4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846"/>
    <w:pPr>
      <w:ind w:left="720"/>
      <w:contextualSpacing/>
    </w:pPr>
  </w:style>
  <w:style w:type="paragraph" w:styleId="Caption">
    <w:name w:val="caption"/>
    <w:basedOn w:val="Normal"/>
    <w:next w:val="Normal"/>
    <w:uiPriority w:val="35"/>
    <w:unhideWhenUsed/>
    <w:qFormat/>
    <w:rsid w:val="00DE722C"/>
    <w:pPr>
      <w:spacing w:after="200"/>
    </w:pPr>
    <w:rPr>
      <w:i/>
      <w:iCs/>
      <w:color w:val="44546A" w:themeColor="text2"/>
      <w:sz w:val="18"/>
      <w:szCs w:val="18"/>
    </w:rPr>
  </w:style>
  <w:style w:type="paragraph" w:styleId="NormalWeb">
    <w:name w:val="Normal (Web)"/>
    <w:basedOn w:val="Normal"/>
    <w:uiPriority w:val="99"/>
    <w:semiHidden/>
    <w:unhideWhenUsed/>
    <w:rsid w:val="005E4FBD"/>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apple-converted-space">
    <w:name w:val="apple-converted-space"/>
    <w:basedOn w:val="DefaultParagraphFont"/>
    <w:rsid w:val="005E4FBD"/>
  </w:style>
  <w:style w:type="character" w:customStyle="1" w:styleId="url">
    <w:name w:val="url"/>
    <w:basedOn w:val="DefaultParagraphFont"/>
    <w:rsid w:val="005E4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06259">
      <w:bodyDiv w:val="1"/>
      <w:marLeft w:val="0"/>
      <w:marRight w:val="0"/>
      <w:marTop w:val="0"/>
      <w:marBottom w:val="0"/>
      <w:divBdr>
        <w:top w:val="none" w:sz="0" w:space="0" w:color="auto"/>
        <w:left w:val="none" w:sz="0" w:space="0" w:color="auto"/>
        <w:bottom w:val="none" w:sz="0" w:space="0" w:color="auto"/>
        <w:right w:val="none" w:sz="0" w:space="0" w:color="auto"/>
      </w:divBdr>
    </w:div>
    <w:div w:id="443038624">
      <w:bodyDiv w:val="1"/>
      <w:marLeft w:val="0"/>
      <w:marRight w:val="0"/>
      <w:marTop w:val="0"/>
      <w:marBottom w:val="0"/>
      <w:divBdr>
        <w:top w:val="none" w:sz="0" w:space="0" w:color="auto"/>
        <w:left w:val="none" w:sz="0" w:space="0" w:color="auto"/>
        <w:bottom w:val="none" w:sz="0" w:space="0" w:color="auto"/>
        <w:right w:val="none" w:sz="0" w:space="0" w:color="auto"/>
      </w:divBdr>
    </w:div>
    <w:div w:id="974799128">
      <w:bodyDiv w:val="1"/>
      <w:marLeft w:val="0"/>
      <w:marRight w:val="0"/>
      <w:marTop w:val="0"/>
      <w:marBottom w:val="0"/>
      <w:divBdr>
        <w:top w:val="none" w:sz="0" w:space="0" w:color="auto"/>
        <w:left w:val="none" w:sz="0" w:space="0" w:color="auto"/>
        <w:bottom w:val="none" w:sz="0" w:space="0" w:color="auto"/>
        <w:right w:val="none" w:sz="0" w:space="0" w:color="auto"/>
      </w:divBdr>
    </w:div>
    <w:div w:id="1154447433">
      <w:bodyDiv w:val="1"/>
      <w:marLeft w:val="0"/>
      <w:marRight w:val="0"/>
      <w:marTop w:val="0"/>
      <w:marBottom w:val="0"/>
      <w:divBdr>
        <w:top w:val="none" w:sz="0" w:space="0" w:color="auto"/>
        <w:left w:val="none" w:sz="0" w:space="0" w:color="auto"/>
        <w:bottom w:val="none" w:sz="0" w:space="0" w:color="auto"/>
        <w:right w:val="none" w:sz="0" w:space="0" w:color="auto"/>
      </w:divBdr>
    </w:div>
    <w:div w:id="1185942924">
      <w:bodyDiv w:val="1"/>
      <w:marLeft w:val="0"/>
      <w:marRight w:val="0"/>
      <w:marTop w:val="0"/>
      <w:marBottom w:val="0"/>
      <w:divBdr>
        <w:top w:val="none" w:sz="0" w:space="0" w:color="auto"/>
        <w:left w:val="none" w:sz="0" w:space="0" w:color="auto"/>
        <w:bottom w:val="none" w:sz="0" w:space="0" w:color="auto"/>
        <w:right w:val="none" w:sz="0" w:space="0" w:color="auto"/>
      </w:divBdr>
      <w:divsChild>
        <w:div w:id="734820562">
          <w:marLeft w:val="-720"/>
          <w:marRight w:val="0"/>
          <w:marTop w:val="0"/>
          <w:marBottom w:val="0"/>
          <w:divBdr>
            <w:top w:val="none" w:sz="0" w:space="0" w:color="auto"/>
            <w:left w:val="none" w:sz="0" w:space="0" w:color="auto"/>
            <w:bottom w:val="none" w:sz="0" w:space="0" w:color="auto"/>
            <w:right w:val="none" w:sz="0" w:space="0" w:color="auto"/>
          </w:divBdr>
        </w:div>
      </w:divsChild>
    </w:div>
    <w:div w:id="1350447007">
      <w:bodyDiv w:val="1"/>
      <w:marLeft w:val="0"/>
      <w:marRight w:val="0"/>
      <w:marTop w:val="0"/>
      <w:marBottom w:val="0"/>
      <w:divBdr>
        <w:top w:val="none" w:sz="0" w:space="0" w:color="auto"/>
        <w:left w:val="none" w:sz="0" w:space="0" w:color="auto"/>
        <w:bottom w:val="none" w:sz="0" w:space="0" w:color="auto"/>
        <w:right w:val="none" w:sz="0" w:space="0" w:color="auto"/>
      </w:divBdr>
    </w:div>
    <w:div w:id="1382055052">
      <w:bodyDiv w:val="1"/>
      <w:marLeft w:val="0"/>
      <w:marRight w:val="0"/>
      <w:marTop w:val="0"/>
      <w:marBottom w:val="0"/>
      <w:divBdr>
        <w:top w:val="none" w:sz="0" w:space="0" w:color="auto"/>
        <w:left w:val="none" w:sz="0" w:space="0" w:color="auto"/>
        <w:bottom w:val="none" w:sz="0" w:space="0" w:color="auto"/>
        <w:right w:val="none" w:sz="0" w:space="0" w:color="auto"/>
      </w:divBdr>
      <w:divsChild>
        <w:div w:id="1205756513">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22631683">
      <w:bodyDiv w:val="1"/>
      <w:marLeft w:val="0"/>
      <w:marRight w:val="0"/>
      <w:marTop w:val="0"/>
      <w:marBottom w:val="0"/>
      <w:divBdr>
        <w:top w:val="none" w:sz="0" w:space="0" w:color="auto"/>
        <w:left w:val="none" w:sz="0" w:space="0" w:color="auto"/>
        <w:bottom w:val="none" w:sz="0" w:space="0" w:color="auto"/>
        <w:right w:val="none" w:sz="0" w:space="0" w:color="auto"/>
      </w:divBdr>
    </w:div>
    <w:div w:id="2123835356">
      <w:bodyDiv w:val="1"/>
      <w:marLeft w:val="0"/>
      <w:marRight w:val="0"/>
      <w:marTop w:val="0"/>
      <w:marBottom w:val="0"/>
      <w:divBdr>
        <w:top w:val="none" w:sz="0" w:space="0" w:color="auto"/>
        <w:left w:val="none" w:sz="0" w:space="0" w:color="auto"/>
        <w:bottom w:val="none" w:sz="0" w:space="0" w:color="auto"/>
        <w:right w:val="none" w:sz="0" w:space="0" w:color="auto"/>
      </w:divBdr>
      <w:divsChild>
        <w:div w:id="68355111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86909-2E3B-8B46-8925-6D6C5DD81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15</Pages>
  <Words>4060</Words>
  <Characters>23148</Characters>
  <Application>Microsoft Office Word</Application>
  <DocSecurity>0</DocSecurity>
  <Lines>192</Lines>
  <Paragraphs>54</Paragraphs>
  <ScaleCrop>false</ScaleCrop>
  <Company/>
  <LinksUpToDate>false</LinksUpToDate>
  <CharactersWithSpaces>27154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Basmalah Alhamaideh (student)</dc:creator>
  <cp:keywords/>
  <dc:description/>
  <cp:lastModifiedBy>Basmalah Alhamaideh (student)</cp:lastModifiedBy>
  <cp:revision>146</cp:revision>
  <dcterms:created xsi:type="dcterms:W3CDTF">2025-04-02T15:33:00Z</dcterms:created>
  <dcterms:modified xsi:type="dcterms:W3CDTF">2025-04-03T13:08:00Z</dcterms:modified>
</cp:coreProperties>
</file>