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125" w:rsidRDefault="00DB2621" w:rsidP="00966771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2362200</wp:posOffset>
            </wp:positionH>
            <wp:positionV relativeFrom="paragraph">
              <wp:posOffset>-85725</wp:posOffset>
            </wp:positionV>
            <wp:extent cx="1366520" cy="1828800"/>
            <wp:effectExtent l="19050" t="0" r="5080" b="0"/>
            <wp:wrapTight wrapText="bothSides">
              <wp:wrapPolygon edited="0">
                <wp:start x="-301" y="0"/>
                <wp:lineTo x="-301" y="21375"/>
                <wp:lineTo x="21680" y="21375"/>
                <wp:lineTo x="21680" y="0"/>
                <wp:lineTo x="-30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165 - Tony Hooke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0125" w:rsidRDefault="000B0125" w:rsidP="00966771"/>
    <w:p w:rsidR="000B0125" w:rsidRDefault="000B0125" w:rsidP="00966771"/>
    <w:p w:rsidR="000B0125" w:rsidRDefault="000B0125" w:rsidP="00966771"/>
    <w:p w:rsidR="00DB2621" w:rsidRDefault="00DB2621" w:rsidP="008C4879">
      <w:pPr>
        <w:jc w:val="both"/>
      </w:pPr>
    </w:p>
    <w:p w:rsidR="00DB2621" w:rsidRDefault="00DB2621" w:rsidP="008C4879">
      <w:pPr>
        <w:jc w:val="both"/>
      </w:pPr>
    </w:p>
    <w:p w:rsidR="00DB2621" w:rsidRDefault="00DB2621" w:rsidP="008C4879">
      <w:pPr>
        <w:jc w:val="both"/>
      </w:pPr>
    </w:p>
    <w:p w:rsidR="00DB2621" w:rsidRPr="00DB2621" w:rsidRDefault="00DB2621" w:rsidP="00DB2621">
      <w:pPr>
        <w:spacing w:after="0"/>
        <w:ind w:firstLine="720"/>
        <w:jc w:val="center"/>
        <w:rPr>
          <w:b/>
        </w:rPr>
      </w:pPr>
      <w:r w:rsidRPr="00DB2621">
        <w:rPr>
          <w:b/>
        </w:rPr>
        <w:t xml:space="preserve">ANTONY M. </w:t>
      </w:r>
      <w:proofErr w:type="spellStart"/>
      <w:r w:rsidRPr="00DB2621">
        <w:rPr>
          <w:b/>
        </w:rPr>
        <w:t>HOOKER</w:t>
      </w:r>
      <w:proofErr w:type="spellEnd"/>
    </w:p>
    <w:p w:rsidR="00DB2621" w:rsidRDefault="00DB2621" w:rsidP="00DB2621">
      <w:pPr>
        <w:spacing w:after="0"/>
        <w:ind w:firstLine="720"/>
        <w:jc w:val="center"/>
        <w:rPr>
          <w:b/>
        </w:rPr>
      </w:pPr>
      <w:proofErr w:type="spellStart"/>
      <w:r w:rsidRPr="00DB2621">
        <w:rPr>
          <w:b/>
        </w:rPr>
        <w:t>BBiotech</w:t>
      </w:r>
      <w:proofErr w:type="spellEnd"/>
      <w:r w:rsidRPr="00DB2621">
        <w:rPr>
          <w:b/>
        </w:rPr>
        <w:t>(Hons), PhD, FARPS, MACPSEM</w:t>
      </w:r>
    </w:p>
    <w:p w:rsidR="00DB2621" w:rsidRPr="00DB2621" w:rsidRDefault="00DB2621" w:rsidP="00DB2621">
      <w:pPr>
        <w:spacing w:after="0"/>
        <w:ind w:firstLine="720"/>
        <w:jc w:val="center"/>
        <w:rPr>
          <w:b/>
        </w:rPr>
      </w:pPr>
    </w:p>
    <w:p w:rsidR="00966771" w:rsidRDefault="00966771" w:rsidP="008C4879">
      <w:pPr>
        <w:jc w:val="both"/>
      </w:pPr>
      <w:r w:rsidRPr="00966771">
        <w:t>Tony is Principal Radiation Advisor, Radiation</w:t>
      </w:r>
      <w:r>
        <w:t xml:space="preserve"> Health</w:t>
      </w:r>
      <w:r w:rsidRPr="00966771">
        <w:t>, South Australian Environment Protection Authority</w:t>
      </w:r>
      <w:r>
        <w:t xml:space="preserve"> and </w:t>
      </w:r>
      <w:r w:rsidR="00027255">
        <w:t>sits</w:t>
      </w:r>
      <w:r>
        <w:t xml:space="preserve"> on Australia’s Radiation Health Committee</w:t>
      </w:r>
      <w:r w:rsidR="00027255">
        <w:t>,</w:t>
      </w:r>
      <w:r w:rsidR="00310C02">
        <w:t xml:space="preserve"> </w:t>
      </w:r>
      <w:r w:rsidR="00027255">
        <w:t>which</w:t>
      </w:r>
      <w:r>
        <w:t xml:space="preserve"> </w:t>
      </w:r>
      <w:r w:rsidRPr="00966771">
        <w:t>advise</w:t>
      </w:r>
      <w:r w:rsidR="008C4879">
        <w:t>s</w:t>
      </w:r>
      <w:r w:rsidRPr="00966771">
        <w:t xml:space="preserve"> on matters relating to radiation protection, including formulating draft national policies, codes and standards</w:t>
      </w:r>
      <w:r w:rsidR="00310C02">
        <w:t>.</w:t>
      </w:r>
      <w:r w:rsidRPr="00966771">
        <w:t xml:space="preserve"> He holds academic positions at the University of Adelaide and Flinders University and is a Fellow</w:t>
      </w:r>
      <w:r w:rsidR="008C4879">
        <w:t xml:space="preserve"> and Past</w:t>
      </w:r>
      <w:r w:rsidR="00310C02">
        <w:t>-</w:t>
      </w:r>
      <w:r w:rsidR="008C4879">
        <w:t xml:space="preserve">President </w:t>
      </w:r>
      <w:r w:rsidRPr="00966771">
        <w:t xml:space="preserve">of the Australasian Radiation Protection Society and a Member of the Australasian College of Physical Scientists and Engineers in Medicine. Tony </w:t>
      </w:r>
      <w:r>
        <w:t>ha</w:t>
      </w:r>
      <w:r w:rsidRPr="00966771">
        <w:t>s</w:t>
      </w:r>
      <w:r>
        <w:t xml:space="preserve"> been involved in </w:t>
      </w:r>
      <w:r w:rsidR="008C4879">
        <w:t xml:space="preserve">mutation and cancer research since 1995, including </w:t>
      </w:r>
      <w:r>
        <w:t xml:space="preserve">low dose radiation research within the US DOE Low Dose Radiation Research Program. </w:t>
      </w:r>
      <w:r w:rsidR="008C4879">
        <w:t xml:space="preserve">He has </w:t>
      </w:r>
      <w:r w:rsidR="00F31960">
        <w:t xml:space="preserve">published </w:t>
      </w:r>
      <w:r w:rsidR="00310C02">
        <w:t xml:space="preserve">on non-linear responses after x-irradiation and </w:t>
      </w:r>
      <w:r w:rsidR="008C4879">
        <w:t>on the need to change from the current LNT radiation regulatory policy</w:t>
      </w:r>
      <w:r w:rsidR="00310C02">
        <w:t>. Tony</w:t>
      </w:r>
      <w:r>
        <w:t xml:space="preserve"> is </w:t>
      </w:r>
      <w:r w:rsidRPr="00966771">
        <w:t xml:space="preserve">currently involved in a number of radiation research projects and </w:t>
      </w:r>
      <w:r w:rsidR="005D2B40">
        <w:t xml:space="preserve">is </w:t>
      </w:r>
      <w:r w:rsidRPr="00966771">
        <w:t>establish</w:t>
      </w:r>
      <w:r w:rsidR="00310C02">
        <w:t xml:space="preserve">ing </w:t>
      </w:r>
      <w:r w:rsidRPr="00966771">
        <w:t xml:space="preserve">a Centre for Radiation Research, Education and </w:t>
      </w:r>
      <w:r w:rsidR="00310C02">
        <w:t>Innovation</w:t>
      </w:r>
      <w:r w:rsidRPr="00966771">
        <w:t xml:space="preserve"> in Adelaide to meet the future demands for radiation professionals</w:t>
      </w:r>
      <w:r w:rsidR="00310C02">
        <w:t xml:space="preserve"> in Austra</w:t>
      </w:r>
      <w:bookmarkStart w:id="0" w:name="_GoBack"/>
      <w:bookmarkEnd w:id="0"/>
      <w:r w:rsidR="00310C02">
        <w:t>lia</w:t>
      </w:r>
      <w:r w:rsidRPr="00966771">
        <w:t>.</w:t>
      </w:r>
    </w:p>
    <w:p w:rsidR="00310C02" w:rsidRDefault="00310C02" w:rsidP="008C4879">
      <w:pPr>
        <w:jc w:val="both"/>
      </w:pPr>
    </w:p>
    <w:p w:rsidR="00966771" w:rsidRDefault="00966771" w:rsidP="00966771"/>
    <w:sectPr w:rsidR="00966771" w:rsidSect="00910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66771"/>
    <w:rsid w:val="00027255"/>
    <w:rsid w:val="000B0125"/>
    <w:rsid w:val="00310C02"/>
    <w:rsid w:val="0033001A"/>
    <w:rsid w:val="005D2B40"/>
    <w:rsid w:val="008C4879"/>
    <w:rsid w:val="00910A65"/>
    <w:rsid w:val="00966771"/>
    <w:rsid w:val="00DB2621"/>
    <w:rsid w:val="00F31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DEWNR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Hooker, Tony (EPA)</dc:creator>
  <cp:keywords/>
  <dc:description/>
  <cp:lastModifiedBy>Wayne</cp:lastModifiedBy>
  <cp:revision>4</cp:revision>
  <dcterms:created xsi:type="dcterms:W3CDTF">2018-09-26T18:07:00Z</dcterms:created>
  <dcterms:modified xsi:type="dcterms:W3CDTF">2018-09-26T20:17:00Z</dcterms:modified>
</cp:coreProperties>
</file>