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0E3" w:rsidRDefault="00F448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6160E3" w:rsidRDefault="00F448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:rsidR="006160E3" w:rsidRDefault="006160E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88E">
        <w:tc>
          <w:tcPr>
            <w:tcW w:w="4508" w:type="dxa"/>
          </w:tcPr>
          <w:p w:rsidR="00F4488E" w:rsidRDefault="00F448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4488E" w:rsidRDefault="00F4488E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F4488E">
        <w:tc>
          <w:tcPr>
            <w:tcW w:w="4508" w:type="dxa"/>
          </w:tcPr>
          <w:p w:rsidR="00F4488E" w:rsidRDefault="00F448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4488E" w:rsidRDefault="00A760D6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6160E3">
        <w:tc>
          <w:tcPr>
            <w:tcW w:w="4508" w:type="dxa"/>
          </w:tcPr>
          <w:p w:rsidR="006160E3" w:rsidRDefault="00F448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160E3" w:rsidRDefault="00F4488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6160E3">
        <w:tc>
          <w:tcPr>
            <w:tcW w:w="4508" w:type="dxa"/>
          </w:tcPr>
          <w:p w:rsidR="006160E3" w:rsidRDefault="00F448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160E3" w:rsidRDefault="00F448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160E3" w:rsidRDefault="006160E3">
      <w:pPr>
        <w:spacing w:after="160" w:line="259" w:lineRule="auto"/>
      </w:pPr>
    </w:p>
    <w:p w:rsidR="006160E3" w:rsidRDefault="00F4488E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dlftvrdhzyp5" w:colFirst="0" w:colLast="0"/>
      <w:bookmarkEnd w:id="1"/>
      <w:r>
        <w:rPr>
          <w:b/>
          <w:bCs/>
          <w:sz w:val="46"/>
          <w:szCs w:val="46"/>
        </w:rPr>
        <w:t xml:space="preserve"> Solution Architecture</w:t>
      </w:r>
    </w:p>
    <w:p w:rsidR="006160E3" w:rsidRDefault="00F4488E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:rsidR="006160E3" w:rsidRDefault="00A760D6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6160E3" w:rsidRDefault="00F4488E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vb4ja0cbxwa1" w:colFirst="0" w:colLast="0"/>
      <w:bookmarkEnd w:id="2"/>
      <w:r>
        <w:rPr>
          <w:b/>
          <w:bCs/>
          <w:sz w:val="34"/>
          <w:szCs w:val="34"/>
        </w:rPr>
        <w:t>Goals of the Solution Architecture</w:t>
      </w:r>
    </w:p>
    <w:p w:rsidR="006160E3" w:rsidRDefault="00A760D6">
      <w:pPr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6160E3" w:rsidRDefault="00F4488E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n82cca8rphy5" w:colFirst="0" w:colLast="0"/>
      <w:bookmarkEnd w:id="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:rsidR="006160E3" w:rsidRDefault="00F4488E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:rsidR="006160E3" w:rsidRDefault="00F4488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:rsidR="006160E3" w:rsidRDefault="00F4488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:rsidR="006160E3" w:rsidRDefault="00F4488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:rsidR="006160E3" w:rsidRDefault="00F4488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:rsidR="006160E3" w:rsidRDefault="00F4488E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:rsidR="006160E3" w:rsidRDefault="00F4488E">
      <w:pPr>
        <w:spacing w:before="240" w:after="240" w:line="259" w:lineRule="auto"/>
      </w:pPr>
      <w:r>
        <w:t>This stack ensures lightweight, fast, and scalable backend performance.</w:t>
      </w:r>
    </w:p>
    <w:p w:rsidR="006160E3" w:rsidRDefault="006160E3">
      <w:pPr>
        <w:spacing w:before="240" w:after="240" w:line="259" w:lineRule="auto"/>
      </w:pPr>
    </w:p>
    <w:p w:rsidR="006160E3" w:rsidRDefault="00F4488E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:rsidR="006160E3" w:rsidRDefault="00F4488E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60E3" w:rsidRDefault="006160E3">
      <w:pPr>
        <w:spacing w:before="240" w:after="240" w:line="259" w:lineRule="auto"/>
      </w:pPr>
    </w:p>
    <w:p w:rsidR="006160E3" w:rsidRDefault="006160E3">
      <w:pPr>
        <w:spacing w:after="160" w:line="259" w:lineRule="auto"/>
      </w:pPr>
    </w:p>
    <w:sectPr w:rsidR="006160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138B7E-9E05-45A6-8568-7263F3073492}"/>
    <w:embedBold r:id="rId2" w:fontKey="{29C4346E-3A9C-438F-8DB9-3BC07C9B6492}"/>
  </w:font>
  <w:font w:name="Andika">
    <w:charset w:val="00"/>
    <w:family w:val="auto"/>
    <w:pitch w:val="default"/>
    <w:embedBold r:id="rId3" w:fontKey="{C430EC98-0B4B-4725-9C57-68FC07830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6F0ABB-65B5-4CD6-8A23-D2A3604D479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741FD"/>
    <w:multiLevelType w:val="multilevel"/>
    <w:tmpl w:val="9FE45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160E3"/>
    <w:rsid w:val="006160E3"/>
    <w:rsid w:val="00A760D6"/>
    <w:rsid w:val="00F4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2026-03-07T18:26:00Z</dcterms:created>
  <dcterms:modified xsi:type="dcterms:W3CDTF">2026-03-07T18:50:00Z</dcterms:modified>
</cp:coreProperties>
</file>