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8" w:history="1">
        <w:r w:rsidR="00AB3B3E" w:rsidRPr="009B0B8B">
          <w:rPr>
            <w:rStyle w:val="Hyperlink"/>
          </w:rPr>
          <w:t>umut.caglar@gmail.com</w:t>
        </w:r>
      </w:hyperlink>
      <w:r w:rsidR="00AB3B3E">
        <w:t xml:space="preserve"> (MUC);</w:t>
      </w:r>
      <w:r>
        <w:t xml:space="preserve">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7B00D29C"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to gener</w:t>
      </w:r>
      <w:r w:rsidR="0059249D">
        <w:t xml:space="preserve">ate, systematic measurements of </w:t>
      </w:r>
      <w:r w:rsidR="0059249D" w:rsidRPr="0059249D">
        <w:t xml:space="preserve">both mRNA and protein abundances </w:t>
      </w:r>
      <w:r w:rsidR="0083665D">
        <w:t xml:space="preserve">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w:t>
      </w:r>
      <w:r w:rsidR="0059249D">
        <w:t xml:space="preserve"> Additionally, we provide measurements of doubling times and flux through the central metabolism.</w:t>
      </w:r>
      <w:r w:rsidR="0059249D" w:rsidRPr="0059249D">
        <w:t xml:space="preserve"> </w:t>
      </w:r>
      <w:r w:rsidRPr="009E1177">
        <w:t xml:space="preserve">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59249D">
        <w:t xml:space="preserve">. </w:t>
      </w:r>
      <w:r>
        <w:t xml:space="preserve">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2B6CF24C"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FF45A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FF45A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3C4FE231"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FF45AE">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FF45AE">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FF45AE">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303912B8"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 xml:space="preserve">We also measured central metabolic fluxes for a subset of conditions </w:t>
      </w:r>
      <w:r w:rsidR="001B36EE">
        <w:t>using glucose as carbon source</w:t>
      </w:r>
      <w:r w:rsidR="005C33B3">
        <w:t xml:space="preserve">.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7E1D5EAC"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730700">
        <w:t>.</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714DA582" w:rsidR="006F70EB" w:rsidRDefault="00881210" w:rsidP="006F70EB">
      <w:r w:rsidRPr="00484BFE">
        <w:t xml:space="preserve">Our raw RNA-seq </w:t>
      </w:r>
      <w:r w:rsidR="00852FE9" w:rsidRPr="00484BFE">
        <w:t xml:space="preserve">and protein </w:t>
      </w:r>
      <w:r w:rsidRPr="00484BFE">
        <w:t xml:space="preserve">data </w:t>
      </w:r>
      <w:r w:rsidR="002A6E4A" w:rsidRPr="00484BFE">
        <w:t xml:space="preserve">covers </w:t>
      </w:r>
      <w:r w:rsidR="007B145B" w:rsidRPr="00484BFE">
        <w:t>4</w:t>
      </w:r>
      <w:r w:rsidR="00852FE9" w:rsidRPr="00484BFE">
        <w:t>196</w:t>
      </w:r>
      <w:r w:rsidR="007B145B" w:rsidRPr="00484BFE">
        <w:t xml:space="preserve"> </w:t>
      </w:r>
      <w:r w:rsidRPr="00484BFE">
        <w:t>dis</w:t>
      </w:r>
      <w:r w:rsidR="008217C8" w:rsidRPr="00484BFE">
        <w:t>tinct mRNAs</w:t>
      </w:r>
      <w:r w:rsidR="00852FE9" w:rsidRPr="00484BFE">
        <w:t xml:space="preserve"> and proteins</w:t>
      </w:r>
      <w:r w:rsidR="005C33B3" w:rsidRPr="00484BFE">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7A6E75">
        <w:t>4</w:t>
      </w:r>
      <w:r w:rsidR="008F5AAF">
        <w:t>.</w:t>
      </w:r>
    </w:p>
    <w:p w14:paraId="15A3B659" w14:textId="77777777" w:rsidR="00372924" w:rsidRDefault="00372924" w:rsidP="006F70EB"/>
    <w:p w14:paraId="44973944" w14:textId="55B1CF10" w:rsidR="00372924" w:rsidRDefault="00AA45EE" w:rsidP="006F70EB">
      <w:pPr>
        <w:rPr>
          <w:i/>
        </w:rPr>
      </w:pPr>
      <w:r w:rsidRPr="003F413A">
        <w:t xml:space="preserve">Finally, we measured </w:t>
      </w:r>
      <w:r w:rsidR="00920522" w:rsidRPr="00920522">
        <w:rPr>
          <w:highlight w:val="yellow"/>
        </w:rPr>
        <w:t>doubling times</w:t>
      </w:r>
      <w:r w:rsidR="00920522">
        <w:t xml:space="preserve"> </w:t>
      </w:r>
      <w:r w:rsidRPr="003F413A">
        <w:t xml:space="preserve">in exponential phase for </w:t>
      </w:r>
      <w:commentRangeStart w:id="1"/>
      <w:r w:rsidRPr="003F413A">
        <w:t>all experimental conditions</w:t>
      </w:r>
      <w:commentRangeEnd w:id="1"/>
      <w:r w:rsidR="0078102F">
        <w:rPr>
          <w:rStyle w:val="CommentReference"/>
        </w:rPr>
        <w:commentReference w:id="1"/>
      </w:r>
      <w:r w:rsidR="00807393">
        <w:t xml:space="preserve">, </w:t>
      </w:r>
      <w:r w:rsidR="00807393" w:rsidRPr="00807393">
        <w:rPr>
          <w:highlight w:val="yellow"/>
        </w:rPr>
        <w:t>Supplementary Table S5</w:t>
      </w:r>
      <w:r w:rsidRPr="003F413A">
        <w:t>.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F5EA7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t>
      </w:r>
      <w:r w:rsidR="00730700">
        <w:t xml:space="preserve">Results were different for </w:t>
      </w:r>
      <w:r w:rsidRPr="00B67655">
        <w:t xml:space="preserve">protein abundances (Figure </w:t>
      </w:r>
      <w:r w:rsidR="00AA4FB1">
        <w:t>4</w:t>
      </w:r>
      <w:r w:rsidR="00730700">
        <w:t xml:space="preserve">), where growth phase had little effect on the clustering and instead </w:t>
      </w:r>
      <w:r w:rsidRPr="00B67655">
        <w:t xml:space="preserve">samples </w:t>
      </w:r>
      <w:r w:rsidR="00730700">
        <w:t>seemed to group</w:t>
      </w:r>
      <w:r w:rsidRPr="00B67655">
        <w:t xml:space="preserve"> together</w:t>
      </w:r>
      <w:r w:rsidR="00730700">
        <w:t xml:space="preserve"> by </w:t>
      </w:r>
      <w:r w:rsidRPr="00B67655">
        <w:t>Na</w:t>
      </w:r>
      <w:r w:rsidR="007A1633" w:rsidRPr="007A1633">
        <w:rPr>
          <w:vertAlign w:val="superscript"/>
        </w:rPr>
        <w:t>+</w:t>
      </w:r>
      <w:r w:rsidRPr="00B67655">
        <w:t xml:space="preserve"> lev</w:t>
      </w:r>
      <w:r w:rsidR="00526C9C">
        <w:t>els and carbon source</w:t>
      </w:r>
      <w:r w:rsidRPr="00B67655">
        <w:t>.</w:t>
      </w:r>
    </w:p>
    <w:p w14:paraId="63897D21" w14:textId="77777777" w:rsidR="006F70EB" w:rsidRDefault="006F70EB" w:rsidP="006F70EB"/>
    <w:p w14:paraId="7C2A337C" w14:textId="305FDFDA" w:rsidR="00B67655" w:rsidRPr="006F70EB" w:rsidRDefault="00B67655" w:rsidP="002832ED">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w:t>
      </w:r>
      <w:r w:rsidR="002832ED">
        <w:t>, and it is widely used to quantify how closely related any two leafs are in a clustering dendogram</w:t>
      </w:r>
      <w:r w:rsidR="001F54CA">
        <w:fldChar w:fldCharType="begin"/>
      </w:r>
      <w:r w:rsidR="008D2570">
        <w:instrText xml:space="preserve"> ADDIN ZOTERO_ITEM CSL_CITATION {"citationID":"2p8ts41k8l","properties":{"formattedCitation":"{\\rtf \\super 15,16\\nosupersub{}}","plainCitation":"15,16"},"citationItems":[{"id":299,"uris":["http://zotero.org/users/local/FOPKHRFW/items/PGUJR6JK"],"uri":["http://zotero.org/users/local/FOPKHRFW/items/PGUJR6JK"],"itemData":{"id":299,"type":"book","title":"Data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James"}],"issued":{"date-parts":[["1962"]]}}}],"schema":"https://github.com/citation-style-language/schema/raw/master/csl-citation.json"} </w:instrText>
      </w:r>
      <w:r w:rsidR="001F54CA">
        <w:fldChar w:fldCharType="separate"/>
      </w:r>
      <w:r w:rsidR="008D2570" w:rsidRPr="008D2570">
        <w:rPr>
          <w:rFonts w:ascii="Calibri" w:eastAsia="Times New Roman" w:cs="Times New Roman"/>
          <w:vertAlign w:val="superscript"/>
        </w:rPr>
        <w:t>15,16</w:t>
      </w:r>
      <w:r w:rsidR="001F54CA">
        <w:fldChar w:fldCharType="end"/>
      </w:r>
      <w:r w:rsidRPr="00B67655">
        <w:t xml:space="preserve">. </w:t>
      </w:r>
      <w:r w:rsidR="002832ED">
        <w:t xml:space="preserve">We generated null distributions of cophenetic distances under the assumption of no clustering by </w:t>
      </w:r>
      <w:r w:rsidR="002832ED" w:rsidRPr="00B67655">
        <w:t>resampling mean cophenetic distances from dendograms w</w:t>
      </w:r>
      <w:r w:rsidR="002832ED">
        <w:t xml:space="preserve">ith reshuffled leaf assignments, and we then </w:t>
      </w:r>
      <w:r w:rsidRPr="00B67655">
        <w:t xml:space="preserve">converted each </w:t>
      </w:r>
      <w:r w:rsidR="002832ED">
        <w:t xml:space="preserve">observed </w:t>
      </w:r>
      <w:r w:rsidRPr="00B67655">
        <w:t xml:space="preserve">mean cophenetic distance into a </w:t>
      </w:r>
      <w:r w:rsidRPr="00B002D1">
        <w:rPr>
          <w:i/>
        </w:rPr>
        <w:t>z</w:t>
      </w:r>
      <w:r w:rsidRPr="00526C9C">
        <w:t>-score</w:t>
      </w:r>
      <w:r w:rsidR="002832ED">
        <w:t xml:space="preserve"> using the mean and variance of the corresponding null distribution. </w:t>
      </w:r>
      <w:r w:rsidR="00872A96" w:rsidRPr="002832ED">
        <w:t>Thus, we carried out a</w:t>
      </w:r>
      <w:r w:rsidR="004943D6">
        <w:t xml:space="preserve"> non-parametric,</w:t>
      </w:r>
      <w:r w:rsidR="00872A96" w:rsidRPr="002832ED">
        <w:t xml:space="preserve"> random permutation test where we </w:t>
      </w:r>
      <w:r w:rsidR="001E0875" w:rsidRPr="002832ED">
        <w:t>determine</w:t>
      </w:r>
      <w:r w:rsidR="00872A96" w:rsidRPr="002832ED">
        <w:t>d the null-distribution of our test</w:t>
      </w:r>
      <w:r w:rsidR="001E0875" w:rsidRPr="002832ED">
        <w:t xml:space="preserve"> statistic by resampling.</w:t>
      </w:r>
      <w:r w:rsidR="00852FE9" w:rsidRPr="002832ED">
        <w:t xml:space="preserve"> </w:t>
      </w:r>
      <w:r w:rsidRPr="00B67655">
        <w:t xml:space="preserve">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009D3BC9" w14:textId="3DB6834C" w:rsidR="00C6196F" w:rsidRPr="006175E9" w:rsidRDefault="00B67655" w:rsidP="00B67655">
      <w:pPr>
        <w:pStyle w:val="Heading3"/>
        <w:rPr>
          <w:b w:val="0"/>
          <w:color w:val="auto"/>
        </w:rPr>
      </w:pPr>
      <w:r w:rsidRPr="006175E9">
        <w:rPr>
          <w:rFonts w:eastAsiaTheme="minorEastAsia" w:cstheme="minorBidi"/>
          <w:b w:val="0"/>
          <w:bCs w:val="0"/>
          <w:color w:val="auto"/>
        </w:rPr>
        <w:t xml:space="preserve">We found that mRNA abundances were significantly clustered by growth phase, with a </w:t>
      </w:r>
      <w:r w:rsidRPr="006175E9">
        <w:rPr>
          <w:rFonts w:eastAsiaTheme="minorEastAsia" w:cstheme="minorBidi"/>
          <w:b w:val="0"/>
          <w:bCs w:val="0"/>
          <w:i/>
          <w:color w:val="auto"/>
        </w:rPr>
        <w:t>z</w:t>
      </w:r>
      <w:r w:rsidR="00526C9C" w:rsidRPr="006175E9">
        <w:rPr>
          <w:rFonts w:eastAsiaTheme="minorEastAsia" w:cstheme="minorBidi"/>
          <w:b w:val="0"/>
          <w:bCs w:val="0"/>
          <w:color w:val="auto"/>
        </w:rPr>
        <w:t xml:space="preserve">-score of </w:t>
      </w:r>
      <w:r w:rsidR="007229C2" w:rsidRPr="006175E9">
        <w:rPr>
          <w:b w:val="0"/>
          <w:color w:val="auto"/>
        </w:rPr>
        <w:t>−</w:t>
      </w:r>
      <w:r w:rsidR="00700028" w:rsidRPr="006175E9">
        <w:rPr>
          <w:rFonts w:eastAsiaTheme="minorEastAsia" w:cstheme="minorBidi"/>
          <w:b w:val="0"/>
          <w:bCs w:val="0"/>
          <w:color w:val="auto"/>
        </w:rPr>
        <w:t>30.98</w:t>
      </w:r>
      <w:r w:rsidR="006175E9" w:rsidRPr="006175E9">
        <w:rPr>
          <w:rFonts w:eastAsiaTheme="minorEastAsia" w:cstheme="minorBidi"/>
          <w:b w:val="0"/>
          <w:bCs w:val="0"/>
          <w:color w:val="auto"/>
        </w:rPr>
        <w:t xml:space="preserve">, and by </w:t>
      </w:r>
      <w:r w:rsidR="006175E9" w:rsidRPr="006175E9">
        <w:rPr>
          <w:b w:val="0"/>
          <w:color w:val="auto"/>
        </w:rPr>
        <w:t>Mg</w:t>
      </w:r>
      <w:r w:rsidR="006175E9" w:rsidRPr="006175E9">
        <w:rPr>
          <w:b w:val="0"/>
          <w:color w:val="auto"/>
          <w:vertAlign w:val="superscript"/>
        </w:rPr>
        <w:t>2+</w:t>
      </w:r>
      <w:r w:rsidR="006175E9" w:rsidRPr="006175E9">
        <w:rPr>
          <w:b w:val="0"/>
          <w:color w:val="auto"/>
        </w:rPr>
        <w:t xml:space="preserve"> level, with a </w:t>
      </w:r>
      <w:r w:rsidR="006175E9" w:rsidRPr="006175E9">
        <w:rPr>
          <w:b w:val="0"/>
          <w:i/>
          <w:color w:val="auto"/>
        </w:rPr>
        <w:t>z</w:t>
      </w:r>
      <w:r w:rsidR="006175E9" w:rsidRPr="006175E9">
        <w:rPr>
          <w:b w:val="0"/>
          <w:color w:val="auto"/>
        </w:rPr>
        <w:t>-score of</w:t>
      </w:r>
      <w:r w:rsidR="006175E9" w:rsidRPr="006175E9">
        <w:rPr>
          <w:color w:val="auto"/>
        </w:rPr>
        <w:t xml:space="preserve"> </w:t>
      </w:r>
      <w:r w:rsidR="006175E9" w:rsidRPr="006175E9">
        <w:rPr>
          <w:b w:val="0"/>
          <w:color w:val="auto"/>
        </w:rPr>
        <w:t>−3.21</w:t>
      </w:r>
      <w:r w:rsidRPr="006175E9">
        <w:rPr>
          <w:rFonts w:eastAsiaTheme="minorEastAsia" w:cstheme="minorBidi"/>
          <w:bCs w:val="0"/>
          <w:color w:val="auto"/>
        </w:rPr>
        <w:t xml:space="preserve"> </w:t>
      </w:r>
      <w:r w:rsidRPr="006175E9">
        <w:rPr>
          <w:rFonts w:eastAsiaTheme="minorEastAsia" w:cstheme="minorBidi"/>
          <w:b w:val="0"/>
          <w:bCs w:val="0"/>
          <w:color w:val="auto"/>
        </w:rPr>
        <w:t>(Table 1).</w:t>
      </w:r>
      <w:r w:rsidR="006175E9" w:rsidRPr="006175E9">
        <w:rPr>
          <w:b w:val="0"/>
          <w:color w:val="auto"/>
        </w:rPr>
        <w:t xml:space="preserve"> The </w:t>
      </w:r>
      <w:r w:rsidR="006175E9" w:rsidRPr="006175E9">
        <w:rPr>
          <w:b w:val="0"/>
          <w:i/>
          <w:color w:val="auto"/>
        </w:rPr>
        <w:t>z</w:t>
      </w:r>
      <w:r w:rsidR="006175E9" w:rsidRPr="006175E9">
        <w:rPr>
          <w:b w:val="0"/>
          <w:color w:val="auto"/>
        </w:rPr>
        <w:t xml:space="preserve">-scores for </w:t>
      </w:r>
      <w:r w:rsidR="00D82C71" w:rsidRPr="006175E9">
        <w:rPr>
          <w:b w:val="0"/>
          <w:color w:val="auto"/>
        </w:rPr>
        <w:t>Na</w:t>
      </w:r>
      <w:r w:rsidR="00D82C71" w:rsidRPr="006175E9">
        <w:rPr>
          <w:b w:val="0"/>
          <w:color w:val="auto"/>
          <w:vertAlign w:val="superscript"/>
        </w:rPr>
        <w:t>+</w:t>
      </w:r>
      <w:r w:rsidR="00D82C71" w:rsidRPr="006175E9">
        <w:rPr>
          <w:b w:val="0"/>
          <w:color w:val="auto"/>
        </w:rPr>
        <w:t xml:space="preserve"> </w:t>
      </w:r>
      <w:r w:rsidR="006175E9" w:rsidRPr="006175E9">
        <w:rPr>
          <w:b w:val="0"/>
          <w:color w:val="auto"/>
        </w:rPr>
        <w:t xml:space="preserve">level and carbon source were </w:t>
      </w:r>
      <w:r w:rsidR="00D82C71" w:rsidRPr="006175E9">
        <w:rPr>
          <w:b w:val="0"/>
          <w:color w:val="auto"/>
        </w:rPr>
        <w:t>−1.89</w:t>
      </w:r>
      <w:r w:rsidR="006175E9" w:rsidRPr="006175E9">
        <w:rPr>
          <w:b w:val="0"/>
          <w:color w:val="auto"/>
        </w:rPr>
        <w:t xml:space="preserve"> and </w:t>
      </w:r>
      <w:r w:rsidR="00D82C71" w:rsidRPr="006175E9">
        <w:rPr>
          <w:b w:val="0"/>
          <w:color w:val="auto"/>
        </w:rPr>
        <w:t xml:space="preserve">1.21, </w:t>
      </w:r>
      <w:r w:rsidR="006175E9" w:rsidRPr="006175E9">
        <w:rPr>
          <w:b w:val="0"/>
          <w:color w:val="auto"/>
        </w:rPr>
        <w:t>respectively, which are not significantly different from zero. Moreover, w</w:t>
      </w:r>
      <w:r w:rsidR="00D82C71" w:rsidRPr="006175E9">
        <w:rPr>
          <w:b w:val="0"/>
          <w:color w:val="auto"/>
        </w:rPr>
        <w:t xml:space="preserve">hen we calculated a </w:t>
      </w:r>
      <w:r w:rsidR="00D82C71" w:rsidRPr="006175E9">
        <w:rPr>
          <w:b w:val="0"/>
          <w:i/>
          <w:color w:val="auto"/>
        </w:rPr>
        <w:t>z</w:t>
      </w:r>
      <w:r w:rsidR="00D82C71" w:rsidRPr="006175E9">
        <w:rPr>
          <w:b w:val="0"/>
          <w:color w:val="auto"/>
        </w:rPr>
        <w:t xml:space="preserve">-score for batch number, we found that batch effects </w:t>
      </w:r>
      <w:r w:rsidR="006175E9" w:rsidRPr="006175E9">
        <w:rPr>
          <w:b w:val="0"/>
          <w:color w:val="auto"/>
        </w:rPr>
        <w:t xml:space="preserve">did </w:t>
      </w:r>
      <w:r w:rsidR="00D82C71" w:rsidRPr="006175E9">
        <w:rPr>
          <w:b w:val="0"/>
          <w:color w:val="auto"/>
        </w:rPr>
        <w:t xml:space="preserve">not significantly influenced mRNA abundances, with </w:t>
      </w:r>
      <w:r w:rsidR="00D82C71" w:rsidRPr="006175E9">
        <w:rPr>
          <w:b w:val="0"/>
          <w:i/>
          <w:color w:val="auto"/>
        </w:rPr>
        <w:t>z</w:t>
      </w:r>
      <w:r w:rsidR="00D82C71" w:rsidRPr="006175E9">
        <w:rPr>
          <w:b w:val="0"/>
          <w:color w:val="auto"/>
        </w:rPr>
        <w:t xml:space="preserve"> = −1.43. Batch number</w:t>
      </w:r>
      <w:r w:rsidR="006175E9" w:rsidRPr="006175E9">
        <w:rPr>
          <w:b w:val="0"/>
          <w:color w:val="auto"/>
        </w:rPr>
        <w:t>s</w:t>
      </w:r>
      <w:r w:rsidR="00D82C71" w:rsidRPr="006175E9">
        <w:rPr>
          <w:b w:val="0"/>
          <w:color w:val="auto"/>
        </w:rPr>
        <w:t xml:space="preserve"> </w:t>
      </w:r>
      <w:r w:rsidR="006175E9" w:rsidRPr="006175E9">
        <w:rPr>
          <w:b w:val="0"/>
          <w:color w:val="auto"/>
        </w:rPr>
        <w:t>represent</w:t>
      </w:r>
      <w:r w:rsidR="00D82C71" w:rsidRPr="006175E9">
        <w:rPr>
          <w:b w:val="0"/>
          <w:color w:val="auto"/>
        </w:rPr>
        <w:t xml:space="preserve"> cultures grown at the same time, in parallel. </w:t>
      </w:r>
    </w:p>
    <w:p w14:paraId="0D1577A0" w14:textId="208B928F" w:rsidR="00C6196F" w:rsidRPr="004943D6" w:rsidRDefault="00C6196F" w:rsidP="00B67655">
      <w:pPr>
        <w:pStyle w:val="Heading3"/>
        <w:rPr>
          <w:rFonts w:eastAsiaTheme="minorEastAsia" w:cstheme="minorBidi"/>
          <w:b w:val="0"/>
          <w:bCs w:val="0"/>
          <w:color w:val="auto"/>
        </w:rPr>
      </w:pPr>
      <w:r w:rsidRPr="006175E9">
        <w:rPr>
          <w:rFonts w:eastAsiaTheme="minorEastAsia" w:cstheme="minorBidi"/>
          <w:b w:val="0"/>
          <w:bCs w:val="0"/>
          <w:color w:val="auto"/>
        </w:rPr>
        <w:t xml:space="preserve">For protein abundances, the variable carbon source was significantly clustered, with </w:t>
      </w:r>
      <w:r w:rsidR="006175E9" w:rsidRPr="006175E9">
        <w:rPr>
          <w:rFonts w:eastAsiaTheme="minorEastAsia" w:cstheme="minorBidi"/>
          <w:b w:val="0"/>
          <w:bCs w:val="0"/>
          <w:color w:val="auto"/>
        </w:rPr>
        <w:t xml:space="preserve">a </w:t>
      </w:r>
      <w:r w:rsidRPr="006175E9">
        <w:rPr>
          <w:rFonts w:eastAsiaTheme="minorEastAsia" w:cstheme="minorBidi"/>
          <w:b w:val="0"/>
          <w:bCs w:val="0"/>
          <w:color w:val="auto"/>
        </w:rPr>
        <w:t xml:space="preserve">z-score </w:t>
      </w:r>
      <w:r w:rsidR="006175E9" w:rsidRPr="006175E9">
        <w:rPr>
          <w:rFonts w:eastAsiaTheme="minorEastAsia" w:cstheme="minorBidi"/>
          <w:b w:val="0"/>
          <w:bCs w:val="0"/>
          <w:color w:val="auto"/>
        </w:rPr>
        <w:t xml:space="preserve">of </w:t>
      </w:r>
      <w:r w:rsidRPr="006175E9">
        <w:rPr>
          <w:rFonts w:eastAsiaTheme="minorEastAsia" w:cstheme="minorBidi"/>
          <w:b w:val="0"/>
          <w:bCs w:val="0"/>
          <w:color w:val="auto"/>
        </w:rPr>
        <w:t>−2.79</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and the other variables Na</w:t>
      </w:r>
      <w:r w:rsidRPr="00730700">
        <w:rPr>
          <w:rFonts w:eastAsiaTheme="minorEastAsia" w:cstheme="minorBidi"/>
          <w:b w:val="0"/>
          <w:bCs w:val="0"/>
          <w:color w:val="auto"/>
          <w:vertAlign w:val="superscript"/>
        </w:rPr>
        <w:t>+</w:t>
      </w:r>
      <w:r w:rsidRPr="006175E9">
        <w:rPr>
          <w:rFonts w:eastAsiaTheme="minorEastAsia" w:cstheme="minorBidi"/>
          <w:b w:val="0"/>
          <w:bCs w:val="0"/>
          <w:color w:val="auto"/>
        </w:rPr>
        <w:t xml:space="preserve"> level</w:t>
      </w:r>
      <w:r w:rsidR="00C92DC0" w:rsidRPr="006175E9">
        <w:rPr>
          <w:rFonts w:eastAsiaTheme="minorEastAsia" w:cstheme="minorBidi"/>
          <w:b w:val="0"/>
          <w:bCs w:val="0"/>
          <w:color w:val="auto"/>
        </w:rPr>
        <w:t>s</w:t>
      </w:r>
      <w:r w:rsidRPr="006175E9">
        <w:rPr>
          <w:rFonts w:eastAsiaTheme="minorEastAsia" w:cstheme="minorBidi"/>
          <w:b w:val="0"/>
          <w:bCs w:val="0"/>
          <w:color w:val="auto"/>
        </w:rPr>
        <w:t>, growth phase, and Mg</w:t>
      </w:r>
      <w:r w:rsidRPr="006175E9">
        <w:rPr>
          <w:rFonts w:eastAsiaTheme="minorEastAsia" w:cstheme="minorBidi"/>
          <w:b w:val="0"/>
          <w:bCs w:val="0"/>
          <w:color w:val="auto"/>
          <w:vertAlign w:val="superscript"/>
        </w:rPr>
        <w:t>2+</w:t>
      </w:r>
      <w:r w:rsidRPr="006175E9">
        <w:rPr>
          <w:rFonts w:eastAsiaTheme="minorEastAsia" w:cstheme="minorBidi"/>
          <w:b w:val="0"/>
          <w:bCs w:val="0"/>
          <w:color w:val="auto"/>
        </w:rPr>
        <w:t xml:space="preserve"> </w:t>
      </w:r>
      <w:r w:rsidR="00C92DC0" w:rsidRPr="006175E9">
        <w:rPr>
          <w:rFonts w:eastAsiaTheme="minorEastAsia" w:cstheme="minorBidi"/>
          <w:b w:val="0"/>
          <w:bCs w:val="0"/>
          <w:color w:val="auto"/>
        </w:rPr>
        <w:t xml:space="preserve">levels </w:t>
      </w:r>
      <w:r w:rsidRPr="006175E9">
        <w:rPr>
          <w:rFonts w:eastAsiaTheme="minorEastAsia" w:cstheme="minorBidi"/>
          <w:b w:val="0"/>
          <w:bCs w:val="0"/>
          <w:color w:val="auto"/>
        </w:rPr>
        <w:t xml:space="preserve">were not </w:t>
      </w:r>
      <w:r w:rsidR="006175E9" w:rsidRPr="006175E9">
        <w:rPr>
          <w:rFonts w:eastAsiaTheme="minorEastAsia" w:cstheme="minorBidi"/>
          <w:b w:val="0"/>
          <w:bCs w:val="0"/>
          <w:color w:val="auto"/>
        </w:rPr>
        <w:t xml:space="preserve">significantly </w:t>
      </w:r>
      <w:r w:rsidRPr="006175E9">
        <w:rPr>
          <w:rFonts w:eastAsiaTheme="minorEastAsia" w:cstheme="minorBidi"/>
          <w:b w:val="0"/>
          <w:bCs w:val="0"/>
          <w:color w:val="auto"/>
        </w:rPr>
        <w:t>clustered</w:t>
      </w:r>
      <w:r w:rsidR="006175E9" w:rsidRPr="006175E9">
        <w:rPr>
          <w:rFonts w:eastAsiaTheme="minorEastAsia" w:cstheme="minorBidi"/>
          <w:b w:val="0"/>
          <w:bCs w:val="0"/>
          <w:color w:val="auto"/>
        </w:rPr>
        <w:t xml:space="preserve">, </w:t>
      </w:r>
      <w:r w:rsidRPr="006175E9">
        <w:rPr>
          <w:rFonts w:eastAsiaTheme="minorEastAsia" w:cstheme="minorBidi"/>
          <w:b w:val="0"/>
          <w:bCs w:val="0"/>
          <w:color w:val="auto"/>
        </w:rPr>
        <w:t>with z scores</w:t>
      </w:r>
      <w:r w:rsidR="006175E9" w:rsidRPr="006175E9">
        <w:rPr>
          <w:rFonts w:eastAsiaTheme="minorEastAsia" w:cstheme="minorBidi"/>
          <w:b w:val="0"/>
          <w:bCs w:val="0"/>
          <w:color w:val="auto"/>
        </w:rPr>
        <w:t xml:space="preserve"> of</w:t>
      </w:r>
      <w:r w:rsidRPr="006175E9">
        <w:rPr>
          <w:rFonts w:eastAsiaTheme="minorEastAsia" w:cstheme="minorBidi"/>
          <w:b w:val="0"/>
          <w:bCs w:val="0"/>
          <w:color w:val="auto"/>
        </w:rPr>
        <w:t xml:space="preserve"> −1.74, −1.27, and −0.5</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respectively (Table 1). Batch number had a z-score of −20.54, which implies that there were strong batch effects present in the protein data. </w:t>
      </w:r>
      <w:r w:rsidR="006175E9" w:rsidRPr="006175E9">
        <w:rPr>
          <w:rFonts w:eastAsiaTheme="minorEastAsia" w:cstheme="minorBidi"/>
          <w:b w:val="0"/>
          <w:bCs w:val="0"/>
          <w:color w:val="auto"/>
        </w:rPr>
        <w:t>B</w:t>
      </w:r>
      <w:r w:rsidRPr="006175E9">
        <w:rPr>
          <w:rFonts w:eastAsiaTheme="minorEastAsia" w:cstheme="minorBidi"/>
          <w:b w:val="0"/>
          <w:bCs w:val="0"/>
          <w:color w:val="auto"/>
        </w:rPr>
        <w:t>atch effects may represent fluctuations in incubator temperatures, slight differences in growth medium composition or water quality, or effects of reviving the initial inoculum of cells, among other possibilities.</w:t>
      </w:r>
    </w:p>
    <w:p w14:paraId="392AF618" w14:textId="60DAA3AA" w:rsidR="00305BF3" w:rsidRPr="00AB7F34" w:rsidRDefault="00305BF3" w:rsidP="00305BF3">
      <w:pPr>
        <w:keepNext/>
        <w:keepLines/>
        <w:spacing w:before="200"/>
        <w:outlineLvl w:val="2"/>
        <w:rPr>
          <w:rFonts w:ascii="Calibri" w:eastAsia="ＭＳ 明朝" w:hAnsi="Calibri" w:cs="Times New Roman"/>
          <w:color w:val="1F497D" w:themeColor="text2"/>
        </w:rPr>
      </w:pPr>
      <w:r w:rsidRPr="00730700">
        <w:rPr>
          <w:rFonts w:ascii="Calibri" w:eastAsia="ＭＳ 明朝" w:hAnsi="Calibri" w:cs="Times New Roman"/>
        </w:rPr>
        <w:t xml:space="preserve">In summary, </w:t>
      </w:r>
      <w:r w:rsidR="00730700" w:rsidRPr="00730700">
        <w:rPr>
          <w:rFonts w:ascii="Calibri" w:eastAsia="ＭＳ 明朝" w:hAnsi="Calibri" w:cs="Times New Roman"/>
        </w:rPr>
        <w:t>mRNA abundances were clustered by</w:t>
      </w:r>
      <w:r w:rsidRPr="00730700">
        <w:rPr>
          <w:rFonts w:ascii="Calibri" w:eastAsia="ＭＳ 明朝" w:hAnsi="Calibri" w:cs="Times New Roman"/>
        </w:rPr>
        <w:t xml:space="preserve"> growth phase and </w:t>
      </w:r>
      <w:r w:rsidR="00730700" w:rsidRPr="00730700">
        <w:t>Mg</w:t>
      </w:r>
      <w:r w:rsidR="00730700" w:rsidRPr="00730700">
        <w:rPr>
          <w:vertAlign w:val="superscript"/>
        </w:rPr>
        <w:t>2+</w:t>
      </w:r>
      <w:r w:rsidRPr="00730700">
        <w:rPr>
          <w:rFonts w:ascii="Calibri" w:eastAsia="ＭＳ 明朝" w:hAnsi="Calibri" w:cs="Times New Roman"/>
        </w:rPr>
        <w:t xml:space="preserve"> levels, whereas </w:t>
      </w:r>
      <w:r w:rsidR="00730700" w:rsidRPr="00730700">
        <w:rPr>
          <w:rFonts w:ascii="Calibri" w:eastAsia="ＭＳ 明朝" w:hAnsi="Calibri" w:cs="Times New Roman"/>
        </w:rPr>
        <w:t xml:space="preserve">protein abundances were clustered by </w:t>
      </w:r>
      <w:r w:rsidRPr="00730700">
        <w:rPr>
          <w:rFonts w:ascii="Calibri" w:eastAsia="ＭＳ 明朝" w:hAnsi="Calibri" w:cs="Times New Roman"/>
        </w:rPr>
        <w:t xml:space="preserve">carbon source. </w:t>
      </w:r>
      <w:r w:rsidR="00730700" w:rsidRPr="00730700">
        <w:rPr>
          <w:rFonts w:ascii="Calibri" w:eastAsia="Times New Roman" w:hAnsi="Calibri" w:cs="Times New Roman"/>
        </w:rPr>
        <w:t>P</w:t>
      </w:r>
      <w:r w:rsidRPr="00730700">
        <w:rPr>
          <w:rFonts w:ascii="Calibri" w:eastAsia="Times New Roman" w:hAnsi="Calibri" w:cs="Times New Roman"/>
        </w:rPr>
        <w:t xml:space="preserve">rotein </w:t>
      </w:r>
      <w:r w:rsidR="00730700" w:rsidRPr="00730700">
        <w:rPr>
          <w:rFonts w:ascii="Calibri" w:eastAsia="Times New Roman" w:hAnsi="Calibri" w:cs="Times New Roman"/>
        </w:rPr>
        <w:t>abundances were also</w:t>
      </w:r>
      <w:r w:rsidRPr="00730700">
        <w:rPr>
          <w:rFonts w:ascii="Calibri" w:eastAsia="Times New Roman" w:hAnsi="Calibri" w:cs="Times New Roman"/>
        </w:rPr>
        <w:t xml:space="preserve"> strongly influenced by batch effects, </w:t>
      </w:r>
      <w:r w:rsidR="00730700" w:rsidRPr="00730700">
        <w:rPr>
          <w:rFonts w:ascii="Calibri" w:eastAsia="Times New Roman" w:hAnsi="Calibri" w:cs="Times New Roman"/>
        </w:rPr>
        <w:t>unlike the</w:t>
      </w:r>
      <w:r w:rsidRPr="00730700">
        <w:rPr>
          <w:rFonts w:ascii="Calibri" w:eastAsia="Times New Roman" w:hAnsi="Calibri" w:cs="Times New Roman"/>
        </w:rPr>
        <w:t xml:space="preserve"> mRNA data (Table 1</w:t>
      </w:r>
      <w:r w:rsidR="0017021E" w:rsidRPr="00730700">
        <w:rPr>
          <w:rFonts w:ascii="Calibri" w:eastAsia="Times New Roman" w:hAnsi="Calibri" w:cs="Times New Roman"/>
        </w:rPr>
        <w:t xml:space="preserve">, </w:t>
      </w:r>
      <w:r w:rsidR="00AD3658" w:rsidRPr="0024202A">
        <w:rPr>
          <w:rFonts w:ascii="Calibri" w:eastAsia="Times New Roman" w:hAnsi="Calibri" w:cs="Times New Roman"/>
          <w:highlight w:val="yellow"/>
        </w:rPr>
        <w:t>Supplementary T</w:t>
      </w:r>
      <w:r w:rsidR="00AF1437" w:rsidRPr="0024202A">
        <w:rPr>
          <w:rFonts w:ascii="Calibri" w:eastAsia="Times New Roman" w:hAnsi="Calibri" w:cs="Times New Roman"/>
          <w:highlight w:val="yellow"/>
        </w:rPr>
        <w:t xml:space="preserve">able </w:t>
      </w:r>
      <w:r w:rsidR="0024202A" w:rsidRPr="0024202A">
        <w:rPr>
          <w:rFonts w:ascii="Calibri" w:eastAsia="Times New Roman" w:hAnsi="Calibri" w:cs="Times New Roman"/>
          <w:highlight w:val="yellow"/>
        </w:rPr>
        <w:t>S6, S7</w:t>
      </w:r>
      <w:r w:rsidRPr="00730700">
        <w:rPr>
          <w:rFonts w:ascii="Calibri" w:eastAsia="Times New Roman" w:hAnsi="Calibri" w:cs="Times New Roman"/>
        </w:rPr>
        <w:t>).</w:t>
      </w:r>
    </w:p>
    <w:p w14:paraId="675CCEFF" w14:textId="5ABCEA16" w:rsidR="009B7FDB" w:rsidRPr="009B7FDB" w:rsidRDefault="009B7FDB" w:rsidP="00BC11E9">
      <w:pPr>
        <w:pStyle w:val="Heading3"/>
      </w:pPr>
      <w:r>
        <w:t>Identification of differentially expressed genes</w:t>
      </w:r>
    </w:p>
    <w:p w14:paraId="30931C6A" w14:textId="561205F0" w:rsidR="00B527E2" w:rsidRPr="00B527E2" w:rsidRDefault="00E271BC" w:rsidP="00B527E2">
      <w:pPr>
        <w:rPr>
          <w:rFonts w:ascii="Times New Roman" w:eastAsia="Times New Roman" w:hAnsi="Times New Roman" w:cs="Times New Roman"/>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FF45AE">
        <w:rPr>
          <w:color w:val="000000" w:themeColor="text1"/>
        </w:rPr>
        <w:instrText xml:space="preserve"> ADDIN ZOTERO_ITEM CSL_CITATION {"citationID":"Ml4OLZh6","properties":{"formattedCitation":"{\\rtf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6F2E1A" w:rsidRPr="00964F22">
        <w:rPr>
          <w:color w:val="000000" w:themeColor="text1"/>
        </w:rPr>
        <w:fldChar w:fldCharType="separate"/>
      </w:r>
      <w:r w:rsidR="008D2570" w:rsidRPr="008D2570">
        <w:rPr>
          <w:rFonts w:ascii="Calibri" w:eastAsia="Times New Roman" w:cs="Times New Roman"/>
          <w:color w:val="000000"/>
          <w:vertAlign w:val="superscript"/>
        </w:rPr>
        <w:t>17</w:t>
      </w:r>
      <w:r w:rsidR="006F2E1A" w:rsidRPr="00964F22">
        <w:rPr>
          <w:color w:val="000000" w:themeColor="text1"/>
        </w:rPr>
        <w:fldChar w:fldCharType="end"/>
      </w:r>
      <w:r w:rsidR="006D1FF6" w:rsidRPr="00964F22">
        <w:rPr>
          <w:color w:val="000000" w:themeColor="text1"/>
        </w:rPr>
        <w:t xml:space="preserve">. Since </w:t>
      </w:r>
      <w:r w:rsidR="00730700">
        <w:rPr>
          <w:color w:val="000000" w:themeColor="text1"/>
        </w:rPr>
        <w:t>a detailed comparison of exponential vs. stationary phase has been published previously for the glucose time-course experiment</w:t>
      </w:r>
      <w:r w:rsidR="00730700">
        <w:rPr>
          <w:color w:val="000000" w:themeColor="text1"/>
        </w:rPr>
        <w:fldChar w:fldCharType="begin"/>
      </w:r>
      <w:r w:rsidR="0092732F">
        <w:rPr>
          <w:color w:val="000000" w:themeColor="text1"/>
        </w:rPr>
        <w:instrText xml:space="preserve"> ADDIN ZOTERO_ITEM CSL_CITATION {"citationID":"s6tl9km0j","properties":{"formattedCitation":"{\\rtf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730700">
        <w:rPr>
          <w:color w:val="000000" w:themeColor="text1"/>
        </w:rPr>
        <w:fldChar w:fldCharType="separate"/>
      </w:r>
      <w:r w:rsidR="00730700" w:rsidRPr="00730700">
        <w:rPr>
          <w:rFonts w:ascii="Calibri" w:eastAsia="Times New Roman" w:cs="Times New Roman"/>
          <w:color w:val="000000"/>
          <w:vertAlign w:val="superscript"/>
        </w:rPr>
        <w:t>10</w:t>
      </w:r>
      <w:r w:rsidR="00730700">
        <w:rPr>
          <w:color w:val="000000" w:themeColor="text1"/>
        </w:rPr>
        <w:fldChar w:fldCharType="end"/>
      </w:r>
      <w:r w:rsidR="00730700">
        <w:rPr>
          <w:color w:val="000000" w:themeColor="text1"/>
        </w:rPr>
        <w:t xml:space="preserve">, here we focused on </w:t>
      </w:r>
      <w:r w:rsidR="0077440D">
        <w:rPr>
          <w:color w:val="000000" w:themeColor="text1"/>
        </w:rPr>
        <w:t>differences among ion c</w:t>
      </w:r>
      <w:r w:rsidR="005972B0">
        <w:rPr>
          <w:color w:val="000000" w:themeColor="text1"/>
        </w:rPr>
        <w:t>oncentrations or carbon sources</w:t>
      </w:r>
      <w:r w:rsidR="0077440D">
        <w:rPr>
          <w:color w:val="000000" w:themeColor="text1"/>
        </w:rPr>
        <w:t xml:space="preserve"> within either exponential or</w:t>
      </w:r>
      <w:r w:rsidR="006D1FF6" w:rsidRPr="00964F22">
        <w:rPr>
          <w:color w:val="000000" w:themeColor="text1"/>
        </w:rPr>
        <w:t xml:space="preserve"> stationary</w:t>
      </w:r>
      <w:r w:rsidRPr="00964F22">
        <w:rPr>
          <w:color w:val="000000" w:themeColor="text1"/>
        </w:rPr>
        <w:t xml:space="preserve"> phase</w:t>
      </w:r>
      <w:r w:rsidR="00181355">
        <w:rPr>
          <w:color w:val="000000" w:themeColor="text1"/>
        </w:rPr>
        <w:t>.</w:t>
      </w:r>
    </w:p>
    <w:p w14:paraId="15506C59" w14:textId="4008EBB7" w:rsidR="00033329" w:rsidRDefault="006D1FF6" w:rsidP="003A289C">
      <w:pPr>
        <w:rPr>
          <w:bCs/>
          <w:color w:val="000000" w:themeColor="text1"/>
        </w:rPr>
      </w:pPr>
      <w:r w:rsidRPr="00964F22">
        <w:rPr>
          <w:color w:val="000000" w:themeColor="text1"/>
        </w:rPr>
        <w:t xml:space="preserve">For each </w:t>
      </w:r>
      <w:r w:rsidR="00E271BC" w:rsidRPr="00964F22">
        <w:rPr>
          <w:color w:val="000000" w:themeColor="text1"/>
        </w:rPr>
        <w:t xml:space="preserve">growth phase, </w:t>
      </w:r>
      <w:r w:rsidRPr="00964F22">
        <w:rPr>
          <w:color w:val="000000" w:themeColor="text1"/>
        </w:rPr>
        <w:t>we define</w:t>
      </w:r>
      <w:r w:rsidR="002006F0">
        <w:rPr>
          <w:color w:val="000000" w:themeColor="text1"/>
        </w:rPr>
        <w:t xml:space="preserve">d the </w:t>
      </w:r>
      <w:r w:rsidR="00A52C41">
        <w:rPr>
          <w:color w:val="000000" w:themeColor="text1"/>
        </w:rPr>
        <w:t>base level</w:t>
      </w:r>
      <w:r w:rsidR="002C36F2">
        <w:rPr>
          <w:color w:val="000000" w:themeColor="text1"/>
        </w:rPr>
        <w:t xml:space="preserve"> </w:t>
      </w:r>
      <w:r w:rsidR="002006F0">
        <w:rPr>
          <w:color w:val="000000" w:themeColor="text1"/>
        </w:rPr>
        <w:t>reference condition to be</w:t>
      </w:r>
      <w:r w:rsidR="00E271BC" w:rsidRPr="00964F22">
        <w:rPr>
          <w:color w:val="000000" w:themeColor="text1"/>
        </w:rPr>
        <w:t xml:space="preserve"> </w:t>
      </w:r>
      <w:r w:rsidR="005972B0">
        <w:rPr>
          <w:color w:val="000000" w:themeColor="text1"/>
        </w:rPr>
        <w:t xml:space="preserve">growth in </w:t>
      </w:r>
      <w:r w:rsidR="00E271BC" w:rsidRPr="00964F22">
        <w:rPr>
          <w:color w:val="000000" w:themeColor="text1"/>
        </w:rPr>
        <w:t xml:space="preserve">glucose </w:t>
      </w:r>
      <w:r w:rsidR="005972B0">
        <w:rPr>
          <w:color w:val="000000" w:themeColor="text1"/>
        </w:rPr>
        <w:t xml:space="preserve">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Na</w:t>
      </w:r>
      <w:r w:rsidR="00E271BC" w:rsidRPr="00964F22">
        <w:rPr>
          <w:color w:val="000000" w:themeColor="text1"/>
          <w:vertAlign w:val="superscript"/>
        </w:rPr>
        <w:t>+</w:t>
      </w:r>
      <w:r w:rsidRPr="00964F22">
        <w:rPr>
          <w:color w:val="000000" w:themeColor="text1"/>
        </w:rPr>
        <w:t xml:space="preserve"> </w:t>
      </w:r>
      <w:r w:rsidR="00E271BC"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B527E2">
        <w:rPr>
          <w:color w:val="000000" w:themeColor="text1"/>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w:t>
      </w:r>
      <w:r w:rsidR="005972B0">
        <w:rPr>
          <w:bCs/>
          <w:color w:val="000000" w:themeColor="text1"/>
        </w:rPr>
        <w:t xml:space="preserve"> s</w:t>
      </w:r>
      <w:r w:rsidR="00181355">
        <w:rPr>
          <w:bCs/>
          <w:color w:val="000000" w:themeColor="text1"/>
        </w:rPr>
        <w:t xml:space="preserve">eparately for each growth phase </w:t>
      </w:r>
      <w:r w:rsidR="0024202A">
        <w:rPr>
          <w:color w:val="000000" w:themeColor="text1"/>
        </w:rPr>
        <w:t>(</w:t>
      </w:r>
      <w:r w:rsidR="0024202A" w:rsidRPr="0024202A">
        <w:rPr>
          <w:color w:val="000000" w:themeColor="text1"/>
          <w:highlight w:val="yellow"/>
        </w:rPr>
        <w:t>Supplementary Table S8</w:t>
      </w:r>
      <w:r w:rsidR="00181355" w:rsidRPr="00181355">
        <w:rPr>
          <w:color w:val="000000" w:themeColor="text1"/>
        </w:rPr>
        <w:t>)</w:t>
      </w:r>
      <w:r w:rsidR="00181355" w:rsidRPr="00964F22">
        <w:rPr>
          <w:color w:val="000000" w:themeColor="text1"/>
        </w:rPr>
        <w:t>.</w:t>
      </w:r>
    </w:p>
    <w:p w14:paraId="0455DFA8" w14:textId="77777777" w:rsidR="00033329" w:rsidRDefault="00033329" w:rsidP="003A289C">
      <w:pPr>
        <w:rPr>
          <w:bCs/>
          <w:color w:val="000000" w:themeColor="text1"/>
        </w:rPr>
      </w:pPr>
    </w:p>
    <w:p w14:paraId="63512212" w14:textId="21D52C89"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181355">
        <w:rPr>
          <w:color w:val="000000" w:themeColor="text1"/>
        </w:rPr>
        <w:t xml:space="preserve"> and  </w:t>
      </w:r>
      <w:r w:rsidR="0024202A">
        <w:rPr>
          <w:color w:val="000000" w:themeColor="text1"/>
        </w:rPr>
        <w:t>(</w:t>
      </w:r>
      <w:r w:rsidR="0024202A" w:rsidRPr="0024202A">
        <w:rPr>
          <w:color w:val="000000" w:themeColor="text1"/>
          <w:highlight w:val="yellow"/>
        </w:rPr>
        <w:t>Supplementary Table S9</w:t>
      </w:r>
      <w:r w:rsidR="00405B86" w:rsidRPr="00262505">
        <w:rPr>
          <w:color w:val="000000" w:themeColor="text1"/>
        </w:rPr>
        <w:t xml:space="preserve">). </w:t>
      </w:r>
      <w:r w:rsidR="00405B86" w:rsidRPr="008F3035">
        <w:rPr>
          <w:color w:val="000000" w:themeColor="text1"/>
        </w:rPr>
        <w:t>In general</w:t>
      </w:r>
      <w:r w:rsidRPr="008F3035">
        <w:rPr>
          <w:color w:val="000000" w:themeColor="text1"/>
        </w:rPr>
        <w:t>,</w:t>
      </w:r>
      <w:r w:rsidR="00C72465" w:rsidRPr="008F3035">
        <w:rPr>
          <w:color w:val="000000" w:themeColor="text1"/>
        </w:rPr>
        <w:t xml:space="preserve"> there we</w:t>
      </w:r>
      <w:r w:rsidR="00405B86" w:rsidRPr="008F3035">
        <w:rPr>
          <w:color w:val="000000" w:themeColor="text1"/>
        </w:rPr>
        <w:t xml:space="preserve">re fewer differentially expressed genes in stationary phase </w:t>
      </w:r>
      <w:r w:rsidR="00C72465" w:rsidRPr="008F3035">
        <w:rPr>
          <w:color w:val="000000" w:themeColor="text1"/>
        </w:rPr>
        <w:t xml:space="preserve">than in </w:t>
      </w:r>
      <w:r w:rsidR="004A469C" w:rsidRPr="008F3035">
        <w:rPr>
          <w:color w:val="000000" w:themeColor="text1"/>
        </w:rPr>
        <w:t>exponential phase. Further, protein abundances showed the most differential regulation for high Na</w:t>
      </w:r>
      <w:r w:rsidR="00BD3AFB" w:rsidRPr="008F3035">
        <w:rPr>
          <w:color w:val="000000" w:themeColor="text1"/>
          <w:vertAlign w:val="superscript"/>
        </w:rPr>
        <w:t>+</w:t>
      </w:r>
      <w:r w:rsidR="004A469C" w:rsidRPr="008F3035">
        <w:rPr>
          <w:color w:val="000000" w:themeColor="text1"/>
          <w:vertAlign w:val="superscript"/>
        </w:rPr>
        <w:t xml:space="preserve"> </w:t>
      </w:r>
      <w:r w:rsidR="004A469C" w:rsidRPr="008F3035">
        <w:rPr>
          <w:color w:val="000000" w:themeColor="text1"/>
        </w:rPr>
        <w:t>and for the carbon source</w:t>
      </w:r>
      <w:r w:rsidR="00447686" w:rsidRPr="008F3035">
        <w:rPr>
          <w:color w:val="000000" w:themeColor="text1"/>
        </w:rPr>
        <w:t>s</w:t>
      </w:r>
      <w:r w:rsidR="004A469C" w:rsidRPr="008F3035">
        <w:rPr>
          <w:color w:val="000000" w:themeColor="text1"/>
        </w:rPr>
        <w:t xml:space="preserve"> glycerol</w:t>
      </w:r>
      <w:r w:rsidR="00447686" w:rsidRPr="008F3035">
        <w:rPr>
          <w:color w:val="000000" w:themeColor="text1"/>
        </w:rPr>
        <w:t xml:space="preserve"> and lactate</w:t>
      </w:r>
      <w:r w:rsidR="004A469C" w:rsidRPr="008F3035">
        <w:rPr>
          <w:color w:val="000000" w:themeColor="text1"/>
        </w:rPr>
        <w:t xml:space="preserve">, whereas mRNA showed the most differential regulation for </w:t>
      </w:r>
      <w:r w:rsidR="007F640D" w:rsidRPr="008F3035">
        <w:rPr>
          <w:color w:val="000000" w:themeColor="text1"/>
        </w:rPr>
        <w:t>high Na</w:t>
      </w:r>
      <w:r w:rsidR="00BD3AFB" w:rsidRPr="008F3035">
        <w:rPr>
          <w:bCs/>
          <w:vertAlign w:val="superscript"/>
        </w:rPr>
        <w:t>+</w:t>
      </w:r>
      <w:r w:rsidR="004A469C" w:rsidRPr="008F3035">
        <w:t xml:space="preserve"> levels </w:t>
      </w:r>
      <w:r w:rsidR="00447686" w:rsidRPr="008F3035">
        <w:t xml:space="preserve">in stationary phase, and for low </w:t>
      </w:r>
      <w:r w:rsidR="00447686" w:rsidRPr="008F3035">
        <w:rPr>
          <w:bCs/>
        </w:rPr>
        <w:t>Mg</w:t>
      </w:r>
      <w:r w:rsidR="00447686" w:rsidRPr="008F3035">
        <w:rPr>
          <w:bCs/>
          <w:vertAlign w:val="superscript"/>
        </w:rPr>
        <w:t>2+</w:t>
      </w:r>
      <w:r w:rsidR="00447686" w:rsidRPr="008F3035">
        <w:t xml:space="preserve"> levels and for the carbon </w:t>
      </w:r>
      <w:r w:rsidR="00282413" w:rsidRPr="008F3035">
        <w:t>source</w:t>
      </w:r>
      <w:r w:rsidR="008F3035">
        <w:t>s glycerol and</w:t>
      </w:r>
      <w:r w:rsidR="00447686" w:rsidRPr="008F3035">
        <w:t xml:space="preserve"> </w:t>
      </w:r>
      <w:r w:rsidR="007F640D" w:rsidRPr="008F3035">
        <w:t>lactate</w:t>
      </w:r>
      <w:r w:rsidR="00282413" w:rsidRPr="008F3035">
        <w:t xml:space="preserve"> </w:t>
      </w:r>
      <w:r w:rsidR="00447686" w:rsidRPr="008F3035">
        <w:t>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265AB601"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0840F5">
        <w:t xml:space="preserve">At the mRNA level, there was </w:t>
      </w:r>
      <w:r w:rsidR="008F3035" w:rsidRPr="000840F5">
        <w:t>some overlap (21.7</w:t>
      </w:r>
      <w:r w:rsidR="00447686" w:rsidRPr="000840F5">
        <w:t>%) between carbon source and</w:t>
      </w:r>
      <w:r w:rsidR="007F640D" w:rsidRPr="000840F5">
        <w:t xml:space="preserve"> Mg</w:t>
      </w:r>
      <w:r w:rsidR="00D51F87" w:rsidRPr="000840F5">
        <w:rPr>
          <w:vertAlign w:val="superscript"/>
        </w:rPr>
        <w:t>2+</w:t>
      </w:r>
      <w:r w:rsidR="00447686" w:rsidRPr="000840F5">
        <w:t xml:space="preserve"> stress </w:t>
      </w:r>
      <w:r w:rsidR="00D51F87" w:rsidRPr="000840F5">
        <w:t xml:space="preserve">in exponential </w:t>
      </w:r>
      <w:r w:rsidR="00447686" w:rsidRPr="000840F5">
        <w:t>phase. All other overlaps where minimal, ~5% or less</w:t>
      </w:r>
      <w:r w:rsidR="007F640D" w:rsidRPr="000840F5">
        <w:t xml:space="preserve"> (Figure 6).</w:t>
      </w:r>
      <w:r w:rsidR="00D51F87" w:rsidRPr="000840F5">
        <w:t xml:space="preserve"> At th</w:t>
      </w:r>
      <w:r w:rsidR="00447686" w:rsidRPr="000840F5">
        <w:t xml:space="preserve">e protein level, there was </w:t>
      </w:r>
      <w:r w:rsidR="00D51F87" w:rsidRPr="000840F5">
        <w:t>overlap between Na</w:t>
      </w:r>
      <w:r w:rsidR="00D51F87" w:rsidRPr="000840F5">
        <w:rPr>
          <w:vertAlign w:val="superscript"/>
        </w:rPr>
        <w:t>+</w:t>
      </w:r>
      <w:r w:rsidR="00D51F87" w:rsidRPr="000840F5">
        <w:t xml:space="preserve"> stress and </w:t>
      </w:r>
      <w:r w:rsidR="00447686" w:rsidRPr="000840F5">
        <w:t>carbon source</w:t>
      </w:r>
      <w:r w:rsidR="0038768F" w:rsidRPr="000840F5">
        <w:t xml:space="preserve"> (15.6</w:t>
      </w:r>
      <w:r w:rsidR="00447686" w:rsidRPr="000840F5">
        <w:t>% in exponential phase, 10.7% in stationary phase), while all othe</w:t>
      </w:r>
      <w:r w:rsidR="000840F5" w:rsidRPr="000840F5">
        <w:t>r overlaps were also minimal, ~5</w:t>
      </w:r>
      <w:r w:rsidR="00447686" w:rsidRPr="000840F5">
        <w:t>% or less</w:t>
      </w:r>
      <w:r w:rsidR="00D51F87" w:rsidRPr="000840F5">
        <w:t xml:space="preserve"> (Figure 6).</w:t>
      </w:r>
    </w:p>
    <w:p w14:paraId="555664F3" w14:textId="77777777" w:rsidR="009F4A72" w:rsidRPr="009C6843" w:rsidRDefault="009F4A72" w:rsidP="005E0DA3"/>
    <w:p w14:paraId="2F8DA8B0" w14:textId="2E63D3EB"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significantly altered biological pathways and molecular activities of gene products</w:t>
      </w:r>
      <w:r w:rsidR="00327F79">
        <w:t xml:space="preserve"> (</w:t>
      </w:r>
      <w:r w:rsidR="0024202A" w:rsidRPr="0024202A">
        <w:rPr>
          <w:highlight w:val="yellow"/>
        </w:rPr>
        <w:t>Supplementary Table S10</w:t>
      </w:r>
      <w:r w:rsidR="00327F79">
        <w:t>)</w:t>
      </w:r>
      <w:r w:rsidR="00667D70" w:rsidRPr="001477BA">
        <w:t xml:space="preserve">.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FF45AE">
        <w:instrText xml:space="preserve"> ADDIN ZOTERO_ITEM CSL_CITATION {"citationID":"ba5F4iKO","properties":{"formattedCitation":"{\\rtf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18</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8D2570">
        <w:instrText xml:space="preserve"> ADDIN ZOTERO_ITEM CSL_CITATION {"citationID":"O3W7qSYI","properties":{"formattedCitation":"{\\rtf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19</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8D2570">
        <w:instrText xml:space="preserve"> ADDIN ZOTERO_ITEM CSL_CITATION {"citationID":"Hhb0xQsJ","properties":{"formattedCitation":"{\\rtf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8D2570" w:rsidRPr="008D2570">
        <w:rPr>
          <w:rFonts w:ascii="Calibri" w:eastAsia="Times New Roman" w:cs="Times New Roman"/>
          <w:vertAlign w:val="superscript"/>
        </w:rPr>
        <w:t>20</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w:t>
      </w:r>
      <w:r w:rsidR="00D344AA">
        <w:t xml:space="preserve">molecular functions </w:t>
      </w:r>
      <w:r w:rsidR="009B4430" w:rsidRPr="00D344AA">
        <w:t>(</w:t>
      </w:r>
      <w:r w:rsidR="00D344AA" w:rsidRPr="00D344AA">
        <w:t xml:space="preserve">Supplementary Figure </w:t>
      </w:r>
      <w:r w:rsidR="00181355">
        <w:t>S</w:t>
      </w:r>
      <w:r w:rsidR="009B4430" w:rsidRPr="00D344AA">
        <w:t>1)</w:t>
      </w:r>
      <w:r w:rsidR="0038333A" w:rsidRPr="00D344AA">
        <w:t>.</w:t>
      </w:r>
    </w:p>
    <w:p w14:paraId="7E0850BB" w14:textId="53E2834C" w:rsidR="00EB10EC" w:rsidRPr="00EB10EC" w:rsidRDefault="00421BEA" w:rsidP="005E0DA3">
      <w:pPr>
        <w:rPr>
          <w:color w:val="0000FF"/>
        </w:rPr>
      </w:pPr>
      <w:r>
        <w:t xml:space="preserve">In addition to identifying altered pathways and molecular activities, we identified the </w:t>
      </w:r>
      <w:r w:rsidR="001477BA" w:rsidRPr="001477BA">
        <w:t xml:space="preserve">individual, </w:t>
      </w:r>
      <w:r>
        <w:t xml:space="preserve">most highly </w:t>
      </w:r>
      <w:r w:rsidR="001477BA" w:rsidRPr="001477BA">
        <w:t xml:space="preserve">differentially expressed genes associated with specific pathways and/or </w:t>
      </w:r>
      <w:r w:rsidR="001477BA" w:rsidRPr="007A18E3">
        <w:t>functions (</w:t>
      </w:r>
      <w:r w:rsidR="002C37BA" w:rsidRPr="007A18E3">
        <w:t xml:space="preserve">Supplementary </w:t>
      </w:r>
      <w:r w:rsidR="001477BA" w:rsidRPr="00181355">
        <w:t>F</w:t>
      </w:r>
      <w:r w:rsidR="009E12B3" w:rsidRPr="00181355">
        <w:t>igures</w:t>
      </w:r>
      <w:r w:rsidR="00FF43E9" w:rsidRPr="00181355">
        <w:t xml:space="preserve"> </w:t>
      </w:r>
      <w:r w:rsidR="00181355">
        <w:t>S</w:t>
      </w:r>
      <w:r w:rsidR="0037707E" w:rsidRPr="00181355">
        <w:t>2–</w:t>
      </w:r>
      <w:r w:rsidR="00181355">
        <w:t>S</w:t>
      </w:r>
      <w:r w:rsidR="007D66DF" w:rsidRPr="00181355">
        <w:t>33</w:t>
      </w:r>
      <w:r w:rsidR="001477BA" w:rsidRPr="007A18E3">
        <w:t>)</w:t>
      </w:r>
      <w:r w:rsidR="009E12B3" w:rsidRPr="007A18E3">
        <w:t>.</w:t>
      </w:r>
      <w:r w:rsidR="009E12B3" w:rsidRPr="001477BA">
        <w:t xml:space="preserve"> </w:t>
      </w:r>
      <w:r w:rsidR="00BC726B">
        <w:t>As an example</w:t>
      </w:r>
      <w:r w:rsidR="001477BA" w:rsidRPr="001477BA">
        <w:t>, the differentially expressed mRNAs associated with s</w:t>
      </w:r>
      <w:r w:rsidR="00810298" w:rsidRPr="001477BA">
        <w:t>ignificantly al</w:t>
      </w:r>
      <w:r w:rsidR="00790C42" w:rsidRPr="001477BA">
        <w:t xml:space="preserve">tered KEGG pathways </w:t>
      </w:r>
      <w:r w:rsidR="001477BA"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001477BA"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counter</w:t>
      </w:r>
      <w:r w:rsidR="007D66DF">
        <w:t xml:space="preserve"> </w:t>
      </w:r>
      <w:r w:rsidR="00A4264B">
        <w:t xml:space="preserve">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001477BA" w:rsidRPr="001477BA">
        <w:t xml:space="preserve">By contrast, </w:t>
      </w:r>
      <w:r w:rsidR="00D73E39">
        <w:t>using lactate</w:t>
      </w:r>
      <w:r w:rsidR="00531403">
        <w:t xml:space="preserve"> instead of glucose </w:t>
      </w:r>
      <w:r w:rsidR="00BA7DA3">
        <w:t xml:space="preserve">as carbon source </w:t>
      </w:r>
      <w:r w:rsidR="001477BA"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3B02A29B" w14:textId="655AA7D0" w:rsidR="00CD652A" w:rsidRDefault="00421BEA" w:rsidP="005E0DA3">
      <w:r w:rsidRPr="00421BEA">
        <w:t>Finally, we asked to what extent differentially expressed genes might be determined by bacterial growth rate, as measured by doubling time. We repeated our DeSeq2 analyses but included in our design formula a term representing the doubling time (see Methods). We found that in general, differences in these analyses are small</w:t>
      </w:r>
      <w:r w:rsidR="00CD652A" w:rsidRPr="00421BEA">
        <w:t xml:space="preserve">; </w:t>
      </w:r>
      <w:r w:rsidRPr="00421BEA">
        <w:t xml:space="preserve">the most </w:t>
      </w:r>
      <w:r w:rsidR="00CD652A" w:rsidRPr="00421BEA">
        <w:t xml:space="preserve">significantly changed genes </w:t>
      </w:r>
      <w:r w:rsidRPr="00421BEA">
        <w:t xml:space="preserve">when not controlling for doubling time are </w:t>
      </w:r>
      <w:r w:rsidR="00CD652A" w:rsidRPr="00421BEA">
        <w:t xml:space="preserve">the </w:t>
      </w:r>
      <w:r w:rsidRPr="00421BEA">
        <w:t xml:space="preserve">most </w:t>
      </w:r>
      <w:r w:rsidR="00CD652A" w:rsidRPr="00421BEA">
        <w:t xml:space="preserve">significantly changed genes </w:t>
      </w:r>
      <w:r w:rsidRPr="00421BEA">
        <w:t xml:space="preserve">when controlling for doubling time </w:t>
      </w:r>
      <w:r w:rsidR="00CD652A" w:rsidRPr="00421BEA">
        <w:t>(</w:t>
      </w:r>
      <w:r w:rsidR="00CD652A" w:rsidRPr="0024202A">
        <w:rPr>
          <w:color w:val="000000" w:themeColor="text1"/>
          <w:highlight w:val="yellow"/>
        </w:rPr>
        <w:t>S</w:t>
      </w:r>
      <w:r w:rsidR="00B52C5E" w:rsidRPr="0024202A">
        <w:rPr>
          <w:color w:val="000000" w:themeColor="text1"/>
          <w:highlight w:val="yellow"/>
        </w:rPr>
        <w:t xml:space="preserve">upplementary Table </w:t>
      </w:r>
      <w:r w:rsidR="00CD652A" w:rsidRPr="0024202A">
        <w:rPr>
          <w:color w:val="000000" w:themeColor="text1"/>
          <w:highlight w:val="yellow"/>
        </w:rPr>
        <w:t>S</w:t>
      </w:r>
      <w:r w:rsidR="0024202A" w:rsidRPr="0024202A">
        <w:rPr>
          <w:color w:val="000000" w:themeColor="text1"/>
          <w:highlight w:val="yellow"/>
        </w:rPr>
        <w:t>9</w:t>
      </w:r>
      <w:r w:rsidR="00CD652A" w:rsidRPr="00421BEA">
        <w:rPr>
          <w:color w:val="000000" w:themeColor="text1"/>
        </w:rPr>
        <w:t>)</w:t>
      </w:r>
      <w:r w:rsidR="00CD652A" w:rsidRPr="00421BEA">
        <w:t xml:space="preserve">. </w:t>
      </w:r>
      <w:r w:rsidRPr="00421BEA">
        <w:t>One major exception were protein abundances in response to different carbon sources</w:t>
      </w:r>
      <w:r w:rsidR="00520D73">
        <w:t xml:space="preserve">. </w:t>
      </w:r>
      <w:r w:rsidR="00211475">
        <w:t>In this scenario, many new genes appeared when controlling for doubling time, both in terms of the relative proportion of genes found and in terms of absolute numbers</w:t>
      </w:r>
      <w:r w:rsidRPr="00421BEA">
        <w:t xml:space="preserve"> </w:t>
      </w:r>
      <w:r w:rsidR="008F76F5" w:rsidRPr="00421BEA">
        <w:t xml:space="preserve">(Supplementary Figure </w:t>
      </w:r>
      <w:r w:rsidR="00B52C5E">
        <w:t>S</w:t>
      </w:r>
      <w:r w:rsidR="008F76F5" w:rsidRPr="00421BEA">
        <w:t>34</w:t>
      </w:r>
      <w:r w:rsidR="00CA2212" w:rsidRPr="00421BEA">
        <w:t xml:space="preserve">, </w:t>
      </w:r>
      <w:r w:rsidR="00CA2212" w:rsidRPr="0024202A">
        <w:rPr>
          <w:highlight w:val="yellow"/>
        </w:rPr>
        <w:t>Supplementary T</w:t>
      </w:r>
      <w:r w:rsidR="0024202A" w:rsidRPr="0024202A">
        <w:rPr>
          <w:highlight w:val="yellow"/>
        </w:rPr>
        <w:t>able S11</w:t>
      </w:r>
      <w:r w:rsidR="0055297F" w:rsidRPr="00421BEA">
        <w:t>)</w:t>
      </w:r>
      <w:r w:rsidR="00211475">
        <w:t>.</w:t>
      </w:r>
      <w:r w:rsidR="0055297F" w:rsidRPr="00421BEA">
        <w:t xml:space="preserve"> </w:t>
      </w:r>
      <w:r w:rsidR="00597E81">
        <w:t xml:space="preserve">We identified the significantly altered pathways associated specifically with those genes, and we found that the top hits were </w:t>
      </w:r>
      <w:r w:rsidR="00A97400" w:rsidRPr="00597E81">
        <w:t>related</w:t>
      </w:r>
      <w:r w:rsidR="00B52C5E">
        <w:t xml:space="preserve"> to biosynthesis in</w:t>
      </w:r>
      <w:r w:rsidR="001E0F2B" w:rsidRPr="00597E81">
        <w:t xml:space="preserve"> both exponential and stationary</w:t>
      </w:r>
      <w:r w:rsidR="00597E81">
        <w:t xml:space="preserve"> growth</w:t>
      </w:r>
      <w:r w:rsidR="001E0F2B" w:rsidRPr="00597E81">
        <w:t xml:space="preserve"> phases</w:t>
      </w:r>
      <w:r w:rsidR="0024202A">
        <w:t xml:space="preserve"> (</w:t>
      </w:r>
      <w:r w:rsidR="0024202A" w:rsidRPr="0024202A">
        <w:rPr>
          <w:highlight w:val="yellow"/>
        </w:rPr>
        <w:t>Supplementary Table 12</w:t>
      </w:r>
      <w:r w:rsidR="009D4B9A" w:rsidRPr="00597E81">
        <w:t>)</w:t>
      </w:r>
      <w:r w:rsidR="001E0F2B" w:rsidRPr="00597E81">
        <w:t>.</w:t>
      </w:r>
    </w:p>
    <w:p w14:paraId="6F24E53B" w14:textId="77777777" w:rsidR="00CD652A" w:rsidRDefault="00CD652A"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1669549F"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w:t>
      </w:r>
      <w:r w:rsidR="007443C0" w:rsidRPr="00B52C5E">
        <w:t>Supplementary Figure</w:t>
      </w:r>
      <w:r w:rsidR="00273004" w:rsidRPr="00B52C5E">
        <w:t xml:space="preserve"> </w:t>
      </w:r>
      <w:r w:rsidR="00B52C5E" w:rsidRPr="00B52C5E">
        <w:t>S</w:t>
      </w:r>
      <w:r w:rsidR="00273004" w:rsidRPr="00B52C5E">
        <w:t>35</w:t>
      </w:r>
      <w:r w:rsidR="007443C0" w:rsidRPr="00B52C5E">
        <w:t>)</w:t>
      </w:r>
      <w:r w:rsidR="00A23289" w:rsidRPr="00B52C5E">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w:t>
      </w:r>
      <w:r w:rsidR="00AD3658">
        <w:t>orrection</w:t>
      </w:r>
      <w:r w:rsidR="00AD3658" w:rsidRPr="00B52C5E">
        <w:t xml:space="preserve">, </w:t>
      </w:r>
      <w:r w:rsidR="00AD3658" w:rsidRPr="0024202A">
        <w:rPr>
          <w:highlight w:val="yellow"/>
        </w:rPr>
        <w:t>Supplementary Table S</w:t>
      </w:r>
      <w:r w:rsidR="0024202A" w:rsidRPr="0024202A">
        <w:rPr>
          <w:highlight w:val="yellow"/>
        </w:rPr>
        <w:t>13</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w:t>
      </w:r>
      <w:r w:rsidR="00AD3658">
        <w:t xml:space="preserve">orrection, </w:t>
      </w:r>
      <w:r w:rsidR="00AD3658" w:rsidRPr="0024202A">
        <w:rPr>
          <w:highlight w:val="yellow"/>
        </w:rPr>
        <w:t>Supplementary Table S</w:t>
      </w:r>
      <w:r w:rsidR="0024202A" w:rsidRPr="0024202A">
        <w:rPr>
          <w:highlight w:val="yellow"/>
        </w:rPr>
        <w:t>13</w:t>
      </w:r>
      <w:r w:rsidR="00135710">
        <w:t>).</w:t>
      </w:r>
    </w:p>
    <w:p w14:paraId="3D6BA1A5" w14:textId="77777777" w:rsidR="00135710" w:rsidRDefault="00135710" w:rsidP="00077A08"/>
    <w:p w14:paraId="08E393F3" w14:textId="592A6B2A"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c</w:t>
      </w:r>
      <w:r w:rsidR="00AD3658">
        <w:t>orrection (</w:t>
      </w:r>
      <w:r w:rsidR="00AD3658" w:rsidRPr="0024202A">
        <w:rPr>
          <w:highlight w:val="yellow"/>
        </w:rPr>
        <w:t>Supplementary Table S</w:t>
      </w:r>
      <w:r w:rsidR="0024202A" w:rsidRPr="0024202A">
        <w:rPr>
          <w:highlight w:val="yellow"/>
        </w:rPr>
        <w:t>14</w:t>
      </w:r>
      <w:r>
        <w:t xml:space="preserve">).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w:t>
      </w:r>
      <w:r w:rsidR="00AD3658">
        <w:t>pectively</w:t>
      </w:r>
      <w:r w:rsidR="00AD3658" w:rsidRPr="00B52C5E">
        <w:t xml:space="preserve">, </w:t>
      </w:r>
      <w:r w:rsidR="00AD3658" w:rsidRPr="0024202A">
        <w:rPr>
          <w:highlight w:val="yellow"/>
        </w:rPr>
        <w:t>Supplementary Table S</w:t>
      </w:r>
      <w:r w:rsidR="0024202A" w:rsidRPr="0024202A">
        <w:rPr>
          <w:highlight w:val="yellow"/>
        </w:rPr>
        <w:t>14</w:t>
      </w:r>
      <w:r>
        <w:t>),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3FF1813"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FF45AE">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FF45AE">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FF45AE">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774AE007"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977E06">
        <w:rPr>
          <w:color w:val="000000" w:themeColor="text1"/>
        </w:rPr>
        <w:t>(</w:t>
      </w:r>
      <w:r w:rsidR="008146CA" w:rsidRPr="00977E06">
        <w:rPr>
          <w:i/>
          <w:color w:val="000000" w:themeColor="text1"/>
        </w:rPr>
        <w:t>z</w:t>
      </w:r>
      <w:r w:rsidR="00472806" w:rsidRPr="00977E06">
        <w:rPr>
          <w:color w:val="000000" w:themeColor="text1"/>
        </w:rPr>
        <w:t xml:space="preserve"> </w:t>
      </w:r>
      <w:r w:rsidR="008146CA"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30.98</w:t>
      </w:r>
      <w:r w:rsidR="008146CA" w:rsidRPr="00977E06">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977E06">
        <w:rPr>
          <w:color w:val="000000" w:themeColor="text1"/>
        </w:rPr>
        <w:t>(</w:t>
      </w:r>
      <w:r w:rsidR="008D4D86" w:rsidRPr="00977E06">
        <w:rPr>
          <w:i/>
          <w:color w:val="000000" w:themeColor="text1"/>
        </w:rPr>
        <w:t>z</w:t>
      </w:r>
      <w:r w:rsidR="007D66DF" w:rsidRPr="00977E06">
        <w:rPr>
          <w:color w:val="000000" w:themeColor="text1"/>
        </w:rPr>
        <w:t xml:space="preserve"> = −1.27</w:t>
      </w:r>
      <w:r w:rsidR="008D4D86" w:rsidRPr="00977E0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 xml:space="preserve">carbon </w:t>
      </w:r>
      <w:r w:rsidR="00C40F74" w:rsidRPr="00977E06">
        <w:rPr>
          <w:color w:val="000000" w:themeColor="text1"/>
        </w:rPr>
        <w:t>source</w:t>
      </w:r>
      <w:r w:rsidR="008146CA" w:rsidRPr="00977E06">
        <w:rPr>
          <w:color w:val="000000" w:themeColor="text1"/>
        </w:rPr>
        <w:t xml:space="preserve"> (</w:t>
      </w:r>
      <w:r w:rsidR="004C204F" w:rsidRPr="00977E06">
        <w:rPr>
          <w:i/>
          <w:color w:val="000000" w:themeColor="text1"/>
        </w:rPr>
        <w:t>z</w:t>
      </w:r>
      <w:r w:rsidR="00472806" w:rsidRPr="00977E06">
        <w:rPr>
          <w:color w:val="000000" w:themeColor="text1"/>
        </w:rPr>
        <w:t xml:space="preserve"> </w:t>
      </w:r>
      <w:r w:rsidR="004C204F"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2.79</w:t>
      </w:r>
      <w:r w:rsidR="008146CA" w:rsidRPr="00977E06">
        <w:rPr>
          <w:color w:val="000000" w:themeColor="text1"/>
        </w:rPr>
        <w:t>)</w:t>
      </w:r>
      <w:r w:rsidR="008D4D86" w:rsidRPr="00977E06">
        <w:rPr>
          <w:color w:val="000000" w:themeColor="text1"/>
        </w:rPr>
        <w:t>,</w:t>
      </w:r>
      <w:r w:rsidR="008D4D86" w:rsidRPr="008D4D86">
        <w:rPr>
          <w:color w:val="000000" w:themeColor="text1"/>
        </w:rPr>
        <w:t xml:space="preserve">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52EE4D6"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FF45AE">
        <w:instrText xml:space="preserve"> ADDIN ZOTERO_ITEM CSL_CITATION {"citationID":"r8ij9dkia","properties":{"formattedCitation":"{\\rtf \\super 21\\nosupersub{}}","plainCitation":"21"},"citationItems":[{"id":210,"uris":["http://zotero.org/users/local/FOPKHRFW/items/69TZGJH5"],"uri":["http://zotero.org/users/local/FOPKHRFW/items/69TZGJH5"],"itemData":{"id":210,"type":"article-journal","title":"Mechanism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J."},{"family":"Adler","given":"J."}],"issued":{"date-parts":[["1993",4]]}}}],"schema":"https://github.com/citation-style-language/schema/raw/master/csl-citation.json"} </w:instrText>
      </w:r>
      <w:r w:rsidR="00A0065D">
        <w:fldChar w:fldCharType="separate"/>
      </w:r>
      <w:r w:rsidR="008D2570" w:rsidRPr="008D2570">
        <w:rPr>
          <w:rFonts w:ascii="Calibri" w:eastAsia="Times New Roman" w:cs="Times New Roman"/>
          <w:vertAlign w:val="superscript"/>
        </w:rPr>
        <w:t>21</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FF45AE">
        <w:instrText xml:space="preserve"> ADDIN ZOTERO_ITEM CSL_CITATION {"citationID":"1fa3d0st8s","properties":{"formattedCitation":"{\\rtf \\super 22\\nosupersub{}}","plainCitation":"22"},"citationItems":[{"id":212,"uris":["http://zotero.org/users/local/FOPKHRFW/items/N7CMSGUN"],"uri":["http://zotero.org/users/local/FOPKHRFW/items/N7CMSGUN"],"itemData":{"id":212,"type":"article-journal","title":"Bacterial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Syst","language":"eng","author":[{"family":"Braun","given":"V."},{"family":"Hantke","given":"K."},{"family":"Köster","given":"W."}],"issued":{"date-parts":[["1998"]]}}}],"schema":"https://github.com/citation-style-language/schema/raw/master/csl-citation.json"} </w:instrText>
      </w:r>
      <w:r w:rsidR="00B24863">
        <w:fldChar w:fldCharType="separate"/>
      </w:r>
      <w:r w:rsidR="008D2570" w:rsidRPr="008D2570">
        <w:rPr>
          <w:rFonts w:ascii="Calibri" w:eastAsia="Times New Roman" w:cs="Times New Roman"/>
          <w:vertAlign w:val="superscript"/>
        </w:rPr>
        <w:t>22</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6A5947B6"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FF45AE">
        <w:instrText xml:space="preserve"> ADDIN ZOTERO_ITEM CSL_CITATION {"citationID":"nv85gndbc","properties":{"formattedCitation":"{\\rtf \\super 23\\nosupersub{}}","plainCitation":"23"},"citationItems":[{"id":110,"uris":["http://zotero.org/users/local/FOPKHRFW/items/4HDZMB6T"],"uri":["http://zotero.org/users/local/FOPKHRFW/items/4HDZMB6T"],"itemData":{"id":110,"type":"article-journal","title":"Structure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J."}],"issued":{"date-parts":[["1992",3,25]]}}}],"schema":"https://github.com/citation-style-language/schema/raw/master/csl-citation.json"} </w:instrText>
      </w:r>
      <w:r w:rsidR="00B24863">
        <w:fldChar w:fldCharType="separate"/>
      </w:r>
      <w:r w:rsidR="008D2570" w:rsidRPr="008D2570">
        <w:rPr>
          <w:rFonts w:ascii="Calibri" w:eastAsia="Times New Roman" w:cs="Times New Roman"/>
          <w:vertAlign w:val="superscript"/>
        </w:rPr>
        <w:t>23</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FF45AE">
        <w:instrText xml:space="preserve"> ADDIN ZOTERO_ITEM CSL_CITATION {"citationID":"3IWNoU1T","properties":{"formattedCitation":"{\\rtf \\super 24,25\\nosupersub{}}","plainCitation":"24,25"},"citationItems":[{"id":216,"uris":["http://zotero.org/users/local/FOPKHRFW/items/GBGWNUFG"],"uri":["http://zotero.org/users/local/FOPKHRFW/items/GBGWNUFG"],"itemData":{"id":216,"type":"article-journal","title":"The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schema":"https://github.com/citation-style-language/schema/raw/master/csl-citation.json"} </w:instrText>
      </w:r>
      <w:r w:rsidR="00B24863">
        <w:fldChar w:fldCharType="separate"/>
      </w:r>
      <w:r w:rsidR="008D2570" w:rsidRPr="008D2570">
        <w:rPr>
          <w:rFonts w:ascii="Calibri" w:eastAsia="Times New Roman" w:cs="Times New Roman"/>
          <w:vertAlign w:val="superscript"/>
        </w:rPr>
        <w:t>24,25</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FF45AE">
        <w:instrText xml:space="preserve"> ADDIN ZOTERO_ITEM CSL_CITATION {"citationID":"i81bq4e2h","properties":{"formattedCitation":"{\\rtf \\super 26\\nosupersub{}}","plainCitation":"26"},"citationItems":[{"id":222,"uris":["http://zotero.org/users/local/FOPKHRFW/items/3H3TT4B5"],"uri":["http://zotero.org/users/local/FOPKHRFW/items/3H3TT4B5"],"itemData":{"id":222,"type":"article-journal","title":"Three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C."}],"issued":{"date-parts":[["1993",10]]}}}],"schema":"https://github.com/citation-style-language/schema/raw/master/csl-citation.json"} </w:instrText>
      </w:r>
      <w:r w:rsidR="001D046D">
        <w:fldChar w:fldCharType="separate"/>
      </w:r>
      <w:r w:rsidR="008D2570" w:rsidRPr="008D2570">
        <w:rPr>
          <w:rFonts w:ascii="Calibri" w:eastAsia="Times New Roman" w:cs="Times New Roman"/>
          <w:vertAlign w:val="superscript"/>
        </w:rPr>
        <w:t>26</w:t>
      </w:r>
      <w:r w:rsidR="001D046D">
        <w:fldChar w:fldCharType="end"/>
      </w:r>
      <w:r w:rsidRPr="0028472E">
        <w:t>.</w:t>
      </w:r>
    </w:p>
    <w:p w14:paraId="699D068D" w14:textId="77777777" w:rsidR="008066DF" w:rsidRPr="008066DF" w:rsidRDefault="008066DF" w:rsidP="00776B56">
      <w:pPr>
        <w:tabs>
          <w:tab w:val="left" w:pos="3637"/>
        </w:tabs>
      </w:pPr>
    </w:p>
    <w:p w14:paraId="05AC3D38" w14:textId="1D34E65B"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EA414B">
        <w:instrText xml:space="preserve"> ADDIN ZOTERO_ITEM CSL_CITATION {"citationID":"2es47d19po","properties":{"formattedCitation":"{\\rtf \\super 27\\nosupersub{}}","plainCitation":"27"},"citationItems":[{"id":35,"uris":["http://zotero.org/users/2021925/items/6QBWD895"],"uri":["http://zotero.org/users/2021925/items/6QBWD895"],"itemData":{"id":35,"type":"article-journal","title":"A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PMC4516019","journalAbbreviation":"F1000Res","language":"eng","author":[{"family":"Gilad","given":"Yoav"},{"family":"Mizrahi-Man","given":"Orna"}],"issued":{"date-parts":[["2015"]]}}}],"schema":"https://github.com/citation-style-language/schema/raw/master/csl-citation.json"} </w:instrText>
      </w:r>
      <w:r w:rsidR="004C5BF9">
        <w:fldChar w:fldCharType="separate"/>
      </w:r>
      <w:r w:rsidR="008D2570" w:rsidRPr="008D2570">
        <w:rPr>
          <w:rFonts w:ascii="Calibri" w:eastAsia="Times New Roman" w:cs="Times New Roman"/>
          <w:vertAlign w:val="superscript"/>
        </w:rPr>
        <w:t>27</w:t>
      </w:r>
      <w:r w:rsidR="004C5BF9">
        <w:fldChar w:fldCharType="end"/>
      </w:r>
      <w:r w:rsidR="004C5BF9">
        <w:t xml:space="preserve">. </w:t>
      </w:r>
      <w:r w:rsidR="0015350C">
        <w:t>We saw such effects in our study as well. In our data, the batch number indicates bacterial samples that were grown at the same time. Not unexpectedly, our data showed signifi</w:t>
      </w:r>
      <w:r w:rsidR="00977E06">
        <w:t>cant clustering by batch number</w:t>
      </w:r>
      <w:r w:rsidR="0015350C">
        <w:t xml:space="preserve"> in</w:t>
      </w:r>
      <w:r w:rsidR="00977E06">
        <w:t xml:space="preserve"> the</w:t>
      </w:r>
      <w:r w:rsidR="0015350C">
        <w:t xml:space="preserve"> protein data</w:t>
      </w:r>
      <w:r w:rsidR="00977E06">
        <w:t xml:space="preserve">, though not </w:t>
      </w:r>
      <w:r w:rsidR="00B63B84" w:rsidRPr="00977E06">
        <w:t>in</w:t>
      </w:r>
      <w:r w:rsidR="0015350C" w:rsidRPr="00977E06">
        <w:t xml:space="preserve"> </w:t>
      </w:r>
      <w:r w:rsidR="00977E06" w:rsidRPr="00977E06">
        <w:t xml:space="preserve">the </w:t>
      </w:r>
      <w:r w:rsidR="0015350C" w:rsidRPr="00977E06">
        <w:t>mRNA data (</w:t>
      </w:r>
      <w:r w:rsidR="0015350C" w:rsidRPr="00977E06">
        <w:rPr>
          <w:i/>
        </w:rPr>
        <w:t>z</w:t>
      </w:r>
      <w:r w:rsidR="0015350C" w:rsidRPr="00977E06">
        <w:t xml:space="preserve"> scores of −</w:t>
      </w:r>
      <w:r w:rsidR="00B63B84" w:rsidRPr="00977E06">
        <w:t>20.54 and −1.43</w:t>
      </w:r>
      <w:r w:rsidR="0015350C" w:rsidRPr="00977E06">
        <w:t>, respectively).</w:t>
      </w:r>
      <w:r w:rsidR="0015350C" w:rsidRPr="0015350C">
        <w:t xml:space="preserve">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45768C">
        <w:t xml:space="preserve"> </w:t>
      </w:r>
      <w:r w:rsidR="0045768C" w:rsidRPr="00B337B8">
        <w:t xml:space="preserve">by </w:t>
      </w:r>
      <w:r w:rsidR="00EB2E02" w:rsidRPr="00B337B8">
        <w:t xml:space="preserve">the </w:t>
      </w:r>
      <w:r w:rsidR="0045768C" w:rsidRPr="00B337B8">
        <w:t xml:space="preserve">DeSeq2 </w:t>
      </w:r>
      <w:r w:rsidR="00D9093F" w:rsidRPr="00B337B8">
        <w:t>manual</w:t>
      </w:r>
      <w:r w:rsidR="00D9093F" w:rsidRPr="00B337B8">
        <w:fldChar w:fldCharType="begin"/>
      </w:r>
      <w:r w:rsidR="00D9093F" w:rsidRPr="00B337B8">
        <w:instrText xml:space="preserve"> ADDIN ZOTERO_ITEM CSL_CITATION {"citationID":"22555tv8pv","properties":{"formattedCitation":"{\\rtf \\super 28\\nosupersub{}}","plainCitation":"28"},"citationItems":[{"id":125,"uris":["http://zotero.org/users/local/FOPKHRFW/items/DEP396M5"],"uri":["http://zotero.org/users/local/FOPKHRFW/items/DEP396M5"],"itemData":{"id":125,"type":"webpage","title":"Differential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D9093F" w:rsidRPr="00B337B8">
        <w:fldChar w:fldCharType="separate"/>
      </w:r>
      <w:r w:rsidR="00D9093F" w:rsidRPr="00B337B8">
        <w:rPr>
          <w:rFonts w:ascii="Calibri" w:eastAsia="Times New Roman" w:cs="Times New Roman"/>
          <w:vertAlign w:val="superscript"/>
        </w:rPr>
        <w:t>28</w:t>
      </w:r>
      <w:r w:rsidR="00D9093F" w:rsidRPr="00B337B8">
        <w:fldChar w:fldCharType="end"/>
      </w:r>
      <w:r w:rsidR="00C85140" w:rsidRPr="00B337B8">
        <w:t>.</w:t>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EA414B">
        <w:instrText xml:space="preserve"> ADDIN ZOTERO_ITEM CSL_CITATION {"citationID":"cjum49ngs","properties":{"formattedCitation":"{\\rtf \\super 29\\uc0\\u8211{}32\\nosupersub{}}","plainCitation":"29–32"},"citationItems":[{"id":188,"uris":["http://zotero.org/users/2021925/items/MTHMFFVD"],"uri":["http://zotero.org/users/2021925/items/MTHMFFVD"],"itemData":{"id":188,"type":"article-journal","title":"Removing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id":209,"uris":["http://zotero.org/users/2021925/items/QAZAD7JH"],"uri":["http://zotero.org/users/2021925/items/QAZAD7JH"],"itemData":{"id":209,"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id":151,"uris":["http://zotero.org/users/2021925/items/I8R4E5GR"],"uri":["http://zotero.org/users/2021925/items/I8R4E5GR"],"itemData":{"id":151,"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id":179,"uris":["http://zotero.org/users/2021925/items/M7652ASF"],"uri":["http://zotero.org/users/2021925/items/M7652ASF"],"itemData":{"id":179,"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schema":"https://github.com/citation-style-language/schema/raw/master/csl-citation.json"} </w:instrText>
      </w:r>
      <w:r w:rsidR="00427DB6">
        <w:fldChar w:fldCharType="separate"/>
      </w:r>
      <w:r w:rsidR="00D9093F" w:rsidRPr="00D9093F">
        <w:rPr>
          <w:rFonts w:ascii="Calibri" w:eastAsia="Times New Roman" w:cs="Times New Roman"/>
          <w:vertAlign w:val="superscript"/>
        </w:rPr>
        <w:t>29–32</w:t>
      </w:r>
      <w:r w:rsidR="00427DB6">
        <w:fldChar w:fldCharType="end"/>
      </w:r>
      <w:r w:rsidR="00542627">
        <w:t xml:space="preserve">. </w:t>
      </w:r>
      <w:r w:rsidR="00542627" w:rsidRPr="001A2571">
        <w:t>I</w:t>
      </w:r>
      <w:r w:rsidR="00625FE2" w:rsidRPr="001A2571">
        <w:t>n particular</w:t>
      </w:r>
      <w:r w:rsidR="00542627" w:rsidRPr="001A2571">
        <w:t>, a</w:t>
      </w:r>
      <w:r w:rsidR="00625FE2" w:rsidRPr="001A2571">
        <w:t xml:space="preserve"> </w:t>
      </w:r>
      <w:r w:rsidR="00F872CC" w:rsidRPr="001A2571">
        <w:t xml:space="preserve">recently developed semi-supervised normalization pipeline </w:t>
      </w:r>
      <w:r w:rsidR="00542627" w:rsidRPr="001A2571">
        <w:t xml:space="preserve">could </w:t>
      </w:r>
      <w:r w:rsidR="005F67AA" w:rsidRPr="001A2571">
        <w:t xml:space="preserve">be used to </w:t>
      </w:r>
      <w:r w:rsidR="001A2571" w:rsidRPr="001A2571">
        <w:t xml:space="preserve">further </w:t>
      </w:r>
      <w:r w:rsidR="005F67AA" w:rsidRPr="001A2571">
        <w:t>investigate</w:t>
      </w:r>
      <w:r w:rsidR="00EF02B8" w:rsidRPr="001A2571">
        <w:t xml:space="preserve"> batch effects </w:t>
      </w:r>
      <w:r w:rsidR="001A2571" w:rsidRPr="001A2571">
        <w:t>in this and other datasets</w:t>
      </w:r>
      <w:r w:rsidR="005F67AA" w:rsidRPr="001A2571">
        <w:fldChar w:fldCharType="begin"/>
      </w:r>
      <w:r w:rsidR="005F67AA" w:rsidRPr="001A2571">
        <w:instrText xml:space="preserve"> ADDIN ZOTERO_ITEM CSL_CITATION {"citationID":"rojrig85k","properties":{"formattedCitation":"{\\rtf \\super 33\\nosupersub{}}","plainCitation":"33"},"citationItems":[{"id":307,"uris":["http://zotero.org/users/local/FOPKHRFW/items/FJANZRZX"],"uri":["http://zotero.org/users/local/FOPKHRFW/items/FJANZRZX"],"itemData":{"id":307,"type":"article-journal","title":"Multi-omics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sidR="005F67AA" w:rsidRPr="001A2571">
        <w:fldChar w:fldCharType="separate"/>
      </w:r>
      <w:r w:rsidR="005F67AA" w:rsidRPr="001A2571">
        <w:rPr>
          <w:rFonts w:ascii="Calibri" w:eastAsia="Times New Roman" w:cs="Times New Roman"/>
          <w:vertAlign w:val="superscript"/>
        </w:rPr>
        <w:t>33</w:t>
      </w:r>
      <w:r w:rsidR="005F67AA" w:rsidRPr="001A2571">
        <w:fldChar w:fldCharType="end"/>
      </w:r>
      <w:r w:rsidR="009E12B3" w:rsidRPr="001A2571">
        <w:t>.</w:t>
      </w:r>
    </w:p>
    <w:p w14:paraId="0B4ADE69" w14:textId="77777777" w:rsidR="008217C8" w:rsidRDefault="008217C8" w:rsidP="00C90590">
      <w:pPr>
        <w:tabs>
          <w:tab w:val="left" w:pos="3637"/>
        </w:tabs>
      </w:pPr>
    </w:p>
    <w:p w14:paraId="437015A6" w14:textId="7305FE1D"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EA414B">
        <w:instrText xml:space="preserve"> ADDIN ZOTERO_ITEM CSL_CITATION {"citationID":"i2tpc5nbn","properties":{"formattedCitation":"{\\rtf \\super 10,34,35\\nosupersub{}}","plainCitation":"10,34,35"},"citationItems":[{"id":258,"uris":["http://zotero.org/users/local/FOPKHRFW/items/MV3KWPUV"],"uri":["http://zotero.org/users/local/FOPKHRFW/items/MV3KWPUV"],"itemData":{"id":258,"type":"article-journal","title":"Controlled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O."}],"issued":{"date-parts":[["2015",8,14]]}}},{"id":150,"uris":["http://zotero.org/users/2021925/items/HZTZQ3BI"],"uri":["http://zotero.org/users/2021925/items/HZTZQ3BI"],"itemData":{"id":150,"type":"article-journal","title":"13C-based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137,"uris":["http://zotero.org/users/2021925/items/GNKMU62D"],"uri":["http://zotero.org/users/2021925/items/GNKMU62D"],"itemData":{"id":137,"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schema":"https://github.com/citation-style-language/schema/raw/master/csl-citation.json"} </w:instrText>
      </w:r>
      <w:r w:rsidR="00BA506D" w:rsidRPr="00BA506D">
        <w:fldChar w:fldCharType="separate"/>
      </w:r>
      <w:r w:rsidR="005F67AA" w:rsidRPr="005F67AA">
        <w:rPr>
          <w:rFonts w:ascii="Calibri" w:eastAsia="Times New Roman" w:cs="Times New Roman"/>
          <w:vertAlign w:val="superscript"/>
        </w:rPr>
        <w:t>10,34,35</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7E9B8E46" w14:textId="77777777" w:rsidR="00C624AE" w:rsidRDefault="00C624AE" w:rsidP="00C624AE"/>
    <w:p w14:paraId="072A28AE" w14:textId="77777777" w:rsidR="00B229C8" w:rsidRPr="00B229C8" w:rsidRDefault="00B229C8" w:rsidP="00B229C8">
      <w:pPr>
        <w:rPr>
          <w:color w:val="943634" w:themeColor="accent2" w:themeShade="BF"/>
        </w:rPr>
      </w:pPr>
      <w:r w:rsidRPr="00B229C8">
        <w:rPr>
          <w:color w:val="943634" w:themeColor="accent2" w:themeShade="BF"/>
        </w:rPr>
        <w:t>Our experimental approach was identical to the one used in our prior work on glucose starvation</w:t>
      </w:r>
      <w:r w:rsidRPr="00B229C8">
        <w:rPr>
          <w:color w:val="943634" w:themeColor="accent2" w:themeShade="BF"/>
        </w:rPr>
        <w:fldChar w:fldCharType="begin"/>
      </w:r>
      <w:r w:rsidRPr="00B229C8">
        <w:rPr>
          <w:color w:val="943634" w:themeColor="accent2" w:themeShade="BF"/>
        </w:rPr>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B229C8">
        <w:rPr>
          <w:color w:val="943634" w:themeColor="accent2" w:themeShade="BF"/>
        </w:rPr>
        <w:fldChar w:fldCharType="separate"/>
      </w:r>
      <w:r w:rsidRPr="00B229C8">
        <w:rPr>
          <w:rFonts w:ascii="Calibri"/>
          <w:color w:val="943634" w:themeColor="accent2" w:themeShade="BF"/>
          <w:vertAlign w:val="superscript"/>
        </w:rPr>
        <w:t>10</w:t>
      </w:r>
      <w:r w:rsidRPr="00B229C8">
        <w:rPr>
          <w:color w:val="943634" w:themeColor="accent2" w:themeShade="BF"/>
        </w:rPr>
        <w:fldChar w:fldCharType="end"/>
      </w:r>
      <w:r w:rsidRPr="00B229C8">
        <w:rPr>
          <w:color w:val="943634" w:themeColor="accent2" w:themeShade="BF"/>
        </w:rPr>
        <w:t xml:space="preserve">. In particular, growth and harvesting of </w:t>
      </w:r>
      <w:r w:rsidRPr="00B229C8">
        <w:rPr>
          <w:i/>
          <w:color w:val="943634" w:themeColor="accent2" w:themeShade="BF"/>
        </w:rPr>
        <w:t>E. coli</w:t>
      </w:r>
      <w:r w:rsidRPr="00B229C8">
        <w:rPr>
          <w:color w:val="943634" w:themeColor="accent2" w:themeShade="BF"/>
        </w:rPr>
        <w:t xml:space="preserve"> B REL606 cell pellets for the multiomic analysis was performed as previously described</w:t>
      </w:r>
      <w:r w:rsidRPr="00B229C8">
        <w:rPr>
          <w:color w:val="943634" w:themeColor="accent2" w:themeShade="BF"/>
        </w:rPr>
        <w:fldChar w:fldCharType="begin"/>
      </w:r>
      <w:r w:rsidRPr="00B229C8">
        <w:rPr>
          <w:color w:val="943634" w:themeColor="accent2" w:themeShade="BF"/>
        </w:rPr>
        <w:instrText xml:space="preserve"> ADDIN ZOTERO_ITEM CSL_CITATION {"citationID":"DVMXfmYf","properties":{"formattedCitation":"{\\rtf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B229C8">
        <w:rPr>
          <w:color w:val="943634" w:themeColor="accent2" w:themeShade="BF"/>
        </w:rPr>
        <w:fldChar w:fldCharType="separate"/>
      </w:r>
      <w:r w:rsidRPr="00B229C8">
        <w:rPr>
          <w:rFonts w:ascii="Calibri"/>
          <w:color w:val="943634" w:themeColor="accent2" w:themeShade="BF"/>
          <w:vertAlign w:val="superscript"/>
        </w:rPr>
        <w:t>10</w:t>
      </w:r>
      <w:r w:rsidRPr="00B229C8">
        <w:rPr>
          <w:color w:val="943634" w:themeColor="accent2" w:themeShade="BF"/>
        </w:rPr>
        <w:fldChar w:fldCharType="end"/>
      </w:r>
      <w:r w:rsidRPr="00B229C8">
        <w:rPr>
          <w:color w:val="943634" w:themeColor="accent2" w:themeShade="BF"/>
        </w:rPr>
        <w:t>. Similarly, after sample collection, RNA-seq, mass-spec proteomics, and metabolic flux analysis were performed as previously described</w:t>
      </w:r>
      <w:r w:rsidRPr="00B229C8">
        <w:rPr>
          <w:color w:val="943634" w:themeColor="accent2" w:themeShade="BF"/>
        </w:rPr>
        <w:fldChar w:fldCharType="begin"/>
      </w:r>
      <w:r w:rsidRPr="00B229C8">
        <w:rPr>
          <w:color w:val="943634" w:themeColor="accent2" w:themeShade="BF"/>
        </w:rPr>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B229C8">
        <w:rPr>
          <w:color w:val="943634" w:themeColor="accent2" w:themeShade="BF"/>
        </w:rPr>
        <w:fldChar w:fldCharType="separate"/>
      </w:r>
      <w:r w:rsidRPr="00B229C8">
        <w:rPr>
          <w:rFonts w:ascii="Calibri"/>
          <w:color w:val="943634" w:themeColor="accent2" w:themeShade="BF"/>
          <w:vertAlign w:val="superscript"/>
        </w:rPr>
        <w:t>10</w:t>
      </w:r>
      <w:r w:rsidRPr="00B229C8">
        <w:rPr>
          <w:color w:val="943634" w:themeColor="accent2" w:themeShade="BF"/>
        </w:rPr>
        <w:fldChar w:fldCharType="end"/>
      </w:r>
      <w:r w:rsidRPr="00B229C8">
        <w:rPr>
          <w:color w:val="943634" w:themeColor="accent2" w:themeShade="BF"/>
        </w:rPr>
        <w:t>. For completeness, we here reproduce our complete protocol.</w:t>
      </w:r>
    </w:p>
    <w:p w14:paraId="776740E6" w14:textId="77777777" w:rsidR="00B229C8" w:rsidRPr="00B229C8" w:rsidRDefault="00B229C8" w:rsidP="00B229C8">
      <w:pPr>
        <w:rPr>
          <w:color w:val="943634" w:themeColor="accent2" w:themeShade="BF"/>
        </w:rPr>
      </w:pPr>
    </w:p>
    <w:p w14:paraId="4F319F68" w14:textId="77777777" w:rsidR="00B229C8" w:rsidRPr="00B229C8" w:rsidRDefault="00B229C8" w:rsidP="00B229C8">
      <w:pPr>
        <w:rPr>
          <w:b/>
          <w:bCs/>
          <w:color w:val="943634" w:themeColor="accent2" w:themeShade="BF"/>
        </w:rPr>
      </w:pPr>
      <w:r w:rsidRPr="00B229C8">
        <w:rPr>
          <w:b/>
          <w:bCs/>
          <w:color w:val="943634" w:themeColor="accent2" w:themeShade="BF"/>
        </w:rPr>
        <w:t>Cell Growth</w:t>
      </w:r>
    </w:p>
    <w:p w14:paraId="4EFEF691" w14:textId="77777777" w:rsidR="00B229C8" w:rsidRDefault="00B229C8" w:rsidP="006E46BD">
      <w:pPr>
        <w:rPr>
          <w:color w:val="943634" w:themeColor="accent2" w:themeShade="BF"/>
        </w:rPr>
      </w:pPr>
      <w:r w:rsidRPr="00B229C8">
        <w:rPr>
          <w:i/>
          <w:iCs/>
          <w:color w:val="943634" w:themeColor="accent2" w:themeShade="BF"/>
        </w:rPr>
        <w:t xml:space="preserve">E. coli </w:t>
      </w:r>
      <w:r w:rsidRPr="00B229C8">
        <w:rPr>
          <w:iCs/>
          <w:color w:val="943634" w:themeColor="accent2" w:themeShade="BF"/>
        </w:rPr>
        <w:t>B REL606</w:t>
      </w:r>
      <w:r w:rsidRPr="00B229C8">
        <w:rPr>
          <w:color w:val="943634" w:themeColor="accent2" w:themeShade="BF"/>
        </w:rPr>
        <w:t xml:space="preserve"> was inoculated from a freezer stock into 10 ml of Davis Minimal medium supplemented with 2 μg/l thiamine (DM)</w:t>
      </w:r>
      <w:r w:rsidRPr="00B229C8">
        <w:rPr>
          <w:color w:val="943634" w:themeColor="accent2" w:themeShade="BF"/>
        </w:rPr>
        <w:fldChar w:fldCharType="begin"/>
      </w:r>
      <w:r w:rsidRPr="00B229C8">
        <w:rPr>
          <w:color w:val="943634" w:themeColor="accent2" w:themeShade="BF"/>
        </w:rPr>
        <w:instrText xml:space="preserve"> ADDIN ZOTERO_ITEM CSL_CITATION {"citationID":"kjdj5auh","properties":{"formattedCitation":"{\\rtf \\super 36\\nosupersub{}}","plainCitation":"36"},"citationItems":[{"id":221,"uris":["http://zotero.org/users/2021925/items/RINJDRB7"],"uri":["http://zotero.org/users/2021925/items/RINJDRB7"],"itemData":{"id":221,"type":"article-journal","title":"Long-Term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C."}],"issued":{"date-parts":[["1991",12,1]]}},"locator":"-"}],"schema":"https://github.com/citation-style-language/schema/raw/master/csl-citation.json"} </w:instrText>
      </w:r>
      <w:r w:rsidRPr="00B229C8">
        <w:rPr>
          <w:color w:val="943634" w:themeColor="accent2" w:themeShade="BF"/>
        </w:rPr>
        <w:fldChar w:fldCharType="separate"/>
      </w:r>
      <w:r w:rsidRPr="00B229C8">
        <w:rPr>
          <w:rFonts w:ascii="Calibri" w:eastAsia="Times New Roman" w:cs="Times New Roman"/>
          <w:color w:val="943634" w:themeColor="accent2" w:themeShade="BF"/>
          <w:vertAlign w:val="superscript"/>
        </w:rPr>
        <w:t>36</w:t>
      </w:r>
      <w:r w:rsidRPr="00B229C8">
        <w:rPr>
          <w:color w:val="943634" w:themeColor="accent2" w:themeShade="BF"/>
        </w:rPr>
        <w:fldChar w:fldCharType="end"/>
      </w:r>
      <w:r w:rsidRPr="00B229C8">
        <w:rPr>
          <w:color w:val="943634" w:themeColor="accent2" w:themeShade="BF"/>
        </w:rPr>
        <w:t xml:space="preserve"> and limiting glucose at 500 mg/l (DM500) in a 50 ml Erlenmeyer flask. This culture was incubated at 37°C with 120 r.p.m. orbital shaking over a diameter of 1". After overnight growth, 500 µl of the culture was diluted into 50 ml of prewarmed DM500 in a 250 ml flask and grown for an additional 24 h under the same conditions. On the day of the experiment, 500 μl of this preconditioned culture was added to ten 250 ml flasks, each containing 50 ml DM500, to initiate the experiment.  At each time point, aliquots of these cultures were removed as necessary to harvest a constant number of cells given the changes in cell density over the growth curve. Each sample was pelleted by centrifugation, washed with sterile saline (0.85% (w/v) NaCl), and then spun down again. After removing the supernatant, the resulting cell pellet was flash frozen using liquid nitrogen and stored at –80°C. Each of the three biological replicates was performed on a separate day. Samples for each type of cell composition measurement were taken from the same batch of flasks, except for those used for flux analysis, which were grown separately in [U-</w:t>
      </w:r>
      <w:r w:rsidRPr="00B229C8">
        <w:rPr>
          <w:color w:val="943634" w:themeColor="accent2" w:themeShade="BF"/>
          <w:vertAlign w:val="superscript"/>
        </w:rPr>
        <w:t>13</w:t>
      </w:r>
      <w:r w:rsidRPr="00B229C8">
        <w:rPr>
          <w:color w:val="943634" w:themeColor="accent2" w:themeShade="BF"/>
        </w:rPr>
        <w:t>C]</w:t>
      </w:r>
      <w:r w:rsidRPr="00B229C8">
        <w:rPr>
          <w:color w:val="943634" w:themeColor="accent2" w:themeShade="BF"/>
        </w:rPr>
        <w:t xml:space="preserve"> </w:t>
      </w:r>
      <w:r w:rsidRPr="00B229C8">
        <w:rPr>
          <w:color w:val="943634" w:themeColor="accent2" w:themeShade="BF"/>
        </w:rPr>
        <w:t>glucose.</w:t>
      </w:r>
      <w:r>
        <w:rPr>
          <w:color w:val="943634" w:themeColor="accent2" w:themeShade="BF"/>
        </w:rPr>
        <w:t xml:space="preserve"> </w:t>
      </w:r>
    </w:p>
    <w:p w14:paraId="4AE4A657" w14:textId="2645ECBF" w:rsidR="006E46BD" w:rsidRPr="00B229C8" w:rsidRDefault="006E46BD" w:rsidP="006E46BD">
      <w:pPr>
        <w:rPr>
          <w:color w:val="943634" w:themeColor="accent2" w:themeShade="BF"/>
        </w:rPr>
      </w:pPr>
      <w:r>
        <w:t>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AECB0FA" w14:textId="77777777" w:rsidR="00FE78EA" w:rsidRDefault="00FE78EA" w:rsidP="00F64495"/>
    <w:p w14:paraId="3DC8EE49" w14:textId="1B859B72" w:rsidR="00F64495" w:rsidRDefault="00B229C8" w:rsidP="00F64495">
      <w:r w:rsidRPr="00B229C8">
        <w:rPr>
          <w:color w:val="943634" w:themeColor="accent2" w:themeShade="BF"/>
        </w:rPr>
        <w:t>For OD</w:t>
      </w:r>
      <w:r w:rsidRPr="00B229C8">
        <w:rPr>
          <w:color w:val="943634" w:themeColor="accent2" w:themeShade="BF"/>
          <w:vertAlign w:val="subscript"/>
        </w:rPr>
        <w:t>600</w:t>
      </w:r>
      <w:r w:rsidRPr="00B229C8">
        <w:rPr>
          <w:color w:val="943634" w:themeColor="accent2" w:themeShade="BF"/>
        </w:rPr>
        <w:t xml:space="preserve"> measurements, cultures were grown separately from the main batches used for harvesting cells but under identical conditions. The OD</w:t>
      </w:r>
      <w:r w:rsidRPr="00B229C8">
        <w:rPr>
          <w:color w:val="943634" w:themeColor="accent2" w:themeShade="BF"/>
          <w:vertAlign w:val="subscript"/>
        </w:rPr>
        <w:t>600</w:t>
      </w:r>
      <w:r w:rsidRPr="00B229C8">
        <w:rPr>
          <w:color w:val="943634" w:themeColor="accent2" w:themeShade="BF"/>
        </w:rPr>
        <w:t xml:space="preserve"> (absorbance at 600 nm) of a sample removed from the culture at each time point was measured relative to a sterile DM500 glucose blank. </w:t>
      </w:r>
      <w:r w:rsidR="00FE78EA">
        <w:t xml:space="preserve">Doubling times were </w:t>
      </w:r>
      <w:r w:rsidR="00FD59F1">
        <w:t xml:space="preserve">estimated </w:t>
      </w:r>
      <w:r w:rsidR="00900ACB">
        <w:t>from</w:t>
      </w:r>
      <w:r w:rsidR="00FD59F1">
        <w:t xml:space="preserve"> </w:t>
      </w:r>
      <w:r w:rsidRPr="00B229C8">
        <w:rPr>
          <w:color w:val="943634" w:themeColor="accent2" w:themeShade="BF"/>
        </w:rPr>
        <w:t>these</w:t>
      </w:r>
      <w:r>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00BD6BB0" w14:textId="77777777" w:rsidR="00B229C8" w:rsidRDefault="00B229C8" w:rsidP="00F64495"/>
    <w:p w14:paraId="06AAA041" w14:textId="77777777" w:rsidR="00B229C8" w:rsidRPr="00B229C8" w:rsidRDefault="00B229C8" w:rsidP="00B229C8">
      <w:pPr>
        <w:rPr>
          <w:b/>
          <w:bCs/>
          <w:color w:val="943634" w:themeColor="accent2" w:themeShade="BF"/>
        </w:rPr>
      </w:pPr>
      <w:r w:rsidRPr="00B229C8">
        <w:rPr>
          <w:b/>
          <w:bCs/>
          <w:color w:val="943634" w:themeColor="accent2" w:themeShade="BF"/>
        </w:rPr>
        <w:t>RNA-seq</w:t>
      </w:r>
    </w:p>
    <w:p w14:paraId="5AD29163" w14:textId="77777777" w:rsidR="00B229C8" w:rsidRPr="00B229C8" w:rsidRDefault="00B229C8" w:rsidP="00B229C8">
      <w:pPr>
        <w:rPr>
          <w:color w:val="943634" w:themeColor="accent2" w:themeShade="BF"/>
        </w:rPr>
      </w:pPr>
      <w:r w:rsidRPr="00B229C8">
        <w:rPr>
          <w:color w:val="943634" w:themeColor="accent2" w:themeShade="BF"/>
        </w:rPr>
        <w:t>Total RNA was isolated from cell pellets using the RNAsnap method</w:t>
      </w:r>
      <w:r w:rsidRPr="00B229C8">
        <w:rPr>
          <w:color w:val="943634" w:themeColor="accent2" w:themeShade="BF"/>
        </w:rPr>
        <w:fldChar w:fldCharType="begin"/>
      </w:r>
      <w:r w:rsidRPr="00B229C8">
        <w:rPr>
          <w:color w:val="943634" w:themeColor="accent2" w:themeShade="BF"/>
        </w:rPr>
        <w:instrText xml:space="preserve"> ADDIN ZOTERO_ITEM CSL_CITATION {"citationID":"abrpkpl9j","properties":{"formattedCitation":"{\\rtf \\super 37\\nosupersub{}}","plainCitation":"37"},"citationItems":[{"id":254,"uris":["http://zotero.org/users/2021925/items/UETKFXEM"],"uri":["http://zotero.org/users/2021925/items/UETKFXEM"],"itemData":{"id":254,"type":"article-journal","title":"RNAsnap™: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w:instrText>
      </w:r>
      <w:r w:rsidRPr="00B229C8">
        <w:rPr>
          <w:rFonts w:ascii="MS Mincho" w:eastAsia="MS Mincho" w:hAnsi="MS Mincho" w:cs="MS Mincho"/>
          <w:color w:val="943634" w:themeColor="accent2" w:themeShade="BF"/>
        </w:rPr>
        <w:instrText>∼</w:instrText>
      </w:r>
      <w:r w:rsidRPr="00B229C8">
        <w:rPr>
          <w:color w:val="943634" w:themeColor="accent2" w:themeShade="BF"/>
        </w:rPr>
        <w:instrText xml:space="preserve">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w:instrText>
      </w:r>
      <w:r w:rsidRPr="00B229C8">
        <w:rPr>
          <w:rFonts w:ascii="MS Mincho" w:eastAsia="MS Mincho" w:hAnsi="MS Mincho" w:cs="MS Mincho"/>
          <w:color w:val="943634" w:themeColor="accent2" w:themeShade="BF"/>
        </w:rPr>
        <w:instrText>∼</w:instrText>
      </w:r>
      <w:r w:rsidRPr="00B229C8">
        <w:rPr>
          <w:color w:val="943634" w:themeColor="accent2" w:themeShade="BF"/>
        </w:rPr>
        <w:instrText xml:space="preserve">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R."}],"issued":{"date-parts":[["2012",11,1]]}}}],"schema":"https://github.com/citation-style-language/schema/raw/master/csl-citation.json"} </w:instrText>
      </w:r>
      <w:r w:rsidRPr="00B229C8">
        <w:rPr>
          <w:color w:val="943634" w:themeColor="accent2" w:themeShade="BF"/>
        </w:rPr>
        <w:fldChar w:fldCharType="separate"/>
      </w:r>
      <w:r w:rsidRPr="00B229C8">
        <w:rPr>
          <w:rFonts w:ascii="Calibri" w:eastAsia="Times New Roman" w:cs="Times New Roman"/>
          <w:color w:val="943634" w:themeColor="accent2" w:themeShade="BF"/>
          <w:vertAlign w:val="superscript"/>
        </w:rPr>
        <w:t>37</w:t>
      </w:r>
      <w:r w:rsidRPr="00B229C8">
        <w:rPr>
          <w:color w:val="943634" w:themeColor="accent2" w:themeShade="BF"/>
        </w:rPr>
        <w:fldChar w:fldCharType="end"/>
      </w:r>
      <w:r w:rsidRPr="00B229C8">
        <w:rPr>
          <w:color w:val="943634" w:themeColor="accent2" w:themeShade="BF"/>
        </w:rPr>
        <w:t>. After extraction, RNA was ethanol precipitated and resuspended in 100 µl H</w:t>
      </w:r>
      <w:r w:rsidRPr="00B229C8">
        <w:rPr>
          <w:color w:val="943634" w:themeColor="accent2" w:themeShade="BF"/>
          <w:vertAlign w:val="subscript"/>
        </w:rPr>
        <w:t>2</w:t>
      </w:r>
      <w:r w:rsidRPr="00B229C8">
        <w:rPr>
          <w:color w:val="943634" w:themeColor="accent2" w:themeShade="BF"/>
        </w:rPr>
        <w:t>O. Each sample was then DNase treated and purified using the on-column method for the Zymo Clean &amp; Concentrator-25 (Zymo Research). RNA concentrations were determined throughout the purification using a Qubit 2.0 fluorometer (Life Technologies). DNase-treated total RNA (≤5 µg) was then processed with the Gram-negative bacteria RiboZero rRNA removal kit (Epicentre). After rRNA depletion, each sample was ethanol precipitated and resuspended in H</w:t>
      </w:r>
      <w:r w:rsidRPr="00B229C8">
        <w:rPr>
          <w:color w:val="943634" w:themeColor="accent2" w:themeShade="BF"/>
          <w:vertAlign w:val="subscript"/>
        </w:rPr>
        <w:t>2</w:t>
      </w:r>
      <w:r w:rsidRPr="00B229C8">
        <w:rPr>
          <w:color w:val="943634" w:themeColor="accent2" w:themeShade="BF"/>
        </w:rPr>
        <w:t>O again. A fraction of the RNA was then fragmented to ~250 bp using NEBNext Magnesium RNA Fragmentation Module (New England Biolabs). After fragmentation, RNA was ethanol precipitated, resuspended in 20 µl ultra-pure water, and phosphorylated using T4 PNK (New England Biolabs). After another ethanol precipitation cleanup step, sequencing library preparation was performed using the NEBNext Small RNA Library Pre Set and Multiplex Oligos for Illumina, Multiplex Compatible (New England Biolabs). Samples were ethanol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2×101-base paired-end reads.</w:t>
      </w:r>
    </w:p>
    <w:p w14:paraId="5B207082" w14:textId="77777777" w:rsidR="00B229C8" w:rsidRPr="00B229C8" w:rsidRDefault="00B229C8" w:rsidP="00B229C8">
      <w:pPr>
        <w:rPr>
          <w:color w:val="943634" w:themeColor="accent2" w:themeShade="BF"/>
        </w:rPr>
      </w:pPr>
    </w:p>
    <w:p w14:paraId="06891A80" w14:textId="77777777" w:rsidR="00B229C8" w:rsidRPr="00B229C8" w:rsidRDefault="00B229C8" w:rsidP="00B229C8">
      <w:pPr>
        <w:rPr>
          <w:color w:val="943634" w:themeColor="accent2" w:themeShade="BF"/>
        </w:rPr>
      </w:pPr>
      <w:r w:rsidRPr="00B229C8">
        <w:rPr>
          <w:color w:val="943634" w:themeColor="accent2" w:themeShade="BF"/>
        </w:rPr>
        <w:t xml:space="preserve">For RNA-seq analysis, we implemented a custom analysis pipeline using the REL606 </w:t>
      </w:r>
      <w:r w:rsidRPr="00B229C8">
        <w:rPr>
          <w:i/>
          <w:color w:val="943634" w:themeColor="accent2" w:themeShade="BF"/>
        </w:rPr>
        <w:t>Escherichia coli</w:t>
      </w:r>
      <w:r w:rsidRPr="00B229C8">
        <w:rPr>
          <w:color w:val="943634" w:themeColor="accent2" w:themeShade="BF"/>
        </w:rPr>
        <w:t xml:space="preserve"> B genome (GenBank:NC_012967.1) as the reference sequence</w:t>
      </w:r>
      <w:r w:rsidRPr="00B229C8">
        <w:rPr>
          <w:color w:val="943634" w:themeColor="accent2" w:themeShade="BF"/>
        </w:rPr>
        <w:fldChar w:fldCharType="begin"/>
      </w:r>
      <w:r w:rsidRPr="00B229C8">
        <w:rPr>
          <w:color w:val="943634" w:themeColor="accent2" w:themeShade="BF"/>
        </w:rPr>
        <w:instrText xml:space="preserve"> ADDIN ZOTERO_ITEM CSL_CITATION {"citationID":"145ebmbo0u","properties":{"formattedCitation":"{\\rtf \\super 38\\nosupersub{}}","plainCitation":"38"},"citationItems":[{"id":80,"uris":["http://zotero.org/users/2021925/items/AWXN6SF9"],"uri":["http://zotero.org/users/2021925/items/AWXN6SF9"],"itemData":{"id":80,"type":"article-journal","title":"Genome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Pr="00B229C8">
        <w:rPr>
          <w:rFonts w:ascii="MS Mincho" w:eastAsia="MS Mincho" w:hAnsi="MS Mincho" w:cs="MS Mincho"/>
          <w:color w:val="943634" w:themeColor="accent2" w:themeShade="BF"/>
        </w:rPr>
        <w:instrText>∼</w:instrText>
      </w:r>
      <w:r w:rsidRPr="00B229C8">
        <w:rPr>
          <w:color w:val="943634" w:themeColor="accent2" w:themeShade="BF"/>
        </w:rPr>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F."}],"issued":{"date-parts":[["2009",12,11]]}}}],"schema":"https://github.com/citation-style-language/schema/raw/master/csl-citation.json"} </w:instrText>
      </w:r>
      <w:r w:rsidRPr="00B229C8">
        <w:rPr>
          <w:color w:val="943634" w:themeColor="accent2" w:themeShade="BF"/>
        </w:rPr>
        <w:fldChar w:fldCharType="separate"/>
      </w:r>
      <w:r w:rsidRPr="00B229C8">
        <w:rPr>
          <w:rFonts w:ascii="Calibri" w:eastAsia="Times New Roman" w:cs="Times New Roman"/>
          <w:color w:val="943634" w:themeColor="accent2" w:themeShade="BF"/>
          <w:vertAlign w:val="superscript"/>
        </w:rPr>
        <w:t>38</w:t>
      </w:r>
      <w:r w:rsidRPr="00B229C8">
        <w:rPr>
          <w:color w:val="943634" w:themeColor="accent2" w:themeShade="BF"/>
        </w:rPr>
        <w:fldChar w:fldCharType="end"/>
      </w:r>
      <w:r w:rsidRPr="00B229C8">
        <w:rPr>
          <w:color w:val="943634" w:themeColor="accent2" w:themeShade="BF"/>
        </w:rPr>
        <w:t>. We updated annotations of sRNAs in this genome sequence using the Rfam 11.0 database</w:t>
      </w:r>
      <w:r w:rsidRPr="00B229C8">
        <w:rPr>
          <w:color w:val="943634" w:themeColor="accent2" w:themeShade="BF"/>
        </w:rPr>
        <w:fldChar w:fldCharType="begin"/>
      </w:r>
      <w:r w:rsidRPr="00B229C8">
        <w:rPr>
          <w:color w:val="943634" w:themeColor="accent2" w:themeShade="BF"/>
        </w:rPr>
        <w:instrText xml:space="preserve"> ADDIN ZOTERO_ITEM CSL_CITATION {"citationID":"K52tvtmp","properties":{"formattedCitation":"{\\rtf \\super 39\\nosupersub{}}","plainCitation":"39"},"citationItems":[{"id":55,"uris":["http://zotero.org/users/2021925/items/92PP8PPC"],"uri":["http://zotero.org/users/2021925/items/92PP8PPC"],"itemData":{"id":55,"type":"article-journal","title":"Rfam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P."},{"family":"Bateman","given":"Alex"}],"issued":{"date-parts":[["2013",1]]}}}],"schema":"https://github.com/citation-style-language/schema/raw/master/csl-citation.json"} </w:instrText>
      </w:r>
      <w:r w:rsidRPr="00B229C8">
        <w:rPr>
          <w:color w:val="943634" w:themeColor="accent2" w:themeShade="BF"/>
        </w:rPr>
        <w:fldChar w:fldCharType="separate"/>
      </w:r>
      <w:r w:rsidRPr="00B229C8">
        <w:rPr>
          <w:rFonts w:ascii="Calibri" w:eastAsia="Times New Roman" w:cs="Times New Roman"/>
          <w:color w:val="943634" w:themeColor="accent2" w:themeShade="BF"/>
          <w:vertAlign w:val="superscript"/>
        </w:rPr>
        <w:t>39</w:t>
      </w:r>
      <w:r w:rsidRPr="00B229C8">
        <w:rPr>
          <w:color w:val="943634" w:themeColor="accent2" w:themeShade="BF"/>
        </w:rPr>
        <w:fldChar w:fldCharType="end"/>
      </w:r>
      <w:r w:rsidRPr="00B229C8">
        <w:rPr>
          <w:color w:val="943634" w:themeColor="accent2" w:themeShade="BF"/>
        </w:rPr>
        <w:t>. Prior to mapping, we trimmed adapter sequences from Illumina reads using Flexbar 2.31</w:t>
      </w:r>
      <w:r w:rsidRPr="00B229C8">
        <w:rPr>
          <w:color w:val="943634" w:themeColor="accent2" w:themeShade="BF"/>
        </w:rPr>
        <w:fldChar w:fldCharType="begin"/>
      </w:r>
      <w:r w:rsidRPr="00B229C8">
        <w:rPr>
          <w:color w:val="943634" w:themeColor="accent2" w:themeShade="BF"/>
        </w:rPr>
        <w:instrText xml:space="preserve"> ADDIN ZOTERO_ITEM CSL_CITATION {"citationID":"18ifua9lst","properties":{"formattedCitation":"{\\rtf \\super 40\\nosupersub{}}","plainCitation":"40"},"citationItems":[{"id":67,"uris":["http://zotero.org/users/2021925/items/9JP5NPQE"],"uri":["http://zotero.org/users/2021925/items/9JP5NPQE"],"itemData":{"id":67,"type":"article-journal","title":"FLEXBAR—Flexible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T."},{"family":"Ahmed","given":"Rina"},{"family":"Dieterich","given":"Christoph"}],"issued":{"date-parts":[["2012",12,14]]}}}],"schema":"https://github.com/citation-style-language/schema/raw/master/csl-citation.json"} </w:instrText>
      </w:r>
      <w:r w:rsidRPr="00B229C8">
        <w:rPr>
          <w:color w:val="943634" w:themeColor="accent2" w:themeShade="BF"/>
        </w:rPr>
        <w:fldChar w:fldCharType="separate"/>
      </w:r>
      <w:r w:rsidRPr="00B229C8">
        <w:rPr>
          <w:rFonts w:ascii="Calibri" w:eastAsia="Times New Roman" w:cs="Times New Roman"/>
          <w:color w:val="943634" w:themeColor="accent2" w:themeShade="BF"/>
          <w:vertAlign w:val="superscript"/>
        </w:rPr>
        <w:t>40</w:t>
      </w:r>
      <w:r w:rsidRPr="00B229C8">
        <w:rPr>
          <w:color w:val="943634" w:themeColor="accent2" w:themeShade="BF"/>
        </w:rPr>
        <w:fldChar w:fldCharType="end"/>
      </w:r>
      <w:r w:rsidRPr="00B229C8">
        <w:rPr>
          <w:color w:val="943634" w:themeColor="accent2" w:themeShade="BF"/>
        </w:rPr>
        <w:t xml:space="preserve">. Mapping was carried out in single-end mode using Bowtie2 </w:t>
      </w:r>
      <w:commentRangeStart w:id="2"/>
      <w:r w:rsidRPr="00B229C8">
        <w:rPr>
          <w:color w:val="943634" w:themeColor="accent2" w:themeShade="BF"/>
        </w:rPr>
        <w:t xml:space="preserve">2.1.0 </w:t>
      </w:r>
      <w:commentRangeEnd w:id="2"/>
      <w:r w:rsidRPr="00B229C8">
        <w:rPr>
          <w:rStyle w:val="CommentReference"/>
          <w:color w:val="943634" w:themeColor="accent2" w:themeShade="BF"/>
        </w:rPr>
        <w:commentReference w:id="2"/>
      </w:r>
      <w:r w:rsidRPr="00B229C8">
        <w:rPr>
          <w:color w:val="943634" w:themeColor="accent2" w:themeShade="BF"/>
        </w:rPr>
        <w:t>with the –k 1 option to achieve one unique mapping location per read</w:t>
      </w:r>
      <w:r w:rsidRPr="00B229C8">
        <w:rPr>
          <w:color w:val="943634" w:themeColor="accent2" w:themeShade="BF"/>
        </w:rPr>
        <w:fldChar w:fldCharType="begin"/>
      </w:r>
      <w:r w:rsidRPr="00B229C8">
        <w:rPr>
          <w:color w:val="943634" w:themeColor="accent2" w:themeShade="BF"/>
        </w:rPr>
        <w:instrText xml:space="preserve"> ADDIN ZOTERO_ITEM CSL_CITATION {"citationID":"1r7vcf14tl","properties":{"formattedCitation":"{\\rtf \\super 41\\nosupersub{}}","plainCitation":"41"},"citationItems":[{"id":249,"uris":["http://zotero.org/users/2021925/items/TXR7E8SQ"],"uri":["http://zotero.org/users/2021925/items/TXR7E8SQ"],"itemData":{"id":249,"type":"article-journal","title":"Fast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L."}],"issued":{"date-parts":[["2012",4]]}}}],"schema":"https://github.com/citation-style-language/schema/raw/master/csl-citation.json"} </w:instrText>
      </w:r>
      <w:r w:rsidRPr="00B229C8">
        <w:rPr>
          <w:color w:val="943634" w:themeColor="accent2" w:themeShade="BF"/>
        </w:rPr>
        <w:fldChar w:fldCharType="separate"/>
      </w:r>
      <w:r w:rsidRPr="00B229C8">
        <w:rPr>
          <w:rFonts w:ascii="Calibri" w:eastAsia="Times New Roman" w:cs="Times New Roman"/>
          <w:color w:val="943634" w:themeColor="accent2" w:themeShade="BF"/>
          <w:vertAlign w:val="superscript"/>
        </w:rPr>
        <w:t>41</w:t>
      </w:r>
      <w:r w:rsidRPr="00B229C8">
        <w:rPr>
          <w:color w:val="943634" w:themeColor="accent2" w:themeShade="BF"/>
        </w:rPr>
        <w:fldChar w:fldCharType="end"/>
      </w:r>
      <w:r w:rsidRPr="00B229C8">
        <w:rPr>
          <w:color w:val="943634" w:themeColor="accent2" w:themeShade="BF"/>
        </w:rPr>
        <w:t xml:space="preserve">. The raw number of reads mapping to each gene were counted using HTSeq </w:t>
      </w:r>
      <w:commentRangeStart w:id="3"/>
      <w:r w:rsidRPr="00B229C8">
        <w:rPr>
          <w:color w:val="943634" w:themeColor="accent2" w:themeShade="BF"/>
        </w:rPr>
        <w:t>0.6.0</w:t>
      </w:r>
      <w:commentRangeEnd w:id="3"/>
      <w:r w:rsidRPr="00B229C8">
        <w:rPr>
          <w:rStyle w:val="CommentReference"/>
          <w:color w:val="943634" w:themeColor="accent2" w:themeShade="BF"/>
        </w:rPr>
        <w:commentReference w:id="3"/>
      </w:r>
      <w:r w:rsidRPr="00B229C8">
        <w:rPr>
          <w:color w:val="943634" w:themeColor="accent2" w:themeShade="BF"/>
        </w:rPr>
        <w:fldChar w:fldCharType="begin"/>
      </w:r>
      <w:r w:rsidRPr="00B229C8">
        <w:rPr>
          <w:color w:val="943634" w:themeColor="accent2" w:themeShade="BF"/>
        </w:rPr>
        <w:instrText xml:space="preserve"> ADDIN ZOTERO_ITEM CSL_CITATION {"citationID":"59n15kv0q","properties":{"formattedCitation":"{\\rtf \\super 42\\nosupersub{}}","plainCitation":"42"},"citationItems":[{"id":97,"uris":["http://zotero.org/users/2021925/items/CC4GQIHH"],"uri":["http://zotero.org/users/2021925/items/CC4GQIHH"],"itemData":{"id":97,"type":"report","title":"HTSeq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Pr="00B229C8">
        <w:rPr>
          <w:color w:val="943634" w:themeColor="accent2" w:themeShade="BF"/>
        </w:rPr>
        <w:fldChar w:fldCharType="separate"/>
      </w:r>
      <w:r w:rsidRPr="00B229C8">
        <w:rPr>
          <w:rFonts w:ascii="Calibri" w:eastAsia="Times New Roman" w:cs="Times New Roman"/>
          <w:color w:val="943634" w:themeColor="accent2" w:themeShade="BF"/>
          <w:vertAlign w:val="superscript"/>
        </w:rPr>
        <w:t>42</w:t>
      </w:r>
      <w:r w:rsidRPr="00B229C8">
        <w:rPr>
          <w:color w:val="943634" w:themeColor="accent2" w:themeShade="BF"/>
        </w:rPr>
        <w:fldChar w:fldCharType="end"/>
      </w:r>
      <w:r w:rsidRPr="00B229C8">
        <w:rPr>
          <w:color w:val="943634" w:themeColor="accent2" w:themeShade="BF"/>
        </w:rPr>
        <w:t xml:space="preserve">. Exact details for the full computational pipeline are available at </w:t>
      </w:r>
      <w:commentRangeStart w:id="4"/>
      <w:r w:rsidRPr="00B229C8">
        <w:rPr>
          <w:color w:val="943634" w:themeColor="accent2" w:themeShade="BF"/>
        </w:rPr>
        <w:fldChar w:fldCharType="begin"/>
      </w:r>
      <w:r w:rsidRPr="00B229C8">
        <w:rPr>
          <w:color w:val="943634" w:themeColor="accent2" w:themeShade="BF"/>
        </w:rPr>
        <w:instrText xml:space="preserve"> HYPERLINK "https://github.com/wilkelab/AG3C_sEcoli_RNAseq" </w:instrText>
      </w:r>
      <w:r w:rsidRPr="00B229C8">
        <w:rPr>
          <w:color w:val="943634" w:themeColor="accent2" w:themeShade="BF"/>
        </w:rPr>
      </w:r>
      <w:r w:rsidRPr="00B229C8">
        <w:rPr>
          <w:color w:val="943634" w:themeColor="accent2" w:themeShade="BF"/>
        </w:rPr>
        <w:fldChar w:fldCharType="separate"/>
      </w:r>
      <w:r w:rsidRPr="00B229C8">
        <w:rPr>
          <w:rStyle w:val="Hyperlink"/>
          <w:color w:val="943634" w:themeColor="accent2" w:themeShade="BF"/>
        </w:rPr>
        <w:t>https://github.com/wilkelab/AG3C_starvation_tc_RNAseq</w:t>
      </w:r>
      <w:r w:rsidRPr="00B229C8">
        <w:rPr>
          <w:color w:val="943634" w:themeColor="accent2" w:themeShade="BF"/>
        </w:rPr>
        <w:fldChar w:fldCharType="end"/>
      </w:r>
      <w:r w:rsidRPr="00B229C8">
        <w:rPr>
          <w:color w:val="943634" w:themeColor="accent2" w:themeShade="BF"/>
        </w:rPr>
        <w:t>.</w:t>
      </w:r>
      <w:commentRangeEnd w:id="4"/>
      <w:r w:rsidRPr="00B229C8">
        <w:rPr>
          <w:rStyle w:val="CommentReference"/>
          <w:color w:val="943634" w:themeColor="accent2" w:themeShade="BF"/>
        </w:rPr>
        <w:commentReference w:id="4"/>
      </w:r>
    </w:p>
    <w:p w14:paraId="54CA49DC" w14:textId="77777777" w:rsidR="00B229C8" w:rsidRPr="00B229C8" w:rsidRDefault="00B229C8" w:rsidP="00B229C8">
      <w:pPr>
        <w:rPr>
          <w:color w:val="943634" w:themeColor="accent2" w:themeShade="BF"/>
        </w:rPr>
      </w:pPr>
    </w:p>
    <w:p w14:paraId="6F8060F3" w14:textId="77777777" w:rsidR="00B229C8" w:rsidRPr="00B229C8" w:rsidRDefault="00B229C8" w:rsidP="00B229C8">
      <w:pPr>
        <w:rPr>
          <w:b/>
          <w:bCs/>
          <w:color w:val="943634" w:themeColor="accent2" w:themeShade="BF"/>
        </w:rPr>
      </w:pPr>
      <w:r w:rsidRPr="00B229C8">
        <w:rPr>
          <w:b/>
          <w:bCs/>
          <w:color w:val="943634" w:themeColor="accent2" w:themeShade="BF"/>
        </w:rPr>
        <w:t>Proteomics</w:t>
      </w:r>
    </w:p>
    <w:p w14:paraId="2B1436ED" w14:textId="77777777" w:rsidR="00B229C8" w:rsidRPr="00B229C8" w:rsidRDefault="00B229C8" w:rsidP="00B229C8">
      <w:pPr>
        <w:rPr>
          <w:color w:val="943634" w:themeColor="accent2" w:themeShade="BF"/>
        </w:rPr>
      </w:pPr>
      <w:r w:rsidRPr="00B229C8">
        <w:rPr>
          <w:i/>
          <w:color w:val="943634" w:themeColor="accent2" w:themeShade="BF"/>
        </w:rPr>
        <w:t>E. coli</w:t>
      </w:r>
      <w:r w:rsidRPr="00B229C8">
        <w:rPr>
          <w:color w:val="943634" w:themeColor="accent2" w:themeShade="BF"/>
        </w:rPr>
        <w:t xml:space="preserve"> cell pellets were resuspended in 50 mM Tris-HCl pH 8.0, 10 mM DTT.  2,2,2-trifluoroethanol (Sigma) was added to 50% (v/v) final concentration and samples were incubated at 56°C for 45 min. Following incubation, iodoacetamide was added to a concentration of 25 mM and samples were incubated at room temperature in the dark for 30 min. Samples were diluted 10-fold with 2 mM CaCl</w:t>
      </w:r>
      <w:r w:rsidRPr="00B229C8">
        <w:rPr>
          <w:color w:val="943634" w:themeColor="accent2" w:themeShade="BF"/>
          <w:vertAlign w:val="subscript"/>
        </w:rPr>
        <w:t>2</w:t>
      </w:r>
      <w:r w:rsidRPr="00B229C8">
        <w:rPr>
          <w:color w:val="943634" w:themeColor="accent2" w:themeShade="BF"/>
        </w:rPr>
        <w:t>, 50 mM Tris-HCl, pH 8.0. Samples were digested with trypsin (Pierce) at 37°C for 5 h. Digestion was quenched by adding formic acid to 1% (v/v).  Tryptic peptides were filtered through Amicon Ultra 30 kD spin filtration columns and bound, washed, and eluted from HyperSep C18 SpinTips (Thermo Scientific). Eluted peptides were dried by speed-vac and resuspended in Buffer C (5% acetonitrile, 0.1% formic acid) for analysis by LC-MS/MS.</w:t>
      </w:r>
    </w:p>
    <w:p w14:paraId="418BE442" w14:textId="77777777" w:rsidR="00B229C8" w:rsidRPr="00B229C8" w:rsidRDefault="00B229C8" w:rsidP="00B229C8">
      <w:pPr>
        <w:rPr>
          <w:color w:val="943634" w:themeColor="accent2" w:themeShade="BF"/>
        </w:rPr>
      </w:pPr>
    </w:p>
    <w:p w14:paraId="2EC0A0BA" w14:textId="77777777" w:rsidR="00B229C8" w:rsidRPr="00B229C8" w:rsidRDefault="00B229C8" w:rsidP="00B229C8">
      <w:pPr>
        <w:rPr>
          <w:color w:val="943634" w:themeColor="accent2" w:themeShade="BF"/>
        </w:rPr>
      </w:pPr>
      <w:r w:rsidRPr="00B229C8">
        <w:rPr>
          <w:color w:val="943634" w:themeColor="accent2" w:themeShade="BF"/>
        </w:rPr>
        <w:t>For LC-MS/MS analysis, peptides were subjected to separation by C18 reverse phase chromatography on a Dionex Ultimate 3000 RSLCnano UHPLC system (Thermo Scientific).  Peptides were loaded onto an Acclaim C18 PepMap RSLC column (Dionex; Thermo Scientific) and eluted using a 5-40% acetonitrile gradient over 250 min at 300 nl/min flow rate. Eluted peptides were directly injected into an Orbitrap Elite mass spectrometer (Thermo Scientific) by nano-electrospray and subject to data-dependent tandem mass spectrometry, with full precursor ion scans (MS1) collected at 60,0000 resolution.  Monoisotopic precursor selection and charge-state screening were enabled, with ions of charge &gt;+1 selected for collision-induced dissociation (CID).  Up to 20 fragmentation scans (MS2) were collected per MS1. Dynamic exclusion was active with 45 s exclusion for ions selected twice within a 30 s window.</w:t>
      </w:r>
    </w:p>
    <w:p w14:paraId="2EE2D6DD" w14:textId="77777777" w:rsidR="00B229C8" w:rsidRPr="00B229C8" w:rsidRDefault="00B229C8" w:rsidP="00B229C8">
      <w:pPr>
        <w:rPr>
          <w:color w:val="943634" w:themeColor="accent2" w:themeShade="BF"/>
        </w:rPr>
      </w:pPr>
    </w:p>
    <w:p w14:paraId="4F59A736" w14:textId="77777777" w:rsidR="00B229C8" w:rsidRPr="00B229C8" w:rsidRDefault="00B229C8" w:rsidP="00B229C8">
      <w:pPr>
        <w:rPr>
          <w:color w:val="943634" w:themeColor="accent2" w:themeShade="BF"/>
        </w:rPr>
      </w:pPr>
      <w:r w:rsidRPr="00B229C8">
        <w:rPr>
          <w:color w:val="943634" w:themeColor="accent2" w:themeShade="BF"/>
        </w:rPr>
        <w:t xml:space="preserve">Spectra were searched against an </w:t>
      </w:r>
      <w:r w:rsidRPr="00B229C8">
        <w:rPr>
          <w:i/>
          <w:color w:val="943634" w:themeColor="accent2" w:themeShade="BF"/>
        </w:rPr>
        <w:t>E. coli</w:t>
      </w:r>
      <w:r w:rsidRPr="00B229C8">
        <w:rPr>
          <w:color w:val="943634" w:themeColor="accent2" w:themeShade="BF"/>
        </w:rPr>
        <w:t xml:space="preserve"> strain REL606 protein sequence database and common contaminant proteins (MaxQuant using SEQUEST (Proteome Discoverer 1.4; Thermo Scientific). Fully-tryptic peptides were considered, with up to two missed cleavages.  Tolerances of 10 ppm (MS1) and 0.5 Da (MS2), carbamidomethylation of cysteine as static modification, and oxidized methionine as dynamic modification were used.  High-confidence peptide-spectral matches (PSMs) were filtered at &lt;1% false discovery rate determined by Percolator (Proteome Discoverer 1.4; Thermo Scientific). </w:t>
      </w:r>
    </w:p>
    <w:p w14:paraId="3D70B508" w14:textId="77777777" w:rsidR="00B229C8" w:rsidRPr="00B229C8" w:rsidRDefault="00B229C8" w:rsidP="00B229C8">
      <w:pPr>
        <w:rPr>
          <w:color w:val="943634" w:themeColor="accent2" w:themeShade="BF"/>
        </w:rPr>
      </w:pPr>
    </w:p>
    <w:p w14:paraId="27DDDBC2" w14:textId="77777777" w:rsidR="00B229C8" w:rsidRPr="00B229C8" w:rsidRDefault="00B229C8" w:rsidP="00B229C8">
      <w:pPr>
        <w:rPr>
          <w:b/>
          <w:bCs/>
          <w:color w:val="943634" w:themeColor="accent2" w:themeShade="BF"/>
        </w:rPr>
      </w:pPr>
      <w:r w:rsidRPr="00B229C8">
        <w:rPr>
          <w:b/>
          <w:bCs/>
          <w:color w:val="943634" w:themeColor="accent2" w:themeShade="BF"/>
        </w:rPr>
        <w:t>Flux analysis</w:t>
      </w:r>
    </w:p>
    <w:p w14:paraId="054471E1" w14:textId="77777777" w:rsidR="00B229C8" w:rsidRPr="00B229C8" w:rsidRDefault="00B229C8" w:rsidP="00B229C8">
      <w:pPr>
        <w:rPr>
          <w:color w:val="943634" w:themeColor="accent2" w:themeShade="BF"/>
        </w:rPr>
      </w:pPr>
      <w:r w:rsidRPr="00B229C8">
        <w:rPr>
          <w:color w:val="943634" w:themeColor="accent2" w:themeShade="BF"/>
        </w:rPr>
        <w:t xml:space="preserve">Flux ratios were obtained from the samples grown with </w:t>
      </w:r>
      <w:r w:rsidRPr="00B229C8">
        <w:rPr>
          <w:color w:val="943634" w:themeColor="accent2" w:themeShade="BF"/>
          <w:vertAlign w:val="superscript"/>
        </w:rPr>
        <w:t>13</w:t>
      </w:r>
      <w:r w:rsidRPr="00B229C8">
        <w:rPr>
          <w:color w:val="943634" w:themeColor="accent2" w:themeShade="BF"/>
        </w:rPr>
        <w:t>C labeled glucose, using methods previously described</w:t>
      </w:r>
      <w:r w:rsidRPr="00B229C8">
        <w:rPr>
          <w:color w:val="943634" w:themeColor="accent2" w:themeShade="BF"/>
        </w:rPr>
        <w:fldChar w:fldCharType="begin"/>
      </w:r>
      <w:r w:rsidRPr="00B229C8">
        <w:rPr>
          <w:color w:val="943634" w:themeColor="accent2" w:themeShade="BF"/>
        </w:rPr>
        <w:instrText xml:space="preserve"> ADDIN ZOTERO_ITEM CSL_CITATION {"citationID":"4accooe95","properties":{"formattedCitation":"{\\rtf \\super 43,44\\nosupersub{}}","plainCitation":"43,44"},"citationItems":[{"id":282,"uris":["http://zotero.org/users/2021925/items/XIHQGWQJ"],"uri":["http://zotero.org/users/2021925/items/XIHQGWQJ"],"itemData":{"id":282,"type":"article-journal","title":"The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Pr="00B229C8">
        <w:rPr>
          <w:color w:val="943634" w:themeColor="accent2" w:themeShade="BF"/>
        </w:rPr>
        <w:fldChar w:fldCharType="separate"/>
      </w:r>
      <w:r w:rsidRPr="00B229C8">
        <w:rPr>
          <w:rFonts w:ascii="Calibri" w:eastAsia="Times New Roman" w:cs="Times New Roman"/>
          <w:color w:val="943634" w:themeColor="accent2" w:themeShade="BF"/>
          <w:vertAlign w:val="superscript"/>
        </w:rPr>
        <w:t>43,44</w:t>
      </w:r>
      <w:r w:rsidRPr="00B229C8">
        <w:rPr>
          <w:color w:val="943634" w:themeColor="accent2" w:themeShade="BF"/>
        </w:rPr>
        <w:fldChar w:fldCharType="end"/>
      </w:r>
      <w:r w:rsidRPr="00B229C8">
        <w:rPr>
          <w:color w:val="943634" w:themeColor="accent2" w:themeShade="BF"/>
        </w:rPr>
        <w:t xml:space="preserve">. Cell pellets were resuspended in 200 ml of 6 N HCl, hydrolyzed at 105°C overnight, and dried at 95°C for up to 24 h. To the hydrolyzed cell material we added 40 ml of dimethylformamide (DMF) and gently mixed until a “light straw” color was obtained. The DMF resuspension was transferred to a GC-MS vial with plastic insert and 40 ml of </w:t>
      </w:r>
      <w:r w:rsidRPr="00B229C8">
        <w:rPr>
          <w:i/>
          <w:color w:val="943634" w:themeColor="accent2" w:themeShade="BF"/>
        </w:rPr>
        <w:t>N</w:t>
      </w:r>
      <w:r w:rsidRPr="00B229C8">
        <w:rPr>
          <w:color w:val="943634" w:themeColor="accent2" w:themeShade="BF"/>
        </w:rPr>
        <w:t>-</w:t>
      </w:r>
      <w:r w:rsidRPr="00B229C8">
        <w:rPr>
          <w:i/>
          <w:color w:val="943634" w:themeColor="accent2" w:themeShade="BF"/>
        </w:rPr>
        <w:t>tert</w:t>
      </w:r>
      <w:r w:rsidRPr="00B229C8">
        <w:rPr>
          <w:color w:val="943634" w:themeColor="accent2" w:themeShade="BF"/>
        </w:rPr>
        <w:t>-butyldimethylsilyl-</w:t>
      </w:r>
      <w:r w:rsidRPr="00B229C8">
        <w:rPr>
          <w:i/>
          <w:color w:val="943634" w:themeColor="accent2" w:themeShade="BF"/>
        </w:rPr>
        <w:t>N</w:t>
      </w:r>
      <w:r w:rsidRPr="00B229C8">
        <w:rPr>
          <w:color w:val="943634" w:themeColor="accent2" w:themeShade="BF"/>
        </w:rPr>
        <w:t xml:space="preserve">-methyltrifluoroacetamide with 1% </w:t>
      </w:r>
      <w:r w:rsidRPr="00B229C8">
        <w:rPr>
          <w:i/>
          <w:color w:val="943634" w:themeColor="accent2" w:themeShade="BF"/>
        </w:rPr>
        <w:t>tert</w:t>
      </w:r>
      <w:r w:rsidRPr="00B229C8">
        <w:rPr>
          <w:color w:val="943634" w:themeColor="accent2" w:themeShade="BF"/>
        </w:rPr>
        <w:t>-butyldimethyl-chlorosilane (v/v); vials were capped and baked at 85°C for 2 h, and samples were analyzed within 2 days of derivitization.</w:t>
      </w:r>
    </w:p>
    <w:p w14:paraId="2DD17465" w14:textId="77777777" w:rsidR="00B229C8" w:rsidRPr="00B229C8" w:rsidRDefault="00B229C8" w:rsidP="00B229C8">
      <w:pPr>
        <w:rPr>
          <w:color w:val="943634" w:themeColor="accent2" w:themeShade="BF"/>
        </w:rPr>
      </w:pPr>
    </w:p>
    <w:p w14:paraId="576B0E3F" w14:textId="77777777" w:rsidR="00B229C8" w:rsidRPr="00B229C8" w:rsidRDefault="00B229C8" w:rsidP="00B229C8">
      <w:pPr>
        <w:rPr>
          <w:color w:val="943634" w:themeColor="accent2" w:themeShade="BF"/>
        </w:rPr>
      </w:pPr>
      <w:bookmarkStart w:id="5" w:name="__UnoMark__1847_580114490"/>
      <w:bookmarkStart w:id="6" w:name="ZOTERO_BREF_J4OWhgrsoVwG"/>
      <w:bookmarkEnd w:id="5"/>
      <w:bookmarkEnd w:id="6"/>
      <w:r w:rsidRPr="00B229C8">
        <w:rPr>
          <w:color w:val="943634" w:themeColor="accent2" w:themeShade="BF"/>
        </w:rPr>
        <w:t>Analysis of derivitized samples was performed on a Shimadzu QP2010 Plus GC-MS (Columbia, MD) with autosampler.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 Flux inference was performed using the fiat-flux software</w:t>
      </w:r>
      <w:r w:rsidRPr="00B229C8">
        <w:rPr>
          <w:color w:val="943634" w:themeColor="accent2" w:themeShade="BF"/>
        </w:rPr>
        <w:fldChar w:fldCharType="begin"/>
      </w:r>
      <w:r w:rsidRPr="00B229C8">
        <w:rPr>
          <w:color w:val="943634" w:themeColor="accent2" w:themeShade="BF"/>
        </w:rPr>
        <w:instrText xml:space="preserve"> ADDIN ZOTERO_ITEM CSL_CITATION {"citationID":"oh5T9AVN","properties":{"formattedCitation":"{\\rtf \\super 35,44\\nosupersub{}}","plainCitation":"35,44"},"citationItems":[{"id":90,"uris":["http://zotero.org/users/local/nzbyWFEW/items/5GATQQ8A"],"uri":["http://zotero.org/users/local/nzbyWFEW/items/5GATQQ8A"],"itemData":{"id":90,"type":"article-journal","title":"(13)C-based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id":137,"uris":["http://zotero.org/users/2021925/items/GNKMU62D"],"uri":["http://zotero.org/users/2021925/items/GNKMU62D"],"itemData":{"id":137,"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schema":"https://github.com/citation-style-language/schema/raw/master/csl-citation.json"} </w:instrText>
      </w:r>
      <w:r w:rsidRPr="00B229C8">
        <w:rPr>
          <w:color w:val="943634" w:themeColor="accent2" w:themeShade="BF"/>
        </w:rPr>
        <w:fldChar w:fldCharType="separate"/>
      </w:r>
      <w:r w:rsidRPr="00B229C8">
        <w:rPr>
          <w:rFonts w:ascii="Calibri" w:eastAsia="Times New Roman" w:cs="Times New Roman"/>
          <w:color w:val="943634" w:themeColor="accent2" w:themeShade="BF"/>
          <w:vertAlign w:val="superscript"/>
        </w:rPr>
        <w:t>35,44</w:t>
      </w:r>
      <w:r w:rsidRPr="00B229C8">
        <w:rPr>
          <w:color w:val="943634" w:themeColor="accent2" w:themeShade="BF"/>
        </w:rPr>
        <w:fldChar w:fldCharType="end"/>
      </w:r>
      <w:r w:rsidRPr="00B229C8">
        <w:rPr>
          <w:color w:val="943634" w:themeColor="accent2" w:themeShade="BF"/>
        </w:rPr>
        <w:t>.</w:t>
      </w:r>
    </w:p>
    <w:p w14:paraId="7DD8F136" w14:textId="77777777" w:rsidR="00B229C8" w:rsidRPr="00F64495" w:rsidRDefault="00B229C8" w:rsidP="00F64495"/>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8B91504"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6E00DACD"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 xml:space="preserve">noise, </w:t>
      </w:r>
      <w:r w:rsidR="00EB302D">
        <w:t xml:space="preserve">i.e., </w:t>
      </w:r>
      <w:r w:rsidR="00CD40AA">
        <w:t xml:space="preserve">by </w:t>
      </w:r>
      <w:r w:rsidR="00EB302D">
        <w:t xml:space="preserve">random measurement error that </w:t>
      </w:r>
      <w:r w:rsidR="00CD40AA">
        <w:t>causes unbiased variation in the counts of individual RNAs or proteins</w:t>
      </w:r>
      <w:r w:rsidR="00EB302D">
        <w:t xml:space="preserve">, </w:t>
      </w:r>
      <w:r w:rsidR="00CB1DA0">
        <w:t>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xml:space="preserve">, Supplementary Table </w:t>
      </w:r>
      <w:r w:rsidR="00AD3658">
        <w:t>S</w:t>
      </w:r>
      <w:r w:rsidR="00AB5C64">
        <w:t>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13E0B081"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FF45AE">
        <w:instrText xml:space="preserve"> ADDIN ZOTERO_ITEM CSL_CITATION {"citationID":"PDEfj90x","properties":{"formattedCitation":"{\\rtf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25370732" w:rsidR="00ED7890" w:rsidRDefault="00ED7890" w:rsidP="00D30269">
      <w:r>
        <w:t>We clustered normal</w:t>
      </w:r>
      <w:r w:rsidR="005974B0">
        <w:t xml:space="preserve">ized </w:t>
      </w:r>
      <w:r w:rsidR="007733E9">
        <w:t xml:space="preserve">mRNA and protein </w:t>
      </w:r>
      <w:r w:rsidR="005974B0">
        <w:t>counts based on their Eucli</w:t>
      </w:r>
      <w:r>
        <w:t>dian distance, using the complete linkage method implemented in the</w:t>
      </w:r>
      <w:r w:rsidR="00271D41">
        <w:t xml:space="preserve"> </w:t>
      </w:r>
      <w:r w:rsidR="00271D41" w:rsidRPr="001249F4">
        <w:rPr>
          <w:rFonts w:ascii="Courier" w:hAnsi="Courier"/>
        </w:rPr>
        <w:t>flashclust</w:t>
      </w:r>
      <w:r w:rsidR="00096A40">
        <w:fldChar w:fldCharType="begin"/>
      </w:r>
      <w:r w:rsidR="0092732F">
        <w:instrText xml:space="preserve"> ADDIN ZOTERO_ITEM CSL_CITATION {"citationID":"m6lpoahjo","properties":{"formattedCitation":"{\\rtf \\super 45\\nosupersub{}}","plainCitation":"45"},"citationItems":[{"id":290,"uris":["http://zotero.org/users/local/FOPKHRFW/items/MP7IKCPR"],"uri":["http://zotero.org/users/local/FOPKHRFW/items/MP7IKCPR"],"itemData":{"id":290,"type":"article-journal","title":"Fast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Softw","author":[{"family":"Langfelder","given":"Peter"},{"family":"Horvath","given":"Steve"}],"issued":{"date-parts":[["2012",3]]},"accessed":{"date-parts":[["2016",10,11]]}}}],"schema":"https://github.com/citation-style-language/schema/raw/master/csl-citation.json"} </w:instrText>
      </w:r>
      <w:r w:rsidR="00096A40">
        <w:fldChar w:fldCharType="separate"/>
      </w:r>
      <w:r w:rsidR="0092732F" w:rsidRPr="0092732F">
        <w:rPr>
          <w:rFonts w:ascii="Calibri" w:eastAsia="Times New Roman" w:cs="Times New Roman"/>
          <w:vertAlign w:val="superscript"/>
        </w:rPr>
        <w:t>45</w:t>
      </w:r>
      <w:r w:rsidR="00096A40">
        <w:fldChar w:fldCharType="end"/>
      </w:r>
      <w:r w:rsidR="001249F4">
        <w:t xml:space="preserve"> package, which is a faster implementation </w:t>
      </w:r>
      <w:r w:rsidR="00271D41">
        <w:t xml:space="preserve">of </w:t>
      </w:r>
      <w:r w:rsidR="002F6613">
        <w:t>the</w:t>
      </w:r>
      <w:r>
        <w:t xml:space="preserv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92732F">
        <w:instrText xml:space="preserve"> ADDIN ZOTERO_ITEM CSL_CITATION {"citationID":"e18bd0172","properties":{"formattedCitation":"{\\rtf \\super 46\\nosupersub{}}","plainCitation":"46"},"citationItems":[{"id":285,"uris":["http://zotero.org/users/local/FOPKHRFW/items/VEADB9MK"],"uri":["http://zotero.org/users/local/FOPKHRFW/items/VEADB9MK"],"itemData":{"id":285,"type":"article-journal","title":"An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92732F" w:rsidRPr="0092732F">
        <w:rPr>
          <w:rFonts w:ascii="Calibri" w:eastAsia="Times New Roman" w:cs="Times New Roman"/>
          <w:vertAlign w:val="superscript"/>
        </w:rPr>
        <w:t>46</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30C91441" w:rsidR="00315216" w:rsidRDefault="005974B0" w:rsidP="00315216">
      <w:r>
        <w:t>We used DE</w:t>
      </w:r>
      <w:r w:rsidR="002542F9">
        <w:t>Seq2</w:t>
      </w:r>
      <w:r w:rsidR="00AB583A">
        <w:fldChar w:fldCharType="begin"/>
      </w:r>
      <w:r w:rsidR="00FF45AE">
        <w:instrText xml:space="preserve"> ADDIN ZOTERO_ITEM CSL_CITATION {"citationID":"0oI4oD4p","properties":{"formattedCitation":"{\\rtf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33276478"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2F6613">
        <w:rPr>
          <w:rFonts w:ascii="Courier" w:hAnsi="Courier"/>
        </w:rPr>
        <w:t>~</w:t>
      </w:r>
      <w:r w:rsidR="00AB5C64" w:rsidRPr="00AB5C64">
        <w:rPr>
          <w:rFonts w:ascii="Courier" w:hAnsi="Courier"/>
        </w:rPr>
        <w:t>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r w:rsidR="00421BEA">
        <w:t xml:space="preserve"> In analyses controlling for growth rate in addition to batch effects, our design formula was </w:t>
      </w:r>
      <w:r w:rsidR="00421BEA">
        <w:rPr>
          <w:rFonts w:ascii="Courier" w:hAnsi="Courier"/>
        </w:rPr>
        <w:t>~</w:t>
      </w:r>
      <w:r w:rsidR="00421BEA" w:rsidRPr="00AB5C64">
        <w:rPr>
          <w:rFonts w:ascii="Courier" w:hAnsi="Courier"/>
        </w:rPr>
        <w:t xml:space="preserve">batch_number + </w:t>
      </w:r>
      <w:r w:rsidR="00421BEA">
        <w:rPr>
          <w:rFonts w:ascii="Courier" w:hAnsi="Courier"/>
        </w:rPr>
        <w:t xml:space="preserve">doubling_time + </w:t>
      </w:r>
      <w:r w:rsidR="00421BEA" w:rsidRPr="00AB5C64">
        <w:rPr>
          <w:rFonts w:ascii="Courier" w:hAnsi="Courier"/>
        </w:rPr>
        <w:t>variable_of_interest</w:t>
      </w:r>
      <w:r w:rsidR="00421BEA" w:rsidRPr="00421BEA">
        <w:t>.</w:t>
      </w:r>
    </w:p>
    <w:p w14:paraId="33C6F7E1" w14:textId="77777777" w:rsidR="00460421" w:rsidRDefault="00460421" w:rsidP="00315216"/>
    <w:p w14:paraId="61FF31ED" w14:textId="657B2D61"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8D2570">
        <w:instrText xml:space="preserve"> ADDIN ZOTERO_ITEM CSL_CITATION {"citationID":"l3iqINv8","properties":{"formattedCitation":"{\\rtf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20</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FF45AE">
        <w:instrText xml:space="preserve"> ADDIN ZOTERO_ITEM CSL_CITATION {"citationID":"X29iZdFY","properties":{"formattedCitation":"{\\rtf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18</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8D2570">
        <w:instrText xml:space="preserve"> ADDIN ZOTERO_ITEM CSL_CITATION {"citationID":"E8EhQkPD","properties":{"formattedCitation":"{\\rtf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19</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353A52C6" w:rsidR="00B1332D" w:rsidRPr="0098024D" w:rsidRDefault="005346B9" w:rsidP="00315216">
      <w:r>
        <w:t xml:space="preserve">All statistical analyses were performed in R. </w:t>
      </w:r>
      <w:r w:rsidR="00165EA7" w:rsidRPr="0098024D">
        <w:t xml:space="preserve">All </w:t>
      </w:r>
      <w:r w:rsidR="00112056" w:rsidRPr="0098024D">
        <w:t xml:space="preserve">processed </w:t>
      </w:r>
      <w:r w:rsidR="00165EA7" w:rsidRPr="0098024D">
        <w:t xml:space="preserve">data </w:t>
      </w:r>
      <w:r w:rsidR="00112056" w:rsidRPr="0098024D">
        <w:t xml:space="preserve">and analysis scripts </w:t>
      </w:r>
      <w:r w:rsidRPr="0098024D">
        <w:t xml:space="preserve">are available on github: </w:t>
      </w:r>
      <w:hyperlink r:id="rId14" w:history="1">
        <w:r w:rsidR="00B1332D" w:rsidRPr="0098024D">
          <w:rPr>
            <w:rStyle w:val="Hyperlink"/>
          </w:rPr>
          <w:t>https://github.com/umutcaglar/ecoli_multiple_growth_conditions</w:t>
        </w:r>
      </w:hyperlink>
    </w:p>
    <w:p w14:paraId="3C8FCF43" w14:textId="30428E72" w:rsidR="00F21378" w:rsidRDefault="00165EA7" w:rsidP="00EA414B">
      <w:r w:rsidRPr="0098024D">
        <w:rPr>
          <w:color w:val="000000" w:themeColor="text1"/>
        </w:rPr>
        <w:t>Raw Illumina read data and processed files of read counts per gene and normalized expression levels per gene have been deposited in the NCBI GEO database</w:t>
      </w:r>
      <w:r w:rsidR="00EA414B" w:rsidRPr="0098024D">
        <w:rPr>
          <w:color w:val="000000" w:themeColor="text1"/>
        </w:rPr>
        <w:fldChar w:fldCharType="begin"/>
      </w:r>
      <w:r w:rsidR="0092732F">
        <w:rPr>
          <w:color w:val="000000" w:themeColor="text1"/>
        </w:rPr>
        <w:instrText xml:space="preserve"> ADDIN ZOTERO_ITEM CSL_CITATION {"citationID":"24sab05ser","properties":{"formattedCitation":"{\\rtf \\super 47\\nosupersub{}}","plainCitation":"47"},"citationItems":[{"id":86,"uris":["http://zotero.org/users/2021925/items/B97RCM4V"],"uri":["http://zotero.org/users/2021925/items/B97RCM4V"],"itemData":{"id":86,"type":"article-journal","title":"NCBI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EA414B" w:rsidRPr="0098024D">
        <w:rPr>
          <w:color w:val="000000" w:themeColor="text1"/>
        </w:rPr>
        <w:fldChar w:fldCharType="separate"/>
      </w:r>
      <w:r w:rsidR="0092732F" w:rsidRPr="0092732F">
        <w:rPr>
          <w:rFonts w:ascii="Calibri" w:eastAsia="Times New Roman" w:cs="Times New Roman"/>
          <w:color w:val="000000"/>
          <w:vertAlign w:val="superscript"/>
        </w:rPr>
        <w:t>47</w:t>
      </w:r>
      <w:r w:rsidR="00EA414B" w:rsidRPr="0098024D">
        <w:rPr>
          <w:color w:val="000000" w:themeColor="text1"/>
        </w:rPr>
        <w:fldChar w:fldCharType="end"/>
      </w:r>
      <w:r w:rsidR="00DF5455" w:rsidRPr="0098024D">
        <w:rPr>
          <w:color w:val="000000" w:themeColor="text1"/>
        </w:rPr>
        <w:t xml:space="preserve"> </w:t>
      </w:r>
      <w:r w:rsidRPr="0098024D">
        <w:rPr>
          <w:color w:val="000000" w:themeColor="text1"/>
        </w:rPr>
        <w:t xml:space="preserve"> (accession GSE67402</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92732F">
        <w:rPr>
          <w:color w:val="000000" w:themeColor="text1"/>
        </w:rPr>
        <w:instrText xml:space="preserve"> ADDIN ZOTERO_ITEM CSL_CITATION {"citationID":"2j1cuvgc1r","properties":{"formattedCitation":"{\\rtf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w:t>
      </w:r>
      <w:r w:rsidR="00EA414B" w:rsidRPr="003309CB">
        <w:rPr>
          <w:color w:val="000000" w:themeColor="text1"/>
        </w:rPr>
        <w:t xml:space="preserve">accession </w:t>
      </w:r>
      <w:r w:rsidR="003309CB" w:rsidRPr="003309CB">
        <w:t>GSE94117</w:t>
      </w:r>
      <w:r w:rsidR="00EA414B" w:rsidRPr="0098024D">
        <w:rPr>
          <w:color w:val="000000" w:themeColor="text1"/>
        </w:rPr>
        <w:t xml:space="preserve"> for all other experiments)</w:t>
      </w:r>
      <w:r w:rsidRPr="0098024D">
        <w:rPr>
          <w:color w:val="000000" w:themeColor="text1"/>
        </w:rPr>
        <w:t>. The mass spectrometry proteomics data have been deposited to the ProteomeXchange Consortium via the PRIDE partner repository</w:t>
      </w:r>
      <w:r w:rsidR="00EA414B" w:rsidRPr="0098024D">
        <w:rPr>
          <w:color w:val="000000" w:themeColor="text1"/>
        </w:rPr>
        <w:fldChar w:fldCharType="begin"/>
      </w:r>
      <w:r w:rsidR="0092732F">
        <w:rPr>
          <w:color w:val="000000" w:themeColor="text1"/>
        </w:rPr>
        <w:instrText xml:space="preserve"> ADDIN ZOTERO_ITEM CSL_CITATION {"citationID":"j56n0lqhe","properties":{"formattedCitation":"{\\rtf \\super 48\\nosupersub{}}","plainCitation":"48"},"citationItems":[{"id":207,"uris":["http://zotero.org/users/2021925/items/Q4T8UX3T"],"uri":["http://zotero.org/users/2021925/items/Q4T8UX3T"],"itemData":{"id":207,"type":"article-journal","title":"ProteomeXchange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00EA414B" w:rsidRPr="0098024D">
        <w:rPr>
          <w:color w:val="000000" w:themeColor="text1"/>
        </w:rPr>
        <w:fldChar w:fldCharType="separate"/>
      </w:r>
      <w:r w:rsidR="0092732F" w:rsidRPr="0092732F">
        <w:rPr>
          <w:rFonts w:ascii="Calibri" w:eastAsia="Times New Roman" w:cs="Times New Roman"/>
          <w:color w:val="000000"/>
          <w:vertAlign w:val="superscript"/>
        </w:rPr>
        <w:t>48</w:t>
      </w:r>
      <w:r w:rsidR="00EA414B" w:rsidRPr="0098024D">
        <w:rPr>
          <w:color w:val="000000" w:themeColor="text1"/>
        </w:rPr>
        <w:fldChar w:fldCharType="end"/>
      </w:r>
      <w:r w:rsidRPr="0098024D">
        <w:rPr>
          <w:color w:val="000000" w:themeColor="text1"/>
        </w:rPr>
        <w:t xml:space="preserve"> (accession PXD002140</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92732F">
        <w:rPr>
          <w:color w:val="000000" w:themeColor="text1"/>
        </w:rPr>
        <w:instrText xml:space="preserve"> ADDIN ZOTERO_ITEM CSL_CITATION {"citationID":"E5hn6YE5","properties":{"formattedCitation":"{\\rtf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accession </w:t>
      </w:r>
      <w:r w:rsidR="00CC7397" w:rsidRPr="0098024D">
        <w:rPr>
          <w:color w:val="000000" w:themeColor="text1"/>
        </w:rPr>
        <w:t>PXD005721</w:t>
      </w:r>
      <w:r w:rsidR="00EA414B" w:rsidRPr="0098024D">
        <w:rPr>
          <w:color w:val="000000" w:themeColor="text1"/>
        </w:rPr>
        <w:t xml:space="preserve"> for all other experiments)</w:t>
      </w:r>
      <w:r w:rsidRPr="0098024D">
        <w:rPr>
          <w:color w:val="000000" w:themeColor="text1"/>
        </w:rPr>
        <w:t>.</w:t>
      </w:r>
      <w:r w:rsidR="00EA414B" w:rsidRPr="0098024D">
        <w:t xml:space="preserve"> </w:t>
      </w:r>
      <w:r w:rsidR="00112056" w:rsidRPr="0098024D">
        <w:t xml:space="preserve">Raw GC-MS data for flux measurements have been deposited on </w:t>
      </w:r>
      <w:r w:rsidR="00145160">
        <w:t xml:space="preserve">the Texas Data Repository Dataverse at </w:t>
      </w:r>
      <w:hyperlink r:id="rId15" w:history="1">
        <w:r w:rsidR="00145160" w:rsidRPr="00D07869">
          <w:rPr>
            <w:rStyle w:val="Hyperlink"/>
          </w:rPr>
          <w:t>http://dx.doi.org/10.18738/T8/UG3TUR</w:t>
        </w:r>
      </w:hyperlink>
      <w:r w:rsidR="00112056" w:rsidRPr="0098024D">
        <w:t>.</w:t>
      </w:r>
    </w:p>
    <w:p w14:paraId="5F0E86DB" w14:textId="2D509A84" w:rsidR="00315216" w:rsidRPr="00315216" w:rsidRDefault="00315216" w:rsidP="00315216">
      <w:pPr>
        <w:pStyle w:val="Heading2"/>
      </w:pPr>
      <w:r>
        <w:t>References</w:t>
      </w:r>
    </w:p>
    <w:p w14:paraId="0CD35CB7" w14:textId="77777777" w:rsidR="0092732F" w:rsidRPr="0092732F" w:rsidRDefault="00FD014C" w:rsidP="0092732F">
      <w:pPr>
        <w:pStyle w:val="Bibliography"/>
        <w:rPr>
          <w:rFonts w:ascii="Calibri"/>
        </w:rPr>
      </w:pPr>
      <w:r>
        <w:fldChar w:fldCharType="begin"/>
      </w:r>
      <w:r w:rsidR="0092732F">
        <w:instrText xml:space="preserve"> ADDIN ZOTERO_BIBL {"custom":[]} CSL_BIBLIOGRAPHY </w:instrText>
      </w:r>
      <w:r>
        <w:fldChar w:fldCharType="separate"/>
      </w:r>
      <w:r w:rsidR="0092732F" w:rsidRPr="0092732F">
        <w:rPr>
          <w:rFonts w:ascii="Calibri"/>
        </w:rPr>
        <w:t>1.</w:t>
      </w:r>
      <w:r w:rsidR="0092732F" w:rsidRPr="0092732F">
        <w:rPr>
          <w:rFonts w:ascii="Calibri"/>
        </w:rPr>
        <w:tab/>
        <w:t xml:space="preserve">Botstein, D. &amp; Risch, N. Discovering genotypes underlying human phenotypes: past successes for mendelian disease, future approaches for complex disease. </w:t>
      </w:r>
      <w:r w:rsidR="0092732F" w:rsidRPr="0092732F">
        <w:rPr>
          <w:rFonts w:ascii="Calibri"/>
          <w:i/>
          <w:iCs/>
        </w:rPr>
        <w:t>Nat. Genet.</w:t>
      </w:r>
      <w:r w:rsidR="0092732F" w:rsidRPr="0092732F">
        <w:rPr>
          <w:rFonts w:ascii="Calibri"/>
        </w:rPr>
        <w:t xml:space="preserve"> </w:t>
      </w:r>
      <w:r w:rsidR="0092732F" w:rsidRPr="0092732F">
        <w:rPr>
          <w:rFonts w:ascii="Calibri"/>
          <w:b/>
          <w:bCs/>
        </w:rPr>
        <w:t>33,</w:t>
      </w:r>
      <w:r w:rsidR="0092732F" w:rsidRPr="0092732F">
        <w:rPr>
          <w:rFonts w:ascii="Calibri"/>
        </w:rPr>
        <w:t xml:space="preserve"> 228–237 (2003).</w:t>
      </w:r>
    </w:p>
    <w:p w14:paraId="23989C5E" w14:textId="77777777" w:rsidR="0092732F" w:rsidRPr="0092732F" w:rsidRDefault="0092732F" w:rsidP="0092732F">
      <w:pPr>
        <w:pStyle w:val="Bibliography"/>
        <w:rPr>
          <w:rFonts w:ascii="Calibri"/>
        </w:rPr>
      </w:pPr>
      <w:r w:rsidRPr="0092732F">
        <w:rPr>
          <w:rFonts w:ascii="Calibri"/>
        </w:rPr>
        <w:t>2.</w:t>
      </w:r>
      <w:r w:rsidRPr="0092732F">
        <w:rPr>
          <w:rFonts w:ascii="Calibri"/>
        </w:rPr>
        <w:tab/>
        <w:t xml:space="preserve">Zhang, W., Li, F. &amp; Nie, L. Integrating multiple ‘omics’ analysis for microbial biology: application and methodologies. </w:t>
      </w:r>
      <w:r w:rsidRPr="0092732F">
        <w:rPr>
          <w:rFonts w:ascii="Calibri"/>
          <w:i/>
          <w:iCs/>
        </w:rPr>
        <w:t>Microbiol. Read. Engl.</w:t>
      </w:r>
      <w:r w:rsidRPr="0092732F">
        <w:rPr>
          <w:rFonts w:ascii="Calibri"/>
        </w:rPr>
        <w:t xml:space="preserve"> </w:t>
      </w:r>
      <w:r w:rsidRPr="0092732F">
        <w:rPr>
          <w:rFonts w:ascii="Calibri"/>
          <w:b/>
          <w:bCs/>
        </w:rPr>
        <w:t>156,</w:t>
      </w:r>
      <w:r w:rsidRPr="0092732F">
        <w:rPr>
          <w:rFonts w:ascii="Calibri"/>
        </w:rPr>
        <w:t xml:space="preserve"> 287–301 (2010).</w:t>
      </w:r>
    </w:p>
    <w:p w14:paraId="30B38B5B" w14:textId="77777777" w:rsidR="0092732F" w:rsidRPr="0092732F" w:rsidRDefault="0092732F" w:rsidP="0092732F">
      <w:pPr>
        <w:pStyle w:val="Bibliography"/>
        <w:rPr>
          <w:rFonts w:ascii="Calibri"/>
        </w:rPr>
      </w:pPr>
      <w:r w:rsidRPr="0092732F">
        <w:rPr>
          <w:rFonts w:ascii="Calibri"/>
        </w:rPr>
        <w:t>3.</w:t>
      </w:r>
      <w:r w:rsidRPr="0092732F">
        <w:rPr>
          <w:rFonts w:ascii="Calibri"/>
        </w:rPr>
        <w:tab/>
        <w:t xml:space="preserve">Joyce, A. R. &amp; Palsson, B. Ø. The model organism as a system: integrating ‘omics’ data sets. </w:t>
      </w:r>
      <w:r w:rsidRPr="0092732F">
        <w:rPr>
          <w:rFonts w:ascii="Calibri"/>
          <w:i/>
          <w:iCs/>
        </w:rPr>
        <w:t>Nat. Rev. Mol. Cell Biol.</w:t>
      </w:r>
      <w:r w:rsidRPr="0092732F">
        <w:rPr>
          <w:rFonts w:ascii="Calibri"/>
        </w:rPr>
        <w:t xml:space="preserve"> </w:t>
      </w:r>
      <w:r w:rsidRPr="0092732F">
        <w:rPr>
          <w:rFonts w:ascii="Calibri"/>
          <w:b/>
          <w:bCs/>
        </w:rPr>
        <w:t>7,</w:t>
      </w:r>
      <w:r w:rsidRPr="0092732F">
        <w:rPr>
          <w:rFonts w:ascii="Calibri"/>
        </w:rPr>
        <w:t xml:space="preserve"> 198–210 (2006).</w:t>
      </w:r>
    </w:p>
    <w:p w14:paraId="72F5E74A" w14:textId="77777777" w:rsidR="0092732F" w:rsidRPr="0092732F" w:rsidRDefault="0092732F" w:rsidP="0092732F">
      <w:pPr>
        <w:pStyle w:val="Bibliography"/>
        <w:rPr>
          <w:rFonts w:ascii="Calibri"/>
        </w:rPr>
      </w:pPr>
      <w:r w:rsidRPr="0092732F">
        <w:rPr>
          <w:rFonts w:ascii="Calibri"/>
        </w:rPr>
        <w:t>4.</w:t>
      </w:r>
      <w:r w:rsidRPr="0092732F">
        <w:rPr>
          <w:rFonts w:ascii="Calibri"/>
        </w:rPr>
        <w:tab/>
        <w:t xml:space="preserve">Ideker, T. </w:t>
      </w:r>
      <w:r w:rsidRPr="0092732F">
        <w:rPr>
          <w:rFonts w:ascii="Calibri"/>
          <w:i/>
          <w:iCs/>
        </w:rPr>
        <w:t>et al.</w:t>
      </w:r>
      <w:r w:rsidRPr="0092732F">
        <w:rPr>
          <w:rFonts w:ascii="Calibri"/>
        </w:rPr>
        <w:t xml:space="preserve"> Integrated Genomic and Proteomic Analyses of a Systematically Perturbed Metabolic Network. </w:t>
      </w:r>
      <w:r w:rsidRPr="0092732F">
        <w:rPr>
          <w:rFonts w:ascii="Calibri"/>
          <w:i/>
          <w:iCs/>
        </w:rPr>
        <w:t>Science</w:t>
      </w:r>
      <w:r w:rsidRPr="0092732F">
        <w:rPr>
          <w:rFonts w:ascii="Calibri"/>
        </w:rPr>
        <w:t xml:space="preserve"> </w:t>
      </w:r>
      <w:r w:rsidRPr="0092732F">
        <w:rPr>
          <w:rFonts w:ascii="Calibri"/>
          <w:b/>
          <w:bCs/>
        </w:rPr>
        <w:t>292,</w:t>
      </w:r>
      <w:r w:rsidRPr="0092732F">
        <w:rPr>
          <w:rFonts w:ascii="Calibri"/>
        </w:rPr>
        <w:t xml:space="preserve"> 929–934 (2001).</w:t>
      </w:r>
    </w:p>
    <w:p w14:paraId="5EB6FBCA" w14:textId="77777777" w:rsidR="0092732F" w:rsidRPr="0092732F" w:rsidRDefault="0092732F" w:rsidP="0092732F">
      <w:pPr>
        <w:pStyle w:val="Bibliography"/>
        <w:rPr>
          <w:rFonts w:ascii="Calibri"/>
        </w:rPr>
      </w:pPr>
      <w:r w:rsidRPr="0092732F">
        <w:rPr>
          <w:rFonts w:ascii="Calibri"/>
        </w:rPr>
        <w:t>5.</w:t>
      </w:r>
      <w:r w:rsidRPr="0092732F">
        <w:rPr>
          <w:rFonts w:ascii="Calibri"/>
        </w:rPr>
        <w:tab/>
        <w:t xml:space="preserve">Vogel, C. &amp; Marcotte, E. M. Insights into the regulation of protein abundance from proteomic and transcriptomic analyses. </w:t>
      </w:r>
      <w:r w:rsidRPr="0092732F">
        <w:rPr>
          <w:rFonts w:ascii="Calibri"/>
          <w:i/>
          <w:iCs/>
        </w:rPr>
        <w:t>Nat. Rev. Genet.</w:t>
      </w:r>
      <w:r w:rsidRPr="0092732F">
        <w:rPr>
          <w:rFonts w:ascii="Calibri"/>
        </w:rPr>
        <w:t xml:space="preserve"> </w:t>
      </w:r>
      <w:r w:rsidRPr="0092732F">
        <w:rPr>
          <w:rFonts w:ascii="Calibri"/>
          <w:b/>
          <w:bCs/>
        </w:rPr>
        <w:t>13,</w:t>
      </w:r>
      <w:r w:rsidRPr="0092732F">
        <w:rPr>
          <w:rFonts w:ascii="Calibri"/>
        </w:rPr>
        <w:t xml:space="preserve"> 227–232 (2012).</w:t>
      </w:r>
    </w:p>
    <w:p w14:paraId="2CE6629B" w14:textId="77777777" w:rsidR="0092732F" w:rsidRPr="0092732F" w:rsidRDefault="0092732F" w:rsidP="0092732F">
      <w:pPr>
        <w:pStyle w:val="Bibliography"/>
        <w:rPr>
          <w:rFonts w:ascii="Calibri"/>
        </w:rPr>
      </w:pPr>
      <w:r w:rsidRPr="0092732F">
        <w:rPr>
          <w:rFonts w:ascii="Calibri"/>
        </w:rPr>
        <w:t>6.</w:t>
      </w:r>
      <w:r w:rsidRPr="0092732F">
        <w:rPr>
          <w:rFonts w:ascii="Calibri"/>
        </w:rPr>
        <w:tab/>
        <w:t xml:space="preserve">Lee, S. Y. High cell-density culture of Escherichia coli. </w:t>
      </w:r>
      <w:r w:rsidRPr="0092732F">
        <w:rPr>
          <w:rFonts w:ascii="Calibri"/>
          <w:i/>
          <w:iCs/>
        </w:rPr>
        <w:t>Trends Biotechnol.</w:t>
      </w:r>
      <w:r w:rsidRPr="0092732F">
        <w:rPr>
          <w:rFonts w:ascii="Calibri"/>
        </w:rPr>
        <w:t xml:space="preserve"> </w:t>
      </w:r>
      <w:r w:rsidRPr="0092732F">
        <w:rPr>
          <w:rFonts w:ascii="Calibri"/>
          <w:b/>
          <w:bCs/>
        </w:rPr>
        <w:t>14,</w:t>
      </w:r>
      <w:r w:rsidRPr="0092732F">
        <w:rPr>
          <w:rFonts w:ascii="Calibri"/>
        </w:rPr>
        <w:t xml:space="preserve"> 98–105 (1996).</w:t>
      </w:r>
    </w:p>
    <w:p w14:paraId="1D618F34" w14:textId="77777777" w:rsidR="0092732F" w:rsidRPr="0092732F" w:rsidRDefault="0092732F" w:rsidP="0092732F">
      <w:pPr>
        <w:pStyle w:val="Bibliography"/>
        <w:rPr>
          <w:rFonts w:ascii="Calibri"/>
        </w:rPr>
      </w:pPr>
      <w:r w:rsidRPr="0092732F">
        <w:rPr>
          <w:rFonts w:ascii="Calibri"/>
        </w:rPr>
        <w:t>7.</w:t>
      </w:r>
      <w:r w:rsidRPr="0092732F">
        <w:rPr>
          <w:rFonts w:ascii="Calibri"/>
        </w:rPr>
        <w:tab/>
        <w:t xml:space="preserve">Blattner, F. R. </w:t>
      </w:r>
      <w:r w:rsidRPr="0092732F">
        <w:rPr>
          <w:rFonts w:ascii="Calibri"/>
          <w:i/>
          <w:iCs/>
        </w:rPr>
        <w:t>et al.</w:t>
      </w:r>
      <w:r w:rsidRPr="0092732F">
        <w:rPr>
          <w:rFonts w:ascii="Calibri"/>
        </w:rPr>
        <w:t xml:space="preserve"> The Complete Genome Sequence of Escherichia coli K-12. </w:t>
      </w:r>
      <w:r w:rsidRPr="0092732F">
        <w:rPr>
          <w:rFonts w:ascii="Calibri"/>
          <w:i/>
          <w:iCs/>
        </w:rPr>
        <w:t>Science</w:t>
      </w:r>
      <w:r w:rsidRPr="0092732F">
        <w:rPr>
          <w:rFonts w:ascii="Calibri"/>
        </w:rPr>
        <w:t xml:space="preserve"> </w:t>
      </w:r>
      <w:r w:rsidRPr="0092732F">
        <w:rPr>
          <w:rFonts w:ascii="Calibri"/>
          <w:b/>
          <w:bCs/>
        </w:rPr>
        <w:t>277,</w:t>
      </w:r>
      <w:r w:rsidRPr="0092732F">
        <w:rPr>
          <w:rFonts w:ascii="Calibri"/>
        </w:rPr>
        <w:t xml:space="preserve"> 1453–1462 (1997).</w:t>
      </w:r>
    </w:p>
    <w:p w14:paraId="42BF8EE3" w14:textId="77777777" w:rsidR="0092732F" w:rsidRPr="0092732F" w:rsidRDefault="0092732F" w:rsidP="0092732F">
      <w:pPr>
        <w:pStyle w:val="Bibliography"/>
        <w:rPr>
          <w:rFonts w:ascii="Calibri"/>
        </w:rPr>
      </w:pPr>
      <w:r w:rsidRPr="0092732F">
        <w:rPr>
          <w:rFonts w:ascii="Calibri"/>
        </w:rPr>
        <w:t>8.</w:t>
      </w:r>
      <w:r w:rsidRPr="0092732F">
        <w:rPr>
          <w:rFonts w:ascii="Calibri"/>
        </w:rPr>
        <w:tab/>
        <w:t xml:space="preserve">Yoon, S. H., Han, M.-J., Lee, S. Y., Jeong, K. J. &amp; Yoo, J.-S. Combined transcriptome and proteome analysis of Escherichia coli during high cell density culture. </w:t>
      </w:r>
      <w:r w:rsidRPr="0092732F">
        <w:rPr>
          <w:rFonts w:ascii="Calibri"/>
          <w:i/>
          <w:iCs/>
        </w:rPr>
        <w:t>Biotechnol. Bioeng.</w:t>
      </w:r>
      <w:r w:rsidRPr="0092732F">
        <w:rPr>
          <w:rFonts w:ascii="Calibri"/>
        </w:rPr>
        <w:t xml:space="preserve"> </w:t>
      </w:r>
      <w:r w:rsidRPr="0092732F">
        <w:rPr>
          <w:rFonts w:ascii="Calibri"/>
          <w:b/>
          <w:bCs/>
        </w:rPr>
        <w:t>81,</w:t>
      </w:r>
      <w:r w:rsidRPr="0092732F">
        <w:rPr>
          <w:rFonts w:ascii="Calibri"/>
        </w:rPr>
        <w:t xml:space="preserve"> 753–767 (2003).</w:t>
      </w:r>
    </w:p>
    <w:p w14:paraId="49D981DE" w14:textId="77777777" w:rsidR="0092732F" w:rsidRPr="0092732F" w:rsidRDefault="0092732F" w:rsidP="0092732F">
      <w:pPr>
        <w:pStyle w:val="Bibliography"/>
        <w:rPr>
          <w:rFonts w:ascii="Calibri"/>
        </w:rPr>
      </w:pPr>
      <w:r w:rsidRPr="0092732F">
        <w:rPr>
          <w:rFonts w:ascii="Calibri"/>
        </w:rPr>
        <w:t>9.</w:t>
      </w:r>
      <w:r w:rsidRPr="0092732F">
        <w:rPr>
          <w:rFonts w:ascii="Calibri"/>
        </w:rPr>
        <w:tab/>
        <w:t xml:space="preserve">Gadgil, M., Kapur, V. &amp; Hu, W.-S. Transcriptional response of Escherichia coli to temperature shift. </w:t>
      </w:r>
      <w:r w:rsidRPr="0092732F">
        <w:rPr>
          <w:rFonts w:ascii="Calibri"/>
          <w:i/>
          <w:iCs/>
        </w:rPr>
        <w:t>Biotechnol. Prog.</w:t>
      </w:r>
      <w:r w:rsidRPr="0092732F">
        <w:rPr>
          <w:rFonts w:ascii="Calibri"/>
        </w:rPr>
        <w:t xml:space="preserve"> </w:t>
      </w:r>
      <w:r w:rsidRPr="0092732F">
        <w:rPr>
          <w:rFonts w:ascii="Calibri"/>
          <w:b/>
          <w:bCs/>
        </w:rPr>
        <w:t>21,</w:t>
      </w:r>
      <w:r w:rsidRPr="0092732F">
        <w:rPr>
          <w:rFonts w:ascii="Calibri"/>
        </w:rPr>
        <w:t xml:space="preserve"> 689–699 (2005).</w:t>
      </w:r>
    </w:p>
    <w:p w14:paraId="3857EE9A" w14:textId="77777777" w:rsidR="0092732F" w:rsidRPr="0092732F" w:rsidRDefault="0092732F" w:rsidP="0092732F">
      <w:pPr>
        <w:pStyle w:val="Bibliography"/>
        <w:rPr>
          <w:rFonts w:ascii="Calibri"/>
        </w:rPr>
      </w:pPr>
      <w:r w:rsidRPr="0092732F">
        <w:rPr>
          <w:rFonts w:ascii="Calibri"/>
        </w:rPr>
        <w:t>10.</w:t>
      </w:r>
      <w:r w:rsidRPr="0092732F">
        <w:rPr>
          <w:rFonts w:ascii="Calibri"/>
        </w:rPr>
        <w:tab/>
        <w:t xml:space="preserve">Houser, J. R. </w:t>
      </w:r>
      <w:r w:rsidRPr="0092732F">
        <w:rPr>
          <w:rFonts w:ascii="Calibri"/>
          <w:i/>
          <w:iCs/>
        </w:rPr>
        <w:t>et al.</w:t>
      </w:r>
      <w:r w:rsidRPr="0092732F">
        <w:rPr>
          <w:rFonts w:ascii="Calibri"/>
        </w:rPr>
        <w:t xml:space="preserve"> Controlled Measurement and Comparative Analysis of Cellular Components in E . coli Reveals Broad Regulatory Changes in Response to Glucose Starvation. </w:t>
      </w:r>
      <w:r w:rsidRPr="0092732F">
        <w:rPr>
          <w:rFonts w:ascii="Calibri"/>
          <w:i/>
          <w:iCs/>
        </w:rPr>
        <w:t>PLOS Comput Biol</w:t>
      </w:r>
      <w:r w:rsidRPr="0092732F">
        <w:rPr>
          <w:rFonts w:ascii="Calibri"/>
        </w:rPr>
        <w:t xml:space="preserve"> </w:t>
      </w:r>
      <w:r w:rsidRPr="0092732F">
        <w:rPr>
          <w:rFonts w:ascii="Calibri"/>
          <w:b/>
          <w:bCs/>
        </w:rPr>
        <w:t>11,</w:t>
      </w:r>
      <w:r w:rsidRPr="0092732F">
        <w:rPr>
          <w:rFonts w:ascii="Calibri"/>
        </w:rPr>
        <w:t xml:space="preserve"> e1004400 (2015).</w:t>
      </w:r>
    </w:p>
    <w:p w14:paraId="20695254" w14:textId="77777777" w:rsidR="0092732F" w:rsidRPr="0092732F" w:rsidRDefault="0092732F" w:rsidP="0092732F">
      <w:pPr>
        <w:pStyle w:val="Bibliography"/>
        <w:rPr>
          <w:rFonts w:ascii="Calibri"/>
        </w:rPr>
      </w:pPr>
      <w:r w:rsidRPr="0092732F">
        <w:rPr>
          <w:rFonts w:ascii="Calibri"/>
        </w:rPr>
        <w:t>11.</w:t>
      </w:r>
      <w:r w:rsidRPr="0092732F">
        <w:rPr>
          <w:rFonts w:ascii="Calibri"/>
        </w:rPr>
        <w:tab/>
        <w:t xml:space="preserve">Soufi, B., Krug, K., Harst, A. &amp; Macek, B. Characterization of the E. coli proteome and its modifications during growth and ethanol stress. </w:t>
      </w:r>
      <w:r w:rsidRPr="0092732F">
        <w:rPr>
          <w:rFonts w:ascii="Calibri"/>
          <w:i/>
          <w:iCs/>
        </w:rPr>
        <w:t>Front. Microbiol.</w:t>
      </w:r>
      <w:r w:rsidRPr="0092732F">
        <w:rPr>
          <w:rFonts w:ascii="Calibri"/>
        </w:rPr>
        <w:t xml:space="preserve"> </w:t>
      </w:r>
      <w:r w:rsidRPr="0092732F">
        <w:rPr>
          <w:rFonts w:ascii="Calibri"/>
          <w:b/>
          <w:bCs/>
        </w:rPr>
        <w:t>6,</w:t>
      </w:r>
      <w:r w:rsidRPr="0092732F">
        <w:rPr>
          <w:rFonts w:ascii="Calibri"/>
        </w:rPr>
        <w:t xml:space="preserve"> 103 (2015).</w:t>
      </w:r>
    </w:p>
    <w:p w14:paraId="038825D4" w14:textId="77777777" w:rsidR="0092732F" w:rsidRPr="0092732F" w:rsidRDefault="0092732F" w:rsidP="0092732F">
      <w:pPr>
        <w:pStyle w:val="Bibliography"/>
        <w:rPr>
          <w:rFonts w:ascii="Calibri"/>
        </w:rPr>
      </w:pPr>
      <w:r w:rsidRPr="0092732F">
        <w:rPr>
          <w:rFonts w:ascii="Calibri"/>
        </w:rPr>
        <w:t>12.</w:t>
      </w:r>
      <w:r w:rsidRPr="0092732F">
        <w:rPr>
          <w:rFonts w:ascii="Calibri"/>
        </w:rPr>
        <w:tab/>
        <w:t xml:space="preserve">Schmidt, A. </w:t>
      </w:r>
      <w:r w:rsidRPr="0092732F">
        <w:rPr>
          <w:rFonts w:ascii="Calibri"/>
          <w:i/>
          <w:iCs/>
        </w:rPr>
        <w:t>et al.</w:t>
      </w:r>
      <w:r w:rsidRPr="0092732F">
        <w:rPr>
          <w:rFonts w:ascii="Calibri"/>
        </w:rPr>
        <w:t xml:space="preserve"> The quantitative and condition-dependent Escherichia coli proteome. </w:t>
      </w:r>
      <w:r w:rsidRPr="0092732F">
        <w:rPr>
          <w:rFonts w:ascii="Calibri"/>
          <w:i/>
          <w:iCs/>
        </w:rPr>
        <w:t>Nat. Biotechnol.</w:t>
      </w:r>
      <w:r w:rsidRPr="0092732F">
        <w:rPr>
          <w:rFonts w:ascii="Calibri"/>
        </w:rPr>
        <w:t xml:space="preserve"> </w:t>
      </w:r>
      <w:r w:rsidRPr="0092732F">
        <w:rPr>
          <w:rFonts w:ascii="Calibri"/>
          <w:b/>
          <w:bCs/>
        </w:rPr>
        <w:t>34,</w:t>
      </w:r>
      <w:r w:rsidRPr="0092732F">
        <w:rPr>
          <w:rFonts w:ascii="Calibri"/>
        </w:rPr>
        <w:t xml:space="preserve"> 104–110 (2016).</w:t>
      </w:r>
    </w:p>
    <w:p w14:paraId="191FEA2B" w14:textId="77777777" w:rsidR="0092732F" w:rsidRPr="0092732F" w:rsidRDefault="0092732F" w:rsidP="0092732F">
      <w:pPr>
        <w:pStyle w:val="Bibliography"/>
        <w:rPr>
          <w:rFonts w:ascii="Calibri"/>
        </w:rPr>
      </w:pPr>
      <w:r w:rsidRPr="0092732F">
        <w:rPr>
          <w:rFonts w:ascii="Calibri"/>
        </w:rPr>
        <w:t>13.</w:t>
      </w:r>
      <w:r w:rsidRPr="0092732F">
        <w:rPr>
          <w:rFonts w:ascii="Calibri"/>
        </w:rPr>
        <w:tab/>
        <w:t xml:space="preserve">Lewis, N. E. </w:t>
      </w:r>
      <w:r w:rsidRPr="0092732F">
        <w:rPr>
          <w:rFonts w:ascii="Calibri"/>
          <w:i/>
          <w:iCs/>
        </w:rPr>
        <w:t>et al.</w:t>
      </w:r>
      <w:r w:rsidRPr="0092732F">
        <w:rPr>
          <w:rFonts w:ascii="Calibri"/>
        </w:rPr>
        <w:t xml:space="preserve"> Omic data from evolved E. coli are consistent with computed optimal growth from genome-scale models. </w:t>
      </w:r>
      <w:r w:rsidRPr="0092732F">
        <w:rPr>
          <w:rFonts w:ascii="Calibri"/>
          <w:i/>
          <w:iCs/>
        </w:rPr>
        <w:t>Mol. Syst. Biol.</w:t>
      </w:r>
      <w:r w:rsidRPr="0092732F">
        <w:rPr>
          <w:rFonts w:ascii="Calibri"/>
        </w:rPr>
        <w:t xml:space="preserve"> </w:t>
      </w:r>
      <w:r w:rsidRPr="0092732F">
        <w:rPr>
          <w:rFonts w:ascii="Calibri"/>
          <w:b/>
          <w:bCs/>
        </w:rPr>
        <w:t>6,</w:t>
      </w:r>
      <w:r w:rsidRPr="0092732F">
        <w:rPr>
          <w:rFonts w:ascii="Calibri"/>
        </w:rPr>
        <w:t xml:space="preserve"> 390 (2010).</w:t>
      </w:r>
    </w:p>
    <w:p w14:paraId="78673747" w14:textId="77777777" w:rsidR="0092732F" w:rsidRPr="0092732F" w:rsidRDefault="0092732F" w:rsidP="0092732F">
      <w:pPr>
        <w:pStyle w:val="Bibliography"/>
        <w:rPr>
          <w:rFonts w:ascii="Calibri"/>
        </w:rPr>
      </w:pPr>
      <w:r w:rsidRPr="0092732F">
        <w:rPr>
          <w:rFonts w:ascii="Calibri"/>
        </w:rPr>
        <w:t>14.</w:t>
      </w:r>
      <w:r w:rsidRPr="0092732F">
        <w:rPr>
          <w:rFonts w:ascii="Calibri"/>
        </w:rPr>
        <w:tab/>
        <w:t xml:space="preserve">Lewis, N. E., Cho, B.-K., Knight, E. M. &amp; Palsson, B. O. Gene Expression Profiling and the Use of Genome-Scale In Silico Models of Escherichia coli for Analysis: Providing Context for Content. </w:t>
      </w:r>
      <w:r w:rsidRPr="0092732F">
        <w:rPr>
          <w:rFonts w:ascii="Calibri"/>
          <w:i/>
          <w:iCs/>
        </w:rPr>
        <w:t>J. Bacteriol.</w:t>
      </w:r>
      <w:r w:rsidRPr="0092732F">
        <w:rPr>
          <w:rFonts w:ascii="Calibri"/>
        </w:rPr>
        <w:t xml:space="preserve"> </w:t>
      </w:r>
      <w:r w:rsidRPr="0092732F">
        <w:rPr>
          <w:rFonts w:ascii="Calibri"/>
          <w:b/>
          <w:bCs/>
        </w:rPr>
        <w:t>191,</w:t>
      </w:r>
      <w:r w:rsidRPr="0092732F">
        <w:rPr>
          <w:rFonts w:ascii="Calibri"/>
        </w:rPr>
        <w:t xml:space="preserve"> 3437–3444 (2009).</w:t>
      </w:r>
    </w:p>
    <w:p w14:paraId="2AC09FD2" w14:textId="77777777" w:rsidR="0092732F" w:rsidRPr="0092732F" w:rsidRDefault="0092732F" w:rsidP="0092732F">
      <w:pPr>
        <w:pStyle w:val="Bibliography"/>
        <w:rPr>
          <w:rFonts w:ascii="Calibri"/>
        </w:rPr>
      </w:pPr>
      <w:r w:rsidRPr="0092732F">
        <w:rPr>
          <w:rFonts w:ascii="Calibri"/>
        </w:rPr>
        <w:t>15.</w:t>
      </w:r>
      <w:r w:rsidRPr="0092732F">
        <w:rPr>
          <w:rFonts w:ascii="Calibri"/>
        </w:rPr>
        <w:tab/>
        <w:t xml:space="preserve">Gan, G., Ma, C. &amp; Wu, J. </w:t>
      </w:r>
      <w:r w:rsidRPr="0092732F">
        <w:rPr>
          <w:rFonts w:ascii="Calibri"/>
          <w:i/>
          <w:iCs/>
        </w:rPr>
        <w:t>Data Clustering: Theory, Algorithms, and Applications</w:t>
      </w:r>
      <w:r w:rsidRPr="0092732F">
        <w:rPr>
          <w:rFonts w:ascii="Calibri"/>
        </w:rPr>
        <w:t>. (SIAM, 2007).</w:t>
      </w:r>
    </w:p>
    <w:p w14:paraId="3AC00D09" w14:textId="77777777" w:rsidR="0092732F" w:rsidRPr="0092732F" w:rsidRDefault="0092732F" w:rsidP="0092732F">
      <w:pPr>
        <w:pStyle w:val="Bibliography"/>
        <w:rPr>
          <w:rFonts w:ascii="Calibri"/>
        </w:rPr>
      </w:pPr>
      <w:r w:rsidRPr="0092732F">
        <w:rPr>
          <w:rFonts w:ascii="Calibri"/>
        </w:rPr>
        <w:t>16.</w:t>
      </w:r>
      <w:r w:rsidRPr="0092732F">
        <w:rPr>
          <w:rFonts w:ascii="Calibri"/>
        </w:rPr>
        <w:tab/>
        <w:t xml:space="preserve">Sokal, R. R. &amp; Rohlf, F. J. The Comparison of Dendrograms by Objective Methods. </w:t>
      </w:r>
      <w:r w:rsidRPr="0092732F">
        <w:rPr>
          <w:rFonts w:ascii="Calibri"/>
          <w:i/>
          <w:iCs/>
        </w:rPr>
        <w:t>Taxon</w:t>
      </w:r>
      <w:r w:rsidRPr="0092732F">
        <w:rPr>
          <w:rFonts w:ascii="Calibri"/>
        </w:rPr>
        <w:t xml:space="preserve"> </w:t>
      </w:r>
      <w:r w:rsidRPr="0092732F">
        <w:rPr>
          <w:rFonts w:ascii="Calibri"/>
          <w:b/>
          <w:bCs/>
        </w:rPr>
        <w:t>11,</w:t>
      </w:r>
      <w:r w:rsidRPr="0092732F">
        <w:rPr>
          <w:rFonts w:ascii="Calibri"/>
        </w:rPr>
        <w:t xml:space="preserve"> 33–40 (1962).</w:t>
      </w:r>
    </w:p>
    <w:p w14:paraId="74C0F2A0" w14:textId="77777777" w:rsidR="0092732F" w:rsidRPr="0092732F" w:rsidRDefault="0092732F" w:rsidP="0092732F">
      <w:pPr>
        <w:pStyle w:val="Bibliography"/>
        <w:rPr>
          <w:rFonts w:ascii="Calibri"/>
        </w:rPr>
      </w:pPr>
      <w:r w:rsidRPr="0092732F">
        <w:rPr>
          <w:rFonts w:ascii="Calibri"/>
        </w:rPr>
        <w:t>17.</w:t>
      </w:r>
      <w:r w:rsidRPr="0092732F">
        <w:rPr>
          <w:rFonts w:ascii="Calibri"/>
        </w:rPr>
        <w:tab/>
        <w:t xml:space="preserve">Love, M. I., Huber, W. &amp; Anders, S. Moderated estimation of fold change and dispersion for RNA-seq data with DESeq2. </w:t>
      </w:r>
      <w:r w:rsidRPr="0092732F">
        <w:rPr>
          <w:rFonts w:ascii="Calibri"/>
          <w:i/>
          <w:iCs/>
        </w:rPr>
        <w:t>Genome Biol.</w:t>
      </w:r>
      <w:r w:rsidRPr="0092732F">
        <w:rPr>
          <w:rFonts w:ascii="Calibri"/>
        </w:rPr>
        <w:t xml:space="preserve"> </w:t>
      </w:r>
      <w:r w:rsidRPr="0092732F">
        <w:rPr>
          <w:rFonts w:ascii="Calibri"/>
          <w:b/>
          <w:bCs/>
        </w:rPr>
        <w:t>15,</w:t>
      </w:r>
      <w:r w:rsidRPr="0092732F">
        <w:rPr>
          <w:rFonts w:ascii="Calibri"/>
        </w:rPr>
        <w:t xml:space="preserve"> 550 (2014).</w:t>
      </w:r>
    </w:p>
    <w:p w14:paraId="2928D498" w14:textId="77777777" w:rsidR="0092732F" w:rsidRPr="0092732F" w:rsidRDefault="0092732F" w:rsidP="0092732F">
      <w:pPr>
        <w:pStyle w:val="Bibliography"/>
        <w:rPr>
          <w:rFonts w:ascii="Calibri"/>
        </w:rPr>
      </w:pPr>
      <w:r w:rsidRPr="0092732F">
        <w:rPr>
          <w:rFonts w:ascii="Calibri"/>
        </w:rPr>
        <w:t>18.</w:t>
      </w:r>
      <w:r w:rsidRPr="0092732F">
        <w:rPr>
          <w:rFonts w:ascii="Calibri"/>
        </w:rPr>
        <w:tab/>
        <w:t xml:space="preserve">Kanehisa, M. &amp; Goto, S. KEGG: Kyoto Encyclopedia of Genes and Genomes. </w:t>
      </w:r>
      <w:r w:rsidRPr="0092732F">
        <w:rPr>
          <w:rFonts w:ascii="Calibri"/>
          <w:i/>
          <w:iCs/>
        </w:rPr>
        <w:t>Nucleic Acids Res.</w:t>
      </w:r>
      <w:r w:rsidRPr="0092732F">
        <w:rPr>
          <w:rFonts w:ascii="Calibri"/>
        </w:rPr>
        <w:t xml:space="preserve"> </w:t>
      </w:r>
      <w:r w:rsidRPr="0092732F">
        <w:rPr>
          <w:rFonts w:ascii="Calibri"/>
          <w:b/>
          <w:bCs/>
        </w:rPr>
        <w:t>28,</w:t>
      </w:r>
      <w:r w:rsidRPr="0092732F">
        <w:rPr>
          <w:rFonts w:ascii="Calibri"/>
        </w:rPr>
        <w:t xml:space="preserve"> 27–30 (2000).</w:t>
      </w:r>
    </w:p>
    <w:p w14:paraId="1E70976C" w14:textId="77777777" w:rsidR="0092732F" w:rsidRPr="0092732F" w:rsidRDefault="0092732F" w:rsidP="0092732F">
      <w:pPr>
        <w:pStyle w:val="Bibliography"/>
        <w:rPr>
          <w:rFonts w:ascii="Calibri"/>
        </w:rPr>
      </w:pPr>
      <w:r w:rsidRPr="0092732F">
        <w:rPr>
          <w:rFonts w:ascii="Calibri"/>
        </w:rPr>
        <w:t>19.</w:t>
      </w:r>
      <w:r w:rsidRPr="0092732F">
        <w:rPr>
          <w:rFonts w:ascii="Calibri"/>
        </w:rPr>
        <w:tab/>
        <w:t xml:space="preserve">Ashburner, M. </w:t>
      </w:r>
      <w:r w:rsidRPr="0092732F">
        <w:rPr>
          <w:rFonts w:ascii="Calibri"/>
          <w:i/>
          <w:iCs/>
        </w:rPr>
        <w:t>et al.</w:t>
      </w:r>
      <w:r w:rsidRPr="0092732F">
        <w:rPr>
          <w:rFonts w:ascii="Calibri"/>
        </w:rPr>
        <w:t xml:space="preserve"> Gene Ontology: tool for the unification of biology. </w:t>
      </w:r>
      <w:r w:rsidRPr="0092732F">
        <w:rPr>
          <w:rFonts w:ascii="Calibri"/>
          <w:i/>
          <w:iCs/>
        </w:rPr>
        <w:t>Nat. Genet.</w:t>
      </w:r>
      <w:r w:rsidRPr="0092732F">
        <w:rPr>
          <w:rFonts w:ascii="Calibri"/>
        </w:rPr>
        <w:t xml:space="preserve"> </w:t>
      </w:r>
      <w:r w:rsidRPr="0092732F">
        <w:rPr>
          <w:rFonts w:ascii="Calibri"/>
          <w:b/>
          <w:bCs/>
        </w:rPr>
        <w:t>25,</w:t>
      </w:r>
      <w:r w:rsidRPr="0092732F">
        <w:rPr>
          <w:rFonts w:ascii="Calibri"/>
        </w:rPr>
        <w:t xml:space="preserve"> 25–29 (2000).</w:t>
      </w:r>
    </w:p>
    <w:p w14:paraId="606DD9A8" w14:textId="77777777" w:rsidR="0092732F" w:rsidRPr="0092732F" w:rsidRDefault="0092732F" w:rsidP="0092732F">
      <w:pPr>
        <w:pStyle w:val="Bibliography"/>
        <w:rPr>
          <w:rFonts w:ascii="Calibri"/>
        </w:rPr>
      </w:pPr>
      <w:r w:rsidRPr="0092732F">
        <w:rPr>
          <w:rFonts w:ascii="Calibri"/>
        </w:rPr>
        <w:t>20.</w:t>
      </w:r>
      <w:r w:rsidRPr="0092732F">
        <w:rPr>
          <w:rFonts w:ascii="Calibri"/>
        </w:rPr>
        <w:tab/>
        <w:t xml:space="preserve">Huang, D. W., Sherman, B. T. &amp; Lempicki, R. A. Systematic and integrative analysis of large gene lists using DAVID bioinformatics resources. </w:t>
      </w:r>
      <w:r w:rsidRPr="0092732F">
        <w:rPr>
          <w:rFonts w:ascii="Calibri"/>
          <w:i/>
          <w:iCs/>
        </w:rPr>
        <w:t>Nat. Protoc.</w:t>
      </w:r>
      <w:r w:rsidRPr="0092732F">
        <w:rPr>
          <w:rFonts w:ascii="Calibri"/>
        </w:rPr>
        <w:t xml:space="preserve"> </w:t>
      </w:r>
      <w:r w:rsidRPr="0092732F">
        <w:rPr>
          <w:rFonts w:ascii="Calibri"/>
          <w:b/>
          <w:bCs/>
        </w:rPr>
        <w:t>4,</w:t>
      </w:r>
      <w:r w:rsidRPr="0092732F">
        <w:rPr>
          <w:rFonts w:ascii="Calibri"/>
        </w:rPr>
        <w:t xml:space="preserve"> 44–57 (2008).</w:t>
      </w:r>
    </w:p>
    <w:p w14:paraId="7143F08C" w14:textId="77777777" w:rsidR="0092732F" w:rsidRPr="0092732F" w:rsidRDefault="0092732F" w:rsidP="0092732F">
      <w:pPr>
        <w:pStyle w:val="Bibliography"/>
        <w:rPr>
          <w:rFonts w:ascii="Calibri"/>
        </w:rPr>
      </w:pPr>
      <w:r w:rsidRPr="0092732F">
        <w:rPr>
          <w:rFonts w:ascii="Calibri"/>
        </w:rPr>
        <w:t>21.</w:t>
      </w:r>
      <w:r w:rsidRPr="0092732F">
        <w:rPr>
          <w:rFonts w:ascii="Calibri"/>
        </w:rPr>
        <w:tab/>
        <w:t xml:space="preserve">Shi, W., Li, C., Louise, C. J. &amp; Adler, J. Mechanism of adverse conditions causing lack of flagella in Escherichia coli. </w:t>
      </w:r>
      <w:r w:rsidRPr="0092732F">
        <w:rPr>
          <w:rFonts w:ascii="Calibri"/>
          <w:i/>
          <w:iCs/>
        </w:rPr>
        <w:t>J. Bacteriol.</w:t>
      </w:r>
      <w:r w:rsidRPr="0092732F">
        <w:rPr>
          <w:rFonts w:ascii="Calibri"/>
        </w:rPr>
        <w:t xml:space="preserve"> </w:t>
      </w:r>
      <w:r w:rsidRPr="0092732F">
        <w:rPr>
          <w:rFonts w:ascii="Calibri"/>
          <w:b/>
          <w:bCs/>
        </w:rPr>
        <w:t>175,</w:t>
      </w:r>
      <w:r w:rsidRPr="0092732F">
        <w:rPr>
          <w:rFonts w:ascii="Calibri"/>
        </w:rPr>
        <w:t xml:space="preserve"> 2236–2240 (1993).</w:t>
      </w:r>
    </w:p>
    <w:p w14:paraId="567027FD" w14:textId="77777777" w:rsidR="0092732F" w:rsidRPr="0092732F" w:rsidRDefault="0092732F" w:rsidP="0092732F">
      <w:pPr>
        <w:pStyle w:val="Bibliography"/>
        <w:rPr>
          <w:rFonts w:ascii="Calibri"/>
        </w:rPr>
      </w:pPr>
      <w:r w:rsidRPr="0092732F">
        <w:rPr>
          <w:rFonts w:ascii="Calibri"/>
        </w:rPr>
        <w:t>22.</w:t>
      </w:r>
      <w:r w:rsidRPr="0092732F">
        <w:rPr>
          <w:rFonts w:ascii="Calibri"/>
        </w:rPr>
        <w:tab/>
        <w:t xml:space="preserve">Braun, V., Hantke, K. &amp; Köster, W. Bacterial iron transport: mechanisms, genetics, and regulation. </w:t>
      </w:r>
      <w:r w:rsidRPr="0092732F">
        <w:rPr>
          <w:rFonts w:ascii="Calibri"/>
          <w:i/>
          <w:iCs/>
        </w:rPr>
        <w:t>Met. Ions Biol. Syst.</w:t>
      </w:r>
      <w:r w:rsidRPr="0092732F">
        <w:rPr>
          <w:rFonts w:ascii="Calibri"/>
        </w:rPr>
        <w:t xml:space="preserve"> </w:t>
      </w:r>
      <w:r w:rsidRPr="0092732F">
        <w:rPr>
          <w:rFonts w:ascii="Calibri"/>
          <w:b/>
          <w:bCs/>
        </w:rPr>
        <w:t>35,</w:t>
      </w:r>
      <w:r w:rsidRPr="0092732F">
        <w:rPr>
          <w:rFonts w:ascii="Calibri"/>
        </w:rPr>
        <w:t xml:space="preserve"> 67–145 (1998).</w:t>
      </w:r>
    </w:p>
    <w:p w14:paraId="27BAFBF0" w14:textId="77777777" w:rsidR="0092732F" w:rsidRPr="0092732F" w:rsidRDefault="0092732F" w:rsidP="0092732F">
      <w:pPr>
        <w:pStyle w:val="Bibliography"/>
        <w:rPr>
          <w:rFonts w:ascii="Calibri"/>
        </w:rPr>
      </w:pPr>
      <w:r w:rsidRPr="0092732F">
        <w:rPr>
          <w:rFonts w:ascii="Calibri"/>
        </w:rPr>
        <w:t>23.</w:t>
      </w:r>
      <w:r w:rsidRPr="0092732F">
        <w:rPr>
          <w:rFonts w:ascii="Calibri"/>
        </w:rPr>
        <w:tab/>
        <w:t xml:space="preserve">Weissenborn, D. L., Wittekindt, N. &amp; Larson, T. J. Structure and regulation of the glpFK operon encoding glycerol diffusion facilitator and glycerol kinase of Escherichia coli K-12. </w:t>
      </w:r>
      <w:r w:rsidRPr="0092732F">
        <w:rPr>
          <w:rFonts w:ascii="Calibri"/>
          <w:i/>
          <w:iCs/>
        </w:rPr>
        <w:t>J. Biol. Chem.</w:t>
      </w:r>
      <w:r w:rsidRPr="0092732F">
        <w:rPr>
          <w:rFonts w:ascii="Calibri"/>
        </w:rPr>
        <w:t xml:space="preserve"> </w:t>
      </w:r>
      <w:r w:rsidRPr="0092732F">
        <w:rPr>
          <w:rFonts w:ascii="Calibri"/>
          <w:b/>
          <w:bCs/>
        </w:rPr>
        <w:t>267,</w:t>
      </w:r>
      <w:r w:rsidRPr="0092732F">
        <w:rPr>
          <w:rFonts w:ascii="Calibri"/>
        </w:rPr>
        <w:t xml:space="preserve"> 6122–6131 (1992).</w:t>
      </w:r>
    </w:p>
    <w:p w14:paraId="4B5FF6A9" w14:textId="77777777" w:rsidR="0092732F" w:rsidRPr="0092732F" w:rsidRDefault="0092732F" w:rsidP="0092732F">
      <w:pPr>
        <w:pStyle w:val="Bibliography"/>
        <w:rPr>
          <w:rFonts w:ascii="Calibri"/>
        </w:rPr>
      </w:pPr>
      <w:r w:rsidRPr="0092732F">
        <w:rPr>
          <w:rFonts w:ascii="Calibri"/>
        </w:rPr>
        <w:t>24.</w:t>
      </w:r>
      <w:r w:rsidRPr="0092732F">
        <w:rPr>
          <w:rFonts w:ascii="Calibri"/>
        </w:rPr>
        <w:tab/>
        <w:t xml:space="preserve">Fujita, Y., Nihashi, J. &amp; Fujita, T. The characterization and cloning of a gluconate (gnt) operon of Bacillus subtilis. </w:t>
      </w:r>
      <w:r w:rsidRPr="0092732F">
        <w:rPr>
          <w:rFonts w:ascii="Calibri"/>
          <w:i/>
          <w:iCs/>
        </w:rPr>
        <w:t>J. Gen. Microbiol.</w:t>
      </w:r>
      <w:r w:rsidRPr="0092732F">
        <w:rPr>
          <w:rFonts w:ascii="Calibri"/>
        </w:rPr>
        <w:t xml:space="preserve"> </w:t>
      </w:r>
      <w:r w:rsidRPr="0092732F">
        <w:rPr>
          <w:rFonts w:ascii="Calibri"/>
          <w:b/>
          <w:bCs/>
        </w:rPr>
        <w:t>132,</w:t>
      </w:r>
      <w:r w:rsidRPr="0092732F">
        <w:rPr>
          <w:rFonts w:ascii="Calibri"/>
        </w:rPr>
        <w:t xml:space="preserve"> 161–169 (1986).</w:t>
      </w:r>
    </w:p>
    <w:p w14:paraId="3B868E62" w14:textId="77777777" w:rsidR="0092732F" w:rsidRPr="0092732F" w:rsidRDefault="0092732F" w:rsidP="0092732F">
      <w:pPr>
        <w:pStyle w:val="Bibliography"/>
        <w:rPr>
          <w:rFonts w:ascii="Calibri"/>
        </w:rPr>
      </w:pPr>
      <w:r w:rsidRPr="0092732F">
        <w:rPr>
          <w:rFonts w:ascii="Calibri"/>
        </w:rPr>
        <w:t>25.</w:t>
      </w:r>
      <w:r w:rsidRPr="0092732F">
        <w:rPr>
          <w:rFonts w:ascii="Calibri"/>
        </w:rPr>
        <w:tab/>
        <w:t xml:space="preserve">Bausch, C. </w:t>
      </w:r>
      <w:r w:rsidRPr="0092732F">
        <w:rPr>
          <w:rFonts w:ascii="Calibri"/>
          <w:i/>
          <w:iCs/>
        </w:rPr>
        <w:t>et al.</w:t>
      </w:r>
      <w:r w:rsidRPr="0092732F">
        <w:rPr>
          <w:rFonts w:ascii="Calibri"/>
        </w:rPr>
        <w:t xml:space="preserve"> Sequence analysis of the GntII (subsidiary) system for gluconate metabolism reveals a novel pathway for L-idonic acid catabolism in Escherichia coli. </w:t>
      </w:r>
      <w:r w:rsidRPr="0092732F">
        <w:rPr>
          <w:rFonts w:ascii="Calibri"/>
          <w:i/>
          <w:iCs/>
        </w:rPr>
        <w:t>J. Bacteriol.</w:t>
      </w:r>
      <w:r w:rsidRPr="0092732F">
        <w:rPr>
          <w:rFonts w:ascii="Calibri"/>
        </w:rPr>
        <w:t xml:space="preserve"> </w:t>
      </w:r>
      <w:r w:rsidRPr="0092732F">
        <w:rPr>
          <w:rFonts w:ascii="Calibri"/>
          <w:b/>
          <w:bCs/>
        </w:rPr>
        <w:t>180,</w:t>
      </w:r>
      <w:r w:rsidRPr="0092732F">
        <w:rPr>
          <w:rFonts w:ascii="Calibri"/>
        </w:rPr>
        <w:t xml:space="preserve"> 3704–3710 (1998).</w:t>
      </w:r>
    </w:p>
    <w:p w14:paraId="3411090A" w14:textId="77777777" w:rsidR="0092732F" w:rsidRPr="0092732F" w:rsidRDefault="0092732F" w:rsidP="0092732F">
      <w:pPr>
        <w:pStyle w:val="Bibliography"/>
        <w:rPr>
          <w:rFonts w:ascii="Calibri"/>
        </w:rPr>
      </w:pPr>
      <w:r w:rsidRPr="0092732F">
        <w:rPr>
          <w:rFonts w:ascii="Calibri"/>
        </w:rPr>
        <w:t>26.</w:t>
      </w:r>
      <w:r w:rsidRPr="0092732F">
        <w:rPr>
          <w:rFonts w:ascii="Calibri"/>
        </w:rPr>
        <w:tab/>
        <w:t xml:space="preserve">Dong, J. M., Taylor, J. S., Latour, D. J., Iuchi, S. &amp; Lin, E. C. Three overlapping lct genes involved in L-lactate utilization by Escherichia coli. </w:t>
      </w:r>
      <w:r w:rsidRPr="0092732F">
        <w:rPr>
          <w:rFonts w:ascii="Calibri"/>
          <w:i/>
          <w:iCs/>
        </w:rPr>
        <w:t>J. Bacteriol.</w:t>
      </w:r>
      <w:r w:rsidRPr="0092732F">
        <w:rPr>
          <w:rFonts w:ascii="Calibri"/>
        </w:rPr>
        <w:t xml:space="preserve"> </w:t>
      </w:r>
      <w:r w:rsidRPr="0092732F">
        <w:rPr>
          <w:rFonts w:ascii="Calibri"/>
          <w:b/>
          <w:bCs/>
        </w:rPr>
        <w:t>175,</w:t>
      </w:r>
      <w:r w:rsidRPr="0092732F">
        <w:rPr>
          <w:rFonts w:ascii="Calibri"/>
        </w:rPr>
        <w:t xml:space="preserve"> 6671–6678 (1993).</w:t>
      </w:r>
    </w:p>
    <w:p w14:paraId="0C948A65" w14:textId="77777777" w:rsidR="0092732F" w:rsidRPr="0092732F" w:rsidRDefault="0092732F" w:rsidP="0092732F">
      <w:pPr>
        <w:pStyle w:val="Bibliography"/>
        <w:rPr>
          <w:rFonts w:ascii="Calibri"/>
        </w:rPr>
      </w:pPr>
      <w:r w:rsidRPr="0092732F">
        <w:rPr>
          <w:rFonts w:ascii="Calibri"/>
        </w:rPr>
        <w:t>27.</w:t>
      </w:r>
      <w:r w:rsidRPr="0092732F">
        <w:rPr>
          <w:rFonts w:ascii="Calibri"/>
        </w:rPr>
        <w:tab/>
        <w:t xml:space="preserve">Gilad, Y. &amp; Mizrahi-Man, O. A reanalysis of mouse ENCODE comparative gene expression data. </w:t>
      </w:r>
      <w:r w:rsidRPr="0092732F">
        <w:rPr>
          <w:rFonts w:ascii="Calibri"/>
          <w:i/>
          <w:iCs/>
        </w:rPr>
        <w:t>F1000Research</w:t>
      </w:r>
      <w:r w:rsidRPr="0092732F">
        <w:rPr>
          <w:rFonts w:ascii="Calibri"/>
        </w:rPr>
        <w:t xml:space="preserve"> </w:t>
      </w:r>
      <w:r w:rsidRPr="0092732F">
        <w:rPr>
          <w:rFonts w:ascii="Calibri"/>
          <w:b/>
          <w:bCs/>
        </w:rPr>
        <w:t>4,</w:t>
      </w:r>
      <w:r w:rsidRPr="0092732F">
        <w:rPr>
          <w:rFonts w:ascii="Calibri"/>
        </w:rPr>
        <w:t xml:space="preserve"> 121 (2015).</w:t>
      </w:r>
    </w:p>
    <w:p w14:paraId="398DFC4A" w14:textId="77777777" w:rsidR="0092732F" w:rsidRPr="0092732F" w:rsidRDefault="0092732F" w:rsidP="0092732F">
      <w:pPr>
        <w:pStyle w:val="Bibliography"/>
        <w:rPr>
          <w:rFonts w:ascii="Calibri"/>
        </w:rPr>
      </w:pPr>
      <w:r w:rsidRPr="0092732F">
        <w:rPr>
          <w:rFonts w:ascii="Calibri"/>
        </w:rPr>
        <w:t>28.</w:t>
      </w:r>
      <w:r w:rsidRPr="0092732F">
        <w:rPr>
          <w:rFonts w:ascii="Calibri"/>
        </w:rPr>
        <w:tab/>
        <w:t>Differential analysis of count data – the DESeq2 package. (2016). Available at: http://journals.plos.org/ploscompbiol/article/asset?id=10.1371%2Fjournal.pcbi.1004127.PDF. (Accessed: 12th April 2016)</w:t>
      </w:r>
    </w:p>
    <w:p w14:paraId="1714742F" w14:textId="77777777" w:rsidR="0092732F" w:rsidRPr="0092732F" w:rsidRDefault="0092732F" w:rsidP="0092732F">
      <w:pPr>
        <w:pStyle w:val="Bibliography"/>
        <w:rPr>
          <w:rFonts w:ascii="Calibri"/>
        </w:rPr>
      </w:pPr>
      <w:r w:rsidRPr="0092732F">
        <w:rPr>
          <w:rFonts w:ascii="Calibri"/>
        </w:rPr>
        <w:t>29.</w:t>
      </w:r>
      <w:r w:rsidRPr="0092732F">
        <w:rPr>
          <w:rFonts w:ascii="Calibri"/>
        </w:rPr>
        <w:tab/>
        <w:t xml:space="preserve">Chen, C. </w:t>
      </w:r>
      <w:r w:rsidRPr="0092732F">
        <w:rPr>
          <w:rFonts w:ascii="Calibri"/>
          <w:i/>
          <w:iCs/>
        </w:rPr>
        <w:t>et al.</w:t>
      </w:r>
      <w:r w:rsidRPr="0092732F">
        <w:rPr>
          <w:rFonts w:ascii="Calibri"/>
        </w:rPr>
        <w:t xml:space="preserve"> Removing batch effects in analysis of expression microarray data: an evaluation of six batch adjustment methods. </w:t>
      </w:r>
      <w:r w:rsidRPr="0092732F">
        <w:rPr>
          <w:rFonts w:ascii="Calibri"/>
          <w:i/>
          <w:iCs/>
        </w:rPr>
        <w:t>PloS One</w:t>
      </w:r>
      <w:r w:rsidRPr="0092732F">
        <w:rPr>
          <w:rFonts w:ascii="Calibri"/>
        </w:rPr>
        <w:t xml:space="preserve"> </w:t>
      </w:r>
      <w:r w:rsidRPr="0092732F">
        <w:rPr>
          <w:rFonts w:ascii="Calibri"/>
          <w:b/>
          <w:bCs/>
        </w:rPr>
        <w:t>6,</w:t>
      </w:r>
      <w:r w:rsidRPr="0092732F">
        <w:rPr>
          <w:rFonts w:ascii="Calibri"/>
        </w:rPr>
        <w:t xml:space="preserve"> e17238 (2011).</w:t>
      </w:r>
    </w:p>
    <w:p w14:paraId="06B9E5A0" w14:textId="77777777" w:rsidR="0092732F" w:rsidRPr="0092732F" w:rsidRDefault="0092732F" w:rsidP="0092732F">
      <w:pPr>
        <w:pStyle w:val="Bibliography"/>
        <w:rPr>
          <w:rFonts w:ascii="Calibri"/>
        </w:rPr>
      </w:pPr>
      <w:r w:rsidRPr="0092732F">
        <w:rPr>
          <w:rFonts w:ascii="Calibri"/>
        </w:rPr>
        <w:t>30.</w:t>
      </w:r>
      <w:r w:rsidRPr="0092732F">
        <w:rPr>
          <w:rFonts w:ascii="Calibri"/>
        </w:rPr>
        <w:tab/>
        <w:t xml:space="preserve">Lazar, C. </w:t>
      </w:r>
      <w:r w:rsidRPr="0092732F">
        <w:rPr>
          <w:rFonts w:ascii="Calibri"/>
          <w:i/>
          <w:iCs/>
        </w:rPr>
        <w:t>et al.</w:t>
      </w:r>
      <w:r w:rsidRPr="0092732F">
        <w:rPr>
          <w:rFonts w:ascii="Calibri"/>
        </w:rPr>
        <w:t xml:space="preserve"> Batch effect removal methods for microarray gene expression data integration: a survey. </w:t>
      </w:r>
      <w:r w:rsidRPr="0092732F">
        <w:rPr>
          <w:rFonts w:ascii="Calibri"/>
          <w:i/>
          <w:iCs/>
        </w:rPr>
        <w:t>Brief. Bioinform.</w:t>
      </w:r>
      <w:r w:rsidRPr="0092732F">
        <w:rPr>
          <w:rFonts w:ascii="Calibri"/>
        </w:rPr>
        <w:t xml:space="preserve"> </w:t>
      </w:r>
      <w:r w:rsidRPr="0092732F">
        <w:rPr>
          <w:rFonts w:ascii="Calibri"/>
          <w:b/>
          <w:bCs/>
        </w:rPr>
        <w:t>14,</w:t>
      </w:r>
      <w:r w:rsidRPr="0092732F">
        <w:rPr>
          <w:rFonts w:ascii="Calibri"/>
        </w:rPr>
        <w:t xml:space="preserve"> 469–490 (2013).</w:t>
      </w:r>
    </w:p>
    <w:p w14:paraId="24AAE798" w14:textId="77777777" w:rsidR="0092732F" w:rsidRPr="0092732F" w:rsidRDefault="0092732F" w:rsidP="0092732F">
      <w:pPr>
        <w:pStyle w:val="Bibliography"/>
        <w:rPr>
          <w:rFonts w:ascii="Calibri"/>
        </w:rPr>
      </w:pPr>
      <w:r w:rsidRPr="0092732F">
        <w:rPr>
          <w:rFonts w:ascii="Calibri"/>
        </w:rPr>
        <w:t>31.</w:t>
      </w:r>
      <w:r w:rsidRPr="0092732F">
        <w:rPr>
          <w:rFonts w:ascii="Calibri"/>
        </w:rPr>
        <w:tab/>
        <w:t xml:space="preserve">Johnson, W. E., Li, C. &amp; Rabinovic, A. Adjusting batch effects in microarray expression data using empirical Bayes methods. </w:t>
      </w:r>
      <w:r w:rsidRPr="0092732F">
        <w:rPr>
          <w:rFonts w:ascii="Calibri"/>
          <w:i/>
          <w:iCs/>
        </w:rPr>
        <w:t>Biostat. Oxf. Engl.</w:t>
      </w:r>
      <w:r w:rsidRPr="0092732F">
        <w:rPr>
          <w:rFonts w:ascii="Calibri"/>
        </w:rPr>
        <w:t xml:space="preserve"> </w:t>
      </w:r>
      <w:r w:rsidRPr="0092732F">
        <w:rPr>
          <w:rFonts w:ascii="Calibri"/>
          <w:b/>
          <w:bCs/>
        </w:rPr>
        <w:t>8,</w:t>
      </w:r>
      <w:r w:rsidRPr="0092732F">
        <w:rPr>
          <w:rFonts w:ascii="Calibri"/>
        </w:rPr>
        <w:t xml:space="preserve"> 118–127 (2007).</w:t>
      </w:r>
    </w:p>
    <w:p w14:paraId="4B837C19" w14:textId="77777777" w:rsidR="0092732F" w:rsidRPr="0092732F" w:rsidRDefault="0092732F" w:rsidP="0092732F">
      <w:pPr>
        <w:pStyle w:val="Bibliography"/>
        <w:rPr>
          <w:rFonts w:ascii="Calibri"/>
        </w:rPr>
      </w:pPr>
      <w:r w:rsidRPr="0092732F">
        <w:rPr>
          <w:rFonts w:ascii="Calibri"/>
        </w:rPr>
        <w:t>32.</w:t>
      </w:r>
      <w:r w:rsidRPr="0092732F">
        <w:rPr>
          <w:rFonts w:ascii="Calibri"/>
        </w:rPr>
        <w:tab/>
        <w:t xml:space="preserve">Luo, J. </w:t>
      </w:r>
      <w:r w:rsidRPr="0092732F">
        <w:rPr>
          <w:rFonts w:ascii="Calibri"/>
          <w:i/>
          <w:iCs/>
        </w:rPr>
        <w:t>et al.</w:t>
      </w:r>
      <w:r w:rsidRPr="0092732F">
        <w:rPr>
          <w:rFonts w:ascii="Calibri"/>
        </w:rPr>
        <w:t xml:space="preserve"> A comparison of batch effect removal methods for enhancement of prediction performance using MAQC-II microarray gene expression data. </w:t>
      </w:r>
      <w:r w:rsidRPr="0092732F">
        <w:rPr>
          <w:rFonts w:ascii="Calibri"/>
          <w:i/>
          <w:iCs/>
        </w:rPr>
        <w:t>Pharmacogenomics J.</w:t>
      </w:r>
      <w:r w:rsidRPr="0092732F">
        <w:rPr>
          <w:rFonts w:ascii="Calibri"/>
        </w:rPr>
        <w:t xml:space="preserve"> </w:t>
      </w:r>
      <w:r w:rsidRPr="0092732F">
        <w:rPr>
          <w:rFonts w:ascii="Calibri"/>
          <w:b/>
          <w:bCs/>
        </w:rPr>
        <w:t>10,</w:t>
      </w:r>
      <w:r w:rsidRPr="0092732F">
        <w:rPr>
          <w:rFonts w:ascii="Calibri"/>
        </w:rPr>
        <w:t xml:space="preserve"> 278–291 (2010).</w:t>
      </w:r>
    </w:p>
    <w:p w14:paraId="0E3CA8AC" w14:textId="77777777" w:rsidR="0092732F" w:rsidRPr="0092732F" w:rsidRDefault="0092732F" w:rsidP="0092732F">
      <w:pPr>
        <w:pStyle w:val="Bibliography"/>
        <w:rPr>
          <w:rFonts w:ascii="Calibri"/>
        </w:rPr>
      </w:pPr>
      <w:r w:rsidRPr="0092732F">
        <w:rPr>
          <w:rFonts w:ascii="Calibri"/>
        </w:rPr>
        <w:t>33.</w:t>
      </w:r>
      <w:r w:rsidRPr="0092732F">
        <w:rPr>
          <w:rFonts w:ascii="Calibri"/>
        </w:rPr>
        <w:tab/>
        <w:t xml:space="preserve">Kim, M., Rai, N., Zorraquino, V. &amp; Tagkopoulos, I. Multi-omics integration accurately predicts cellular state in unexplored conditions for Escherichia coli. </w:t>
      </w:r>
      <w:r w:rsidRPr="0092732F">
        <w:rPr>
          <w:rFonts w:ascii="Calibri"/>
          <w:i/>
          <w:iCs/>
        </w:rPr>
        <w:t>Nat. Commun.</w:t>
      </w:r>
      <w:r w:rsidRPr="0092732F">
        <w:rPr>
          <w:rFonts w:ascii="Calibri"/>
        </w:rPr>
        <w:t xml:space="preserve"> </w:t>
      </w:r>
      <w:r w:rsidRPr="0092732F">
        <w:rPr>
          <w:rFonts w:ascii="Calibri"/>
          <w:b/>
          <w:bCs/>
        </w:rPr>
        <w:t>7,</w:t>
      </w:r>
      <w:r w:rsidRPr="0092732F">
        <w:rPr>
          <w:rFonts w:ascii="Calibri"/>
        </w:rPr>
        <w:t xml:space="preserve"> (2016).</w:t>
      </w:r>
    </w:p>
    <w:p w14:paraId="481F7CF1" w14:textId="77777777" w:rsidR="0092732F" w:rsidRPr="0092732F" w:rsidRDefault="0092732F" w:rsidP="0092732F">
      <w:pPr>
        <w:pStyle w:val="Bibliography"/>
        <w:rPr>
          <w:rFonts w:ascii="Calibri"/>
        </w:rPr>
      </w:pPr>
      <w:r w:rsidRPr="0092732F">
        <w:rPr>
          <w:rFonts w:ascii="Calibri"/>
        </w:rPr>
        <w:t>34.</w:t>
      </w:r>
      <w:r w:rsidRPr="0092732F">
        <w:rPr>
          <w:rFonts w:ascii="Calibri"/>
        </w:rPr>
        <w:tab/>
        <w:t xml:space="preserve">Zamboni, N., Fendt, S.-M., Rühl, M. &amp; Sauer, U. 13C-based metabolic flux analysis. </w:t>
      </w:r>
      <w:r w:rsidRPr="0092732F">
        <w:rPr>
          <w:rFonts w:ascii="Calibri"/>
          <w:i/>
          <w:iCs/>
        </w:rPr>
        <w:t>Nat. Protoc.</w:t>
      </w:r>
      <w:r w:rsidRPr="0092732F">
        <w:rPr>
          <w:rFonts w:ascii="Calibri"/>
        </w:rPr>
        <w:t xml:space="preserve"> </w:t>
      </w:r>
      <w:r w:rsidRPr="0092732F">
        <w:rPr>
          <w:rFonts w:ascii="Calibri"/>
          <w:b/>
          <w:bCs/>
        </w:rPr>
        <w:t>4,</w:t>
      </w:r>
      <w:r w:rsidRPr="0092732F">
        <w:rPr>
          <w:rFonts w:ascii="Calibri"/>
        </w:rPr>
        <w:t xml:space="preserve"> 878–892 (2009).</w:t>
      </w:r>
    </w:p>
    <w:p w14:paraId="7B08F4B3" w14:textId="77777777" w:rsidR="0092732F" w:rsidRPr="0092732F" w:rsidRDefault="0092732F" w:rsidP="0092732F">
      <w:pPr>
        <w:pStyle w:val="Bibliography"/>
        <w:rPr>
          <w:rFonts w:ascii="Calibri"/>
        </w:rPr>
      </w:pPr>
      <w:r w:rsidRPr="0092732F">
        <w:rPr>
          <w:rFonts w:ascii="Calibri"/>
        </w:rPr>
        <w:t>35.</w:t>
      </w:r>
      <w:r w:rsidRPr="0092732F">
        <w:rPr>
          <w:rFonts w:ascii="Calibri"/>
        </w:rPr>
        <w:tab/>
        <w:t xml:space="preserve">Zamboni, N., Fischer, E. &amp; Sauer, U. FiatFlux--a software for metabolic flux analysis from 13C-glucose experiments. </w:t>
      </w:r>
      <w:r w:rsidRPr="0092732F">
        <w:rPr>
          <w:rFonts w:ascii="Calibri"/>
          <w:i/>
          <w:iCs/>
        </w:rPr>
        <w:t>BMC Bioinformatics</w:t>
      </w:r>
      <w:r w:rsidRPr="0092732F">
        <w:rPr>
          <w:rFonts w:ascii="Calibri"/>
        </w:rPr>
        <w:t xml:space="preserve"> </w:t>
      </w:r>
      <w:r w:rsidRPr="0092732F">
        <w:rPr>
          <w:rFonts w:ascii="Calibri"/>
          <w:b/>
          <w:bCs/>
        </w:rPr>
        <w:t>6,</w:t>
      </w:r>
      <w:r w:rsidRPr="0092732F">
        <w:rPr>
          <w:rFonts w:ascii="Calibri"/>
        </w:rPr>
        <w:t xml:space="preserve"> 209 (2005).</w:t>
      </w:r>
    </w:p>
    <w:p w14:paraId="21A07E5A" w14:textId="77777777" w:rsidR="0092732F" w:rsidRPr="0092732F" w:rsidRDefault="0092732F" w:rsidP="0092732F">
      <w:pPr>
        <w:pStyle w:val="Bibliography"/>
        <w:rPr>
          <w:rFonts w:ascii="Calibri"/>
        </w:rPr>
      </w:pPr>
      <w:r w:rsidRPr="0092732F">
        <w:rPr>
          <w:rFonts w:ascii="Calibri"/>
        </w:rPr>
        <w:t>36.</w:t>
      </w:r>
      <w:r w:rsidRPr="0092732F">
        <w:rPr>
          <w:rFonts w:ascii="Calibri"/>
        </w:rPr>
        <w:tab/>
        <w:t xml:space="preserve">Lenski, R. E., Rose, M. R., Simpson, S. C. &amp; Tadler, S. C. Long-Term Experimental Evolution in Escherichia coli. I. Adaptation and Divergence During 2,000 Generations. </w:t>
      </w:r>
      <w:r w:rsidRPr="0092732F">
        <w:rPr>
          <w:rFonts w:ascii="Calibri"/>
          <w:i/>
          <w:iCs/>
        </w:rPr>
        <w:t>Am. Nat.</w:t>
      </w:r>
      <w:r w:rsidRPr="0092732F">
        <w:rPr>
          <w:rFonts w:ascii="Calibri"/>
        </w:rPr>
        <w:t xml:space="preserve"> </w:t>
      </w:r>
      <w:r w:rsidRPr="0092732F">
        <w:rPr>
          <w:rFonts w:ascii="Calibri"/>
          <w:b/>
          <w:bCs/>
        </w:rPr>
        <w:t>138,</w:t>
      </w:r>
      <w:r w:rsidRPr="0092732F">
        <w:rPr>
          <w:rFonts w:ascii="Calibri"/>
        </w:rPr>
        <w:t xml:space="preserve"> 1315–1341 (1991).</w:t>
      </w:r>
    </w:p>
    <w:p w14:paraId="251BF7F9" w14:textId="77777777" w:rsidR="0092732F" w:rsidRPr="0092732F" w:rsidRDefault="0092732F" w:rsidP="0092732F">
      <w:pPr>
        <w:pStyle w:val="Bibliography"/>
        <w:rPr>
          <w:rFonts w:ascii="Calibri"/>
        </w:rPr>
      </w:pPr>
      <w:r w:rsidRPr="0092732F">
        <w:rPr>
          <w:rFonts w:ascii="Calibri"/>
        </w:rPr>
        <w:t>37.</w:t>
      </w:r>
      <w:r w:rsidRPr="0092732F">
        <w:rPr>
          <w:rFonts w:ascii="Calibri"/>
        </w:rPr>
        <w:tab/>
        <w:t xml:space="preserve">Stead, M. B. </w:t>
      </w:r>
      <w:r w:rsidRPr="0092732F">
        <w:rPr>
          <w:rFonts w:ascii="Calibri"/>
          <w:i/>
          <w:iCs/>
        </w:rPr>
        <w:t>et al.</w:t>
      </w:r>
      <w:r w:rsidRPr="0092732F">
        <w:rPr>
          <w:rFonts w:ascii="Calibri"/>
        </w:rPr>
        <w:t xml:space="preserve"> RNAsnap</w:t>
      </w:r>
      <w:r w:rsidRPr="0092732F">
        <w:rPr>
          <w:rFonts w:ascii="Calibri"/>
          <w:vertAlign w:val="superscript"/>
        </w:rPr>
        <w:t>TM</w:t>
      </w:r>
      <w:r w:rsidRPr="0092732F">
        <w:rPr>
          <w:rFonts w:ascii="Calibri"/>
        </w:rPr>
        <w:t xml:space="preserve">: a rapid, quantitative and inexpensive, method for isolating total RNA from bacteria. </w:t>
      </w:r>
      <w:r w:rsidRPr="0092732F">
        <w:rPr>
          <w:rFonts w:ascii="Calibri"/>
          <w:i/>
          <w:iCs/>
        </w:rPr>
        <w:t>Nucleic Acids Res.</w:t>
      </w:r>
      <w:r w:rsidRPr="0092732F">
        <w:rPr>
          <w:rFonts w:ascii="Calibri"/>
        </w:rPr>
        <w:t xml:space="preserve"> </w:t>
      </w:r>
      <w:r w:rsidRPr="0092732F">
        <w:rPr>
          <w:rFonts w:ascii="Calibri"/>
          <w:b/>
          <w:bCs/>
        </w:rPr>
        <w:t>40,</w:t>
      </w:r>
      <w:r w:rsidRPr="0092732F">
        <w:rPr>
          <w:rFonts w:ascii="Calibri"/>
        </w:rPr>
        <w:t xml:space="preserve"> e156 (2012).</w:t>
      </w:r>
    </w:p>
    <w:p w14:paraId="3D04C48E" w14:textId="77777777" w:rsidR="0092732F" w:rsidRPr="0092732F" w:rsidRDefault="0092732F" w:rsidP="0092732F">
      <w:pPr>
        <w:pStyle w:val="Bibliography"/>
        <w:rPr>
          <w:rFonts w:ascii="Calibri"/>
        </w:rPr>
      </w:pPr>
      <w:r w:rsidRPr="0092732F">
        <w:rPr>
          <w:rFonts w:ascii="Calibri"/>
        </w:rPr>
        <w:t>38.</w:t>
      </w:r>
      <w:r w:rsidRPr="0092732F">
        <w:rPr>
          <w:rFonts w:ascii="Calibri"/>
        </w:rPr>
        <w:tab/>
        <w:t xml:space="preserve">Jeong, H. </w:t>
      </w:r>
      <w:r w:rsidRPr="0092732F">
        <w:rPr>
          <w:rFonts w:ascii="Calibri"/>
          <w:i/>
          <w:iCs/>
        </w:rPr>
        <w:t>et al.</w:t>
      </w:r>
      <w:r w:rsidRPr="0092732F">
        <w:rPr>
          <w:rFonts w:ascii="Calibri"/>
        </w:rPr>
        <w:t xml:space="preserve"> Genome Sequences of Escherichia coli B strains REL606 and BL21(DE3). </w:t>
      </w:r>
      <w:r w:rsidRPr="0092732F">
        <w:rPr>
          <w:rFonts w:ascii="Calibri"/>
          <w:i/>
          <w:iCs/>
        </w:rPr>
        <w:t>J. Mol. Biol.</w:t>
      </w:r>
      <w:r w:rsidRPr="0092732F">
        <w:rPr>
          <w:rFonts w:ascii="Calibri"/>
        </w:rPr>
        <w:t xml:space="preserve"> </w:t>
      </w:r>
      <w:r w:rsidRPr="0092732F">
        <w:rPr>
          <w:rFonts w:ascii="Calibri"/>
          <w:b/>
          <w:bCs/>
        </w:rPr>
        <w:t>394,</w:t>
      </w:r>
      <w:r w:rsidRPr="0092732F">
        <w:rPr>
          <w:rFonts w:ascii="Calibri"/>
        </w:rPr>
        <w:t xml:space="preserve"> 644–652 (2009).</w:t>
      </w:r>
    </w:p>
    <w:p w14:paraId="7AF53ECB" w14:textId="77777777" w:rsidR="0092732F" w:rsidRPr="0092732F" w:rsidRDefault="0092732F" w:rsidP="0092732F">
      <w:pPr>
        <w:pStyle w:val="Bibliography"/>
        <w:rPr>
          <w:rFonts w:ascii="Calibri"/>
        </w:rPr>
      </w:pPr>
      <w:r w:rsidRPr="0092732F">
        <w:rPr>
          <w:rFonts w:ascii="Calibri"/>
        </w:rPr>
        <w:t>39.</w:t>
      </w:r>
      <w:r w:rsidRPr="0092732F">
        <w:rPr>
          <w:rFonts w:ascii="Calibri"/>
        </w:rPr>
        <w:tab/>
        <w:t xml:space="preserve">Burge, S. W. </w:t>
      </w:r>
      <w:r w:rsidRPr="0092732F">
        <w:rPr>
          <w:rFonts w:ascii="Calibri"/>
          <w:i/>
          <w:iCs/>
        </w:rPr>
        <w:t>et al.</w:t>
      </w:r>
      <w:r w:rsidRPr="0092732F">
        <w:rPr>
          <w:rFonts w:ascii="Calibri"/>
        </w:rPr>
        <w:t xml:space="preserve"> Rfam 11.0: 10 years of RNA families. </w:t>
      </w:r>
      <w:r w:rsidRPr="0092732F">
        <w:rPr>
          <w:rFonts w:ascii="Calibri"/>
          <w:i/>
          <w:iCs/>
        </w:rPr>
        <w:t>Nucleic Acids Res.</w:t>
      </w:r>
      <w:r w:rsidRPr="0092732F">
        <w:rPr>
          <w:rFonts w:ascii="Calibri"/>
        </w:rPr>
        <w:t xml:space="preserve"> </w:t>
      </w:r>
      <w:r w:rsidRPr="0092732F">
        <w:rPr>
          <w:rFonts w:ascii="Calibri"/>
          <w:b/>
          <w:bCs/>
        </w:rPr>
        <w:t>41,</w:t>
      </w:r>
      <w:r w:rsidRPr="0092732F">
        <w:rPr>
          <w:rFonts w:ascii="Calibri"/>
        </w:rPr>
        <w:t xml:space="preserve"> D226-232 (2013).</w:t>
      </w:r>
    </w:p>
    <w:p w14:paraId="2D76EF54" w14:textId="77777777" w:rsidR="0092732F" w:rsidRPr="0092732F" w:rsidRDefault="0092732F" w:rsidP="0092732F">
      <w:pPr>
        <w:pStyle w:val="Bibliography"/>
        <w:rPr>
          <w:rFonts w:ascii="Calibri"/>
        </w:rPr>
      </w:pPr>
      <w:r w:rsidRPr="0092732F">
        <w:rPr>
          <w:rFonts w:ascii="Calibri"/>
        </w:rPr>
        <w:t>40.</w:t>
      </w:r>
      <w:r w:rsidRPr="0092732F">
        <w:rPr>
          <w:rFonts w:ascii="Calibri"/>
        </w:rPr>
        <w:tab/>
        <w:t xml:space="preserve">Dodt, M., Roehr, J. T., Ahmed, R. &amp; Dieterich, C. FLEXBAR—Flexible Barcode and Adapter Processing for Next-Generation Sequencing Platforms. </w:t>
      </w:r>
      <w:r w:rsidRPr="0092732F">
        <w:rPr>
          <w:rFonts w:ascii="Calibri"/>
          <w:i/>
          <w:iCs/>
        </w:rPr>
        <w:t>Biology</w:t>
      </w:r>
      <w:r w:rsidRPr="0092732F">
        <w:rPr>
          <w:rFonts w:ascii="Calibri"/>
        </w:rPr>
        <w:t xml:space="preserve"> </w:t>
      </w:r>
      <w:r w:rsidRPr="0092732F">
        <w:rPr>
          <w:rFonts w:ascii="Calibri"/>
          <w:b/>
          <w:bCs/>
        </w:rPr>
        <w:t>1,</w:t>
      </w:r>
      <w:r w:rsidRPr="0092732F">
        <w:rPr>
          <w:rFonts w:ascii="Calibri"/>
        </w:rPr>
        <w:t xml:space="preserve"> 895–905 (2012).</w:t>
      </w:r>
    </w:p>
    <w:p w14:paraId="46C82D7A" w14:textId="77777777" w:rsidR="0092732F" w:rsidRPr="0092732F" w:rsidRDefault="0092732F" w:rsidP="0092732F">
      <w:pPr>
        <w:pStyle w:val="Bibliography"/>
        <w:rPr>
          <w:rFonts w:ascii="Calibri"/>
        </w:rPr>
      </w:pPr>
      <w:r w:rsidRPr="0092732F">
        <w:rPr>
          <w:rFonts w:ascii="Calibri"/>
        </w:rPr>
        <w:t>41.</w:t>
      </w:r>
      <w:r w:rsidRPr="0092732F">
        <w:rPr>
          <w:rFonts w:ascii="Calibri"/>
        </w:rPr>
        <w:tab/>
        <w:t xml:space="preserve">Langmead, B. &amp; Salzberg, S. L. Fast gapped-read alignment with Bowtie 2. </w:t>
      </w:r>
      <w:r w:rsidRPr="0092732F">
        <w:rPr>
          <w:rFonts w:ascii="Calibri"/>
          <w:i/>
          <w:iCs/>
        </w:rPr>
        <w:t>Nat. Methods</w:t>
      </w:r>
      <w:r w:rsidRPr="0092732F">
        <w:rPr>
          <w:rFonts w:ascii="Calibri"/>
        </w:rPr>
        <w:t xml:space="preserve"> </w:t>
      </w:r>
      <w:r w:rsidRPr="0092732F">
        <w:rPr>
          <w:rFonts w:ascii="Calibri"/>
          <w:b/>
          <w:bCs/>
        </w:rPr>
        <w:t>9,</w:t>
      </w:r>
      <w:r w:rsidRPr="0092732F">
        <w:rPr>
          <w:rFonts w:ascii="Calibri"/>
        </w:rPr>
        <w:t xml:space="preserve"> 357–359 (2012).</w:t>
      </w:r>
    </w:p>
    <w:p w14:paraId="0885717F" w14:textId="77777777" w:rsidR="0092732F" w:rsidRPr="0092732F" w:rsidRDefault="0092732F" w:rsidP="0092732F">
      <w:pPr>
        <w:pStyle w:val="Bibliography"/>
        <w:rPr>
          <w:rFonts w:ascii="Calibri"/>
        </w:rPr>
      </w:pPr>
      <w:r w:rsidRPr="0092732F">
        <w:rPr>
          <w:rFonts w:ascii="Calibri"/>
        </w:rPr>
        <w:t>42.</w:t>
      </w:r>
      <w:r w:rsidRPr="0092732F">
        <w:rPr>
          <w:rFonts w:ascii="Calibri"/>
        </w:rPr>
        <w:tab/>
        <w:t xml:space="preserve">Anders, S., Pyl, P. T. &amp; Huber, W. </w:t>
      </w:r>
      <w:r w:rsidRPr="0092732F">
        <w:rPr>
          <w:rFonts w:ascii="Calibri"/>
          <w:i/>
          <w:iCs/>
        </w:rPr>
        <w:t>HTSeq - A Python framework to work with high-throughput sequencing data</w:t>
      </w:r>
      <w:r w:rsidRPr="0092732F">
        <w:rPr>
          <w:rFonts w:ascii="Calibri"/>
        </w:rPr>
        <w:t>. (2014).</w:t>
      </w:r>
    </w:p>
    <w:p w14:paraId="025FD641" w14:textId="77777777" w:rsidR="0092732F" w:rsidRPr="0092732F" w:rsidRDefault="0092732F" w:rsidP="0092732F">
      <w:pPr>
        <w:pStyle w:val="Bibliography"/>
        <w:rPr>
          <w:rFonts w:ascii="Calibri"/>
        </w:rPr>
      </w:pPr>
      <w:r w:rsidRPr="0092732F">
        <w:rPr>
          <w:rFonts w:ascii="Calibri"/>
        </w:rPr>
        <w:t>43.</w:t>
      </w:r>
      <w:r w:rsidRPr="0092732F">
        <w:rPr>
          <w:rFonts w:ascii="Calibri"/>
        </w:rPr>
        <w:tab/>
        <w:t xml:space="preserve">Harcombe, W. R., Delaney, N. F., Leiby, N., Klitgord, N. &amp; Marx, C. J. The ability of flux balance analysis to predict evolution of central metabolism scales with the initial distance to the optimum. </w:t>
      </w:r>
      <w:r w:rsidRPr="0092732F">
        <w:rPr>
          <w:rFonts w:ascii="Calibri"/>
          <w:i/>
          <w:iCs/>
        </w:rPr>
        <w:t>PLoS Comput. Biol.</w:t>
      </w:r>
      <w:r w:rsidRPr="0092732F">
        <w:rPr>
          <w:rFonts w:ascii="Calibri"/>
        </w:rPr>
        <w:t xml:space="preserve"> </w:t>
      </w:r>
      <w:r w:rsidRPr="0092732F">
        <w:rPr>
          <w:rFonts w:ascii="Calibri"/>
          <w:b/>
          <w:bCs/>
        </w:rPr>
        <w:t>9,</w:t>
      </w:r>
      <w:r w:rsidRPr="0092732F">
        <w:rPr>
          <w:rFonts w:ascii="Calibri"/>
        </w:rPr>
        <w:t xml:space="preserve"> e1003091 (2013).</w:t>
      </w:r>
    </w:p>
    <w:p w14:paraId="31AB292C" w14:textId="77777777" w:rsidR="0092732F" w:rsidRPr="0092732F" w:rsidRDefault="0092732F" w:rsidP="0092732F">
      <w:pPr>
        <w:pStyle w:val="Bibliography"/>
        <w:rPr>
          <w:rFonts w:ascii="Calibri"/>
        </w:rPr>
      </w:pPr>
      <w:r w:rsidRPr="0092732F">
        <w:rPr>
          <w:rFonts w:ascii="Calibri"/>
        </w:rPr>
        <w:t>44.</w:t>
      </w:r>
      <w:r w:rsidRPr="0092732F">
        <w:rPr>
          <w:rFonts w:ascii="Calibri"/>
        </w:rPr>
        <w:tab/>
        <w:t xml:space="preserve">Zamboni, N., Fendt, S.-M., Rühl, M. &amp; Sauer, U. (13)C-based metabolic flux analysis. </w:t>
      </w:r>
      <w:r w:rsidRPr="0092732F">
        <w:rPr>
          <w:rFonts w:ascii="Calibri"/>
          <w:i/>
          <w:iCs/>
        </w:rPr>
        <w:t>Nat. Protoc.</w:t>
      </w:r>
      <w:r w:rsidRPr="0092732F">
        <w:rPr>
          <w:rFonts w:ascii="Calibri"/>
        </w:rPr>
        <w:t xml:space="preserve"> </w:t>
      </w:r>
      <w:r w:rsidRPr="0092732F">
        <w:rPr>
          <w:rFonts w:ascii="Calibri"/>
          <w:b/>
          <w:bCs/>
        </w:rPr>
        <w:t>4,</w:t>
      </w:r>
      <w:r w:rsidRPr="0092732F">
        <w:rPr>
          <w:rFonts w:ascii="Calibri"/>
        </w:rPr>
        <w:t xml:space="preserve"> 878–892 (2009).</w:t>
      </w:r>
    </w:p>
    <w:p w14:paraId="0E574140" w14:textId="77777777" w:rsidR="0092732F" w:rsidRPr="0092732F" w:rsidRDefault="0092732F" w:rsidP="0092732F">
      <w:pPr>
        <w:pStyle w:val="Bibliography"/>
        <w:rPr>
          <w:rFonts w:ascii="Calibri"/>
        </w:rPr>
      </w:pPr>
      <w:r w:rsidRPr="0092732F">
        <w:rPr>
          <w:rFonts w:ascii="Calibri"/>
        </w:rPr>
        <w:t>45.</w:t>
      </w:r>
      <w:r w:rsidRPr="0092732F">
        <w:rPr>
          <w:rFonts w:ascii="Calibri"/>
        </w:rPr>
        <w:tab/>
        <w:t xml:space="preserve">Langfelder, P. &amp; Horvath, S. Fast R Functions for Robust Correlations and Hierarchical Clustering. </w:t>
      </w:r>
      <w:r w:rsidRPr="0092732F">
        <w:rPr>
          <w:rFonts w:ascii="Calibri"/>
          <w:i/>
          <w:iCs/>
        </w:rPr>
        <w:t>J. Stat. Softw.</w:t>
      </w:r>
      <w:r w:rsidRPr="0092732F">
        <w:rPr>
          <w:rFonts w:ascii="Calibri"/>
        </w:rPr>
        <w:t xml:space="preserve"> </w:t>
      </w:r>
      <w:r w:rsidRPr="0092732F">
        <w:rPr>
          <w:rFonts w:ascii="Calibri"/>
          <w:b/>
          <w:bCs/>
        </w:rPr>
        <w:t>46,</w:t>
      </w:r>
      <w:r w:rsidRPr="0092732F">
        <w:rPr>
          <w:rFonts w:ascii="Calibri"/>
        </w:rPr>
        <w:t xml:space="preserve"> (2012).</w:t>
      </w:r>
    </w:p>
    <w:p w14:paraId="446EEA93" w14:textId="77777777" w:rsidR="0092732F" w:rsidRPr="0092732F" w:rsidRDefault="0092732F" w:rsidP="0092732F">
      <w:pPr>
        <w:pStyle w:val="Bibliography"/>
        <w:rPr>
          <w:rFonts w:ascii="Calibri"/>
        </w:rPr>
      </w:pPr>
      <w:r w:rsidRPr="0092732F">
        <w:rPr>
          <w:rFonts w:ascii="Calibri"/>
        </w:rPr>
        <w:t>46.</w:t>
      </w:r>
      <w:r w:rsidRPr="0092732F">
        <w:rPr>
          <w:rFonts w:ascii="Calibri"/>
        </w:rPr>
        <w:tab/>
        <w:t xml:space="preserve">Soni Madhulatha, T. An Overview on Clustering Methods. </w:t>
      </w:r>
      <w:r w:rsidRPr="0092732F">
        <w:rPr>
          <w:rFonts w:ascii="Calibri"/>
          <w:i/>
          <w:iCs/>
        </w:rPr>
        <w:t>ArXiv E-Prints</w:t>
      </w:r>
      <w:r w:rsidRPr="0092732F">
        <w:rPr>
          <w:rFonts w:ascii="Calibri"/>
        </w:rPr>
        <w:t xml:space="preserve"> </w:t>
      </w:r>
      <w:r w:rsidRPr="0092732F">
        <w:rPr>
          <w:rFonts w:ascii="Calibri"/>
          <w:b/>
          <w:bCs/>
        </w:rPr>
        <w:t>1205,</w:t>
      </w:r>
      <w:r w:rsidRPr="0092732F">
        <w:rPr>
          <w:rFonts w:ascii="Calibri"/>
        </w:rPr>
        <w:t xml:space="preserve"> arXiv:1205.1117 (2012).</w:t>
      </w:r>
      <w:bookmarkStart w:id="7" w:name="_GoBack"/>
      <w:bookmarkEnd w:id="7"/>
    </w:p>
    <w:p w14:paraId="6E29D753" w14:textId="77777777" w:rsidR="0092732F" w:rsidRPr="0092732F" w:rsidRDefault="0092732F" w:rsidP="0092732F">
      <w:pPr>
        <w:pStyle w:val="Bibliography"/>
        <w:rPr>
          <w:rFonts w:ascii="Calibri"/>
        </w:rPr>
      </w:pPr>
      <w:r w:rsidRPr="0092732F">
        <w:rPr>
          <w:rFonts w:ascii="Calibri"/>
        </w:rPr>
        <w:t>47.</w:t>
      </w:r>
      <w:r w:rsidRPr="0092732F">
        <w:rPr>
          <w:rFonts w:ascii="Calibri"/>
        </w:rPr>
        <w:tab/>
        <w:t xml:space="preserve">Barrett, T. </w:t>
      </w:r>
      <w:r w:rsidRPr="0092732F">
        <w:rPr>
          <w:rFonts w:ascii="Calibri"/>
          <w:i/>
          <w:iCs/>
        </w:rPr>
        <w:t>et al.</w:t>
      </w:r>
      <w:r w:rsidRPr="0092732F">
        <w:rPr>
          <w:rFonts w:ascii="Calibri"/>
        </w:rPr>
        <w:t xml:space="preserve"> NCBI GEO: archive for functional genomics data sets--update. </w:t>
      </w:r>
      <w:r w:rsidRPr="0092732F">
        <w:rPr>
          <w:rFonts w:ascii="Calibri"/>
          <w:i/>
          <w:iCs/>
        </w:rPr>
        <w:t>Nucleic Acids Res.</w:t>
      </w:r>
      <w:r w:rsidRPr="0092732F">
        <w:rPr>
          <w:rFonts w:ascii="Calibri"/>
        </w:rPr>
        <w:t xml:space="preserve"> </w:t>
      </w:r>
      <w:r w:rsidRPr="0092732F">
        <w:rPr>
          <w:rFonts w:ascii="Calibri"/>
          <w:b/>
          <w:bCs/>
        </w:rPr>
        <w:t>41,</w:t>
      </w:r>
      <w:r w:rsidRPr="0092732F">
        <w:rPr>
          <w:rFonts w:ascii="Calibri"/>
        </w:rPr>
        <w:t xml:space="preserve"> D991-995 (2013).</w:t>
      </w:r>
    </w:p>
    <w:p w14:paraId="563687C2" w14:textId="77777777" w:rsidR="0092732F" w:rsidRPr="0092732F" w:rsidRDefault="0092732F" w:rsidP="0092732F">
      <w:pPr>
        <w:pStyle w:val="Bibliography"/>
        <w:rPr>
          <w:rFonts w:ascii="Calibri"/>
        </w:rPr>
      </w:pPr>
      <w:r w:rsidRPr="0092732F">
        <w:rPr>
          <w:rFonts w:ascii="Calibri"/>
        </w:rPr>
        <w:t>48.</w:t>
      </w:r>
      <w:r w:rsidRPr="0092732F">
        <w:rPr>
          <w:rFonts w:ascii="Calibri"/>
        </w:rPr>
        <w:tab/>
        <w:t xml:space="preserve">Vizcaíno, J. A. </w:t>
      </w:r>
      <w:r w:rsidRPr="0092732F">
        <w:rPr>
          <w:rFonts w:ascii="Calibri"/>
          <w:i/>
          <w:iCs/>
        </w:rPr>
        <w:t>et al.</w:t>
      </w:r>
      <w:r w:rsidRPr="0092732F">
        <w:rPr>
          <w:rFonts w:ascii="Calibri"/>
        </w:rPr>
        <w:t xml:space="preserve"> ProteomeXchange provides globally coordinated proteomics data submission and dissemination. </w:t>
      </w:r>
      <w:r w:rsidRPr="0092732F">
        <w:rPr>
          <w:rFonts w:ascii="Calibri"/>
          <w:i/>
          <w:iCs/>
        </w:rPr>
        <w:t>Nat. Biotechnol.</w:t>
      </w:r>
      <w:r w:rsidRPr="0092732F">
        <w:rPr>
          <w:rFonts w:ascii="Calibri"/>
        </w:rPr>
        <w:t xml:space="preserve"> </w:t>
      </w:r>
      <w:r w:rsidRPr="0092732F">
        <w:rPr>
          <w:rFonts w:ascii="Calibri"/>
          <w:b/>
          <w:bCs/>
        </w:rPr>
        <w:t>32,</w:t>
      </w:r>
      <w:r w:rsidRPr="0092732F">
        <w:rPr>
          <w:rFonts w:ascii="Calibri"/>
        </w:rPr>
        <w:t xml:space="preserve"> 223–226 (2014).</w:t>
      </w:r>
    </w:p>
    <w:p w14:paraId="5076BE31" w14:textId="22143B5D" w:rsidR="00F21378" w:rsidRDefault="00FD014C" w:rsidP="00F21378">
      <w:pPr>
        <w:pStyle w:val="Heading2"/>
      </w:pPr>
      <w:r>
        <w:fldChar w:fldCharType="end"/>
      </w:r>
      <w:r w:rsidR="00F21378">
        <w:t>Acknowledgments</w:t>
      </w:r>
    </w:p>
    <w:p w14:paraId="03FB9A3D" w14:textId="53E91E19" w:rsidR="00F21378" w:rsidRDefault="00F21378" w:rsidP="002F6613">
      <w:r>
        <w:t xml:space="preserve">This study was funded by </w:t>
      </w:r>
      <w:r w:rsidRPr="001D240C">
        <w:t>Army Research Office (ARO,</w:t>
      </w:r>
      <w:hyperlink r:id="rId16"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30EE39C8" w14:textId="1198214C" w:rsidR="0018063D" w:rsidRDefault="00BA4FC6" w:rsidP="00FC41F0">
      <w:r>
        <w:t>M.U.C., J.R.H</w:t>
      </w:r>
      <w:r w:rsidR="00A567C6" w:rsidRPr="00A567C6">
        <w:t>., C.J.M., E.M.M., J.E.B., C.O.W. conceived the study and designed the experiments. J.R.H., C.S.B., D.R.B., S.M.C., A.D. performed the experiments. V.S., D.K.S. contributed computer code used for data analysis. M.U.C., J.H.R., W.F.L., B.L.S., V.S., D.V.W., J.E.B., C.O.W. analyzed the data. M.U.C., W.F.L., V.S., D.V.W. prepared the figures. M.U.C., B.L.S., D.V.W.,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Pr="00442EA1" w:rsidRDefault="00442EA1" w:rsidP="00442EA1">
      <w:r w:rsidRPr="00442EA1">
        <w:t>The authors declare no competing financial interests.</w:t>
      </w:r>
    </w:p>
    <w:p w14:paraId="762B9087" w14:textId="77777777" w:rsidR="00442EA1" w:rsidRPr="007B145B" w:rsidRDefault="00442EA1" w:rsidP="00FC41F0"/>
    <w:sectPr w:rsidR="00442EA1" w:rsidRPr="007B145B" w:rsidSect="00027230">
      <w:footerReference w:type="even" r:id="rId17"/>
      <w:footerReference w:type="default" r:id="rId18"/>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lke, Claus O" w:date="2017-01-27T17:41:00Z" w:initials="WCO">
    <w:p w14:paraId="1BB3A2E5" w14:textId="343A637D" w:rsidR="0078102F" w:rsidRDefault="0078102F">
      <w:pPr>
        <w:pStyle w:val="CommentText"/>
      </w:pPr>
      <w:r>
        <w:rPr>
          <w:rStyle w:val="CommentReference"/>
        </w:rPr>
        <w:annotationRef/>
      </w:r>
      <w:r>
        <w:t>Here we need to add a reference to the supplementary table that holds the raw doubling times.</w:t>
      </w:r>
    </w:p>
  </w:comment>
  <w:comment w:id="2" w:author="Wilke, Claus O" w:date="2017-01-28T23:29:00Z" w:initials="WCO">
    <w:p w14:paraId="410E72A2" w14:textId="77777777" w:rsidR="00B229C8" w:rsidRDefault="00B229C8" w:rsidP="00B229C8">
      <w:pPr>
        <w:pStyle w:val="CommentText"/>
      </w:pPr>
      <w:r>
        <w:rPr>
          <w:rStyle w:val="CommentReference"/>
        </w:rPr>
        <w:annotationRef/>
      </w:r>
      <w:r>
        <w:t>Correct version?</w:t>
      </w:r>
    </w:p>
  </w:comment>
  <w:comment w:id="3" w:author="Wilke, Claus O" w:date="2017-01-28T23:30:00Z" w:initials="WCO">
    <w:p w14:paraId="62509255" w14:textId="77777777" w:rsidR="00B229C8" w:rsidRDefault="00B229C8" w:rsidP="00B229C8">
      <w:pPr>
        <w:pStyle w:val="CommentText"/>
      </w:pPr>
      <w:r>
        <w:rPr>
          <w:rStyle w:val="CommentReference"/>
        </w:rPr>
        <w:annotationRef/>
      </w:r>
      <w:r>
        <w:t>Correct version?</w:t>
      </w:r>
    </w:p>
  </w:comment>
  <w:comment w:id="4" w:author="Wilke, Claus O" w:date="2017-01-28T23:30:00Z" w:initials="WCO">
    <w:p w14:paraId="480AACC8" w14:textId="77777777" w:rsidR="00B229C8" w:rsidRDefault="00B229C8" w:rsidP="00B229C8">
      <w:pPr>
        <w:pStyle w:val="CommentText"/>
      </w:pPr>
      <w:r>
        <w:rPr>
          <w:rStyle w:val="CommentReference"/>
        </w:rPr>
        <w:annotationRef/>
      </w:r>
      <w:r>
        <w:t>Correct?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B3A2E5" w15:done="0"/>
  <w15:commentEx w15:paraId="410E72A2" w15:done="0"/>
  <w15:commentEx w15:paraId="62509255" w15:done="0"/>
  <w15:commentEx w15:paraId="480AACC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57282" w14:textId="77777777" w:rsidR="00341B9B" w:rsidRDefault="00341B9B" w:rsidP="00522EEC">
      <w:r>
        <w:separator/>
      </w:r>
    </w:p>
  </w:endnote>
  <w:endnote w:type="continuationSeparator" w:id="0">
    <w:p w14:paraId="1F20445C" w14:textId="77777777" w:rsidR="00341B9B" w:rsidRDefault="00341B9B"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932542" w:rsidRDefault="00932542"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1B9B">
      <w:rPr>
        <w:rStyle w:val="PageNumber"/>
        <w:noProof/>
      </w:rPr>
      <w:t>1</w:t>
    </w:r>
    <w:r>
      <w:rPr>
        <w:rStyle w:val="PageNumber"/>
      </w:rPr>
      <w:fldChar w:fldCharType="end"/>
    </w:r>
  </w:p>
  <w:p w14:paraId="7B2AAECF" w14:textId="77777777" w:rsidR="00932542" w:rsidRDefault="00932542"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EAAAE" w14:textId="77777777" w:rsidR="00341B9B" w:rsidRDefault="00341B9B" w:rsidP="00522EEC">
      <w:r>
        <w:separator/>
      </w:r>
    </w:p>
  </w:footnote>
  <w:footnote w:type="continuationSeparator" w:id="0">
    <w:p w14:paraId="4FAA1511" w14:textId="77777777" w:rsidR="00341B9B" w:rsidRDefault="00341B9B"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3A86"/>
    <w:rsid w:val="00025D52"/>
    <w:rsid w:val="00026777"/>
    <w:rsid w:val="00027230"/>
    <w:rsid w:val="00027E59"/>
    <w:rsid w:val="000331F9"/>
    <w:rsid w:val="00033329"/>
    <w:rsid w:val="00040964"/>
    <w:rsid w:val="00040FF3"/>
    <w:rsid w:val="00042A91"/>
    <w:rsid w:val="00043BB9"/>
    <w:rsid w:val="00044BD7"/>
    <w:rsid w:val="0004760D"/>
    <w:rsid w:val="00047958"/>
    <w:rsid w:val="0005136E"/>
    <w:rsid w:val="000543FF"/>
    <w:rsid w:val="00054918"/>
    <w:rsid w:val="000637F5"/>
    <w:rsid w:val="00065BCB"/>
    <w:rsid w:val="00066655"/>
    <w:rsid w:val="0007017B"/>
    <w:rsid w:val="00075858"/>
    <w:rsid w:val="00075D89"/>
    <w:rsid w:val="00077A08"/>
    <w:rsid w:val="0008093B"/>
    <w:rsid w:val="00080EFE"/>
    <w:rsid w:val="00082143"/>
    <w:rsid w:val="00082F2D"/>
    <w:rsid w:val="000840F5"/>
    <w:rsid w:val="0009107B"/>
    <w:rsid w:val="00092BE1"/>
    <w:rsid w:val="00092E0B"/>
    <w:rsid w:val="00093E5D"/>
    <w:rsid w:val="00095837"/>
    <w:rsid w:val="00095A90"/>
    <w:rsid w:val="00096A40"/>
    <w:rsid w:val="00096BE9"/>
    <w:rsid w:val="000A0263"/>
    <w:rsid w:val="000A13DB"/>
    <w:rsid w:val="000A2AE7"/>
    <w:rsid w:val="000A3282"/>
    <w:rsid w:val="000A633B"/>
    <w:rsid w:val="000B095E"/>
    <w:rsid w:val="000B2CC7"/>
    <w:rsid w:val="000B6E87"/>
    <w:rsid w:val="000C2150"/>
    <w:rsid w:val="000D1BCF"/>
    <w:rsid w:val="000D2145"/>
    <w:rsid w:val="000D73E0"/>
    <w:rsid w:val="000D74E5"/>
    <w:rsid w:val="000D7EA7"/>
    <w:rsid w:val="000E06AE"/>
    <w:rsid w:val="000E1868"/>
    <w:rsid w:val="000E22E3"/>
    <w:rsid w:val="000E472D"/>
    <w:rsid w:val="000E701E"/>
    <w:rsid w:val="000E7938"/>
    <w:rsid w:val="0010034A"/>
    <w:rsid w:val="0010083E"/>
    <w:rsid w:val="0010248A"/>
    <w:rsid w:val="001037C7"/>
    <w:rsid w:val="0010485A"/>
    <w:rsid w:val="00105086"/>
    <w:rsid w:val="001072E5"/>
    <w:rsid w:val="00112056"/>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E06"/>
    <w:rsid w:val="00145160"/>
    <w:rsid w:val="0014521F"/>
    <w:rsid w:val="001477BA"/>
    <w:rsid w:val="0014794F"/>
    <w:rsid w:val="00147C5D"/>
    <w:rsid w:val="00147D04"/>
    <w:rsid w:val="00150EA6"/>
    <w:rsid w:val="001520BE"/>
    <w:rsid w:val="001524AC"/>
    <w:rsid w:val="0015350C"/>
    <w:rsid w:val="00155863"/>
    <w:rsid w:val="00156779"/>
    <w:rsid w:val="00161AB8"/>
    <w:rsid w:val="00162DB1"/>
    <w:rsid w:val="00164066"/>
    <w:rsid w:val="00165313"/>
    <w:rsid w:val="00165EA7"/>
    <w:rsid w:val="00166861"/>
    <w:rsid w:val="0017021E"/>
    <w:rsid w:val="001731D5"/>
    <w:rsid w:val="00175061"/>
    <w:rsid w:val="00175D58"/>
    <w:rsid w:val="00176A0E"/>
    <w:rsid w:val="00176D80"/>
    <w:rsid w:val="0018063D"/>
    <w:rsid w:val="00181355"/>
    <w:rsid w:val="0018344D"/>
    <w:rsid w:val="001845D3"/>
    <w:rsid w:val="0018471F"/>
    <w:rsid w:val="00186D36"/>
    <w:rsid w:val="00195CF8"/>
    <w:rsid w:val="00195F58"/>
    <w:rsid w:val="00196B75"/>
    <w:rsid w:val="001A087C"/>
    <w:rsid w:val="001A2571"/>
    <w:rsid w:val="001A2BE7"/>
    <w:rsid w:val="001A3CEB"/>
    <w:rsid w:val="001A7A07"/>
    <w:rsid w:val="001B0458"/>
    <w:rsid w:val="001B146F"/>
    <w:rsid w:val="001B1A8D"/>
    <w:rsid w:val="001B1B6F"/>
    <w:rsid w:val="001B36EE"/>
    <w:rsid w:val="001B74DF"/>
    <w:rsid w:val="001B76EC"/>
    <w:rsid w:val="001C2662"/>
    <w:rsid w:val="001C41CE"/>
    <w:rsid w:val="001C4606"/>
    <w:rsid w:val="001C5445"/>
    <w:rsid w:val="001C6B4F"/>
    <w:rsid w:val="001D046D"/>
    <w:rsid w:val="001D240C"/>
    <w:rsid w:val="001D5AC3"/>
    <w:rsid w:val="001D7CD0"/>
    <w:rsid w:val="001E0875"/>
    <w:rsid w:val="001E0F2B"/>
    <w:rsid w:val="001E0F72"/>
    <w:rsid w:val="001E33D0"/>
    <w:rsid w:val="001E45EC"/>
    <w:rsid w:val="001E4DEA"/>
    <w:rsid w:val="001E6E35"/>
    <w:rsid w:val="001F3501"/>
    <w:rsid w:val="001F54CA"/>
    <w:rsid w:val="002006F0"/>
    <w:rsid w:val="00204686"/>
    <w:rsid w:val="002066C5"/>
    <w:rsid w:val="00211475"/>
    <w:rsid w:val="0021376A"/>
    <w:rsid w:val="0022078F"/>
    <w:rsid w:val="00222C86"/>
    <w:rsid w:val="00223EAB"/>
    <w:rsid w:val="00225D06"/>
    <w:rsid w:val="0022756B"/>
    <w:rsid w:val="002275D6"/>
    <w:rsid w:val="00231DE7"/>
    <w:rsid w:val="00232542"/>
    <w:rsid w:val="0023372E"/>
    <w:rsid w:val="002345FD"/>
    <w:rsid w:val="002358EE"/>
    <w:rsid w:val="00236284"/>
    <w:rsid w:val="00236FC0"/>
    <w:rsid w:val="00237F62"/>
    <w:rsid w:val="0024202A"/>
    <w:rsid w:val="002461AB"/>
    <w:rsid w:val="002476F2"/>
    <w:rsid w:val="002512FD"/>
    <w:rsid w:val="002542F9"/>
    <w:rsid w:val="00254379"/>
    <w:rsid w:val="002577BD"/>
    <w:rsid w:val="00261D91"/>
    <w:rsid w:val="002620FC"/>
    <w:rsid w:val="00262505"/>
    <w:rsid w:val="00264187"/>
    <w:rsid w:val="00266E8D"/>
    <w:rsid w:val="00266F46"/>
    <w:rsid w:val="0026742C"/>
    <w:rsid w:val="0027166C"/>
    <w:rsid w:val="00271881"/>
    <w:rsid w:val="00271D41"/>
    <w:rsid w:val="002722BC"/>
    <w:rsid w:val="00272744"/>
    <w:rsid w:val="00273004"/>
    <w:rsid w:val="002741BA"/>
    <w:rsid w:val="00276618"/>
    <w:rsid w:val="00282413"/>
    <w:rsid w:val="002832ED"/>
    <w:rsid w:val="0028391D"/>
    <w:rsid w:val="002840C6"/>
    <w:rsid w:val="0028472E"/>
    <w:rsid w:val="00286CCC"/>
    <w:rsid w:val="00291773"/>
    <w:rsid w:val="00291C08"/>
    <w:rsid w:val="00291EBD"/>
    <w:rsid w:val="00294D1E"/>
    <w:rsid w:val="00296B35"/>
    <w:rsid w:val="00297DF6"/>
    <w:rsid w:val="002A0B70"/>
    <w:rsid w:val="002A1375"/>
    <w:rsid w:val="002A151E"/>
    <w:rsid w:val="002A3FCE"/>
    <w:rsid w:val="002A6290"/>
    <w:rsid w:val="002A6E4A"/>
    <w:rsid w:val="002B40D1"/>
    <w:rsid w:val="002B428C"/>
    <w:rsid w:val="002B4F2C"/>
    <w:rsid w:val="002B4F78"/>
    <w:rsid w:val="002B581E"/>
    <w:rsid w:val="002B5D02"/>
    <w:rsid w:val="002B7B6B"/>
    <w:rsid w:val="002C2528"/>
    <w:rsid w:val="002C36F2"/>
    <w:rsid w:val="002C37BA"/>
    <w:rsid w:val="002C5D75"/>
    <w:rsid w:val="002D506C"/>
    <w:rsid w:val="002D55DA"/>
    <w:rsid w:val="002D6B60"/>
    <w:rsid w:val="002E44C6"/>
    <w:rsid w:val="002E584D"/>
    <w:rsid w:val="002E5C5C"/>
    <w:rsid w:val="002F26EF"/>
    <w:rsid w:val="002F39D1"/>
    <w:rsid w:val="002F57AD"/>
    <w:rsid w:val="002F6613"/>
    <w:rsid w:val="0030374E"/>
    <w:rsid w:val="00305BF3"/>
    <w:rsid w:val="003067F7"/>
    <w:rsid w:val="00311020"/>
    <w:rsid w:val="00311BC1"/>
    <w:rsid w:val="00311C74"/>
    <w:rsid w:val="00315216"/>
    <w:rsid w:val="003152BA"/>
    <w:rsid w:val="00316923"/>
    <w:rsid w:val="00316CB1"/>
    <w:rsid w:val="0032028B"/>
    <w:rsid w:val="00321ADC"/>
    <w:rsid w:val="00323791"/>
    <w:rsid w:val="00325A61"/>
    <w:rsid w:val="00326987"/>
    <w:rsid w:val="00327F79"/>
    <w:rsid w:val="00330759"/>
    <w:rsid w:val="003309CB"/>
    <w:rsid w:val="0033252D"/>
    <w:rsid w:val="0033763B"/>
    <w:rsid w:val="00341B9B"/>
    <w:rsid w:val="00345DA5"/>
    <w:rsid w:val="00346136"/>
    <w:rsid w:val="0035006B"/>
    <w:rsid w:val="00350671"/>
    <w:rsid w:val="00352962"/>
    <w:rsid w:val="00353D4F"/>
    <w:rsid w:val="00356F8E"/>
    <w:rsid w:val="0036081D"/>
    <w:rsid w:val="00360CF7"/>
    <w:rsid w:val="003641BC"/>
    <w:rsid w:val="00364BA3"/>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8768F"/>
    <w:rsid w:val="00390078"/>
    <w:rsid w:val="00393FB7"/>
    <w:rsid w:val="00395B2B"/>
    <w:rsid w:val="00395B5F"/>
    <w:rsid w:val="00397891"/>
    <w:rsid w:val="00397900"/>
    <w:rsid w:val="003A14ED"/>
    <w:rsid w:val="003A26CD"/>
    <w:rsid w:val="003A289C"/>
    <w:rsid w:val="003B0078"/>
    <w:rsid w:val="003B0527"/>
    <w:rsid w:val="003B2441"/>
    <w:rsid w:val="003B6152"/>
    <w:rsid w:val="003B617A"/>
    <w:rsid w:val="003B79FE"/>
    <w:rsid w:val="003C6D84"/>
    <w:rsid w:val="003D1A59"/>
    <w:rsid w:val="003D29B3"/>
    <w:rsid w:val="003D3736"/>
    <w:rsid w:val="003D76B4"/>
    <w:rsid w:val="003E3019"/>
    <w:rsid w:val="003E404F"/>
    <w:rsid w:val="003E4218"/>
    <w:rsid w:val="003E56A5"/>
    <w:rsid w:val="003E5878"/>
    <w:rsid w:val="003F0158"/>
    <w:rsid w:val="003F0E76"/>
    <w:rsid w:val="003F167E"/>
    <w:rsid w:val="003F1B91"/>
    <w:rsid w:val="003F413A"/>
    <w:rsid w:val="003F59FF"/>
    <w:rsid w:val="003F6DEC"/>
    <w:rsid w:val="00400F64"/>
    <w:rsid w:val="0040122D"/>
    <w:rsid w:val="00402885"/>
    <w:rsid w:val="00402DCD"/>
    <w:rsid w:val="00403971"/>
    <w:rsid w:val="00405B86"/>
    <w:rsid w:val="00410AE3"/>
    <w:rsid w:val="00413D87"/>
    <w:rsid w:val="0041515C"/>
    <w:rsid w:val="00417E6E"/>
    <w:rsid w:val="00420E6B"/>
    <w:rsid w:val="00421BD3"/>
    <w:rsid w:val="00421BEA"/>
    <w:rsid w:val="00423E7F"/>
    <w:rsid w:val="00424272"/>
    <w:rsid w:val="0042504E"/>
    <w:rsid w:val="00426444"/>
    <w:rsid w:val="00426B97"/>
    <w:rsid w:val="004275B7"/>
    <w:rsid w:val="00427DB6"/>
    <w:rsid w:val="00427E9A"/>
    <w:rsid w:val="00432A11"/>
    <w:rsid w:val="004334F7"/>
    <w:rsid w:val="004344BD"/>
    <w:rsid w:val="00435168"/>
    <w:rsid w:val="00435700"/>
    <w:rsid w:val="00440CAA"/>
    <w:rsid w:val="00442EA1"/>
    <w:rsid w:val="00445B9E"/>
    <w:rsid w:val="00445CF9"/>
    <w:rsid w:val="00447686"/>
    <w:rsid w:val="00450CD0"/>
    <w:rsid w:val="00452923"/>
    <w:rsid w:val="00453096"/>
    <w:rsid w:val="00454FD3"/>
    <w:rsid w:val="004571F0"/>
    <w:rsid w:val="0045768C"/>
    <w:rsid w:val="00460421"/>
    <w:rsid w:val="00461799"/>
    <w:rsid w:val="00462887"/>
    <w:rsid w:val="004667CE"/>
    <w:rsid w:val="0046734B"/>
    <w:rsid w:val="004677EA"/>
    <w:rsid w:val="00471487"/>
    <w:rsid w:val="00472012"/>
    <w:rsid w:val="00472801"/>
    <w:rsid w:val="00472806"/>
    <w:rsid w:val="004751DF"/>
    <w:rsid w:val="00475604"/>
    <w:rsid w:val="004760CE"/>
    <w:rsid w:val="00481646"/>
    <w:rsid w:val="00484BFE"/>
    <w:rsid w:val="00485316"/>
    <w:rsid w:val="0048593D"/>
    <w:rsid w:val="004912C2"/>
    <w:rsid w:val="0049181C"/>
    <w:rsid w:val="004943D6"/>
    <w:rsid w:val="00496E97"/>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06E14"/>
    <w:rsid w:val="0051095E"/>
    <w:rsid w:val="00514CB4"/>
    <w:rsid w:val="00517811"/>
    <w:rsid w:val="00520D73"/>
    <w:rsid w:val="00522EEC"/>
    <w:rsid w:val="00523BA6"/>
    <w:rsid w:val="00526C9C"/>
    <w:rsid w:val="0053050A"/>
    <w:rsid w:val="00531403"/>
    <w:rsid w:val="005346B9"/>
    <w:rsid w:val="00540D62"/>
    <w:rsid w:val="00542627"/>
    <w:rsid w:val="00542C1B"/>
    <w:rsid w:val="00544015"/>
    <w:rsid w:val="00544694"/>
    <w:rsid w:val="00550940"/>
    <w:rsid w:val="00552369"/>
    <w:rsid w:val="0055297F"/>
    <w:rsid w:val="005531B3"/>
    <w:rsid w:val="00554522"/>
    <w:rsid w:val="005569EE"/>
    <w:rsid w:val="00561D83"/>
    <w:rsid w:val="00563777"/>
    <w:rsid w:val="0056488E"/>
    <w:rsid w:val="0056715C"/>
    <w:rsid w:val="0057090C"/>
    <w:rsid w:val="00571C68"/>
    <w:rsid w:val="00571E88"/>
    <w:rsid w:val="00572BF0"/>
    <w:rsid w:val="0057500F"/>
    <w:rsid w:val="00577D57"/>
    <w:rsid w:val="00581593"/>
    <w:rsid w:val="0058264D"/>
    <w:rsid w:val="0058534C"/>
    <w:rsid w:val="0058663C"/>
    <w:rsid w:val="005870E9"/>
    <w:rsid w:val="005923FC"/>
    <w:rsid w:val="0059249D"/>
    <w:rsid w:val="005931D5"/>
    <w:rsid w:val="00593E95"/>
    <w:rsid w:val="0059625A"/>
    <w:rsid w:val="00596DC3"/>
    <w:rsid w:val="005972B0"/>
    <w:rsid w:val="005974B0"/>
    <w:rsid w:val="00597E81"/>
    <w:rsid w:val="005A2BDD"/>
    <w:rsid w:val="005A2E74"/>
    <w:rsid w:val="005A46FB"/>
    <w:rsid w:val="005A6A99"/>
    <w:rsid w:val="005A744D"/>
    <w:rsid w:val="005B13AB"/>
    <w:rsid w:val="005B15D1"/>
    <w:rsid w:val="005B3BAE"/>
    <w:rsid w:val="005B4126"/>
    <w:rsid w:val="005B5BAD"/>
    <w:rsid w:val="005B6450"/>
    <w:rsid w:val="005B7960"/>
    <w:rsid w:val="005C0286"/>
    <w:rsid w:val="005C33B3"/>
    <w:rsid w:val="005C7429"/>
    <w:rsid w:val="005C7FE7"/>
    <w:rsid w:val="005D74F7"/>
    <w:rsid w:val="005E0DA3"/>
    <w:rsid w:val="005E33FB"/>
    <w:rsid w:val="005E3628"/>
    <w:rsid w:val="005E3DDE"/>
    <w:rsid w:val="005F0BA1"/>
    <w:rsid w:val="005F3944"/>
    <w:rsid w:val="005F56F1"/>
    <w:rsid w:val="005F67AA"/>
    <w:rsid w:val="00600550"/>
    <w:rsid w:val="006017FF"/>
    <w:rsid w:val="00613136"/>
    <w:rsid w:val="006131A8"/>
    <w:rsid w:val="00614298"/>
    <w:rsid w:val="006175E9"/>
    <w:rsid w:val="006178FC"/>
    <w:rsid w:val="0062222B"/>
    <w:rsid w:val="006227A1"/>
    <w:rsid w:val="006232A4"/>
    <w:rsid w:val="00625119"/>
    <w:rsid w:val="00625AB0"/>
    <w:rsid w:val="00625FE2"/>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024C"/>
    <w:rsid w:val="00662F19"/>
    <w:rsid w:val="0066396D"/>
    <w:rsid w:val="00663AB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0028"/>
    <w:rsid w:val="0070648D"/>
    <w:rsid w:val="00707C7A"/>
    <w:rsid w:val="00707E1C"/>
    <w:rsid w:val="00707E3B"/>
    <w:rsid w:val="007111BA"/>
    <w:rsid w:val="00713927"/>
    <w:rsid w:val="00714675"/>
    <w:rsid w:val="00715E99"/>
    <w:rsid w:val="00721886"/>
    <w:rsid w:val="007229C2"/>
    <w:rsid w:val="00724C3D"/>
    <w:rsid w:val="00724E47"/>
    <w:rsid w:val="007277AE"/>
    <w:rsid w:val="007278D7"/>
    <w:rsid w:val="00730700"/>
    <w:rsid w:val="00733062"/>
    <w:rsid w:val="00733208"/>
    <w:rsid w:val="00735377"/>
    <w:rsid w:val="00736DF0"/>
    <w:rsid w:val="0073706D"/>
    <w:rsid w:val="00737E49"/>
    <w:rsid w:val="00741675"/>
    <w:rsid w:val="00742C8E"/>
    <w:rsid w:val="007443C0"/>
    <w:rsid w:val="00744E11"/>
    <w:rsid w:val="00745B4F"/>
    <w:rsid w:val="00747490"/>
    <w:rsid w:val="00747CA9"/>
    <w:rsid w:val="00750FC0"/>
    <w:rsid w:val="00752B24"/>
    <w:rsid w:val="00752E78"/>
    <w:rsid w:val="007568A4"/>
    <w:rsid w:val="007570B2"/>
    <w:rsid w:val="0076036C"/>
    <w:rsid w:val="0076152F"/>
    <w:rsid w:val="00762784"/>
    <w:rsid w:val="0076555F"/>
    <w:rsid w:val="007675B4"/>
    <w:rsid w:val="007716D9"/>
    <w:rsid w:val="007733E9"/>
    <w:rsid w:val="00773BDD"/>
    <w:rsid w:val="0077440D"/>
    <w:rsid w:val="007754D8"/>
    <w:rsid w:val="00776B56"/>
    <w:rsid w:val="0077747E"/>
    <w:rsid w:val="00780E8E"/>
    <w:rsid w:val="0078102F"/>
    <w:rsid w:val="007814D9"/>
    <w:rsid w:val="00783E85"/>
    <w:rsid w:val="00784F24"/>
    <w:rsid w:val="00790C42"/>
    <w:rsid w:val="00792F68"/>
    <w:rsid w:val="00794E3C"/>
    <w:rsid w:val="0079593C"/>
    <w:rsid w:val="00797DEE"/>
    <w:rsid w:val="007A146E"/>
    <w:rsid w:val="007A1633"/>
    <w:rsid w:val="007A18E3"/>
    <w:rsid w:val="007A3A62"/>
    <w:rsid w:val="007A5465"/>
    <w:rsid w:val="007A5EFF"/>
    <w:rsid w:val="007A6E75"/>
    <w:rsid w:val="007B0321"/>
    <w:rsid w:val="007B145B"/>
    <w:rsid w:val="007B2679"/>
    <w:rsid w:val="007B2831"/>
    <w:rsid w:val="007B6B71"/>
    <w:rsid w:val="007D014B"/>
    <w:rsid w:val="007D2BD6"/>
    <w:rsid w:val="007D52C2"/>
    <w:rsid w:val="007D66DF"/>
    <w:rsid w:val="007D6C62"/>
    <w:rsid w:val="007E2476"/>
    <w:rsid w:val="007E3359"/>
    <w:rsid w:val="007E6243"/>
    <w:rsid w:val="007E786B"/>
    <w:rsid w:val="007F0E96"/>
    <w:rsid w:val="007F2951"/>
    <w:rsid w:val="007F3B2C"/>
    <w:rsid w:val="007F640D"/>
    <w:rsid w:val="007F7345"/>
    <w:rsid w:val="0080174C"/>
    <w:rsid w:val="00802237"/>
    <w:rsid w:val="00805FB7"/>
    <w:rsid w:val="008066DF"/>
    <w:rsid w:val="00807393"/>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6566"/>
    <w:rsid w:val="00847FA8"/>
    <w:rsid w:val="00850542"/>
    <w:rsid w:val="00850A8E"/>
    <w:rsid w:val="00852FE9"/>
    <w:rsid w:val="00855A4F"/>
    <w:rsid w:val="0086191E"/>
    <w:rsid w:val="0086412F"/>
    <w:rsid w:val="00864361"/>
    <w:rsid w:val="00866005"/>
    <w:rsid w:val="008663A4"/>
    <w:rsid w:val="0086748F"/>
    <w:rsid w:val="00870504"/>
    <w:rsid w:val="00872A96"/>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3AE"/>
    <w:rsid w:val="008A3D35"/>
    <w:rsid w:val="008A41B4"/>
    <w:rsid w:val="008A551D"/>
    <w:rsid w:val="008A5A01"/>
    <w:rsid w:val="008A6286"/>
    <w:rsid w:val="008A7411"/>
    <w:rsid w:val="008B0904"/>
    <w:rsid w:val="008B0BE3"/>
    <w:rsid w:val="008B1B39"/>
    <w:rsid w:val="008B6FB4"/>
    <w:rsid w:val="008B6FF4"/>
    <w:rsid w:val="008C0D13"/>
    <w:rsid w:val="008C2677"/>
    <w:rsid w:val="008C6351"/>
    <w:rsid w:val="008C75B1"/>
    <w:rsid w:val="008C775A"/>
    <w:rsid w:val="008D2570"/>
    <w:rsid w:val="008D4D86"/>
    <w:rsid w:val="008E7153"/>
    <w:rsid w:val="008F095B"/>
    <w:rsid w:val="008F1107"/>
    <w:rsid w:val="008F3035"/>
    <w:rsid w:val="008F4064"/>
    <w:rsid w:val="008F5AAF"/>
    <w:rsid w:val="008F70A9"/>
    <w:rsid w:val="008F76F5"/>
    <w:rsid w:val="00900854"/>
    <w:rsid w:val="00900ACB"/>
    <w:rsid w:val="00905AFC"/>
    <w:rsid w:val="00905F55"/>
    <w:rsid w:val="009064AD"/>
    <w:rsid w:val="00907F84"/>
    <w:rsid w:val="00910C40"/>
    <w:rsid w:val="00911C60"/>
    <w:rsid w:val="009127CC"/>
    <w:rsid w:val="009132CB"/>
    <w:rsid w:val="00917659"/>
    <w:rsid w:val="00920522"/>
    <w:rsid w:val="0092097B"/>
    <w:rsid w:val="00921F9C"/>
    <w:rsid w:val="0092247D"/>
    <w:rsid w:val="00922584"/>
    <w:rsid w:val="0092732F"/>
    <w:rsid w:val="0093144E"/>
    <w:rsid w:val="00932542"/>
    <w:rsid w:val="00934500"/>
    <w:rsid w:val="00936426"/>
    <w:rsid w:val="00937825"/>
    <w:rsid w:val="009404FC"/>
    <w:rsid w:val="00943B10"/>
    <w:rsid w:val="00944057"/>
    <w:rsid w:val="009473E8"/>
    <w:rsid w:val="00956F36"/>
    <w:rsid w:val="00957C26"/>
    <w:rsid w:val="00964F22"/>
    <w:rsid w:val="00973449"/>
    <w:rsid w:val="00977129"/>
    <w:rsid w:val="00977E06"/>
    <w:rsid w:val="0098024D"/>
    <w:rsid w:val="00985D59"/>
    <w:rsid w:val="00987E5A"/>
    <w:rsid w:val="00990498"/>
    <w:rsid w:val="009907A4"/>
    <w:rsid w:val="0099174B"/>
    <w:rsid w:val="009923DA"/>
    <w:rsid w:val="00992AB7"/>
    <w:rsid w:val="009953EC"/>
    <w:rsid w:val="00996CAC"/>
    <w:rsid w:val="009A20A3"/>
    <w:rsid w:val="009A3703"/>
    <w:rsid w:val="009A7AE8"/>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B9A"/>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2D65"/>
    <w:rsid w:val="00A15D87"/>
    <w:rsid w:val="00A20785"/>
    <w:rsid w:val="00A23289"/>
    <w:rsid w:val="00A25F48"/>
    <w:rsid w:val="00A34437"/>
    <w:rsid w:val="00A34874"/>
    <w:rsid w:val="00A34991"/>
    <w:rsid w:val="00A3691E"/>
    <w:rsid w:val="00A40519"/>
    <w:rsid w:val="00A4264B"/>
    <w:rsid w:val="00A4741C"/>
    <w:rsid w:val="00A47D68"/>
    <w:rsid w:val="00A505E1"/>
    <w:rsid w:val="00A518C3"/>
    <w:rsid w:val="00A5224F"/>
    <w:rsid w:val="00A52C41"/>
    <w:rsid w:val="00A56276"/>
    <w:rsid w:val="00A567C6"/>
    <w:rsid w:val="00A6256D"/>
    <w:rsid w:val="00A64989"/>
    <w:rsid w:val="00A66F14"/>
    <w:rsid w:val="00A70F4F"/>
    <w:rsid w:val="00A71DB1"/>
    <w:rsid w:val="00A722EF"/>
    <w:rsid w:val="00A74D3F"/>
    <w:rsid w:val="00A827AC"/>
    <w:rsid w:val="00A97400"/>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B7F34"/>
    <w:rsid w:val="00AC02FC"/>
    <w:rsid w:val="00AC1149"/>
    <w:rsid w:val="00AC2FB8"/>
    <w:rsid w:val="00AC3164"/>
    <w:rsid w:val="00AC36DE"/>
    <w:rsid w:val="00AC3AF2"/>
    <w:rsid w:val="00AC4404"/>
    <w:rsid w:val="00AC4906"/>
    <w:rsid w:val="00AC4F09"/>
    <w:rsid w:val="00AD1EDC"/>
    <w:rsid w:val="00AD3658"/>
    <w:rsid w:val="00AE1031"/>
    <w:rsid w:val="00AE3110"/>
    <w:rsid w:val="00AE3578"/>
    <w:rsid w:val="00AE4741"/>
    <w:rsid w:val="00AF1437"/>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9C8"/>
    <w:rsid w:val="00B22AA1"/>
    <w:rsid w:val="00B23487"/>
    <w:rsid w:val="00B241AC"/>
    <w:rsid w:val="00B24863"/>
    <w:rsid w:val="00B24D1F"/>
    <w:rsid w:val="00B261F8"/>
    <w:rsid w:val="00B26644"/>
    <w:rsid w:val="00B27658"/>
    <w:rsid w:val="00B31756"/>
    <w:rsid w:val="00B33532"/>
    <w:rsid w:val="00B337B8"/>
    <w:rsid w:val="00B33CF3"/>
    <w:rsid w:val="00B37835"/>
    <w:rsid w:val="00B45BFA"/>
    <w:rsid w:val="00B45F0F"/>
    <w:rsid w:val="00B5267D"/>
    <w:rsid w:val="00B527E2"/>
    <w:rsid w:val="00B52C5E"/>
    <w:rsid w:val="00B53684"/>
    <w:rsid w:val="00B63B84"/>
    <w:rsid w:val="00B67655"/>
    <w:rsid w:val="00B72654"/>
    <w:rsid w:val="00B8368E"/>
    <w:rsid w:val="00B90A02"/>
    <w:rsid w:val="00B91F46"/>
    <w:rsid w:val="00B95CC9"/>
    <w:rsid w:val="00B97EC5"/>
    <w:rsid w:val="00BA1C72"/>
    <w:rsid w:val="00BA2935"/>
    <w:rsid w:val="00BA3438"/>
    <w:rsid w:val="00BA4FC6"/>
    <w:rsid w:val="00BA506D"/>
    <w:rsid w:val="00BA5897"/>
    <w:rsid w:val="00BA589C"/>
    <w:rsid w:val="00BA79A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5D8"/>
    <w:rsid w:val="00C10FD5"/>
    <w:rsid w:val="00C16B38"/>
    <w:rsid w:val="00C16CA5"/>
    <w:rsid w:val="00C20353"/>
    <w:rsid w:val="00C20B82"/>
    <w:rsid w:val="00C21187"/>
    <w:rsid w:val="00C25B26"/>
    <w:rsid w:val="00C27356"/>
    <w:rsid w:val="00C30238"/>
    <w:rsid w:val="00C34D86"/>
    <w:rsid w:val="00C357EC"/>
    <w:rsid w:val="00C3765E"/>
    <w:rsid w:val="00C37EBB"/>
    <w:rsid w:val="00C40F74"/>
    <w:rsid w:val="00C41452"/>
    <w:rsid w:val="00C6196F"/>
    <w:rsid w:val="00C61A39"/>
    <w:rsid w:val="00C624AE"/>
    <w:rsid w:val="00C62836"/>
    <w:rsid w:val="00C6318C"/>
    <w:rsid w:val="00C63B06"/>
    <w:rsid w:val="00C64BDE"/>
    <w:rsid w:val="00C654DC"/>
    <w:rsid w:val="00C711F7"/>
    <w:rsid w:val="00C72465"/>
    <w:rsid w:val="00C77877"/>
    <w:rsid w:val="00C80BDE"/>
    <w:rsid w:val="00C826DA"/>
    <w:rsid w:val="00C85140"/>
    <w:rsid w:val="00C90590"/>
    <w:rsid w:val="00C92DC0"/>
    <w:rsid w:val="00C93C2F"/>
    <w:rsid w:val="00C9740B"/>
    <w:rsid w:val="00C97B91"/>
    <w:rsid w:val="00CA028F"/>
    <w:rsid w:val="00CA1E44"/>
    <w:rsid w:val="00CA2212"/>
    <w:rsid w:val="00CA5118"/>
    <w:rsid w:val="00CB05E1"/>
    <w:rsid w:val="00CB10D2"/>
    <w:rsid w:val="00CB1DA0"/>
    <w:rsid w:val="00CB1E8D"/>
    <w:rsid w:val="00CB27C8"/>
    <w:rsid w:val="00CB378A"/>
    <w:rsid w:val="00CB4D63"/>
    <w:rsid w:val="00CC0143"/>
    <w:rsid w:val="00CC2E0E"/>
    <w:rsid w:val="00CC4E6F"/>
    <w:rsid w:val="00CC7397"/>
    <w:rsid w:val="00CC775D"/>
    <w:rsid w:val="00CD00D0"/>
    <w:rsid w:val="00CD40AA"/>
    <w:rsid w:val="00CD652A"/>
    <w:rsid w:val="00CE0980"/>
    <w:rsid w:val="00CE1AA2"/>
    <w:rsid w:val="00CE52AB"/>
    <w:rsid w:val="00CE53E5"/>
    <w:rsid w:val="00CF071D"/>
    <w:rsid w:val="00CF2574"/>
    <w:rsid w:val="00D0045F"/>
    <w:rsid w:val="00D0133B"/>
    <w:rsid w:val="00D034B9"/>
    <w:rsid w:val="00D04174"/>
    <w:rsid w:val="00D04EB2"/>
    <w:rsid w:val="00D05A2D"/>
    <w:rsid w:val="00D069EA"/>
    <w:rsid w:val="00D138E2"/>
    <w:rsid w:val="00D16D77"/>
    <w:rsid w:val="00D20726"/>
    <w:rsid w:val="00D30269"/>
    <w:rsid w:val="00D32C68"/>
    <w:rsid w:val="00D344AA"/>
    <w:rsid w:val="00D40704"/>
    <w:rsid w:val="00D41480"/>
    <w:rsid w:val="00D42B12"/>
    <w:rsid w:val="00D4595F"/>
    <w:rsid w:val="00D45B79"/>
    <w:rsid w:val="00D507C5"/>
    <w:rsid w:val="00D51D05"/>
    <w:rsid w:val="00D51F87"/>
    <w:rsid w:val="00D532F6"/>
    <w:rsid w:val="00D55F77"/>
    <w:rsid w:val="00D5631A"/>
    <w:rsid w:val="00D565BA"/>
    <w:rsid w:val="00D62342"/>
    <w:rsid w:val="00D632B7"/>
    <w:rsid w:val="00D63610"/>
    <w:rsid w:val="00D63921"/>
    <w:rsid w:val="00D67E01"/>
    <w:rsid w:val="00D67E4C"/>
    <w:rsid w:val="00D72B9E"/>
    <w:rsid w:val="00D72FF6"/>
    <w:rsid w:val="00D73E39"/>
    <w:rsid w:val="00D75A2C"/>
    <w:rsid w:val="00D76036"/>
    <w:rsid w:val="00D76960"/>
    <w:rsid w:val="00D80617"/>
    <w:rsid w:val="00D80A53"/>
    <w:rsid w:val="00D81A7B"/>
    <w:rsid w:val="00D8265E"/>
    <w:rsid w:val="00D82C71"/>
    <w:rsid w:val="00D83D9C"/>
    <w:rsid w:val="00D84483"/>
    <w:rsid w:val="00D8496A"/>
    <w:rsid w:val="00D87713"/>
    <w:rsid w:val="00D9093F"/>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5E7D"/>
    <w:rsid w:val="00DC6C5E"/>
    <w:rsid w:val="00DC7EA0"/>
    <w:rsid w:val="00DD2DF5"/>
    <w:rsid w:val="00DD4E2A"/>
    <w:rsid w:val="00DD62E5"/>
    <w:rsid w:val="00DE280D"/>
    <w:rsid w:val="00DE3A91"/>
    <w:rsid w:val="00DF2F68"/>
    <w:rsid w:val="00DF5027"/>
    <w:rsid w:val="00DF5455"/>
    <w:rsid w:val="00E01B29"/>
    <w:rsid w:val="00E03271"/>
    <w:rsid w:val="00E053FD"/>
    <w:rsid w:val="00E0611C"/>
    <w:rsid w:val="00E062E9"/>
    <w:rsid w:val="00E077A7"/>
    <w:rsid w:val="00E07902"/>
    <w:rsid w:val="00E101DC"/>
    <w:rsid w:val="00E20BA0"/>
    <w:rsid w:val="00E20DE1"/>
    <w:rsid w:val="00E2605C"/>
    <w:rsid w:val="00E2642A"/>
    <w:rsid w:val="00E271BC"/>
    <w:rsid w:val="00E36838"/>
    <w:rsid w:val="00E41A2F"/>
    <w:rsid w:val="00E44657"/>
    <w:rsid w:val="00E50529"/>
    <w:rsid w:val="00E50BDD"/>
    <w:rsid w:val="00E51B45"/>
    <w:rsid w:val="00E5463A"/>
    <w:rsid w:val="00E547FB"/>
    <w:rsid w:val="00E565FB"/>
    <w:rsid w:val="00E566B9"/>
    <w:rsid w:val="00E56ABC"/>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3FFB"/>
    <w:rsid w:val="00EA414B"/>
    <w:rsid w:val="00EA44BC"/>
    <w:rsid w:val="00EA61CF"/>
    <w:rsid w:val="00EA70E0"/>
    <w:rsid w:val="00EB10EC"/>
    <w:rsid w:val="00EB18D9"/>
    <w:rsid w:val="00EB2E02"/>
    <w:rsid w:val="00EB302D"/>
    <w:rsid w:val="00EB3F3D"/>
    <w:rsid w:val="00EB454C"/>
    <w:rsid w:val="00EB5779"/>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02B8"/>
    <w:rsid w:val="00EF1638"/>
    <w:rsid w:val="00EF7025"/>
    <w:rsid w:val="00F01109"/>
    <w:rsid w:val="00F01F0B"/>
    <w:rsid w:val="00F052B6"/>
    <w:rsid w:val="00F074D6"/>
    <w:rsid w:val="00F16271"/>
    <w:rsid w:val="00F21378"/>
    <w:rsid w:val="00F21570"/>
    <w:rsid w:val="00F344FC"/>
    <w:rsid w:val="00F3535E"/>
    <w:rsid w:val="00F425EA"/>
    <w:rsid w:val="00F43646"/>
    <w:rsid w:val="00F44D3A"/>
    <w:rsid w:val="00F45334"/>
    <w:rsid w:val="00F51155"/>
    <w:rsid w:val="00F549FD"/>
    <w:rsid w:val="00F60563"/>
    <w:rsid w:val="00F64495"/>
    <w:rsid w:val="00F70712"/>
    <w:rsid w:val="00F77661"/>
    <w:rsid w:val="00F805B4"/>
    <w:rsid w:val="00F82AC8"/>
    <w:rsid w:val="00F85372"/>
    <w:rsid w:val="00F8621A"/>
    <w:rsid w:val="00F872CC"/>
    <w:rsid w:val="00F907AE"/>
    <w:rsid w:val="00F91445"/>
    <w:rsid w:val="00F9451F"/>
    <w:rsid w:val="00F968A5"/>
    <w:rsid w:val="00F9749E"/>
    <w:rsid w:val="00F974C4"/>
    <w:rsid w:val="00FA0715"/>
    <w:rsid w:val="00FA16F6"/>
    <w:rsid w:val="00FA2A93"/>
    <w:rsid w:val="00FA3817"/>
    <w:rsid w:val="00FB0045"/>
    <w:rsid w:val="00FB00A1"/>
    <w:rsid w:val="00FB078E"/>
    <w:rsid w:val="00FB506D"/>
    <w:rsid w:val="00FB69A1"/>
    <w:rsid w:val="00FC1023"/>
    <w:rsid w:val="00FC147D"/>
    <w:rsid w:val="00FC1E2E"/>
    <w:rsid w:val="00FC2119"/>
    <w:rsid w:val="00FC2620"/>
    <w:rsid w:val="00FC3461"/>
    <w:rsid w:val="00FC3494"/>
    <w:rsid w:val="00FC41F0"/>
    <w:rsid w:val="00FC478E"/>
    <w:rsid w:val="00FC5D83"/>
    <w:rsid w:val="00FC6B1A"/>
    <w:rsid w:val="00FD014C"/>
    <w:rsid w:val="00FD2504"/>
    <w:rsid w:val="00FD38BF"/>
    <w:rsid w:val="00FD59F1"/>
    <w:rsid w:val="00FD6FAD"/>
    <w:rsid w:val="00FD77EC"/>
    <w:rsid w:val="00FD7CCD"/>
    <w:rsid w:val="00FE0550"/>
    <w:rsid w:val="00FE0FD4"/>
    <w:rsid w:val="00FE2840"/>
    <w:rsid w:val="00FE43DE"/>
    <w:rsid w:val="00FE5EF3"/>
    <w:rsid w:val="00FE68DE"/>
    <w:rsid w:val="00FE7200"/>
    <w:rsid w:val="00FE78EA"/>
    <w:rsid w:val="00FF0471"/>
    <w:rsid w:val="00FF152A"/>
    <w:rsid w:val="00FF1DCB"/>
    <w:rsid w:val="00FF43E9"/>
    <w:rsid w:val="00FF45AE"/>
    <w:rsid w:val="00FF511D"/>
    <w:rsid w:val="00FF54B7"/>
    <w:rsid w:val="00FF5A8E"/>
    <w:rsid w:val="00FF69E3"/>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2577744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5988636">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029839067">
      <w:bodyDiv w:val="1"/>
      <w:marLeft w:val="0"/>
      <w:marRight w:val="0"/>
      <w:marTop w:val="0"/>
      <w:marBottom w:val="0"/>
      <w:divBdr>
        <w:top w:val="none" w:sz="0" w:space="0" w:color="auto"/>
        <w:left w:val="none" w:sz="0" w:space="0" w:color="auto"/>
        <w:bottom w:val="none" w:sz="0" w:space="0" w:color="auto"/>
        <w:right w:val="none" w:sz="0" w:space="0" w:color="auto"/>
      </w:divBdr>
    </w:div>
    <w:div w:id="1041589464">
      <w:bodyDiv w:val="1"/>
      <w:marLeft w:val="0"/>
      <w:marRight w:val="0"/>
      <w:marTop w:val="0"/>
      <w:marBottom w:val="0"/>
      <w:divBdr>
        <w:top w:val="none" w:sz="0" w:space="0" w:color="auto"/>
        <w:left w:val="none" w:sz="0" w:space="0" w:color="auto"/>
        <w:bottom w:val="none" w:sz="0" w:space="0" w:color="auto"/>
        <w:right w:val="none" w:sz="0" w:space="0" w:color="auto"/>
      </w:divBdr>
    </w:div>
    <w:div w:id="1101798557">
      <w:bodyDiv w:val="1"/>
      <w:marLeft w:val="0"/>
      <w:marRight w:val="0"/>
      <w:marTop w:val="0"/>
      <w:marBottom w:val="0"/>
      <w:divBdr>
        <w:top w:val="none" w:sz="0" w:space="0" w:color="auto"/>
        <w:left w:val="none" w:sz="0" w:space="0" w:color="auto"/>
        <w:bottom w:val="none" w:sz="0" w:space="0" w:color="auto"/>
        <w:right w:val="none" w:sz="0" w:space="0" w:color="auto"/>
      </w:divBdr>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26186498">
      <w:bodyDiv w:val="1"/>
      <w:marLeft w:val="0"/>
      <w:marRight w:val="0"/>
      <w:marTop w:val="0"/>
      <w:marBottom w:val="0"/>
      <w:divBdr>
        <w:top w:val="none" w:sz="0" w:space="0" w:color="auto"/>
        <w:left w:val="none" w:sz="0" w:space="0" w:color="auto"/>
        <w:bottom w:val="none" w:sz="0" w:space="0" w:color="auto"/>
        <w:right w:val="none" w:sz="0" w:space="0" w:color="auto"/>
      </w:divBdr>
    </w:div>
    <w:div w:id="1245148991">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71998885">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538467576">
      <w:bodyDiv w:val="1"/>
      <w:marLeft w:val="0"/>
      <w:marRight w:val="0"/>
      <w:marTop w:val="0"/>
      <w:marBottom w:val="0"/>
      <w:divBdr>
        <w:top w:val="none" w:sz="0" w:space="0" w:color="auto"/>
        <w:left w:val="none" w:sz="0" w:space="0" w:color="auto"/>
        <w:bottom w:val="none" w:sz="0" w:space="0" w:color="auto"/>
        <w:right w:val="none" w:sz="0" w:space="0" w:color="auto"/>
      </w:divBdr>
    </w:div>
    <w:div w:id="1589539034">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33402037">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97755742">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rcotte@icmb.utexas.edu" TargetMode="Externa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mailto:jbarrick@cm.utexas.edu" TargetMode="External"/><Relationship Id="rId11" Type="http://schemas.openxmlformats.org/officeDocument/2006/relationships/hyperlink" Target="mailto:wilke@austin.utexas.edu"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s://github.com/umutcaglar/ecoli_multiple_growth_conditions" TargetMode="External"/><Relationship Id="rId15" Type="http://schemas.openxmlformats.org/officeDocument/2006/relationships/hyperlink" Target="http://dx.doi.org/10.18738/T8/UG3TUR" TargetMode="External"/><Relationship Id="rId16" Type="http://schemas.openxmlformats.org/officeDocument/2006/relationships/hyperlink" Target="http://www.arl.army.mi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mut.cagl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3D959-0482-6745-866C-C8C695985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33012</Words>
  <Characters>188172</Characters>
  <Application>Microsoft Macintosh Word</Application>
  <DocSecurity>0</DocSecurity>
  <Lines>1568</Lines>
  <Paragraphs>441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 carbon source was significantly clustered, </vt:lpstr>
      <vt:lpstr>        In summary, mRNA abundances were clustered by growth phase and Mg2+ levels, wher</vt:lpstr>
      <vt:lpstr>        Identification of differentially expressed genes</vt:lpstr>
      <vt:lpstr>    Discussion</vt:lpstr>
    </vt:vector>
  </TitlesOfParts>
  <Company>ut austin</Company>
  <LinksUpToDate>false</LinksUpToDate>
  <CharactersWithSpaces>220743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6</cp:revision>
  <cp:lastPrinted>2016-10-11T17:01:00Z</cp:lastPrinted>
  <dcterms:created xsi:type="dcterms:W3CDTF">2017-02-02T16:49:00Z</dcterms:created>
  <dcterms:modified xsi:type="dcterms:W3CDTF">2017-02-02T16:56:00Z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id="4ysKnVCx"/&gt;&lt;style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