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2BB" w:rsidRDefault="00714465">
      <w:pPr>
        <w:pStyle w:val="papertitle"/>
        <w:spacing w:after="280"/>
        <w:rPr>
          <w:kern w:val="2"/>
        </w:rPr>
      </w:pPr>
      <w:proofErr w:type="spellStart"/>
      <w:r>
        <w:rPr>
          <w:kern w:val="2"/>
        </w:rPr>
        <w:t>Tümör</w:t>
      </w:r>
      <w:proofErr w:type="spellEnd"/>
      <w:r>
        <w:rPr>
          <w:kern w:val="2"/>
        </w:rPr>
        <w:t xml:space="preserve"> </w:t>
      </w:r>
      <w:proofErr w:type="spellStart"/>
      <w:r>
        <w:rPr>
          <w:kern w:val="2"/>
        </w:rPr>
        <w:t>Tiplerinin</w:t>
      </w:r>
      <w:proofErr w:type="spellEnd"/>
      <w:r>
        <w:rPr>
          <w:kern w:val="2"/>
        </w:rPr>
        <w:t xml:space="preserve"> </w:t>
      </w:r>
      <w:proofErr w:type="spellStart"/>
      <w:r>
        <w:rPr>
          <w:kern w:val="2"/>
        </w:rPr>
        <w:t>Bilgisayarlı</w:t>
      </w:r>
      <w:proofErr w:type="spellEnd"/>
      <w:r>
        <w:rPr>
          <w:kern w:val="2"/>
        </w:rPr>
        <w:t xml:space="preserve"> </w:t>
      </w:r>
      <w:proofErr w:type="spellStart"/>
      <w:r>
        <w:rPr>
          <w:kern w:val="2"/>
        </w:rPr>
        <w:t>Tomografi</w:t>
      </w:r>
      <w:proofErr w:type="spellEnd"/>
      <w:r>
        <w:rPr>
          <w:kern w:val="2"/>
        </w:rPr>
        <w:t xml:space="preserve"> </w:t>
      </w:r>
      <w:proofErr w:type="spellStart"/>
      <w:r>
        <w:rPr>
          <w:kern w:val="2"/>
        </w:rPr>
        <w:t>Görüntüleri</w:t>
      </w:r>
      <w:proofErr w:type="spellEnd"/>
      <w:r>
        <w:rPr>
          <w:kern w:val="2"/>
        </w:rPr>
        <w:t xml:space="preserve"> </w:t>
      </w:r>
      <w:proofErr w:type="spellStart"/>
      <w:r>
        <w:rPr>
          <w:kern w:val="2"/>
        </w:rPr>
        <w:t>ile</w:t>
      </w:r>
      <w:proofErr w:type="spellEnd"/>
      <w:r>
        <w:rPr>
          <w:kern w:val="2"/>
        </w:rPr>
        <w:t xml:space="preserve"> </w:t>
      </w:r>
      <w:proofErr w:type="spellStart"/>
      <w:r>
        <w:rPr>
          <w:kern w:val="2"/>
        </w:rPr>
        <w:t>Sınıflandırılmasına</w:t>
      </w:r>
      <w:proofErr w:type="spellEnd"/>
      <w:r>
        <w:rPr>
          <w:kern w:val="2"/>
        </w:rPr>
        <w:t xml:space="preserve"> </w:t>
      </w:r>
      <w:proofErr w:type="spellStart"/>
      <w:r>
        <w:rPr>
          <w:kern w:val="2"/>
        </w:rPr>
        <w:t>İlişkin</w:t>
      </w:r>
      <w:proofErr w:type="spellEnd"/>
      <w:r>
        <w:rPr>
          <w:kern w:val="2"/>
        </w:rPr>
        <w:t xml:space="preserve"> </w:t>
      </w:r>
      <w:proofErr w:type="spellStart"/>
      <w:r>
        <w:rPr>
          <w:kern w:val="2"/>
        </w:rPr>
        <w:t>Veri</w:t>
      </w:r>
      <w:proofErr w:type="spellEnd"/>
      <w:r>
        <w:rPr>
          <w:kern w:val="2"/>
        </w:rPr>
        <w:t xml:space="preserve"> </w:t>
      </w:r>
      <w:proofErr w:type="spellStart"/>
      <w:r>
        <w:rPr>
          <w:kern w:val="2"/>
        </w:rPr>
        <w:t>Setinin</w:t>
      </w:r>
      <w:proofErr w:type="spellEnd"/>
      <w:r>
        <w:rPr>
          <w:kern w:val="2"/>
        </w:rPr>
        <w:t xml:space="preserve"> </w:t>
      </w:r>
      <w:proofErr w:type="spellStart"/>
      <w:r>
        <w:rPr>
          <w:kern w:val="2"/>
        </w:rPr>
        <w:t>Toplanması</w:t>
      </w:r>
      <w:proofErr w:type="spellEnd"/>
    </w:p>
    <w:p w:rsidR="003122BB" w:rsidRDefault="003122BB">
      <w:pPr>
        <w:pStyle w:val="Author"/>
        <w:spacing w:before="280" w:after="280" w:line="120" w:lineRule="auto"/>
        <w:rPr>
          <w:sz w:val="16"/>
          <w:szCs w:val="16"/>
        </w:rPr>
      </w:pPr>
    </w:p>
    <w:p w:rsidR="003122BB" w:rsidRDefault="003122BB">
      <w:pPr>
        <w:sectPr w:rsidR="003122BB">
          <w:footerReference w:type="first" r:id="rId7"/>
          <w:pgSz w:w="11906" w:h="16838"/>
          <w:pgMar w:top="540" w:right="893" w:bottom="1440" w:left="893" w:header="0" w:footer="720" w:gutter="0"/>
          <w:cols w:space="708"/>
          <w:formProt w:val="0"/>
          <w:titlePg/>
          <w:docGrid w:linePitch="360" w:charSpace="8192"/>
        </w:sectPr>
      </w:pPr>
    </w:p>
    <w:p w:rsidR="003122BB" w:rsidRDefault="00714465">
      <w:pPr>
        <w:pStyle w:val="Author"/>
        <w:spacing w:before="280"/>
        <w:rPr>
          <w:sz w:val="18"/>
          <w:szCs w:val="18"/>
        </w:rPr>
      </w:pPr>
      <w:proofErr w:type="spellStart"/>
      <w:r>
        <w:rPr>
          <w:sz w:val="18"/>
          <w:szCs w:val="18"/>
        </w:rPr>
        <w:t>Umut</w:t>
      </w:r>
      <w:proofErr w:type="spellEnd"/>
      <w:r>
        <w:rPr>
          <w:sz w:val="18"/>
          <w:szCs w:val="18"/>
        </w:rPr>
        <w:t xml:space="preserve"> </w:t>
      </w:r>
      <w:proofErr w:type="spellStart"/>
      <w:r>
        <w:rPr>
          <w:sz w:val="18"/>
          <w:szCs w:val="18"/>
        </w:rPr>
        <w:t>Gülfidan</w:t>
      </w:r>
      <w:proofErr w:type="spellEnd"/>
      <w:r>
        <w:rPr>
          <w:sz w:val="18"/>
          <w:szCs w:val="18"/>
        </w:rPr>
        <w:br/>
      </w:r>
      <w:proofErr w:type="spellStart"/>
      <w:r>
        <w:rPr>
          <w:i/>
          <w:sz w:val="18"/>
          <w:szCs w:val="18"/>
        </w:rPr>
        <w:t>Bilişim</w:t>
      </w:r>
      <w:proofErr w:type="spellEnd"/>
      <w:r>
        <w:rPr>
          <w:i/>
          <w:sz w:val="18"/>
          <w:szCs w:val="18"/>
        </w:rPr>
        <w:t xml:space="preserve"> </w:t>
      </w:r>
      <w:proofErr w:type="spellStart"/>
      <w:r>
        <w:rPr>
          <w:i/>
          <w:sz w:val="18"/>
          <w:szCs w:val="18"/>
        </w:rPr>
        <w:t>Sistemleri</w:t>
      </w:r>
      <w:proofErr w:type="spellEnd"/>
      <w:r>
        <w:rPr>
          <w:i/>
          <w:sz w:val="18"/>
          <w:szCs w:val="18"/>
        </w:rPr>
        <w:t xml:space="preserve"> </w:t>
      </w:r>
      <w:proofErr w:type="spellStart"/>
      <w:r>
        <w:rPr>
          <w:i/>
          <w:sz w:val="18"/>
          <w:szCs w:val="18"/>
        </w:rPr>
        <w:t>Mühendisliği</w:t>
      </w:r>
      <w:proofErr w:type="spellEnd"/>
      <w:r>
        <w:rPr>
          <w:sz w:val="18"/>
          <w:szCs w:val="18"/>
        </w:rPr>
        <w:br/>
      </w:r>
      <w:proofErr w:type="spellStart"/>
      <w:r>
        <w:rPr>
          <w:sz w:val="18"/>
          <w:szCs w:val="18"/>
        </w:rPr>
        <w:t>Kocaeli</w:t>
      </w:r>
      <w:proofErr w:type="spellEnd"/>
      <w:r>
        <w:rPr>
          <w:sz w:val="18"/>
          <w:szCs w:val="18"/>
        </w:rPr>
        <w:t xml:space="preserve"> </w:t>
      </w:r>
      <w:proofErr w:type="spellStart"/>
      <w:r>
        <w:rPr>
          <w:sz w:val="18"/>
          <w:szCs w:val="18"/>
        </w:rPr>
        <w:t>Üniversitesi</w:t>
      </w:r>
      <w:proofErr w:type="spellEnd"/>
      <w:r>
        <w:rPr>
          <w:i/>
          <w:sz w:val="18"/>
          <w:szCs w:val="18"/>
        </w:rPr>
        <w:br/>
      </w:r>
      <w:proofErr w:type="spellStart"/>
      <w:r>
        <w:rPr>
          <w:sz w:val="18"/>
          <w:szCs w:val="18"/>
        </w:rPr>
        <w:t>Kocaeli</w:t>
      </w:r>
      <w:proofErr w:type="spellEnd"/>
      <w:r>
        <w:rPr>
          <w:sz w:val="18"/>
          <w:szCs w:val="18"/>
        </w:rPr>
        <w:t xml:space="preserve">, </w:t>
      </w:r>
      <w:proofErr w:type="spellStart"/>
      <w:r>
        <w:rPr>
          <w:sz w:val="18"/>
          <w:szCs w:val="18"/>
        </w:rPr>
        <w:t>Türkiye</w:t>
      </w:r>
      <w:proofErr w:type="spellEnd"/>
      <w:r>
        <w:rPr>
          <w:sz w:val="18"/>
          <w:szCs w:val="18"/>
        </w:rPr>
        <w:br/>
      </w:r>
      <w:hyperlink r:id="rId8">
        <w:r>
          <w:rPr>
            <w:rStyle w:val="Kpr"/>
            <w:sz w:val="18"/>
            <w:szCs w:val="18"/>
          </w:rPr>
          <w:t>umutgulfidan41@gmail.com</w:t>
        </w:r>
      </w:hyperlink>
    </w:p>
    <w:p w:rsidR="008F6E5D" w:rsidRDefault="00714465">
      <w:r>
        <w:br w:type="column"/>
      </w:r>
    </w:p>
    <w:p w:rsidR="003122BB" w:rsidRDefault="00714465">
      <w:pPr>
        <w:rPr>
          <w:sz w:val="18"/>
          <w:szCs w:val="18"/>
        </w:rPr>
      </w:pPr>
      <w:r>
        <w:rPr>
          <w:sz w:val="18"/>
          <w:szCs w:val="18"/>
        </w:rPr>
        <w:t xml:space="preserve">Ahmet </w:t>
      </w:r>
      <w:proofErr w:type="spellStart"/>
      <w:r>
        <w:rPr>
          <w:sz w:val="18"/>
          <w:szCs w:val="18"/>
        </w:rPr>
        <w:t>Efe</w:t>
      </w:r>
      <w:proofErr w:type="spellEnd"/>
      <w:r>
        <w:rPr>
          <w:sz w:val="18"/>
          <w:szCs w:val="18"/>
        </w:rPr>
        <w:t xml:space="preserve"> </w:t>
      </w:r>
      <w:proofErr w:type="spellStart"/>
      <w:r>
        <w:rPr>
          <w:sz w:val="18"/>
          <w:szCs w:val="18"/>
        </w:rPr>
        <w:t>Tosun</w:t>
      </w:r>
      <w:proofErr w:type="spellEnd"/>
      <w:r>
        <w:rPr>
          <w:sz w:val="18"/>
          <w:szCs w:val="18"/>
        </w:rPr>
        <w:br/>
      </w:r>
      <w:proofErr w:type="spellStart"/>
      <w:r>
        <w:rPr>
          <w:i/>
          <w:sz w:val="18"/>
          <w:szCs w:val="18"/>
        </w:rPr>
        <w:t>Bilişim</w:t>
      </w:r>
      <w:proofErr w:type="spellEnd"/>
      <w:r>
        <w:rPr>
          <w:i/>
          <w:sz w:val="18"/>
          <w:szCs w:val="18"/>
        </w:rPr>
        <w:t xml:space="preserve"> </w:t>
      </w:r>
      <w:proofErr w:type="spellStart"/>
      <w:r>
        <w:rPr>
          <w:i/>
          <w:sz w:val="18"/>
          <w:szCs w:val="18"/>
        </w:rPr>
        <w:t>Sistemleri</w:t>
      </w:r>
      <w:proofErr w:type="spellEnd"/>
      <w:r>
        <w:rPr>
          <w:i/>
          <w:sz w:val="18"/>
          <w:szCs w:val="18"/>
        </w:rPr>
        <w:t xml:space="preserve"> </w:t>
      </w:r>
      <w:proofErr w:type="spellStart"/>
      <w:r>
        <w:rPr>
          <w:i/>
          <w:sz w:val="18"/>
          <w:szCs w:val="18"/>
        </w:rPr>
        <w:t>Mühendisliği</w:t>
      </w:r>
      <w:proofErr w:type="spellEnd"/>
      <w:r>
        <w:rPr>
          <w:sz w:val="18"/>
          <w:szCs w:val="18"/>
        </w:rPr>
        <w:br/>
      </w:r>
      <w:proofErr w:type="spellStart"/>
      <w:r>
        <w:rPr>
          <w:sz w:val="18"/>
          <w:szCs w:val="18"/>
        </w:rPr>
        <w:t>Kocaeli</w:t>
      </w:r>
      <w:proofErr w:type="spellEnd"/>
      <w:r>
        <w:rPr>
          <w:sz w:val="18"/>
          <w:szCs w:val="18"/>
        </w:rPr>
        <w:t xml:space="preserve"> </w:t>
      </w:r>
      <w:proofErr w:type="spellStart"/>
      <w:r>
        <w:rPr>
          <w:sz w:val="18"/>
          <w:szCs w:val="18"/>
        </w:rPr>
        <w:t>Üniversitesi</w:t>
      </w:r>
      <w:proofErr w:type="spellEnd"/>
      <w:r>
        <w:rPr>
          <w:i/>
          <w:sz w:val="18"/>
          <w:szCs w:val="18"/>
        </w:rPr>
        <w:br/>
      </w:r>
      <w:proofErr w:type="spellStart"/>
      <w:r>
        <w:rPr>
          <w:i/>
          <w:sz w:val="18"/>
          <w:szCs w:val="18"/>
        </w:rPr>
        <w:t>Kocaeli</w:t>
      </w:r>
      <w:proofErr w:type="spellEnd"/>
      <w:r>
        <w:rPr>
          <w:sz w:val="18"/>
          <w:szCs w:val="18"/>
        </w:rPr>
        <w:t xml:space="preserve">, </w:t>
      </w:r>
      <w:proofErr w:type="spellStart"/>
      <w:r>
        <w:rPr>
          <w:sz w:val="18"/>
          <w:szCs w:val="18"/>
        </w:rPr>
        <w:t>Türkiye</w:t>
      </w:r>
      <w:proofErr w:type="spellEnd"/>
      <w:r>
        <w:rPr>
          <w:sz w:val="18"/>
          <w:szCs w:val="18"/>
        </w:rPr>
        <w:br/>
      </w:r>
      <w:hyperlink r:id="rId9">
        <w:r>
          <w:rPr>
            <w:rStyle w:val="Kpr"/>
            <w:sz w:val="18"/>
            <w:szCs w:val="18"/>
          </w:rPr>
          <w:t>ahefto@gmail.com</w:t>
        </w:r>
      </w:hyperlink>
    </w:p>
    <w:p w:rsidR="00B62EC0" w:rsidRDefault="00B62EC0">
      <w:pPr>
        <w:sectPr w:rsidR="00B62EC0" w:rsidSect="00B62EC0">
          <w:type w:val="continuous"/>
          <w:pgSz w:w="11906" w:h="16838"/>
          <w:pgMar w:top="540" w:right="893" w:bottom="1440" w:left="893" w:header="0" w:footer="720" w:gutter="0"/>
          <w:cols w:num="2" w:space="720"/>
          <w:formProt w:val="0"/>
          <w:docGrid w:linePitch="360" w:charSpace="8192"/>
        </w:sectPr>
      </w:pPr>
    </w:p>
    <w:p w:rsidR="003122BB" w:rsidRDefault="00714465">
      <w:r>
        <w:br w:type="column"/>
      </w:r>
    </w:p>
    <w:p w:rsidR="003122BB" w:rsidRDefault="00714465">
      <w:bookmarkStart w:id="0" w:name="_GoBack"/>
      <w:bookmarkEnd w:id="0"/>
      <w:r>
        <w:br w:type="column"/>
      </w:r>
    </w:p>
    <w:p w:rsidR="003122BB" w:rsidRDefault="003122BB">
      <w:pPr>
        <w:sectPr w:rsidR="003122BB">
          <w:type w:val="continuous"/>
          <w:pgSz w:w="11906" w:h="16838"/>
          <w:pgMar w:top="540" w:right="893" w:bottom="1440" w:left="893" w:header="0" w:footer="720" w:gutter="0"/>
          <w:cols w:num="3" w:space="720"/>
          <w:formProt w:val="0"/>
          <w:docGrid w:linePitch="360" w:charSpace="8192"/>
        </w:sectPr>
      </w:pPr>
    </w:p>
    <w:p w:rsidR="003122BB" w:rsidRDefault="00714465">
      <w:pPr>
        <w:pStyle w:val="Abstract"/>
        <w:rPr>
          <w:i/>
          <w:iCs/>
        </w:rPr>
      </w:pPr>
      <w:proofErr w:type="spellStart"/>
      <w:r>
        <w:rPr>
          <w:i/>
          <w:iCs/>
        </w:rPr>
        <w:t>Özet</w:t>
      </w:r>
      <w:proofErr w:type="spellEnd"/>
      <w:r>
        <w:t xml:space="preserve">— Bu </w:t>
      </w:r>
      <w:proofErr w:type="spellStart"/>
      <w:r>
        <w:t>çalışma</w:t>
      </w:r>
      <w:proofErr w:type="spellEnd"/>
      <w:r>
        <w:t xml:space="preserve">, </w:t>
      </w:r>
      <w:proofErr w:type="spellStart"/>
      <w:r>
        <w:t>beyin</w:t>
      </w:r>
      <w:proofErr w:type="spellEnd"/>
      <w:r>
        <w:t xml:space="preserve"> </w:t>
      </w:r>
      <w:proofErr w:type="spellStart"/>
      <w:r>
        <w:t>tümörü</w:t>
      </w:r>
      <w:proofErr w:type="spellEnd"/>
      <w:r>
        <w:t xml:space="preserve"> </w:t>
      </w:r>
      <w:proofErr w:type="spellStart"/>
      <w:r>
        <w:t>tiplerinin</w:t>
      </w:r>
      <w:proofErr w:type="spellEnd"/>
      <w:r>
        <w:t xml:space="preserve"> </w:t>
      </w:r>
      <w:proofErr w:type="spellStart"/>
      <w:r>
        <w:t>bilgisayarlı</w:t>
      </w:r>
      <w:proofErr w:type="spellEnd"/>
      <w:r>
        <w:t xml:space="preserve"> </w:t>
      </w:r>
      <w:proofErr w:type="spellStart"/>
      <w:r>
        <w:t>tomografi</w:t>
      </w:r>
      <w:proofErr w:type="spellEnd"/>
      <w:r>
        <w:t xml:space="preserve"> (BT) </w:t>
      </w:r>
      <w:proofErr w:type="spellStart"/>
      <w:r>
        <w:t>görüntüleri</w:t>
      </w:r>
      <w:proofErr w:type="spellEnd"/>
      <w:r>
        <w:t xml:space="preserve"> </w:t>
      </w:r>
      <w:proofErr w:type="spellStart"/>
      <w:r>
        <w:t>ile</w:t>
      </w:r>
      <w:proofErr w:type="spellEnd"/>
      <w:r>
        <w:t xml:space="preserve"> </w:t>
      </w:r>
      <w:proofErr w:type="spellStart"/>
      <w:r>
        <w:t>sınıflandırılması</w:t>
      </w:r>
      <w:proofErr w:type="spellEnd"/>
      <w:r>
        <w:t xml:space="preserve"> </w:t>
      </w:r>
      <w:proofErr w:type="spellStart"/>
      <w:r>
        <w:t>için</w:t>
      </w:r>
      <w:proofErr w:type="spellEnd"/>
      <w:r>
        <w:t xml:space="preserve"> </w:t>
      </w:r>
      <w:proofErr w:type="spellStart"/>
      <w:r>
        <w:t>kapsamlı</w:t>
      </w:r>
      <w:proofErr w:type="spellEnd"/>
      <w:r>
        <w:t xml:space="preserve"> </w:t>
      </w:r>
      <w:proofErr w:type="spellStart"/>
      <w:r>
        <w:t>bir</w:t>
      </w:r>
      <w:proofErr w:type="spellEnd"/>
      <w:r>
        <w:t xml:space="preserve"> </w:t>
      </w:r>
      <w:proofErr w:type="spellStart"/>
      <w:r>
        <w:t>veri</w:t>
      </w:r>
      <w:proofErr w:type="spellEnd"/>
      <w:r>
        <w:t xml:space="preserve"> </w:t>
      </w:r>
      <w:proofErr w:type="spellStart"/>
      <w:r>
        <w:t>setinin</w:t>
      </w:r>
      <w:proofErr w:type="spellEnd"/>
      <w:r>
        <w:t xml:space="preserve"> </w:t>
      </w:r>
      <w:proofErr w:type="spellStart"/>
      <w:r>
        <w:t>toplanması</w:t>
      </w:r>
      <w:proofErr w:type="spellEnd"/>
      <w:r>
        <w:t xml:space="preserve"> </w:t>
      </w:r>
      <w:proofErr w:type="spellStart"/>
      <w:r>
        <w:t>ve</w:t>
      </w:r>
      <w:proofErr w:type="spellEnd"/>
      <w:r>
        <w:t xml:space="preserve"> </w:t>
      </w:r>
      <w:proofErr w:type="spellStart"/>
      <w:r>
        <w:t>ön</w:t>
      </w:r>
      <w:proofErr w:type="spellEnd"/>
      <w:r>
        <w:t xml:space="preserve"> </w:t>
      </w:r>
      <w:proofErr w:type="spellStart"/>
      <w:r>
        <w:t>işleme</w:t>
      </w:r>
      <w:proofErr w:type="spellEnd"/>
      <w:r>
        <w:t xml:space="preserve"> </w:t>
      </w:r>
      <w:proofErr w:type="spellStart"/>
      <w:r>
        <w:t>adımlarının</w:t>
      </w:r>
      <w:proofErr w:type="spellEnd"/>
      <w:r>
        <w:t xml:space="preserve"> </w:t>
      </w:r>
      <w:proofErr w:type="spellStart"/>
      <w:r>
        <w:t>uygulanmasını</w:t>
      </w:r>
      <w:proofErr w:type="spellEnd"/>
      <w:r>
        <w:t xml:space="preserve"> </w:t>
      </w:r>
      <w:proofErr w:type="spellStart"/>
      <w:r>
        <w:t>kapsamaktadır</w:t>
      </w:r>
      <w:proofErr w:type="spellEnd"/>
      <w:r>
        <w:t xml:space="preserve">. </w:t>
      </w:r>
      <w:proofErr w:type="spellStart"/>
      <w:r>
        <w:t>Menenjiyom</w:t>
      </w:r>
      <w:proofErr w:type="spellEnd"/>
      <w:r>
        <w:t xml:space="preserve">, </w:t>
      </w:r>
      <w:proofErr w:type="spellStart"/>
      <w:r>
        <w:t>hipofiz</w:t>
      </w:r>
      <w:proofErr w:type="spellEnd"/>
      <w:r>
        <w:t xml:space="preserve"> </w:t>
      </w:r>
      <w:proofErr w:type="spellStart"/>
      <w:r>
        <w:t>tümörü</w:t>
      </w:r>
      <w:proofErr w:type="spellEnd"/>
      <w:r>
        <w:t xml:space="preserve">, </w:t>
      </w:r>
      <w:proofErr w:type="spellStart"/>
      <w:r>
        <w:t>gliom</w:t>
      </w:r>
      <w:proofErr w:type="spellEnd"/>
      <w:r>
        <w:t xml:space="preserve"> </w:t>
      </w:r>
      <w:proofErr w:type="spellStart"/>
      <w:r>
        <w:t>ve</w:t>
      </w:r>
      <w:proofErr w:type="spellEnd"/>
      <w:r>
        <w:t xml:space="preserve"> </w:t>
      </w:r>
      <w:proofErr w:type="spellStart"/>
      <w:r>
        <w:t>tümörsüz</w:t>
      </w:r>
      <w:proofErr w:type="spellEnd"/>
      <w:r>
        <w:t xml:space="preserve"> </w:t>
      </w:r>
      <w:proofErr w:type="spellStart"/>
      <w:r>
        <w:t>beyin</w:t>
      </w:r>
      <w:proofErr w:type="spellEnd"/>
      <w:r>
        <w:t xml:space="preserve"> </w:t>
      </w:r>
      <w:proofErr w:type="spellStart"/>
      <w:r>
        <w:t>olmak</w:t>
      </w:r>
      <w:proofErr w:type="spellEnd"/>
      <w:r>
        <w:t xml:space="preserve"> </w:t>
      </w:r>
      <w:proofErr w:type="spellStart"/>
      <w:r>
        <w:t>üzere</w:t>
      </w:r>
      <w:proofErr w:type="spellEnd"/>
      <w:r>
        <w:t xml:space="preserve"> </w:t>
      </w:r>
      <w:proofErr w:type="spellStart"/>
      <w:r>
        <w:t>dört</w:t>
      </w:r>
      <w:proofErr w:type="spellEnd"/>
      <w:r>
        <w:t xml:space="preserve"> </w:t>
      </w:r>
      <w:proofErr w:type="spellStart"/>
      <w:r>
        <w:t>sınıfa</w:t>
      </w:r>
      <w:proofErr w:type="spellEnd"/>
      <w:r>
        <w:t xml:space="preserve"> </w:t>
      </w:r>
      <w:proofErr w:type="spellStart"/>
      <w:r>
        <w:t>ait</w:t>
      </w:r>
      <w:proofErr w:type="spellEnd"/>
      <w:r>
        <w:t xml:space="preserve"> </w:t>
      </w:r>
      <w:proofErr w:type="spellStart"/>
      <w:r>
        <w:t>veriler</w:t>
      </w:r>
      <w:proofErr w:type="spellEnd"/>
      <w:r>
        <w:t xml:space="preserve">, web </w:t>
      </w:r>
      <w:proofErr w:type="spellStart"/>
      <w:r>
        <w:t>kazıma</w:t>
      </w:r>
      <w:proofErr w:type="spellEnd"/>
      <w:r>
        <w:t xml:space="preserve"> </w:t>
      </w:r>
      <w:proofErr w:type="spellStart"/>
      <w:r>
        <w:t>yöntemi</w:t>
      </w:r>
      <w:proofErr w:type="spellEnd"/>
      <w:r>
        <w:t xml:space="preserve"> </w:t>
      </w:r>
      <w:proofErr w:type="spellStart"/>
      <w:r>
        <w:t>ile</w:t>
      </w:r>
      <w:proofErr w:type="spellEnd"/>
      <w:r>
        <w:t xml:space="preserve"> </w:t>
      </w:r>
      <w:proofErr w:type="spellStart"/>
      <w:r>
        <w:t>elde</w:t>
      </w:r>
      <w:proofErr w:type="spellEnd"/>
      <w:r>
        <w:t xml:space="preserve"> </w:t>
      </w:r>
      <w:proofErr w:type="spellStart"/>
      <w:r>
        <w:t>edilmiştir</w:t>
      </w:r>
      <w:proofErr w:type="spellEnd"/>
      <w:r>
        <w:t xml:space="preserve">. </w:t>
      </w:r>
      <w:proofErr w:type="spellStart"/>
      <w:r>
        <w:t>İlgili</w:t>
      </w:r>
      <w:proofErr w:type="spellEnd"/>
      <w:r>
        <w:t xml:space="preserve"> </w:t>
      </w:r>
      <w:proofErr w:type="spellStart"/>
      <w:r>
        <w:t>kodlar</w:t>
      </w:r>
      <w:proofErr w:type="spellEnd"/>
      <w:r>
        <w:t xml:space="preserve"> “Java” </w:t>
      </w:r>
      <w:proofErr w:type="spellStart"/>
      <w:r>
        <w:t>programlama</w:t>
      </w:r>
      <w:proofErr w:type="spellEnd"/>
      <w:r>
        <w:t xml:space="preserve"> </w:t>
      </w:r>
      <w:proofErr w:type="spellStart"/>
      <w:r>
        <w:t>diliyle</w:t>
      </w:r>
      <w:proofErr w:type="spellEnd"/>
      <w:r>
        <w:t xml:space="preserve"> </w:t>
      </w:r>
      <w:proofErr w:type="spellStart"/>
      <w:r>
        <w:t>yazılmıştır</w:t>
      </w:r>
      <w:proofErr w:type="spellEnd"/>
      <w:r>
        <w:t xml:space="preserve">. </w:t>
      </w:r>
      <w:proofErr w:type="spellStart"/>
      <w:r>
        <w:t>Toplanan</w:t>
      </w:r>
      <w:proofErr w:type="spellEnd"/>
      <w:r>
        <w:t xml:space="preserve"> </w:t>
      </w:r>
      <w:proofErr w:type="spellStart"/>
      <w:r>
        <w:t>görüntüle</w:t>
      </w:r>
      <w:r>
        <w:t>r</w:t>
      </w:r>
      <w:proofErr w:type="spellEnd"/>
      <w:r>
        <w:t xml:space="preserve"> </w:t>
      </w:r>
      <w:proofErr w:type="spellStart"/>
      <w:r>
        <w:t>veri</w:t>
      </w:r>
      <w:proofErr w:type="spellEnd"/>
      <w:r>
        <w:t xml:space="preserve"> </w:t>
      </w:r>
      <w:proofErr w:type="spellStart"/>
      <w:r>
        <w:t>artırma</w:t>
      </w:r>
      <w:proofErr w:type="spellEnd"/>
      <w:r>
        <w:t xml:space="preserve"> </w:t>
      </w:r>
      <w:proofErr w:type="spellStart"/>
      <w:r>
        <w:t>teknikleri</w:t>
      </w:r>
      <w:proofErr w:type="spellEnd"/>
      <w:r>
        <w:t xml:space="preserve"> </w:t>
      </w:r>
      <w:proofErr w:type="spellStart"/>
      <w:r>
        <w:t>ile</w:t>
      </w:r>
      <w:proofErr w:type="spellEnd"/>
      <w:r>
        <w:t xml:space="preserve"> </w:t>
      </w:r>
      <w:proofErr w:type="spellStart"/>
      <w:r>
        <w:t>çoğaltılarak</w:t>
      </w:r>
      <w:proofErr w:type="spellEnd"/>
      <w:r>
        <w:t xml:space="preserve"> </w:t>
      </w:r>
      <w:proofErr w:type="spellStart"/>
      <w:r>
        <w:t>veri</w:t>
      </w:r>
      <w:proofErr w:type="spellEnd"/>
      <w:r>
        <w:t xml:space="preserve"> </w:t>
      </w:r>
      <w:proofErr w:type="spellStart"/>
      <w:r>
        <w:t>seti</w:t>
      </w:r>
      <w:proofErr w:type="spellEnd"/>
      <w:r>
        <w:t xml:space="preserve"> </w:t>
      </w:r>
      <w:proofErr w:type="spellStart"/>
      <w:r>
        <w:t>kapsamlı</w:t>
      </w:r>
      <w:proofErr w:type="spellEnd"/>
      <w:r>
        <w:t xml:space="preserve"> hale </w:t>
      </w:r>
      <w:proofErr w:type="spellStart"/>
      <w:r>
        <w:t>getirilmiştir</w:t>
      </w:r>
      <w:proofErr w:type="spellEnd"/>
      <w:r>
        <w:t xml:space="preserve">. Bu </w:t>
      </w:r>
      <w:proofErr w:type="spellStart"/>
      <w:r>
        <w:t>veri</w:t>
      </w:r>
      <w:proofErr w:type="spellEnd"/>
      <w:r>
        <w:t xml:space="preserve"> </w:t>
      </w:r>
      <w:proofErr w:type="spellStart"/>
      <w:r>
        <w:t>setinin</w:t>
      </w:r>
      <w:proofErr w:type="spellEnd"/>
      <w:r>
        <w:t xml:space="preserve">, </w:t>
      </w:r>
      <w:proofErr w:type="spellStart"/>
      <w:r>
        <w:t>beyin</w:t>
      </w:r>
      <w:proofErr w:type="spellEnd"/>
      <w:r>
        <w:t xml:space="preserve"> </w:t>
      </w:r>
      <w:proofErr w:type="spellStart"/>
      <w:r>
        <w:t>tümörlerinin</w:t>
      </w:r>
      <w:proofErr w:type="spellEnd"/>
      <w:r>
        <w:t xml:space="preserve"> </w:t>
      </w:r>
      <w:proofErr w:type="spellStart"/>
      <w:r>
        <w:t>otomatik</w:t>
      </w:r>
      <w:proofErr w:type="spellEnd"/>
      <w:r>
        <w:t xml:space="preserve"> </w:t>
      </w:r>
      <w:proofErr w:type="spellStart"/>
      <w:r>
        <w:t>sınıflandırılmasında</w:t>
      </w:r>
      <w:proofErr w:type="spellEnd"/>
      <w:r>
        <w:t xml:space="preserve"> </w:t>
      </w:r>
      <w:proofErr w:type="spellStart"/>
      <w:r>
        <w:t>ve</w:t>
      </w:r>
      <w:proofErr w:type="spellEnd"/>
      <w:r>
        <w:t xml:space="preserve"> </w:t>
      </w:r>
      <w:proofErr w:type="spellStart"/>
      <w:r>
        <w:t>tanı</w:t>
      </w:r>
      <w:proofErr w:type="spellEnd"/>
      <w:r>
        <w:t xml:space="preserve"> </w:t>
      </w:r>
      <w:proofErr w:type="spellStart"/>
      <w:r>
        <w:t>süreçlerinde</w:t>
      </w:r>
      <w:proofErr w:type="spellEnd"/>
      <w:r>
        <w:t xml:space="preserve"> </w:t>
      </w:r>
      <w:proofErr w:type="spellStart"/>
      <w:r>
        <w:t>yapay</w:t>
      </w:r>
      <w:proofErr w:type="spellEnd"/>
      <w:r>
        <w:t xml:space="preserve"> </w:t>
      </w:r>
      <w:proofErr w:type="spellStart"/>
      <w:r>
        <w:t>zeka</w:t>
      </w:r>
      <w:proofErr w:type="spellEnd"/>
      <w:r>
        <w:t xml:space="preserve"> </w:t>
      </w:r>
      <w:proofErr w:type="spellStart"/>
      <w:r>
        <w:t>modellerini</w:t>
      </w:r>
      <w:proofErr w:type="spellEnd"/>
      <w:r>
        <w:t xml:space="preserve"> </w:t>
      </w:r>
      <w:proofErr w:type="spellStart"/>
      <w:r>
        <w:t>destekleyerek</w:t>
      </w:r>
      <w:proofErr w:type="spellEnd"/>
      <w:r>
        <w:t xml:space="preserve"> </w:t>
      </w:r>
      <w:proofErr w:type="spellStart"/>
      <w:r>
        <w:t>tanı</w:t>
      </w:r>
      <w:proofErr w:type="spellEnd"/>
      <w:r>
        <w:t xml:space="preserve"> </w:t>
      </w:r>
      <w:proofErr w:type="spellStart"/>
      <w:r>
        <w:t>doğruluğunu</w:t>
      </w:r>
      <w:proofErr w:type="spellEnd"/>
      <w:r>
        <w:t xml:space="preserve"> </w:t>
      </w:r>
      <w:proofErr w:type="spellStart"/>
      <w:r>
        <w:t>artırması</w:t>
      </w:r>
      <w:proofErr w:type="spellEnd"/>
      <w:r>
        <w:t xml:space="preserve"> </w:t>
      </w:r>
      <w:proofErr w:type="spellStart"/>
      <w:r>
        <w:t>amaçlanmaktadır</w:t>
      </w:r>
      <w:proofErr w:type="spellEnd"/>
      <w:r>
        <w:t xml:space="preserve">. </w:t>
      </w:r>
    </w:p>
    <w:p w:rsidR="003122BB" w:rsidRDefault="00714465">
      <w:pPr>
        <w:pStyle w:val="Keywords"/>
      </w:pPr>
      <w:proofErr w:type="spellStart"/>
      <w:r>
        <w:t>A</w:t>
      </w:r>
      <w:r>
        <w:t>naht</w:t>
      </w:r>
      <w:r>
        <w:t>ar</w:t>
      </w:r>
      <w:proofErr w:type="spellEnd"/>
      <w:r>
        <w:t xml:space="preserve"> </w:t>
      </w:r>
      <w:proofErr w:type="spellStart"/>
      <w:r>
        <w:t>kelimeler</w:t>
      </w:r>
      <w:proofErr w:type="spellEnd"/>
      <w:r>
        <w:t>—</w:t>
      </w:r>
      <w:proofErr w:type="spellStart"/>
      <w:r>
        <w:t>Beyin</w:t>
      </w:r>
      <w:proofErr w:type="spellEnd"/>
      <w:r>
        <w:t xml:space="preserve"> </w:t>
      </w:r>
      <w:proofErr w:type="spellStart"/>
      <w:r>
        <w:t>tümörü</w:t>
      </w:r>
      <w:proofErr w:type="spellEnd"/>
      <w:r>
        <w:t xml:space="preserve">, </w:t>
      </w:r>
      <w:proofErr w:type="spellStart"/>
      <w:r>
        <w:t>bilgisayarlı</w:t>
      </w:r>
      <w:proofErr w:type="spellEnd"/>
      <w:r>
        <w:t xml:space="preserve"> </w:t>
      </w:r>
      <w:proofErr w:type="spellStart"/>
      <w:r>
        <w:t>tomografi</w:t>
      </w:r>
      <w:proofErr w:type="spellEnd"/>
      <w:r>
        <w:t xml:space="preserve">, </w:t>
      </w:r>
      <w:proofErr w:type="spellStart"/>
      <w:r>
        <w:t>veri</w:t>
      </w:r>
      <w:proofErr w:type="spellEnd"/>
      <w:r>
        <w:t xml:space="preserve"> </w:t>
      </w:r>
      <w:proofErr w:type="spellStart"/>
      <w:r>
        <w:t>seti</w:t>
      </w:r>
      <w:proofErr w:type="spellEnd"/>
      <w:r>
        <w:t xml:space="preserve">, </w:t>
      </w:r>
      <w:proofErr w:type="spellStart"/>
      <w:r>
        <w:t>sınıflandırma</w:t>
      </w:r>
      <w:proofErr w:type="spellEnd"/>
      <w:r>
        <w:t xml:space="preserve">, web </w:t>
      </w:r>
      <w:proofErr w:type="spellStart"/>
      <w:r>
        <w:t>kazıma</w:t>
      </w:r>
      <w:proofErr w:type="spellEnd"/>
      <w:r>
        <w:t>, meningioma, pituitary, glioma, java</w:t>
      </w:r>
    </w:p>
    <w:p w:rsidR="003122BB" w:rsidRDefault="00714465">
      <w:pPr>
        <w:pStyle w:val="Balk1"/>
      </w:pPr>
      <w:proofErr w:type="spellStart"/>
      <w:r>
        <w:t>Giriş</w:t>
      </w:r>
      <w:proofErr w:type="spellEnd"/>
    </w:p>
    <w:p w:rsidR="003122BB" w:rsidRDefault="00714465">
      <w:pPr>
        <w:pStyle w:val="GvdeMetni"/>
      </w:pPr>
      <w:r>
        <w:t>Beyin tümörleri, ciddi sağlık sorunlarına yol açabilen karmaşık patolojik yapılardır ve doğru bir sınıflandırma yapılması tan</w:t>
      </w:r>
      <w:r>
        <w:t>ı ve tedavi sürecini önemli ölçüde iyileştirebilir. Bilgisayarlı tomografi (BT) görüntüleri, tıbbi görüntülemede yaygın olarak kullanılarak, tümörlerin tiplerinin belirlenmesine olanak tanımaktadır. Son yıllarda, makine öğrenimi ve derin öğrenme tabanlı mo</w:t>
      </w:r>
      <w:r>
        <w:t xml:space="preserve">dellerin gelişimi, BT görüntülerinin otomatik olarak analiz edilmesini sağlayarak bu alanda önemli ilerlemelere yol açmıştır. Ancak, bu tür çalışmalar için yeterli ve çeşitli veri setlerinin bulunması gereklidir. Bu çalışma, </w:t>
      </w:r>
      <w:proofErr w:type="spellStart"/>
      <w:r>
        <w:t>menenjiyom</w:t>
      </w:r>
      <w:proofErr w:type="spellEnd"/>
      <w:r>
        <w:t xml:space="preserve">, hipofiz tümörü, </w:t>
      </w:r>
      <w:proofErr w:type="spellStart"/>
      <w:r>
        <w:t>gli</w:t>
      </w:r>
      <w:r>
        <w:t>om</w:t>
      </w:r>
      <w:proofErr w:type="spellEnd"/>
      <w:r>
        <w:t xml:space="preserve"> ve tümörsüz beyin sınıflarını içeren kapsamlı bir veri setinin toplanması ve bu veri setinin sınıflandırma modelleri için hazırlanmasını amaçlamaktadır. </w:t>
      </w:r>
    </w:p>
    <w:p w:rsidR="003122BB" w:rsidRDefault="00714465">
      <w:pPr>
        <w:pStyle w:val="Balk1"/>
      </w:pPr>
      <w:proofErr w:type="spellStart"/>
      <w:r>
        <w:t>Proje</w:t>
      </w:r>
      <w:proofErr w:type="spellEnd"/>
      <w:r>
        <w:t xml:space="preserve"> </w:t>
      </w:r>
      <w:proofErr w:type="spellStart"/>
      <w:r>
        <w:t>Kurulumu</w:t>
      </w:r>
      <w:proofErr w:type="spellEnd"/>
      <w:r>
        <w:t xml:space="preserve"> </w:t>
      </w:r>
      <w:proofErr w:type="spellStart"/>
      <w:r>
        <w:t>ve</w:t>
      </w:r>
      <w:proofErr w:type="spellEnd"/>
      <w:r>
        <w:t xml:space="preserve"> </w:t>
      </w:r>
      <w:proofErr w:type="spellStart"/>
      <w:r>
        <w:t>Gereksinimleri</w:t>
      </w:r>
      <w:proofErr w:type="spellEnd"/>
    </w:p>
    <w:p w:rsidR="003122BB" w:rsidRDefault="00714465">
      <w:pPr>
        <w:pStyle w:val="GvdeMetni"/>
      </w:pPr>
      <w:r>
        <w:t xml:space="preserve">Proje, JDK 23 ile geliştirilmiştir. Projeyi kurmadan önce gerekli </w:t>
      </w:r>
      <w:r>
        <w:t>yazılımların ve kütüphanelerin yüklenmiş olduğundan emin olun.</w:t>
      </w:r>
    </w:p>
    <w:p w:rsidR="003122BB" w:rsidRDefault="00714465">
      <w:pPr>
        <w:pStyle w:val="Balk2"/>
      </w:pPr>
      <w:proofErr w:type="spellStart"/>
      <w:r>
        <w:t>Gereksinimler</w:t>
      </w:r>
      <w:proofErr w:type="spellEnd"/>
    </w:p>
    <w:p w:rsidR="003122BB" w:rsidRDefault="00714465">
      <w:pPr>
        <w:pStyle w:val="Balk3"/>
      </w:pPr>
      <w:r>
        <w:t xml:space="preserve">Java Development Kit (JDK) 23: </w:t>
      </w:r>
      <w:proofErr w:type="spellStart"/>
      <w:r>
        <w:t>Projeyi</w:t>
      </w:r>
      <w:proofErr w:type="spellEnd"/>
      <w:r>
        <w:t xml:space="preserve"> </w:t>
      </w:r>
      <w:proofErr w:type="spellStart"/>
      <w:r>
        <w:t>geliştirmek</w:t>
      </w:r>
      <w:proofErr w:type="spellEnd"/>
      <w:r>
        <w:t xml:space="preserve"> </w:t>
      </w:r>
      <w:proofErr w:type="spellStart"/>
      <w:r>
        <w:t>ve</w:t>
      </w:r>
      <w:proofErr w:type="spellEnd"/>
      <w:r>
        <w:t xml:space="preserve"> </w:t>
      </w:r>
      <w:proofErr w:type="spellStart"/>
      <w:r>
        <w:t>çalıştırmak</w:t>
      </w:r>
      <w:proofErr w:type="spellEnd"/>
      <w:r>
        <w:t xml:space="preserve"> </w:t>
      </w:r>
      <w:proofErr w:type="spellStart"/>
      <w:r>
        <w:t>için</w:t>
      </w:r>
      <w:proofErr w:type="spellEnd"/>
      <w:r>
        <w:t xml:space="preserve"> </w:t>
      </w:r>
      <w:proofErr w:type="spellStart"/>
      <w:r>
        <w:t>gerekli</w:t>
      </w:r>
      <w:proofErr w:type="spellEnd"/>
      <w:r>
        <w:t xml:space="preserve"> Java </w:t>
      </w:r>
      <w:proofErr w:type="spellStart"/>
      <w:r>
        <w:t>derleyici</w:t>
      </w:r>
      <w:proofErr w:type="spellEnd"/>
      <w:r>
        <w:t>.</w:t>
      </w:r>
    </w:p>
    <w:p w:rsidR="003122BB" w:rsidRDefault="00714465">
      <w:pPr>
        <w:pStyle w:val="Balk3"/>
      </w:pPr>
      <w:r>
        <w:t xml:space="preserve">Selenium: Web </w:t>
      </w:r>
      <w:proofErr w:type="spellStart"/>
      <w:r>
        <w:t>tarayıcılarını</w:t>
      </w:r>
      <w:proofErr w:type="spellEnd"/>
      <w:r>
        <w:t xml:space="preserve"> </w:t>
      </w:r>
      <w:proofErr w:type="spellStart"/>
      <w:r>
        <w:t>otomatikleştirmek</w:t>
      </w:r>
      <w:proofErr w:type="spellEnd"/>
      <w:r>
        <w:t xml:space="preserve"> </w:t>
      </w:r>
      <w:proofErr w:type="spellStart"/>
      <w:r>
        <w:t>için</w:t>
      </w:r>
      <w:proofErr w:type="spellEnd"/>
      <w:r>
        <w:t xml:space="preserve"> </w:t>
      </w:r>
      <w:proofErr w:type="spellStart"/>
      <w:r>
        <w:t>kullanılan</w:t>
      </w:r>
      <w:proofErr w:type="spellEnd"/>
      <w:r>
        <w:t xml:space="preserve"> </w:t>
      </w:r>
      <w:proofErr w:type="spellStart"/>
      <w:r>
        <w:t>kütüphane</w:t>
      </w:r>
      <w:proofErr w:type="spellEnd"/>
      <w:r>
        <w:t xml:space="preserve">. </w:t>
      </w:r>
      <w:proofErr w:type="spellStart"/>
      <w:r>
        <w:t>Projede</w:t>
      </w:r>
      <w:proofErr w:type="spellEnd"/>
      <w:r>
        <w:t xml:space="preserve"> </w:t>
      </w:r>
      <w:r>
        <w:t xml:space="preserve">4.25.0 </w:t>
      </w:r>
      <w:proofErr w:type="spellStart"/>
      <w:r>
        <w:t>sürümü</w:t>
      </w:r>
      <w:proofErr w:type="spellEnd"/>
      <w:r>
        <w:t xml:space="preserve"> </w:t>
      </w:r>
      <w:proofErr w:type="spellStart"/>
      <w:r>
        <w:t>kullanılılmıştır</w:t>
      </w:r>
      <w:proofErr w:type="spellEnd"/>
      <w:r>
        <w:t xml:space="preserve">. Bu </w:t>
      </w:r>
      <w:proofErr w:type="spellStart"/>
      <w:r>
        <w:t>sürümü</w:t>
      </w:r>
      <w:proofErr w:type="spellEnd"/>
      <w:r>
        <w:t xml:space="preserve"> </w:t>
      </w:r>
      <w:proofErr w:type="spellStart"/>
      <w:r>
        <w:t>ve</w:t>
      </w:r>
      <w:proofErr w:type="spellEnd"/>
      <w:r>
        <w:t xml:space="preserve"> </w:t>
      </w:r>
      <w:proofErr w:type="spellStart"/>
      <w:r>
        <w:t>bu</w:t>
      </w:r>
      <w:proofErr w:type="spellEnd"/>
      <w:r>
        <w:t xml:space="preserve"> </w:t>
      </w:r>
      <w:proofErr w:type="spellStart"/>
      <w:r>
        <w:t>sürümden</w:t>
      </w:r>
      <w:proofErr w:type="spellEnd"/>
      <w:r>
        <w:t xml:space="preserve"> </w:t>
      </w:r>
      <w:proofErr w:type="spellStart"/>
      <w:r>
        <w:t>sonraki</w:t>
      </w:r>
      <w:proofErr w:type="spellEnd"/>
      <w:r>
        <w:t xml:space="preserve"> </w:t>
      </w:r>
      <w:proofErr w:type="spellStart"/>
      <w:r>
        <w:t>sürümleri</w:t>
      </w:r>
      <w:proofErr w:type="spellEnd"/>
      <w:r>
        <w:t xml:space="preserve"> </w:t>
      </w:r>
      <w:proofErr w:type="spellStart"/>
      <w:r>
        <w:t>kullanabilirsiniz</w:t>
      </w:r>
      <w:proofErr w:type="spellEnd"/>
      <w:r>
        <w:t>.</w:t>
      </w:r>
    </w:p>
    <w:p w:rsidR="003122BB" w:rsidRDefault="00714465">
      <w:pPr>
        <w:pStyle w:val="Balk3"/>
      </w:pPr>
      <w:proofErr w:type="spellStart"/>
      <w:r>
        <w:t>OpenCV</w:t>
      </w:r>
      <w:proofErr w:type="spellEnd"/>
      <w:r>
        <w:t xml:space="preserve">: </w:t>
      </w:r>
      <w:proofErr w:type="spellStart"/>
      <w:r>
        <w:t>Görüntü</w:t>
      </w:r>
      <w:proofErr w:type="spellEnd"/>
      <w:r>
        <w:t xml:space="preserve"> </w:t>
      </w:r>
      <w:proofErr w:type="spellStart"/>
      <w:r>
        <w:t>işleme</w:t>
      </w:r>
      <w:proofErr w:type="spellEnd"/>
      <w:r>
        <w:t xml:space="preserve"> </w:t>
      </w:r>
      <w:proofErr w:type="spellStart"/>
      <w:r>
        <w:t>uygulamaları</w:t>
      </w:r>
      <w:proofErr w:type="spellEnd"/>
      <w:r>
        <w:t xml:space="preserve"> </w:t>
      </w:r>
      <w:proofErr w:type="spellStart"/>
      <w:r>
        <w:t>için</w:t>
      </w:r>
      <w:proofErr w:type="spellEnd"/>
      <w:r>
        <w:t xml:space="preserve"> </w:t>
      </w:r>
      <w:proofErr w:type="spellStart"/>
      <w:r>
        <w:t>kullanılan</w:t>
      </w:r>
      <w:proofErr w:type="spellEnd"/>
      <w:r>
        <w:t xml:space="preserve"> </w:t>
      </w:r>
      <w:proofErr w:type="spellStart"/>
      <w:r>
        <w:t>kütüphane</w:t>
      </w:r>
      <w:proofErr w:type="spellEnd"/>
      <w:r>
        <w:t xml:space="preserve">. </w:t>
      </w:r>
      <w:proofErr w:type="spellStart"/>
      <w:r>
        <w:t>Projede</w:t>
      </w:r>
      <w:proofErr w:type="spellEnd"/>
      <w:r>
        <w:t xml:space="preserve"> 4.10.0 </w:t>
      </w:r>
      <w:proofErr w:type="spellStart"/>
      <w:r>
        <w:t>sürümü</w:t>
      </w:r>
      <w:proofErr w:type="spellEnd"/>
      <w:r>
        <w:t xml:space="preserve"> </w:t>
      </w:r>
      <w:proofErr w:type="spellStart"/>
      <w:r>
        <w:t>kullanılmıştır.Bu</w:t>
      </w:r>
      <w:proofErr w:type="spellEnd"/>
      <w:r>
        <w:t xml:space="preserve"> </w:t>
      </w:r>
      <w:proofErr w:type="spellStart"/>
      <w:r>
        <w:t>sürümü</w:t>
      </w:r>
      <w:proofErr w:type="spellEnd"/>
      <w:r>
        <w:t xml:space="preserve"> </w:t>
      </w:r>
      <w:proofErr w:type="spellStart"/>
      <w:r>
        <w:t>ve</w:t>
      </w:r>
      <w:proofErr w:type="spellEnd"/>
      <w:r>
        <w:t xml:space="preserve"> </w:t>
      </w:r>
      <w:proofErr w:type="spellStart"/>
      <w:r>
        <w:t>bu</w:t>
      </w:r>
      <w:proofErr w:type="spellEnd"/>
      <w:r>
        <w:t xml:space="preserve"> </w:t>
      </w:r>
      <w:proofErr w:type="spellStart"/>
      <w:r>
        <w:t>sürümden</w:t>
      </w:r>
      <w:proofErr w:type="spellEnd"/>
      <w:r>
        <w:t xml:space="preserve"> </w:t>
      </w:r>
      <w:proofErr w:type="spellStart"/>
      <w:r>
        <w:t>sonraki</w:t>
      </w:r>
      <w:proofErr w:type="spellEnd"/>
      <w:r>
        <w:t xml:space="preserve"> </w:t>
      </w:r>
      <w:proofErr w:type="spellStart"/>
      <w:r>
        <w:t>sürümleri</w:t>
      </w:r>
      <w:proofErr w:type="spellEnd"/>
      <w:r>
        <w:t xml:space="preserve"> </w:t>
      </w:r>
      <w:proofErr w:type="spellStart"/>
      <w:r>
        <w:t>kullanabilirsiniz</w:t>
      </w:r>
      <w:proofErr w:type="spellEnd"/>
      <w:r>
        <w:t>.</w:t>
      </w:r>
    </w:p>
    <w:p w:rsidR="003122BB" w:rsidRDefault="00714465">
      <w:pPr>
        <w:pStyle w:val="Balk3"/>
      </w:pPr>
      <w:r>
        <w:t>JSON.org (</w:t>
      </w:r>
      <w:proofErr w:type="spellStart"/>
      <w:r>
        <w:t>JSONObject</w:t>
      </w:r>
      <w:proofErr w:type="spellEnd"/>
      <w:r>
        <w:t xml:space="preserve">): JSON </w:t>
      </w:r>
      <w:proofErr w:type="spellStart"/>
      <w:r>
        <w:t>formatındaki</w:t>
      </w:r>
      <w:proofErr w:type="spellEnd"/>
      <w:r>
        <w:t xml:space="preserve"> </w:t>
      </w:r>
      <w:proofErr w:type="spellStart"/>
      <w:r>
        <w:t>verileri</w:t>
      </w:r>
      <w:proofErr w:type="spellEnd"/>
      <w:r>
        <w:t xml:space="preserve"> </w:t>
      </w:r>
      <w:proofErr w:type="spellStart"/>
      <w:r>
        <w:t>işlemek</w:t>
      </w:r>
      <w:proofErr w:type="spellEnd"/>
      <w:r>
        <w:t xml:space="preserve"> </w:t>
      </w:r>
      <w:proofErr w:type="spellStart"/>
      <w:r>
        <w:t>için</w:t>
      </w:r>
      <w:proofErr w:type="spellEnd"/>
      <w:r>
        <w:t xml:space="preserve"> </w:t>
      </w:r>
      <w:proofErr w:type="spellStart"/>
      <w:r>
        <w:t>gerekli</w:t>
      </w:r>
      <w:proofErr w:type="spellEnd"/>
      <w:r>
        <w:t xml:space="preserve"> </w:t>
      </w:r>
      <w:proofErr w:type="spellStart"/>
      <w:r>
        <w:t>kütüphane</w:t>
      </w:r>
      <w:proofErr w:type="spellEnd"/>
      <w:r>
        <w:t>.</w:t>
      </w:r>
    </w:p>
    <w:p w:rsidR="003122BB" w:rsidRDefault="00714465">
      <w:pPr>
        <w:pStyle w:val="GvdeMetni"/>
      </w:pPr>
      <w:r>
        <w:t xml:space="preserve">Gerekli tüm kütüphanelere ilişkin bağlantılar proje </w:t>
      </w:r>
      <w:proofErr w:type="spellStart"/>
      <w:r>
        <w:t>GitHub</w:t>
      </w:r>
      <w:proofErr w:type="spellEnd"/>
      <w:r>
        <w:t xml:space="preserve"> sayfasında ve raporun ekler bölümünde verilmiştir.</w:t>
      </w:r>
    </w:p>
    <w:p w:rsidR="003122BB" w:rsidRDefault="00714465">
      <w:pPr>
        <w:pStyle w:val="Balk2"/>
      </w:pPr>
      <w:proofErr w:type="spellStart"/>
      <w:r>
        <w:t>Kurulum</w:t>
      </w:r>
      <w:proofErr w:type="spellEnd"/>
      <w:r>
        <w:t xml:space="preserve"> </w:t>
      </w:r>
      <w:proofErr w:type="spellStart"/>
      <w:r>
        <w:t>Adımları</w:t>
      </w:r>
      <w:proofErr w:type="spellEnd"/>
    </w:p>
    <w:p w:rsidR="003122BB" w:rsidRDefault="00714465">
      <w:pPr>
        <w:pStyle w:val="Balk3"/>
      </w:pPr>
      <w:proofErr w:type="spellStart"/>
      <w:r>
        <w:t>İndirilen</w:t>
      </w:r>
      <w:proofErr w:type="spellEnd"/>
      <w:r>
        <w:t xml:space="preserve"> JDK </w:t>
      </w:r>
      <w:proofErr w:type="spellStart"/>
      <w:r>
        <w:t>dosyasını</w:t>
      </w:r>
      <w:proofErr w:type="spellEnd"/>
      <w:r>
        <w:t xml:space="preserve"> </w:t>
      </w:r>
      <w:proofErr w:type="spellStart"/>
      <w:r>
        <w:t>çalıştırın</w:t>
      </w:r>
      <w:proofErr w:type="spellEnd"/>
      <w:r>
        <w:t xml:space="preserve"> </w:t>
      </w:r>
      <w:proofErr w:type="spellStart"/>
      <w:r>
        <w:t>ve</w:t>
      </w:r>
      <w:proofErr w:type="spellEnd"/>
      <w:r>
        <w:t xml:space="preserve"> </w:t>
      </w:r>
      <w:proofErr w:type="spellStart"/>
      <w:r>
        <w:t>ekrandaki</w:t>
      </w:r>
      <w:proofErr w:type="spellEnd"/>
      <w:r>
        <w:t xml:space="preserve"> </w:t>
      </w:r>
      <w:proofErr w:type="spellStart"/>
      <w:r>
        <w:t>talimatları</w:t>
      </w:r>
      <w:proofErr w:type="spellEnd"/>
      <w:r>
        <w:t xml:space="preserve"> </w:t>
      </w:r>
      <w:proofErr w:type="spellStart"/>
      <w:r>
        <w:t>izleyerek</w:t>
      </w:r>
      <w:proofErr w:type="spellEnd"/>
      <w:r>
        <w:t xml:space="preserve"> </w:t>
      </w:r>
      <w:proofErr w:type="spellStart"/>
      <w:r>
        <w:t>kurulumu</w:t>
      </w:r>
      <w:proofErr w:type="spellEnd"/>
      <w:r>
        <w:t xml:space="preserve"> </w:t>
      </w:r>
      <w:proofErr w:type="spellStart"/>
      <w:r>
        <w:t>tamamlayın</w:t>
      </w:r>
      <w:proofErr w:type="spellEnd"/>
      <w:r>
        <w:t>.</w:t>
      </w:r>
    </w:p>
    <w:p w:rsidR="003122BB" w:rsidRDefault="00714465">
      <w:pPr>
        <w:pStyle w:val="Balk3"/>
      </w:pPr>
      <w:proofErr w:type="spellStart"/>
      <w:r>
        <w:t>Tercih</w:t>
      </w:r>
      <w:proofErr w:type="spellEnd"/>
      <w:r>
        <w:t xml:space="preserve"> </w:t>
      </w:r>
      <w:proofErr w:type="spellStart"/>
      <w:r>
        <w:t>ettiğiniz</w:t>
      </w:r>
      <w:proofErr w:type="spellEnd"/>
      <w:r>
        <w:t xml:space="preserve"> </w:t>
      </w:r>
      <w:proofErr w:type="spellStart"/>
      <w:r>
        <w:t>bir</w:t>
      </w:r>
      <w:proofErr w:type="spellEnd"/>
      <w:r>
        <w:t xml:space="preserve"> IDE </w:t>
      </w:r>
      <w:proofErr w:type="spellStart"/>
      <w:r>
        <w:t>kullanarak</w:t>
      </w:r>
      <w:proofErr w:type="spellEnd"/>
      <w:r>
        <w:t xml:space="preserve"> </w:t>
      </w:r>
      <w:proofErr w:type="spellStart"/>
      <w:r>
        <w:t>projeyi</w:t>
      </w:r>
      <w:proofErr w:type="spellEnd"/>
      <w:r>
        <w:t xml:space="preserve"> </w:t>
      </w:r>
      <w:proofErr w:type="spellStart"/>
      <w:r>
        <w:t>açın</w:t>
      </w:r>
      <w:proofErr w:type="spellEnd"/>
      <w:r>
        <w:t xml:space="preserve">. JDK </w:t>
      </w:r>
      <w:proofErr w:type="spellStart"/>
      <w:r>
        <w:t>sürümünün</w:t>
      </w:r>
      <w:proofErr w:type="spellEnd"/>
      <w:r>
        <w:t xml:space="preserve"> </w:t>
      </w:r>
      <w:proofErr w:type="spellStart"/>
      <w:r>
        <w:t>doğru</w:t>
      </w:r>
      <w:proofErr w:type="spellEnd"/>
      <w:r>
        <w:t xml:space="preserve"> </w:t>
      </w:r>
      <w:proofErr w:type="spellStart"/>
      <w:r>
        <w:t>ayarlandığından</w:t>
      </w:r>
      <w:proofErr w:type="spellEnd"/>
      <w:r>
        <w:t xml:space="preserve"> </w:t>
      </w:r>
      <w:proofErr w:type="spellStart"/>
      <w:r>
        <w:t>emin</w:t>
      </w:r>
      <w:proofErr w:type="spellEnd"/>
      <w:r>
        <w:t xml:space="preserve"> </w:t>
      </w:r>
      <w:proofErr w:type="spellStart"/>
      <w:r>
        <w:t>olun</w:t>
      </w:r>
      <w:proofErr w:type="spellEnd"/>
      <w:r>
        <w:t>.</w:t>
      </w:r>
    </w:p>
    <w:p w:rsidR="003122BB" w:rsidRDefault="00714465">
      <w:pPr>
        <w:pStyle w:val="Balk3"/>
      </w:pPr>
      <w:proofErr w:type="spellStart"/>
      <w:r>
        <w:t>Projedeki</w:t>
      </w:r>
      <w:proofErr w:type="spellEnd"/>
      <w:r>
        <w:t xml:space="preserve"> </w:t>
      </w:r>
      <w:proofErr w:type="spellStart"/>
      <w:r>
        <w:t>kütüphane</w:t>
      </w:r>
      <w:proofErr w:type="spellEnd"/>
      <w:r>
        <w:t xml:space="preserve"> </w:t>
      </w:r>
      <w:proofErr w:type="spellStart"/>
      <w:r>
        <w:t>dizinleri</w:t>
      </w:r>
      <w:proofErr w:type="spellEnd"/>
      <w:r>
        <w:t xml:space="preserve"> </w:t>
      </w:r>
      <w:proofErr w:type="spellStart"/>
      <w:r>
        <w:t>ile</w:t>
      </w:r>
      <w:proofErr w:type="spellEnd"/>
      <w:r>
        <w:t xml:space="preserve"> </w:t>
      </w:r>
      <w:proofErr w:type="spellStart"/>
      <w:r>
        <w:t>ilgili</w:t>
      </w:r>
      <w:proofErr w:type="spellEnd"/>
      <w:r>
        <w:t xml:space="preserve"> </w:t>
      </w:r>
      <w:proofErr w:type="spellStart"/>
      <w:r>
        <w:t>hata</w:t>
      </w:r>
      <w:proofErr w:type="spellEnd"/>
      <w:r>
        <w:t xml:space="preserve"> </w:t>
      </w:r>
      <w:proofErr w:type="spellStart"/>
      <w:r>
        <w:t>alabilirsiniz</w:t>
      </w:r>
      <w:proofErr w:type="spellEnd"/>
      <w:r>
        <w:t xml:space="preserve">. </w:t>
      </w:r>
      <w:proofErr w:type="spellStart"/>
      <w:r>
        <w:t>Kütüphane</w:t>
      </w:r>
      <w:proofErr w:type="spellEnd"/>
      <w:r>
        <w:t xml:space="preserve"> </w:t>
      </w:r>
      <w:proofErr w:type="spellStart"/>
      <w:r>
        <w:t>yollarını</w:t>
      </w:r>
      <w:proofErr w:type="spellEnd"/>
      <w:r>
        <w:t xml:space="preserve"> </w:t>
      </w:r>
      <w:proofErr w:type="spellStart"/>
      <w:r>
        <w:t>silerek</w:t>
      </w:r>
      <w:proofErr w:type="spellEnd"/>
      <w:r>
        <w:t xml:space="preserve">, </w:t>
      </w:r>
      <w:proofErr w:type="spellStart"/>
      <w:r>
        <w:t>kendi</w:t>
      </w:r>
      <w:proofErr w:type="spellEnd"/>
      <w:r>
        <w:t xml:space="preserve"> </w:t>
      </w:r>
      <w:proofErr w:type="spellStart"/>
      <w:r>
        <w:t>indirdiğiniz</w:t>
      </w:r>
      <w:proofErr w:type="spellEnd"/>
      <w:r>
        <w:t xml:space="preserve"> </w:t>
      </w:r>
      <w:proofErr w:type="spellStart"/>
      <w:r>
        <w:t>kütüph</w:t>
      </w:r>
      <w:r>
        <w:t>aneleri</w:t>
      </w:r>
      <w:proofErr w:type="spellEnd"/>
      <w:r>
        <w:t xml:space="preserve"> </w:t>
      </w:r>
      <w:proofErr w:type="spellStart"/>
      <w:r>
        <w:t>doğru</w:t>
      </w:r>
      <w:proofErr w:type="spellEnd"/>
      <w:r>
        <w:t xml:space="preserve"> </w:t>
      </w:r>
      <w:proofErr w:type="spellStart"/>
      <w:r>
        <w:t>şekilde</w:t>
      </w:r>
      <w:proofErr w:type="spellEnd"/>
      <w:r>
        <w:t xml:space="preserve"> </w:t>
      </w:r>
      <w:proofErr w:type="spellStart"/>
      <w:r>
        <w:t>belirtin</w:t>
      </w:r>
      <w:proofErr w:type="spellEnd"/>
      <w:r>
        <w:t>.</w:t>
      </w:r>
    </w:p>
    <w:p w:rsidR="003122BB" w:rsidRDefault="00714465">
      <w:pPr>
        <w:pStyle w:val="Balk3"/>
      </w:pPr>
      <w:r>
        <w:t xml:space="preserve">Ana </w:t>
      </w:r>
      <w:proofErr w:type="spellStart"/>
      <w:r>
        <w:t>sınıfı</w:t>
      </w:r>
      <w:proofErr w:type="spellEnd"/>
      <w:r>
        <w:t xml:space="preserve"> </w:t>
      </w:r>
      <w:proofErr w:type="spellStart"/>
      <w:r>
        <w:t>çalıştırmadan</w:t>
      </w:r>
      <w:proofErr w:type="spellEnd"/>
      <w:r>
        <w:t xml:space="preserve"> </w:t>
      </w:r>
      <w:proofErr w:type="spellStart"/>
      <w:r>
        <w:t>önce</w:t>
      </w:r>
      <w:proofErr w:type="spellEnd"/>
      <w:r>
        <w:t xml:space="preserve"> </w:t>
      </w:r>
      <w:proofErr w:type="spellStart"/>
      <w:r>
        <w:t>örnek</w:t>
      </w:r>
      <w:proofErr w:type="spellEnd"/>
      <w:r>
        <w:t xml:space="preserve"> </w:t>
      </w:r>
      <w:proofErr w:type="spellStart"/>
      <w:r>
        <w:t>metotlara</w:t>
      </w:r>
      <w:proofErr w:type="spellEnd"/>
      <w:r>
        <w:t xml:space="preserve"> </w:t>
      </w:r>
      <w:proofErr w:type="spellStart"/>
      <w:r>
        <w:t>göz</w:t>
      </w:r>
      <w:proofErr w:type="spellEnd"/>
      <w:r>
        <w:t xml:space="preserve"> </w:t>
      </w:r>
      <w:proofErr w:type="spellStart"/>
      <w:r>
        <w:t>atın</w:t>
      </w:r>
      <w:proofErr w:type="spellEnd"/>
      <w:r>
        <w:t xml:space="preserve">. </w:t>
      </w:r>
      <w:proofErr w:type="spellStart"/>
      <w:r>
        <w:t>Metotları</w:t>
      </w:r>
      <w:proofErr w:type="spellEnd"/>
      <w:r>
        <w:t xml:space="preserve"> </w:t>
      </w:r>
      <w:proofErr w:type="spellStart"/>
      <w:r>
        <w:t>ihtiyacınıza</w:t>
      </w:r>
      <w:proofErr w:type="spellEnd"/>
      <w:r>
        <w:t xml:space="preserve"> </w:t>
      </w:r>
      <w:proofErr w:type="spellStart"/>
      <w:r>
        <w:t>uygun</w:t>
      </w:r>
      <w:proofErr w:type="spellEnd"/>
      <w:r>
        <w:t xml:space="preserve"> </w:t>
      </w:r>
      <w:proofErr w:type="spellStart"/>
      <w:r>
        <w:t>yapılandırarak</w:t>
      </w:r>
      <w:proofErr w:type="spellEnd"/>
      <w:r>
        <w:t xml:space="preserve"> </w:t>
      </w:r>
      <w:proofErr w:type="spellStart"/>
      <w:r>
        <w:t>projeyi</w:t>
      </w:r>
      <w:proofErr w:type="spellEnd"/>
      <w:r>
        <w:t xml:space="preserve"> </w:t>
      </w:r>
      <w:proofErr w:type="spellStart"/>
      <w:r>
        <w:t>çalıştırabilirsiniz</w:t>
      </w:r>
      <w:proofErr w:type="spellEnd"/>
      <w:r>
        <w:t>.</w:t>
      </w:r>
    </w:p>
    <w:p w:rsidR="003122BB" w:rsidRDefault="003122BB">
      <w:pPr>
        <w:ind w:firstLine="288"/>
      </w:pPr>
    </w:p>
    <w:p w:rsidR="003122BB" w:rsidRDefault="00714465">
      <w:pPr>
        <w:pStyle w:val="Balk1"/>
      </w:pPr>
      <w:proofErr w:type="spellStart"/>
      <w:r>
        <w:t>Veri</w:t>
      </w:r>
      <w:proofErr w:type="spellEnd"/>
      <w:r>
        <w:t xml:space="preserve"> </w:t>
      </w:r>
      <w:proofErr w:type="spellStart"/>
      <w:r>
        <w:t>Toplama</w:t>
      </w:r>
      <w:proofErr w:type="spellEnd"/>
      <w:r>
        <w:t xml:space="preserve"> </w:t>
      </w:r>
      <w:proofErr w:type="spellStart"/>
      <w:r>
        <w:t>ve</w:t>
      </w:r>
      <w:proofErr w:type="spellEnd"/>
      <w:r>
        <w:t xml:space="preserve"> </w:t>
      </w:r>
      <w:proofErr w:type="spellStart"/>
      <w:r>
        <w:t>İlgili</w:t>
      </w:r>
      <w:proofErr w:type="spellEnd"/>
      <w:r>
        <w:t xml:space="preserve"> </w:t>
      </w:r>
      <w:proofErr w:type="spellStart"/>
      <w:r>
        <w:t>Kodların</w:t>
      </w:r>
      <w:proofErr w:type="spellEnd"/>
      <w:r>
        <w:t xml:space="preserve"> </w:t>
      </w:r>
      <w:proofErr w:type="spellStart"/>
      <w:r>
        <w:t>Açıklaması</w:t>
      </w:r>
      <w:proofErr w:type="spellEnd"/>
    </w:p>
    <w:p w:rsidR="003122BB" w:rsidRDefault="00714465">
      <w:pPr>
        <w:pStyle w:val="Balk2"/>
      </w:pPr>
      <w:proofErr w:type="spellStart"/>
      <w:r>
        <w:t>ImageScraper</w:t>
      </w:r>
      <w:proofErr w:type="spellEnd"/>
      <w:r>
        <w:t xml:space="preserve"> </w:t>
      </w:r>
      <w:proofErr w:type="spellStart"/>
      <w:r>
        <w:t>arayüzü</w:t>
      </w:r>
      <w:proofErr w:type="spellEnd"/>
      <w:r>
        <w:t xml:space="preserve"> </w:t>
      </w:r>
      <w:proofErr w:type="spellStart"/>
      <w:r>
        <w:t>ve</w:t>
      </w:r>
      <w:proofErr w:type="spellEnd"/>
      <w:r>
        <w:t xml:space="preserve"> “</w:t>
      </w:r>
      <w:proofErr w:type="spellStart"/>
      <w:r>
        <w:t>BaseImageScraper</w:t>
      </w:r>
      <w:proofErr w:type="spellEnd"/>
      <w:r>
        <w:t xml:space="preserve">” </w:t>
      </w:r>
      <w:proofErr w:type="spellStart"/>
      <w:r>
        <w:t>ana</w:t>
      </w:r>
      <w:proofErr w:type="spellEnd"/>
      <w:r>
        <w:t xml:space="preserve"> </w:t>
      </w:r>
      <w:proofErr w:type="spellStart"/>
      <w:r>
        <w:t>sını</w:t>
      </w:r>
      <w:r>
        <w:t>fı</w:t>
      </w:r>
      <w:proofErr w:type="spellEnd"/>
    </w:p>
    <w:p w:rsidR="003122BB" w:rsidRDefault="00714465">
      <w:pPr>
        <w:pStyle w:val="GvdeMetni"/>
      </w:pPr>
      <w:r>
        <w:t>Bütün web kazıma sınıflarının ortak bir şablona sahip olabilmesi için bir “</w:t>
      </w:r>
      <w:proofErr w:type="spellStart"/>
      <w:r>
        <w:t>ImageScraper</w:t>
      </w:r>
      <w:proofErr w:type="spellEnd"/>
      <w:r>
        <w:t xml:space="preserve">” </w:t>
      </w:r>
      <w:proofErr w:type="spellStart"/>
      <w:r>
        <w:t>arayüzü</w:t>
      </w:r>
      <w:proofErr w:type="spellEnd"/>
      <w:r>
        <w:t xml:space="preserve"> (</w:t>
      </w:r>
      <w:proofErr w:type="spellStart"/>
      <w:r>
        <w:t>interface</w:t>
      </w:r>
      <w:proofErr w:type="spellEnd"/>
      <w:r>
        <w:t xml:space="preserve">) oluşturulmuştur. Bu </w:t>
      </w:r>
      <w:proofErr w:type="spellStart"/>
      <w:r>
        <w:t>arayüzü</w:t>
      </w:r>
      <w:proofErr w:type="spellEnd"/>
      <w:r>
        <w:t xml:space="preserve"> uygulayan “</w:t>
      </w:r>
      <w:proofErr w:type="spellStart"/>
      <w:r>
        <w:t>BaseImageScraper</w:t>
      </w:r>
      <w:proofErr w:type="spellEnd"/>
      <w:r>
        <w:t xml:space="preserve">” sınıfı, tüm web kazıma sınıflarında kullanılacak metotları ve özellikleri </w:t>
      </w:r>
      <w:r>
        <w:t>tanımlamaktadır.</w:t>
      </w:r>
    </w:p>
    <w:p w:rsidR="003122BB" w:rsidRDefault="00714465">
      <w:pPr>
        <w:pStyle w:val="GvdeMetni"/>
      </w:pPr>
      <w:r>
        <w:t>“</w:t>
      </w:r>
      <w:proofErr w:type="spellStart"/>
      <w:r>
        <w:t>BaseImageScraper</w:t>
      </w:r>
      <w:proofErr w:type="spellEnd"/>
      <w:r>
        <w:t xml:space="preserve">” sınıfında, dosyanın indirileceği dizini belirten </w:t>
      </w:r>
      <w:proofErr w:type="spellStart"/>
      <w:r>
        <w:t>downloadPath</w:t>
      </w:r>
      <w:proofErr w:type="spellEnd"/>
      <w:r>
        <w:t xml:space="preserve">, indirilecek resim sayısını ifade eden </w:t>
      </w:r>
      <w:proofErr w:type="spellStart"/>
      <w:r>
        <w:t>imageCount</w:t>
      </w:r>
      <w:proofErr w:type="spellEnd"/>
      <w:r>
        <w:t xml:space="preserve">, resimler arasında bekleme süresini belirten </w:t>
      </w:r>
      <w:proofErr w:type="spellStart"/>
      <w:r>
        <w:t>waitTime,waitDuration</w:t>
      </w:r>
      <w:proofErr w:type="spellEnd"/>
      <w:r>
        <w:t xml:space="preserve"> gibi alanlar tanımlanmış ve bu alanlara d</w:t>
      </w:r>
      <w:r>
        <w:t>eğer atamaları, yapıcı metot (</w:t>
      </w:r>
      <w:proofErr w:type="spellStart"/>
      <w:r>
        <w:t>constructor</w:t>
      </w:r>
      <w:proofErr w:type="spellEnd"/>
      <w:r>
        <w:t xml:space="preserve">) ile sağlanmıştır. Ayrıca, hata sayısı, yapılan istek sayısı, indirme sayısı ve ID sayıları gibi verileri tutan </w:t>
      </w:r>
      <w:proofErr w:type="spellStart"/>
      <w:r>
        <w:t>counter</w:t>
      </w:r>
      <w:proofErr w:type="spellEnd"/>
      <w:r>
        <w:t xml:space="preserve"> alanı da bulunmaktadır. Bu alan, Counter sınıfının bir örneğidir ve ilgili verilerin arttırılm</w:t>
      </w:r>
      <w:r>
        <w:t>ası ve atanması için gerekli metotları içermektedir.</w:t>
      </w:r>
    </w:p>
    <w:p w:rsidR="003122BB" w:rsidRDefault="003122BB">
      <w:pPr>
        <w:pStyle w:val="GvdeMetni"/>
      </w:pPr>
    </w:p>
    <w:p w:rsidR="003122BB" w:rsidRDefault="00714465">
      <w:pPr>
        <w:pStyle w:val="figurecaption"/>
      </w:pPr>
      <w:r>
        <w:rPr>
          <w:noProof/>
          <w:lang w:val="tr-TR" w:eastAsia="tr-TR"/>
        </w:rPr>
        <w:drawing>
          <wp:anchor distT="0" distB="0" distL="0" distR="0" simplePos="0" relativeHeight="5" behindDoc="0" locked="0" layoutInCell="0" allowOverlap="1">
            <wp:simplePos x="0" y="0"/>
            <wp:positionH relativeFrom="column">
              <wp:align>center</wp:align>
            </wp:positionH>
            <wp:positionV relativeFrom="paragraph">
              <wp:posOffset>635</wp:posOffset>
            </wp:positionV>
            <wp:extent cx="3098800" cy="445135"/>
            <wp:effectExtent l="0" t="0" r="0" b="0"/>
            <wp:wrapSquare wrapText="largest"/>
            <wp:docPr id="1" name="Görüntü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3"/>
                    <pic:cNvPicPr>
                      <a:picLocks noChangeAspect="1" noChangeArrowheads="1"/>
                    </pic:cNvPicPr>
                  </pic:nvPicPr>
                  <pic:blipFill>
                    <a:blip r:embed="rId10"/>
                    <a:stretch>
                      <a:fillRect/>
                    </a:stretch>
                  </pic:blipFill>
                  <pic:spPr bwMode="auto">
                    <a:xfrm>
                      <a:off x="0" y="0"/>
                      <a:ext cx="3098800" cy="445135"/>
                    </a:xfrm>
                    <a:prstGeom prst="rect">
                      <a:avLst/>
                    </a:prstGeom>
                  </pic:spPr>
                </pic:pic>
              </a:graphicData>
            </a:graphic>
          </wp:anchor>
        </w:drawing>
      </w:r>
      <w:r>
        <w:t xml:space="preserve">WebDriver </w:t>
      </w:r>
      <w:proofErr w:type="spellStart"/>
      <w:r>
        <w:t>parametreli</w:t>
      </w:r>
      <w:proofErr w:type="spellEnd"/>
      <w:r>
        <w:t xml:space="preserve"> </w:t>
      </w:r>
      <w:proofErr w:type="spellStart"/>
      <w:r>
        <w:t>yapıcı</w:t>
      </w:r>
      <w:proofErr w:type="spellEnd"/>
      <w:r>
        <w:t xml:space="preserve"> </w:t>
      </w:r>
      <w:proofErr w:type="spellStart"/>
      <w:r>
        <w:t>metot</w:t>
      </w:r>
      <w:proofErr w:type="spellEnd"/>
      <w:r>
        <w:t>.</w:t>
      </w:r>
    </w:p>
    <w:p w:rsidR="003122BB" w:rsidRDefault="00714465">
      <w:pPr>
        <w:pStyle w:val="figurecaption"/>
      </w:pPr>
      <w:r>
        <w:rPr>
          <w:noProof/>
          <w:lang w:val="tr-TR" w:eastAsia="tr-TR"/>
        </w:rPr>
        <w:lastRenderedPageBreak/>
        <w:drawing>
          <wp:anchor distT="0" distB="0" distL="0" distR="0" simplePos="0" relativeHeight="7" behindDoc="0" locked="0" layoutInCell="0" allowOverlap="1">
            <wp:simplePos x="0" y="0"/>
            <wp:positionH relativeFrom="column">
              <wp:posOffset>43180</wp:posOffset>
            </wp:positionH>
            <wp:positionV relativeFrom="paragraph">
              <wp:posOffset>49530</wp:posOffset>
            </wp:positionV>
            <wp:extent cx="3098800" cy="1424305"/>
            <wp:effectExtent l="0" t="0" r="0" b="0"/>
            <wp:wrapSquare wrapText="largest"/>
            <wp:docPr id="2" name="Görüntü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2"/>
                    <pic:cNvPicPr>
                      <a:picLocks noChangeAspect="1" noChangeArrowheads="1"/>
                    </pic:cNvPicPr>
                  </pic:nvPicPr>
                  <pic:blipFill>
                    <a:blip r:embed="rId11"/>
                    <a:stretch>
                      <a:fillRect/>
                    </a:stretch>
                  </pic:blipFill>
                  <pic:spPr bwMode="auto">
                    <a:xfrm>
                      <a:off x="0" y="0"/>
                      <a:ext cx="3098800" cy="1424305"/>
                    </a:xfrm>
                    <a:prstGeom prst="rect">
                      <a:avLst/>
                    </a:prstGeom>
                  </pic:spPr>
                </pic:pic>
              </a:graphicData>
            </a:graphic>
          </wp:anchor>
        </w:drawing>
      </w:r>
      <w:proofErr w:type="spellStart"/>
      <w:r>
        <w:t>Enum</w:t>
      </w:r>
      <w:proofErr w:type="spellEnd"/>
      <w:r>
        <w:t xml:space="preserve"> </w:t>
      </w:r>
      <w:proofErr w:type="spellStart"/>
      <w:r>
        <w:t>Parametreli</w:t>
      </w:r>
      <w:proofErr w:type="spellEnd"/>
      <w:r>
        <w:t xml:space="preserve"> </w:t>
      </w:r>
      <w:proofErr w:type="spellStart"/>
      <w:r>
        <w:t>yapıcı</w:t>
      </w:r>
      <w:proofErr w:type="spellEnd"/>
      <w:r>
        <w:t xml:space="preserve"> </w:t>
      </w:r>
      <w:proofErr w:type="spellStart"/>
      <w:r>
        <w:t>metot</w:t>
      </w:r>
      <w:proofErr w:type="spellEnd"/>
      <w:r>
        <w:t>.</w:t>
      </w:r>
    </w:p>
    <w:p w:rsidR="003122BB" w:rsidRDefault="00714465">
      <w:pPr>
        <w:pStyle w:val="GvdeMetni"/>
      </w:pPr>
      <w:r>
        <w:t>“</w:t>
      </w:r>
      <w:proofErr w:type="spellStart"/>
      <w:r>
        <w:t>BaseImageScraper</w:t>
      </w:r>
      <w:proofErr w:type="spellEnd"/>
      <w:r>
        <w:t xml:space="preserve">” sınıfındaki </w:t>
      </w:r>
      <w:proofErr w:type="spellStart"/>
      <w:r>
        <w:t>driver</w:t>
      </w:r>
      <w:proofErr w:type="spellEnd"/>
      <w:r>
        <w:t xml:space="preserve"> alanı için, </w:t>
      </w:r>
      <w:proofErr w:type="spellStart"/>
      <w:r>
        <w:t>Selenium</w:t>
      </w:r>
      <w:proofErr w:type="spellEnd"/>
      <w:r>
        <w:t xml:space="preserve"> kütüphanesinden bir </w:t>
      </w:r>
      <w:proofErr w:type="spellStart"/>
      <w:r>
        <w:t>WebDriver</w:t>
      </w:r>
      <w:proofErr w:type="spellEnd"/>
      <w:r>
        <w:t xml:space="preserve"> sınıfı örneği oluşturabilir veya oluşturduğu</w:t>
      </w:r>
      <w:r>
        <w:t xml:space="preserve">muz </w:t>
      </w:r>
      <w:proofErr w:type="spellStart"/>
      <w:r>
        <w:t>BrowserType</w:t>
      </w:r>
      <w:proofErr w:type="spellEnd"/>
      <w:r>
        <w:t xml:space="preserve"> </w:t>
      </w:r>
      <w:proofErr w:type="spellStart"/>
      <w:r>
        <w:t>enum'ı</w:t>
      </w:r>
      <w:proofErr w:type="spellEnd"/>
      <w:r>
        <w:t xml:space="preserve"> ile istediğiniz tarayıcıyı seçebilirsiniz. Ayrıca, sınıf içerisinde resim indirme, tarayıcı kapatma ve resim yolunu atama gibi işlemleri gerçekleştiren metotlar da mevcuttur.</w:t>
      </w:r>
    </w:p>
    <w:p w:rsidR="003122BB" w:rsidRDefault="00714465">
      <w:pPr>
        <w:pStyle w:val="GvdeMetni"/>
      </w:pPr>
      <w:proofErr w:type="spellStart"/>
      <w:r>
        <w:t>Resimin</w:t>
      </w:r>
      <w:proofErr w:type="spellEnd"/>
      <w:r>
        <w:t xml:space="preserve"> kaydedileceği ad ve uzantılar için aşağıdaki bölüm</w:t>
      </w:r>
      <w:r>
        <w:t xml:space="preserve">de değişiklikler yapabilirsiniz: </w:t>
      </w:r>
    </w:p>
    <w:p w:rsidR="003122BB" w:rsidRDefault="00714465">
      <w:pPr>
        <w:pStyle w:val="figurecaption"/>
      </w:pPr>
      <w:r>
        <w:rPr>
          <w:noProof/>
          <w:lang w:val="tr-TR" w:eastAsia="tr-TR"/>
        </w:rPr>
        <w:drawing>
          <wp:anchor distT="0" distB="0" distL="0" distR="0" simplePos="0" relativeHeight="9" behindDoc="0" locked="0" layoutInCell="0" allowOverlap="1">
            <wp:simplePos x="0" y="0"/>
            <wp:positionH relativeFrom="column">
              <wp:posOffset>-17780</wp:posOffset>
            </wp:positionH>
            <wp:positionV relativeFrom="paragraph">
              <wp:posOffset>-17145</wp:posOffset>
            </wp:positionV>
            <wp:extent cx="3099435" cy="302895"/>
            <wp:effectExtent l="0" t="0" r="0" b="0"/>
            <wp:wrapSquare wrapText="largest"/>
            <wp:docPr id="3" name="Görüntü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1"/>
                    <pic:cNvPicPr>
                      <a:picLocks noChangeAspect="1" noChangeArrowheads="1"/>
                    </pic:cNvPicPr>
                  </pic:nvPicPr>
                  <pic:blipFill>
                    <a:blip r:embed="rId12"/>
                    <a:stretch>
                      <a:fillRect/>
                    </a:stretch>
                  </pic:blipFill>
                  <pic:spPr bwMode="auto">
                    <a:xfrm>
                      <a:off x="0" y="0"/>
                      <a:ext cx="3099435" cy="302895"/>
                    </a:xfrm>
                    <a:prstGeom prst="rect">
                      <a:avLst/>
                    </a:prstGeom>
                  </pic:spPr>
                </pic:pic>
              </a:graphicData>
            </a:graphic>
          </wp:anchor>
        </w:drawing>
      </w:r>
      <w:proofErr w:type="spellStart"/>
      <w:r>
        <w:t>Kaydedilecek</w:t>
      </w:r>
      <w:proofErr w:type="spellEnd"/>
      <w:r>
        <w:t xml:space="preserve"> </w:t>
      </w:r>
      <w:proofErr w:type="spellStart"/>
      <w:r>
        <w:t>resmin</w:t>
      </w:r>
      <w:proofErr w:type="spellEnd"/>
      <w:r>
        <w:t xml:space="preserve"> </w:t>
      </w:r>
      <w:proofErr w:type="spellStart"/>
      <w:r>
        <w:t>ve</w:t>
      </w:r>
      <w:proofErr w:type="spellEnd"/>
      <w:r>
        <w:t xml:space="preserve"> </w:t>
      </w:r>
      <w:proofErr w:type="spellStart"/>
      <w:r>
        <w:t>uzantının</w:t>
      </w:r>
      <w:proofErr w:type="spellEnd"/>
      <w:r>
        <w:t xml:space="preserve"> </w:t>
      </w:r>
      <w:proofErr w:type="spellStart"/>
      <w:r>
        <w:t>belirtildiği</w:t>
      </w:r>
      <w:proofErr w:type="spellEnd"/>
      <w:r>
        <w:t xml:space="preserve"> </w:t>
      </w:r>
      <w:proofErr w:type="spellStart"/>
      <w:r>
        <w:t>alanlar</w:t>
      </w:r>
      <w:proofErr w:type="spellEnd"/>
      <w:r>
        <w:t>.</w:t>
      </w:r>
    </w:p>
    <w:p w:rsidR="003122BB" w:rsidRDefault="00714465">
      <w:pPr>
        <w:pStyle w:val="Balk2"/>
      </w:pPr>
      <w:r>
        <w:t xml:space="preserve">Web </w:t>
      </w:r>
      <w:proofErr w:type="spellStart"/>
      <w:r>
        <w:t>Kazıma</w:t>
      </w:r>
      <w:proofErr w:type="spellEnd"/>
      <w:r>
        <w:t xml:space="preserve"> </w:t>
      </w:r>
      <w:proofErr w:type="spellStart"/>
      <w:r>
        <w:t>Sınıfları</w:t>
      </w:r>
      <w:proofErr w:type="spellEnd"/>
    </w:p>
    <w:p w:rsidR="003122BB" w:rsidRDefault="003122BB"/>
    <w:p w:rsidR="003122BB" w:rsidRDefault="00714465">
      <w:pPr>
        <w:pStyle w:val="GvdeMetni"/>
      </w:pPr>
      <w:r>
        <w:t xml:space="preserve">İlgili veriler </w:t>
      </w:r>
      <w:proofErr w:type="spellStart"/>
      <w:r>
        <w:t>MedPix</w:t>
      </w:r>
      <w:proofErr w:type="spellEnd"/>
      <w:r>
        <w:t xml:space="preserve"> ve </w:t>
      </w:r>
      <w:proofErr w:type="spellStart"/>
      <w:r>
        <w:t>OpenI</w:t>
      </w:r>
      <w:proofErr w:type="spellEnd"/>
      <w:r>
        <w:t xml:space="preserve"> gibi, Ulusal Sağlık Enstitüleri (NIH) ve Ulusal Tıp Kütüphanesi (NLM) tarafından geliştirilen tıbbi görüntüleme w</w:t>
      </w:r>
      <w:r>
        <w:t xml:space="preserve">eb sitelerinden ve Google </w:t>
      </w:r>
      <w:proofErr w:type="spellStart"/>
      <w:r>
        <w:t>Görseller’den</w:t>
      </w:r>
      <w:proofErr w:type="spellEnd"/>
      <w:r>
        <w:t xml:space="preserve"> toplanmıştır.. Tüm bu kazıma işlemleri için “</w:t>
      </w:r>
      <w:proofErr w:type="spellStart"/>
      <w:r>
        <w:t>BaseImageScraper</w:t>
      </w:r>
      <w:proofErr w:type="spellEnd"/>
      <w:r>
        <w:t>” sınıfından yeni sınıflar türetilmiştir. Yapıcı metotları eklenmiş ve web kazıma yapmak için “</w:t>
      </w:r>
      <w:proofErr w:type="spellStart"/>
      <w:r>
        <w:t>downloadImages</w:t>
      </w:r>
      <w:proofErr w:type="spellEnd"/>
      <w:r>
        <w:t>” metotları geçersiz kılınmıştır (</w:t>
      </w:r>
      <w:proofErr w:type="spellStart"/>
      <w:r>
        <w:t>override</w:t>
      </w:r>
      <w:proofErr w:type="spellEnd"/>
      <w:r>
        <w:t>). D</w:t>
      </w:r>
      <w:r>
        <w:t xml:space="preserve">olayısıyla herhangi bir sınıfla web kazıma yapmak için ilgili sınıftan bir örnek türetip bu </w:t>
      </w:r>
      <w:proofErr w:type="spellStart"/>
      <w:r>
        <w:t>metod</w:t>
      </w:r>
      <w:proofErr w:type="spellEnd"/>
      <w:r>
        <w:t xml:space="preserve"> kullanılmalıdır. Aşağıda Google Görseller ile kazıma yapan bir örnek verilmiştir.</w:t>
      </w:r>
    </w:p>
    <w:p w:rsidR="003122BB" w:rsidRDefault="00714465">
      <w:pPr>
        <w:pStyle w:val="figurecaption"/>
      </w:pPr>
      <w:r>
        <w:rPr>
          <w:noProof/>
          <w:lang w:val="tr-TR" w:eastAsia="tr-TR"/>
        </w:rPr>
        <w:drawing>
          <wp:anchor distT="0" distB="0" distL="0" distR="0" simplePos="0" relativeHeight="10" behindDoc="0" locked="0" layoutInCell="0" allowOverlap="1">
            <wp:simplePos x="0" y="0"/>
            <wp:positionH relativeFrom="column">
              <wp:posOffset>635</wp:posOffset>
            </wp:positionH>
            <wp:positionV relativeFrom="paragraph">
              <wp:posOffset>5715</wp:posOffset>
            </wp:positionV>
            <wp:extent cx="3098800" cy="330835"/>
            <wp:effectExtent l="0" t="0" r="0" b="0"/>
            <wp:wrapSquare wrapText="largest"/>
            <wp:docPr id="4" name="Görüntü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4"/>
                    <pic:cNvPicPr>
                      <a:picLocks noChangeAspect="1" noChangeArrowheads="1"/>
                    </pic:cNvPicPr>
                  </pic:nvPicPr>
                  <pic:blipFill>
                    <a:blip r:embed="rId13"/>
                    <a:stretch>
                      <a:fillRect/>
                    </a:stretch>
                  </pic:blipFill>
                  <pic:spPr bwMode="auto">
                    <a:xfrm>
                      <a:off x="0" y="0"/>
                      <a:ext cx="3098800" cy="330835"/>
                    </a:xfrm>
                    <a:prstGeom prst="rect">
                      <a:avLst/>
                    </a:prstGeom>
                  </pic:spPr>
                </pic:pic>
              </a:graphicData>
            </a:graphic>
          </wp:anchor>
        </w:drawing>
      </w:r>
      <w:r>
        <w:t xml:space="preserve">Web </w:t>
      </w:r>
      <w:proofErr w:type="spellStart"/>
      <w:r>
        <w:t>kazımaya</w:t>
      </w:r>
      <w:proofErr w:type="spellEnd"/>
      <w:r>
        <w:t xml:space="preserve"> </w:t>
      </w:r>
      <w:proofErr w:type="spellStart"/>
      <w:r>
        <w:t>ilişkin</w:t>
      </w:r>
      <w:proofErr w:type="spellEnd"/>
      <w:r>
        <w:t xml:space="preserve"> </w:t>
      </w:r>
      <w:proofErr w:type="spellStart"/>
      <w:r>
        <w:t>kod</w:t>
      </w:r>
      <w:proofErr w:type="spellEnd"/>
      <w:r>
        <w:t xml:space="preserve"> </w:t>
      </w:r>
      <w:proofErr w:type="spellStart"/>
      <w:r>
        <w:t>parçası</w:t>
      </w:r>
      <w:proofErr w:type="spellEnd"/>
    </w:p>
    <w:p w:rsidR="003122BB" w:rsidRDefault="00714465">
      <w:pPr>
        <w:pStyle w:val="GvdeMetni"/>
        <w:ind w:firstLine="0"/>
      </w:pPr>
      <w:r>
        <w:tab/>
        <w:t xml:space="preserve">Burada Google Görseller yerine ilgili </w:t>
      </w:r>
      <w:r>
        <w:t xml:space="preserve">siteye ilişkin </w:t>
      </w:r>
      <w:proofErr w:type="spellStart"/>
      <w:r>
        <w:t>scraper</w:t>
      </w:r>
      <w:proofErr w:type="spellEnd"/>
      <w:r>
        <w:t xml:space="preserve"> sınıfı da kullanarak bu kod çalıştırılabilir. Örneğin “</w:t>
      </w:r>
      <w:proofErr w:type="spellStart"/>
      <w:r>
        <w:t>GoogleImageScraper</w:t>
      </w:r>
      <w:proofErr w:type="spellEnd"/>
      <w:r>
        <w:t>” yerine “</w:t>
      </w:r>
      <w:proofErr w:type="spellStart"/>
      <w:r>
        <w:t>MedpixImageScraper</w:t>
      </w:r>
      <w:proofErr w:type="spellEnd"/>
      <w:r>
        <w:t xml:space="preserve">” yazılarak </w:t>
      </w:r>
      <w:proofErr w:type="spellStart"/>
      <w:r>
        <w:t>Medpix’den</w:t>
      </w:r>
      <w:proofErr w:type="spellEnd"/>
      <w:r>
        <w:t xml:space="preserve"> veri kazınabilir. Yukarıdaki metodun parametreleri konsoldan kullanıcı girişi olarak alınarak dinamik bir yap</w:t>
      </w:r>
      <w:r>
        <w:t>ı sağlanabilir.</w:t>
      </w:r>
    </w:p>
    <w:p w:rsidR="003122BB" w:rsidRDefault="00714465">
      <w:pPr>
        <w:pStyle w:val="GvdeMetni"/>
        <w:ind w:firstLine="0"/>
      </w:pPr>
      <w:r>
        <w:tab/>
        <w:t>Yukarıdaki kod ana sınıfa eklenip çalıştırıldığında konsolda şuna benzer bir çıktı alınacak ve programın sonunda kaç resim indirildiği, HTTP isteklerinin sayısı ve oluşan hata sayısı gibi bilgileri içeren bir çıktı alınacaktır.</w:t>
      </w:r>
    </w:p>
    <w:p w:rsidR="003122BB" w:rsidRDefault="00714465">
      <w:pPr>
        <w:pStyle w:val="figurecaption"/>
      </w:pPr>
      <w:r>
        <w:rPr>
          <w:noProof/>
          <w:lang w:val="tr-TR" w:eastAsia="tr-TR"/>
        </w:rPr>
        <w:drawing>
          <wp:anchor distT="0" distB="0" distL="0" distR="0" simplePos="0" relativeHeight="8" behindDoc="0" locked="0" layoutInCell="0" allowOverlap="1">
            <wp:simplePos x="0" y="0"/>
            <wp:positionH relativeFrom="column">
              <wp:align>center</wp:align>
            </wp:positionH>
            <wp:positionV relativeFrom="paragraph">
              <wp:posOffset>635</wp:posOffset>
            </wp:positionV>
            <wp:extent cx="3098800" cy="1116330"/>
            <wp:effectExtent l="0" t="0" r="0" b="0"/>
            <wp:wrapSquare wrapText="largest"/>
            <wp:docPr id="5" name="Görüntü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5"/>
                    <pic:cNvPicPr>
                      <a:picLocks noChangeAspect="1" noChangeArrowheads="1"/>
                    </pic:cNvPicPr>
                  </pic:nvPicPr>
                  <pic:blipFill>
                    <a:blip r:embed="rId14"/>
                    <a:stretch>
                      <a:fillRect/>
                    </a:stretch>
                  </pic:blipFill>
                  <pic:spPr bwMode="auto">
                    <a:xfrm>
                      <a:off x="0" y="0"/>
                      <a:ext cx="3098800" cy="1116330"/>
                    </a:xfrm>
                    <a:prstGeom prst="rect">
                      <a:avLst/>
                    </a:prstGeom>
                  </pic:spPr>
                </pic:pic>
              </a:graphicData>
            </a:graphic>
          </wp:anchor>
        </w:drawing>
      </w:r>
      <w:r>
        <w:t xml:space="preserve">Web </w:t>
      </w:r>
      <w:proofErr w:type="spellStart"/>
      <w:r>
        <w:t>kazıma</w:t>
      </w:r>
      <w:proofErr w:type="spellEnd"/>
      <w:r>
        <w:t xml:space="preserve"> </w:t>
      </w:r>
      <w:proofErr w:type="spellStart"/>
      <w:r>
        <w:t>işleminde</w:t>
      </w:r>
      <w:proofErr w:type="spellEnd"/>
      <w:r>
        <w:t xml:space="preserve"> </w:t>
      </w:r>
      <w:proofErr w:type="spellStart"/>
      <w:r>
        <w:t>örnek</w:t>
      </w:r>
      <w:proofErr w:type="spellEnd"/>
      <w:r>
        <w:t xml:space="preserve"> </w:t>
      </w:r>
      <w:proofErr w:type="spellStart"/>
      <w:r>
        <w:t>çıktı</w:t>
      </w:r>
      <w:proofErr w:type="spellEnd"/>
      <w:r>
        <w:t>.</w:t>
      </w:r>
    </w:p>
    <w:p w:rsidR="003122BB" w:rsidRDefault="003122BB">
      <w:pPr>
        <w:pStyle w:val="GvdeMetni"/>
      </w:pPr>
    </w:p>
    <w:p w:rsidR="003122BB" w:rsidRDefault="00714465">
      <w:pPr>
        <w:pStyle w:val="Balk1"/>
      </w:pPr>
      <w:proofErr w:type="spellStart"/>
      <w:r>
        <w:t>V</w:t>
      </w:r>
      <w:r>
        <w:t>eri</w:t>
      </w:r>
      <w:proofErr w:type="spellEnd"/>
      <w:r>
        <w:t xml:space="preserve"> </w:t>
      </w:r>
      <w:proofErr w:type="spellStart"/>
      <w:r>
        <w:t>Ön</w:t>
      </w:r>
      <w:proofErr w:type="spellEnd"/>
      <w:r>
        <w:t xml:space="preserve"> </w:t>
      </w:r>
      <w:proofErr w:type="spellStart"/>
      <w:r>
        <w:t>İşleme</w:t>
      </w:r>
      <w:proofErr w:type="spellEnd"/>
    </w:p>
    <w:p w:rsidR="003122BB" w:rsidRDefault="00714465">
      <w:pPr>
        <w:pStyle w:val="GvdeMetni"/>
      </w:pPr>
      <w:r>
        <w:t>Bu projede veri ön işleme aşamasında, özellikle tekrar eden görüntülerin kaldırılması, görüntülerin gri tonlamaya çevrilmesi ve çeşitli veri artırma (</w:t>
      </w:r>
      <w:proofErr w:type="spellStart"/>
      <w:r>
        <w:t>augmentation</w:t>
      </w:r>
      <w:proofErr w:type="spellEnd"/>
      <w:r>
        <w:t xml:space="preserve">) işlemleri </w:t>
      </w:r>
      <w:r>
        <w:t>uygulanmıştır. Bu işlemler için geliştiril</w:t>
      </w:r>
      <w:r>
        <w:t xml:space="preserve">en ve bir dizi görüntü işleme fonksiyonları içeren </w:t>
      </w:r>
      <w:proofErr w:type="spellStart"/>
      <w:r>
        <w:t>ImageHelper</w:t>
      </w:r>
      <w:proofErr w:type="spellEnd"/>
      <w:r>
        <w:t xml:space="preserve"> sınıfı kullanılmıştır. </w:t>
      </w:r>
    </w:p>
    <w:p w:rsidR="003122BB" w:rsidRDefault="00714465">
      <w:pPr>
        <w:pStyle w:val="GvdeMetni"/>
      </w:pPr>
      <w:r>
        <w:t xml:space="preserve">Öncelikle, tekrar eden resimleri tespit etmek ve kaldırmak amacıyla </w:t>
      </w:r>
      <w:proofErr w:type="spellStart"/>
      <w:r>
        <w:t>removeDuplicateImages</w:t>
      </w:r>
      <w:proofErr w:type="spellEnd"/>
      <w:r>
        <w:t xml:space="preserve"> metodu yazılmış ve kullanılmıştır. Bu </w:t>
      </w:r>
      <w:proofErr w:type="spellStart"/>
      <w:r>
        <w:t>metod</w:t>
      </w:r>
      <w:proofErr w:type="spellEnd"/>
      <w:r>
        <w:t xml:space="preserve">, her bir dosyanın içerik </w:t>
      </w:r>
      <w:proofErr w:type="spellStart"/>
      <w:r>
        <w:t>hash’ini</w:t>
      </w:r>
      <w:proofErr w:type="spellEnd"/>
      <w:r>
        <w:t xml:space="preserve"> h</w:t>
      </w:r>
      <w:r>
        <w:t xml:space="preserve">esaplayarak aynı içeriğe sahip dosyaları tespit eder. Aynı </w:t>
      </w:r>
      <w:proofErr w:type="spellStart"/>
      <w:r>
        <w:t>hash</w:t>
      </w:r>
      <w:proofErr w:type="spellEnd"/>
      <w:r>
        <w:t xml:space="preserve"> değerine sahip resimlerden biri korunurken, diğer kopyalar silinmektedir. Bu sayede, veri kümesinde gereksiz yer kaplayan kopya verilerden arındırılmış, daha tutarlı bir veri seti elde edilmiş</w:t>
      </w:r>
      <w:r>
        <w:t xml:space="preserve">tir. Ana sınıfta tekrar eden </w:t>
      </w:r>
      <w:proofErr w:type="spellStart"/>
      <w:r>
        <w:t>verlileri</w:t>
      </w:r>
      <w:proofErr w:type="spellEnd"/>
      <w:r>
        <w:t xml:space="preserve"> kaldırmak için aşağıdaki örneği inceleyebilirsiniz.</w:t>
      </w:r>
    </w:p>
    <w:p w:rsidR="003122BB" w:rsidRDefault="00714465">
      <w:pPr>
        <w:pStyle w:val="figurecaption"/>
      </w:pPr>
      <w:r>
        <w:rPr>
          <w:noProof/>
          <w:lang w:val="tr-TR" w:eastAsia="tr-TR"/>
        </w:rPr>
        <w:drawing>
          <wp:anchor distT="0" distB="0" distL="0" distR="0" simplePos="0" relativeHeight="6" behindDoc="0" locked="0" layoutInCell="0" allowOverlap="1">
            <wp:simplePos x="0" y="0"/>
            <wp:positionH relativeFrom="column">
              <wp:align>center</wp:align>
            </wp:positionH>
            <wp:positionV relativeFrom="paragraph">
              <wp:posOffset>635</wp:posOffset>
            </wp:positionV>
            <wp:extent cx="3098800" cy="594995"/>
            <wp:effectExtent l="0" t="0" r="0" b="0"/>
            <wp:wrapSquare wrapText="largest"/>
            <wp:docPr id="6" name="Görüntü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örüntü6"/>
                    <pic:cNvPicPr>
                      <a:picLocks noChangeAspect="1" noChangeArrowheads="1"/>
                    </pic:cNvPicPr>
                  </pic:nvPicPr>
                  <pic:blipFill>
                    <a:blip r:embed="rId15"/>
                    <a:stretch>
                      <a:fillRect/>
                    </a:stretch>
                  </pic:blipFill>
                  <pic:spPr bwMode="auto">
                    <a:xfrm>
                      <a:off x="0" y="0"/>
                      <a:ext cx="3098800" cy="594995"/>
                    </a:xfrm>
                    <a:prstGeom prst="rect">
                      <a:avLst/>
                    </a:prstGeom>
                  </pic:spPr>
                </pic:pic>
              </a:graphicData>
            </a:graphic>
          </wp:anchor>
        </w:drawing>
      </w:r>
      <w:proofErr w:type="spellStart"/>
      <w:r>
        <w:t>Tekrar</w:t>
      </w:r>
      <w:proofErr w:type="spellEnd"/>
      <w:r>
        <w:t xml:space="preserve"> </w:t>
      </w:r>
      <w:proofErr w:type="spellStart"/>
      <w:r>
        <w:t>eden</w:t>
      </w:r>
      <w:proofErr w:type="spellEnd"/>
      <w:r>
        <w:t xml:space="preserve"> </w:t>
      </w:r>
      <w:proofErr w:type="spellStart"/>
      <w:r>
        <w:t>verilerin</w:t>
      </w:r>
      <w:proofErr w:type="spellEnd"/>
      <w:r>
        <w:t xml:space="preserve"> </w:t>
      </w:r>
      <w:proofErr w:type="spellStart"/>
      <w:r>
        <w:t>kaldırılmasına</w:t>
      </w:r>
      <w:proofErr w:type="spellEnd"/>
      <w:r>
        <w:t xml:space="preserve"> </w:t>
      </w:r>
      <w:proofErr w:type="spellStart"/>
      <w:r>
        <w:t>ilişkin</w:t>
      </w:r>
      <w:proofErr w:type="spellEnd"/>
      <w:r>
        <w:t xml:space="preserve"> </w:t>
      </w:r>
      <w:proofErr w:type="spellStart"/>
      <w:r>
        <w:t>kod</w:t>
      </w:r>
      <w:proofErr w:type="spellEnd"/>
      <w:r>
        <w:t xml:space="preserve"> </w:t>
      </w:r>
      <w:proofErr w:type="spellStart"/>
      <w:r>
        <w:t>parçası</w:t>
      </w:r>
      <w:proofErr w:type="spellEnd"/>
    </w:p>
    <w:p w:rsidR="003122BB" w:rsidRDefault="00714465">
      <w:pPr>
        <w:pStyle w:val="GvdeMetni"/>
      </w:pPr>
      <w:r>
        <w:t xml:space="preserve">Tekrar eden veriler temizlendikten sonra, veriler gri tonlamaya çevrilmiştir. </w:t>
      </w:r>
      <w:proofErr w:type="spellStart"/>
      <w:r>
        <w:t>toGrayscale</w:t>
      </w:r>
      <w:proofErr w:type="spellEnd"/>
      <w:r>
        <w:t xml:space="preserve"> metodu, tüm resim</w:t>
      </w:r>
      <w:r>
        <w:t>leri gri tonlama (</w:t>
      </w:r>
      <w:proofErr w:type="spellStart"/>
      <w:r>
        <w:t>grayscale</w:t>
      </w:r>
      <w:proofErr w:type="spellEnd"/>
      <w:r>
        <w:t>) formatına dönüştürerek veriyi sadeleştirir ve işlem yükünü azaltır. Gri tonlamaya dönüştürme, özellikle belirli analiz ve sınıflandırma işlemlerinde gereksiz renk bilgilerini ortadan kaldırarak, modelin daha hızlı ve doğru çalı</w:t>
      </w:r>
      <w:r>
        <w:t>şmasına katkı sağlar. Aşağıda bir klasördeki tüm resimleri gri tonlamaya çeviren bir metot örnek verilmiştir. Bu kod çalıştırıldığın bulunulan dizin içerisinde “</w:t>
      </w:r>
      <w:proofErr w:type="spellStart"/>
      <w:r>
        <w:t>Grayscale</w:t>
      </w:r>
      <w:proofErr w:type="spellEnd"/>
      <w:r>
        <w:t xml:space="preserve">” adında bir klasör açılacak ve gri tonlamaya </w:t>
      </w:r>
      <w:proofErr w:type="spellStart"/>
      <w:r>
        <w:t>çevirilmiş</w:t>
      </w:r>
      <w:proofErr w:type="spellEnd"/>
      <w:r>
        <w:t xml:space="preserve"> resimler buraya kaydedilecekt</w:t>
      </w:r>
      <w:r>
        <w:t xml:space="preserve">ir. </w:t>
      </w:r>
      <w:proofErr w:type="spellStart"/>
      <w:r>
        <w:t>ImageHelper</w:t>
      </w:r>
      <w:proofErr w:type="spellEnd"/>
      <w:r>
        <w:t xml:space="preserve"> sınıfında bunu gri tonlamaya çeviren kod </w:t>
      </w:r>
      <w:proofErr w:type="spellStart"/>
      <w:r>
        <w:t>OpenCv</w:t>
      </w:r>
      <w:proofErr w:type="spellEnd"/>
      <w:r>
        <w:t xml:space="preserve"> kütüphanesini kullanmaktadır.</w:t>
      </w:r>
    </w:p>
    <w:p w:rsidR="003122BB" w:rsidRDefault="00714465">
      <w:pPr>
        <w:pStyle w:val="figurecaption"/>
      </w:pPr>
      <w:r>
        <w:rPr>
          <w:noProof/>
          <w:lang w:val="tr-TR" w:eastAsia="tr-TR"/>
        </w:rPr>
        <w:drawing>
          <wp:anchor distT="0" distB="0" distL="0" distR="0" simplePos="0" relativeHeight="2" behindDoc="0" locked="0" layoutInCell="0" allowOverlap="1">
            <wp:simplePos x="0" y="0"/>
            <wp:positionH relativeFrom="column">
              <wp:align>center</wp:align>
            </wp:positionH>
            <wp:positionV relativeFrom="paragraph">
              <wp:posOffset>635</wp:posOffset>
            </wp:positionV>
            <wp:extent cx="3098800" cy="1739900"/>
            <wp:effectExtent l="0" t="0" r="0" b="0"/>
            <wp:wrapSquare wrapText="largest"/>
            <wp:docPr id="7" name="Görüntü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örüntü7"/>
                    <pic:cNvPicPr>
                      <a:picLocks noChangeAspect="1" noChangeArrowheads="1"/>
                    </pic:cNvPicPr>
                  </pic:nvPicPr>
                  <pic:blipFill>
                    <a:blip r:embed="rId16"/>
                    <a:stretch>
                      <a:fillRect/>
                    </a:stretch>
                  </pic:blipFill>
                  <pic:spPr bwMode="auto">
                    <a:xfrm>
                      <a:off x="0" y="0"/>
                      <a:ext cx="3098800" cy="1739900"/>
                    </a:xfrm>
                    <a:prstGeom prst="rect">
                      <a:avLst/>
                    </a:prstGeom>
                  </pic:spPr>
                </pic:pic>
              </a:graphicData>
            </a:graphic>
          </wp:anchor>
        </w:drawing>
      </w:r>
      <w:proofErr w:type="spellStart"/>
      <w:r>
        <w:t>Gri</w:t>
      </w:r>
      <w:proofErr w:type="spellEnd"/>
      <w:r>
        <w:t xml:space="preserve"> </w:t>
      </w:r>
      <w:proofErr w:type="spellStart"/>
      <w:r>
        <w:t>tonlamaya</w:t>
      </w:r>
      <w:proofErr w:type="spellEnd"/>
      <w:r>
        <w:t xml:space="preserve"> </w:t>
      </w:r>
      <w:proofErr w:type="spellStart"/>
      <w:r>
        <w:t>çeviren</w:t>
      </w:r>
      <w:proofErr w:type="spellEnd"/>
      <w:r>
        <w:t xml:space="preserve"> </w:t>
      </w:r>
      <w:proofErr w:type="spellStart"/>
      <w:r>
        <w:t>örnek</w:t>
      </w:r>
      <w:proofErr w:type="spellEnd"/>
      <w:r>
        <w:t xml:space="preserve"> </w:t>
      </w:r>
      <w:proofErr w:type="spellStart"/>
      <w:r>
        <w:t>kod</w:t>
      </w:r>
      <w:proofErr w:type="spellEnd"/>
      <w:r>
        <w:t xml:space="preserve"> </w:t>
      </w:r>
      <w:proofErr w:type="spellStart"/>
      <w:r>
        <w:t>parçası</w:t>
      </w:r>
      <w:proofErr w:type="spellEnd"/>
      <w:r>
        <w:t>.</w:t>
      </w:r>
    </w:p>
    <w:p w:rsidR="003122BB" w:rsidRDefault="00714465">
      <w:pPr>
        <w:pStyle w:val="GvdeMetni"/>
      </w:pPr>
      <w:r>
        <w:t>Ayrıca, veri setini zenginleştirmek ve modelin daha iyi genelleme yapabilmesi için döndürme, kontrast ayarlama, yansıtma</w:t>
      </w:r>
      <w:r>
        <w:t xml:space="preserve"> (</w:t>
      </w:r>
      <w:proofErr w:type="spellStart"/>
      <w:r>
        <w:t>flip</w:t>
      </w:r>
      <w:proofErr w:type="spellEnd"/>
      <w:r>
        <w:t xml:space="preserve">) gibi veri artırma işlemleri de gerçekleştirilmiştir. </w:t>
      </w:r>
      <w:proofErr w:type="spellStart"/>
      <w:r>
        <w:t>RotateImage</w:t>
      </w:r>
      <w:proofErr w:type="spellEnd"/>
      <w:r>
        <w:t xml:space="preserve">, </w:t>
      </w:r>
      <w:proofErr w:type="spellStart"/>
      <w:r>
        <w:t>adjustContrastAndBrightness</w:t>
      </w:r>
      <w:proofErr w:type="spellEnd"/>
      <w:r>
        <w:t xml:space="preserve"> ve </w:t>
      </w:r>
      <w:proofErr w:type="spellStart"/>
      <w:r>
        <w:t>flipImage</w:t>
      </w:r>
      <w:proofErr w:type="spellEnd"/>
      <w:r>
        <w:t xml:space="preserve"> </w:t>
      </w:r>
      <w:proofErr w:type="spellStart"/>
      <w:r>
        <w:t>metodları</w:t>
      </w:r>
      <w:proofErr w:type="spellEnd"/>
      <w:r>
        <w:t xml:space="preserve"> kullanılarak verilerde çeşitli değişiklikler yapılarak daha geniş bir eğitim veri seti oluşturulmuştur. Bu işlemler, modelin farklı</w:t>
      </w:r>
      <w:r>
        <w:t xml:space="preserve"> koşullarda daha iyi sonuçlar vermesini desteklemektedir. Aşağıda </w:t>
      </w:r>
      <w:proofErr w:type="spellStart"/>
      <w:r>
        <w:t>ImageHelper</w:t>
      </w:r>
      <w:proofErr w:type="spellEnd"/>
      <w:r>
        <w:t xml:space="preserve"> sınıfı kullanılarak veri arttırmaya ilişkin bir kod parçası yazılmıştır. Bu örnekte klasördeki her resim için yansıtma, kontrast ayarlama ve döndürme metotları kullanılarak verin</w:t>
      </w:r>
      <w:r>
        <w:t>in arttırılması sağlanmıştır.</w:t>
      </w:r>
    </w:p>
    <w:p w:rsidR="003122BB" w:rsidRDefault="003122BB">
      <w:pPr>
        <w:pStyle w:val="GvdeMetni"/>
      </w:pPr>
    </w:p>
    <w:p w:rsidR="003122BB" w:rsidRDefault="003122BB">
      <w:pPr>
        <w:pStyle w:val="GvdeMetni"/>
      </w:pPr>
    </w:p>
    <w:p w:rsidR="003122BB" w:rsidRDefault="00714465">
      <w:pPr>
        <w:pStyle w:val="figurecaption"/>
      </w:pPr>
      <w:r>
        <w:rPr>
          <w:noProof/>
          <w:lang w:val="tr-TR" w:eastAsia="tr-TR"/>
        </w:rPr>
        <w:lastRenderedPageBreak/>
        <w:drawing>
          <wp:anchor distT="0" distB="0" distL="0" distR="0" simplePos="0" relativeHeight="4" behindDoc="0" locked="0" layoutInCell="0" allowOverlap="1">
            <wp:simplePos x="0" y="0"/>
            <wp:positionH relativeFrom="column">
              <wp:align>center</wp:align>
            </wp:positionH>
            <wp:positionV relativeFrom="paragraph">
              <wp:posOffset>635</wp:posOffset>
            </wp:positionV>
            <wp:extent cx="3098800" cy="1815465"/>
            <wp:effectExtent l="0" t="0" r="0" b="0"/>
            <wp:wrapSquare wrapText="largest"/>
            <wp:docPr id="8" name="Görüntü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örüntü8"/>
                    <pic:cNvPicPr>
                      <a:picLocks noChangeAspect="1" noChangeArrowheads="1"/>
                    </pic:cNvPicPr>
                  </pic:nvPicPr>
                  <pic:blipFill>
                    <a:blip r:embed="rId17"/>
                    <a:stretch>
                      <a:fillRect/>
                    </a:stretch>
                  </pic:blipFill>
                  <pic:spPr bwMode="auto">
                    <a:xfrm>
                      <a:off x="0" y="0"/>
                      <a:ext cx="3098800" cy="1815465"/>
                    </a:xfrm>
                    <a:prstGeom prst="rect">
                      <a:avLst/>
                    </a:prstGeom>
                  </pic:spPr>
                </pic:pic>
              </a:graphicData>
            </a:graphic>
          </wp:anchor>
        </w:drawing>
      </w:r>
      <w:proofErr w:type="spellStart"/>
      <w:r>
        <w:t>Veri</w:t>
      </w:r>
      <w:proofErr w:type="spellEnd"/>
      <w:r>
        <w:t xml:space="preserve"> </w:t>
      </w:r>
      <w:proofErr w:type="spellStart"/>
      <w:r>
        <w:t>Arttırma</w:t>
      </w:r>
      <w:proofErr w:type="spellEnd"/>
      <w:r>
        <w:t xml:space="preserve"> </w:t>
      </w:r>
      <w:proofErr w:type="spellStart"/>
      <w:r>
        <w:t>işlemine</w:t>
      </w:r>
      <w:proofErr w:type="spellEnd"/>
      <w:r>
        <w:t xml:space="preserve"> </w:t>
      </w:r>
      <w:proofErr w:type="spellStart"/>
      <w:r>
        <w:t>ilişkin</w:t>
      </w:r>
      <w:proofErr w:type="spellEnd"/>
      <w:r>
        <w:t xml:space="preserve"> </w:t>
      </w:r>
      <w:proofErr w:type="spellStart"/>
      <w:r>
        <w:t>kod</w:t>
      </w:r>
      <w:proofErr w:type="spellEnd"/>
      <w:r>
        <w:t xml:space="preserve"> </w:t>
      </w:r>
      <w:proofErr w:type="spellStart"/>
      <w:r>
        <w:t>parçası</w:t>
      </w:r>
      <w:proofErr w:type="spellEnd"/>
    </w:p>
    <w:p w:rsidR="003122BB" w:rsidRDefault="00714465">
      <w:pPr>
        <w:pStyle w:val="GvdeMetni"/>
      </w:pPr>
      <w:r>
        <w:t>En son işlem olarak görseller tekrardan boyutlandırıldı. Görüntülerin boyutlandırılması işleminde, her bir resim belirlenen 512x512 ve 256x256 piksel boyutlarına yeniden ölçeklendi</w:t>
      </w:r>
      <w:r>
        <w:t>rildi. Bu işlem, resimlerin analize ve eğitim aşamalarına uygun hale getirilmesi için gereklidir. Aşağıdaki kod, “</w:t>
      </w:r>
      <w:proofErr w:type="spellStart"/>
      <w:r>
        <w:t>resizeImages</w:t>
      </w:r>
      <w:proofErr w:type="spellEnd"/>
      <w:r>
        <w:t xml:space="preserve">” fonksiyonu ile belirtilen genişlik ve yükseklik değerlerine göre görüntülerin yeniden boyutlandırılmasını gerçekleştirmektedir. </w:t>
      </w:r>
      <w:r>
        <w:t xml:space="preserve">Kodda, </w:t>
      </w:r>
      <w:proofErr w:type="spellStart"/>
      <w:r>
        <w:t>ImageHelper</w:t>
      </w:r>
      <w:proofErr w:type="spellEnd"/>
      <w:r>
        <w:t xml:space="preserve"> sınıfı ile resimlerin boyutlandırılması ve belirtilen klasöre kaydedilmesi sağlanmıştır.</w:t>
      </w:r>
    </w:p>
    <w:p w:rsidR="003122BB" w:rsidRDefault="00714465">
      <w:pPr>
        <w:pStyle w:val="figurecaption"/>
      </w:pPr>
      <w:r>
        <w:rPr>
          <w:noProof/>
          <w:lang w:val="tr-TR" w:eastAsia="tr-TR"/>
        </w:rPr>
        <w:drawing>
          <wp:anchor distT="0" distB="0" distL="0" distR="0" simplePos="0" relativeHeight="3" behindDoc="0" locked="0" layoutInCell="0" allowOverlap="1">
            <wp:simplePos x="0" y="0"/>
            <wp:positionH relativeFrom="column">
              <wp:posOffset>52070</wp:posOffset>
            </wp:positionH>
            <wp:positionV relativeFrom="paragraph">
              <wp:posOffset>50165</wp:posOffset>
            </wp:positionV>
            <wp:extent cx="3042285" cy="1520825"/>
            <wp:effectExtent l="0" t="0" r="0" b="0"/>
            <wp:wrapSquare wrapText="largest"/>
            <wp:docPr id="9" name="Görüntü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örüntü9"/>
                    <pic:cNvPicPr>
                      <a:picLocks noChangeAspect="1" noChangeArrowheads="1"/>
                    </pic:cNvPicPr>
                  </pic:nvPicPr>
                  <pic:blipFill>
                    <a:blip r:embed="rId18"/>
                    <a:stretch>
                      <a:fillRect/>
                    </a:stretch>
                  </pic:blipFill>
                  <pic:spPr bwMode="auto">
                    <a:xfrm>
                      <a:off x="0" y="0"/>
                      <a:ext cx="3042285" cy="1520825"/>
                    </a:xfrm>
                    <a:prstGeom prst="rect">
                      <a:avLst/>
                    </a:prstGeom>
                  </pic:spPr>
                </pic:pic>
              </a:graphicData>
            </a:graphic>
          </wp:anchor>
        </w:drawing>
      </w:r>
      <w:proofErr w:type="spellStart"/>
      <w:r>
        <w:t>Görsel</w:t>
      </w:r>
      <w:proofErr w:type="spellEnd"/>
      <w:r>
        <w:t xml:space="preserve"> </w:t>
      </w:r>
      <w:proofErr w:type="spellStart"/>
      <w:r>
        <w:t>yeniden</w:t>
      </w:r>
      <w:proofErr w:type="spellEnd"/>
      <w:r>
        <w:t xml:space="preserve"> </w:t>
      </w:r>
      <w:proofErr w:type="spellStart"/>
      <w:r>
        <w:t>boyutlandırma</w:t>
      </w:r>
      <w:proofErr w:type="spellEnd"/>
      <w:r>
        <w:t xml:space="preserve"> </w:t>
      </w:r>
      <w:proofErr w:type="spellStart"/>
      <w:r>
        <w:t>işlemine</w:t>
      </w:r>
      <w:proofErr w:type="spellEnd"/>
      <w:r>
        <w:t xml:space="preserve"> </w:t>
      </w:r>
      <w:proofErr w:type="spellStart"/>
      <w:r>
        <w:t>ilişkin</w:t>
      </w:r>
      <w:proofErr w:type="spellEnd"/>
      <w:r>
        <w:t xml:space="preserve"> </w:t>
      </w:r>
      <w:proofErr w:type="spellStart"/>
      <w:r>
        <w:t>ana</w:t>
      </w:r>
      <w:proofErr w:type="spellEnd"/>
      <w:r>
        <w:t xml:space="preserve"> </w:t>
      </w:r>
      <w:proofErr w:type="spellStart"/>
      <w:r>
        <w:t>sınıftaki</w:t>
      </w:r>
      <w:proofErr w:type="spellEnd"/>
      <w:r>
        <w:t xml:space="preserve"> </w:t>
      </w:r>
      <w:proofErr w:type="spellStart"/>
      <w:r>
        <w:t>örnek</w:t>
      </w:r>
      <w:proofErr w:type="spellEnd"/>
      <w:r>
        <w:t xml:space="preserve"> </w:t>
      </w:r>
      <w:proofErr w:type="spellStart"/>
      <w:r>
        <w:t>bir</w:t>
      </w:r>
      <w:proofErr w:type="spellEnd"/>
      <w:r>
        <w:t xml:space="preserve"> </w:t>
      </w:r>
      <w:proofErr w:type="spellStart"/>
      <w:r>
        <w:t>metot</w:t>
      </w:r>
      <w:proofErr w:type="spellEnd"/>
      <w:r>
        <w:t>.</w:t>
      </w:r>
    </w:p>
    <w:p w:rsidR="003122BB" w:rsidRDefault="00714465">
      <w:pPr>
        <w:pStyle w:val="GvdeMetni"/>
      </w:pPr>
      <w:r>
        <w:t xml:space="preserve">Örnek olarak, </w:t>
      </w:r>
      <w:proofErr w:type="spellStart"/>
      <w:r>
        <w:t>resizeImages</w:t>
      </w:r>
      <w:proofErr w:type="spellEnd"/>
      <w:r>
        <w:t xml:space="preserve"> metodu, verilen klasördeki tüm resimleri he</w:t>
      </w:r>
      <w:r>
        <w:t>def boyutlara (örneğin, 256x256 piksel) yeniden ölçeklendirir ve yeni boyutlandırılmış dosyaları "</w:t>
      </w:r>
      <w:proofErr w:type="spellStart"/>
      <w:r>
        <w:t>Resized</w:t>
      </w:r>
      <w:proofErr w:type="spellEnd"/>
      <w:r>
        <w:t>" adlı bir klasöre kaydeder:</w:t>
      </w:r>
    </w:p>
    <w:p w:rsidR="003122BB" w:rsidRDefault="00714465">
      <w:pPr>
        <w:pStyle w:val="Balk1"/>
      </w:pPr>
      <w:proofErr w:type="spellStart"/>
      <w:r>
        <w:t>Sonuçlar</w:t>
      </w:r>
      <w:proofErr w:type="spellEnd"/>
      <w:r>
        <w:t xml:space="preserve"> </w:t>
      </w:r>
      <w:proofErr w:type="spellStart"/>
      <w:r>
        <w:t>ve</w:t>
      </w:r>
      <w:proofErr w:type="spellEnd"/>
      <w:r>
        <w:t xml:space="preserve"> </w:t>
      </w:r>
      <w:proofErr w:type="spellStart"/>
      <w:r>
        <w:t>Değerlendirme</w:t>
      </w:r>
      <w:proofErr w:type="spellEnd"/>
    </w:p>
    <w:p w:rsidR="003122BB" w:rsidRDefault="00714465">
      <w:pPr>
        <w:pStyle w:val="GvdeMetni"/>
      </w:pPr>
      <w:r>
        <w:t xml:space="preserve">Bu projede, </w:t>
      </w:r>
      <w:proofErr w:type="spellStart"/>
      <w:r>
        <w:t>menenjiyom</w:t>
      </w:r>
      <w:proofErr w:type="spellEnd"/>
      <w:r>
        <w:t xml:space="preserve">, hipofiz tümörü, </w:t>
      </w:r>
      <w:proofErr w:type="spellStart"/>
      <w:r>
        <w:t>gliom</w:t>
      </w:r>
      <w:proofErr w:type="spellEnd"/>
      <w:r>
        <w:t xml:space="preserve"> ve tümörsüz beyin sınıflarına ait BT görüntülerind</w:t>
      </w:r>
      <w:r>
        <w:t xml:space="preserve">en oluşan bir veri seti toplandı ve çeşitli ön işleme adımları uygulandı. Java, </w:t>
      </w:r>
      <w:proofErr w:type="spellStart"/>
      <w:r>
        <w:t>Selenium</w:t>
      </w:r>
      <w:proofErr w:type="spellEnd"/>
      <w:r>
        <w:t xml:space="preserve"> ve </w:t>
      </w:r>
      <w:proofErr w:type="spellStart"/>
      <w:r>
        <w:t>OpenCV</w:t>
      </w:r>
      <w:proofErr w:type="spellEnd"/>
      <w:r>
        <w:t xml:space="preserve"> gibi araçlar kullanılarak veriler toplandı, çoğaltıldı ve işleme tabi tutuldu.</w:t>
      </w:r>
    </w:p>
    <w:p w:rsidR="003122BB" w:rsidRDefault="00714465">
      <w:pPr>
        <w:pStyle w:val="GvdeMetni"/>
      </w:pPr>
      <w:r>
        <w:t>Veri seti, beyin tümörlerinin otomatik sınıflandırılmasında kullanılabilecek b</w:t>
      </w:r>
      <w:r>
        <w:t>ir kaynak sunmaktadır. Gelecekte, bu veri setinin daha da genişletilmesi ve farklı yapay zeka modelleri ile test edilmesi planlanmaktadır.</w:t>
      </w:r>
    </w:p>
    <w:p w:rsidR="003122BB" w:rsidRDefault="003122BB"/>
    <w:p w:rsidR="003122BB" w:rsidRDefault="00B62EC0">
      <w:pPr>
        <w:pStyle w:val="Balk5"/>
      </w:pPr>
      <w:proofErr w:type="spellStart"/>
      <w:r>
        <w:t>Kayn</w:t>
      </w:r>
      <w:r w:rsidR="00714465">
        <w:t>aklar</w:t>
      </w:r>
      <w:proofErr w:type="spellEnd"/>
    </w:p>
    <w:p w:rsidR="003122BB" w:rsidRDefault="003122BB"/>
    <w:p w:rsidR="003122BB" w:rsidRDefault="00714465">
      <w:pPr>
        <w:pStyle w:val="references"/>
        <w:ind w:left="354" w:hanging="354"/>
      </w:pPr>
      <w:r>
        <w:rPr>
          <w:i/>
          <w:iCs/>
        </w:rPr>
        <w:t xml:space="preserve">Selenium Documentation, "Selenium WebDriver Documentation,",  </w:t>
      </w:r>
      <w:hyperlink r:id="rId19">
        <w:r>
          <w:rPr>
            <w:rStyle w:val="Kpr"/>
            <w:i/>
            <w:iCs/>
          </w:rPr>
          <w:t>https://www.selenium.dev/documentation/</w:t>
        </w:r>
      </w:hyperlink>
    </w:p>
    <w:p w:rsidR="003122BB" w:rsidRDefault="00714465">
      <w:pPr>
        <w:pStyle w:val="references"/>
        <w:ind w:left="354" w:hanging="354"/>
      </w:pPr>
      <w:r>
        <w:rPr>
          <w:i/>
          <w:iCs/>
        </w:rPr>
        <w:t xml:space="preserve">D. </w:t>
      </w:r>
      <w:proofErr w:type="spellStart"/>
      <w:r>
        <w:rPr>
          <w:i/>
          <w:iCs/>
        </w:rPr>
        <w:t>Octaviani</w:t>
      </w:r>
      <w:proofErr w:type="spellEnd"/>
      <w:r>
        <w:rPr>
          <w:i/>
          <w:iCs/>
        </w:rPr>
        <w:t xml:space="preserve">, "Automation of Google Image Scraping Using Selenium,", </w:t>
      </w:r>
      <w:hyperlink r:id="rId20">
        <w:r>
          <w:rPr>
            <w:rStyle w:val="Kpr"/>
            <w:i/>
            <w:iCs/>
          </w:rPr>
          <w:t>ht</w:t>
        </w:r>
        <w:r>
          <w:rPr>
            <w:rStyle w:val="Kpr"/>
            <w:i/>
            <w:iCs/>
          </w:rPr>
          <w:t xml:space="preserve">tps://medium.com/@dian.octaviani/method-1-4-automation-of-google-image-scraping-using-selenium-3972ea3aa248 </w:t>
        </w:r>
      </w:hyperlink>
    </w:p>
    <w:p w:rsidR="003122BB" w:rsidRDefault="00714465">
      <w:pPr>
        <w:pStyle w:val="references"/>
        <w:ind w:left="354" w:hanging="354"/>
      </w:pPr>
      <w:proofErr w:type="spellStart"/>
      <w:r>
        <w:t>GeeksforGeeks</w:t>
      </w:r>
      <w:proofErr w:type="spellEnd"/>
      <w:r>
        <w:t xml:space="preserve">, "Rotating Images Using </w:t>
      </w:r>
      <w:proofErr w:type="spellStart"/>
      <w:r>
        <w:t>OpenCV</w:t>
      </w:r>
      <w:proofErr w:type="spellEnd"/>
      <w:r>
        <w:t xml:space="preserve"> in Java,",  </w:t>
      </w:r>
      <w:hyperlink r:id="rId21">
        <w:r>
          <w:rPr>
            <w:rStyle w:val="Kpr"/>
          </w:rPr>
          <w:t>htt</w:t>
        </w:r>
        <w:r>
          <w:rPr>
            <w:rStyle w:val="Kpr"/>
          </w:rPr>
          <w:t xml:space="preserve">ps://www.geeksforgeeks.org/rotating-images-using-opencv-in-java/ </w:t>
        </w:r>
      </w:hyperlink>
    </w:p>
    <w:p w:rsidR="003122BB" w:rsidRDefault="00714465">
      <w:pPr>
        <w:pStyle w:val="references"/>
        <w:ind w:left="354" w:hanging="354"/>
      </w:pPr>
      <w:r>
        <w:t xml:space="preserve">W3docs. "Getting a File's MD5 Checksum in Java." </w:t>
      </w:r>
      <w:r>
        <w:rPr>
          <w:rStyle w:val="Vurgu"/>
        </w:rPr>
        <w:t>W3docs Snippets</w:t>
      </w:r>
      <w:r>
        <w:t xml:space="preserve">, </w:t>
      </w:r>
      <w:hyperlink r:id="rId22" w:tgtFrame="_new">
        <w:r>
          <w:rPr>
            <w:rStyle w:val="Kpr"/>
          </w:rPr>
          <w:t>https://www.w3docs.com/snippets/java/getting-a-files-md5-checksum-in-java.html</w:t>
        </w:r>
      </w:hyperlink>
    </w:p>
    <w:p w:rsidR="003122BB" w:rsidRDefault="003122BB">
      <w:pPr>
        <w:pStyle w:val="references"/>
        <w:numPr>
          <w:ilvl w:val="0"/>
          <w:numId w:val="0"/>
        </w:numPr>
      </w:pPr>
    </w:p>
    <w:p w:rsidR="003122BB" w:rsidRDefault="00714465">
      <w:pPr>
        <w:pStyle w:val="Balk5"/>
      </w:pPr>
      <w:proofErr w:type="spellStart"/>
      <w:r>
        <w:t>Ekler</w:t>
      </w:r>
      <w:proofErr w:type="spellEnd"/>
    </w:p>
    <w:p w:rsidR="003122BB" w:rsidRDefault="00714465">
      <w:pPr>
        <w:pStyle w:val="references"/>
        <w:numPr>
          <w:ilvl w:val="0"/>
          <w:numId w:val="0"/>
        </w:numPr>
        <w:spacing w:line="240" w:lineRule="auto"/>
        <w:jc w:val="center"/>
      </w:pPr>
      <w:r>
        <w:t xml:space="preserve">JDK </w:t>
      </w:r>
      <w:proofErr w:type="spellStart"/>
      <w:r>
        <w:t>indirme</w:t>
      </w:r>
      <w:proofErr w:type="spellEnd"/>
      <w:r>
        <w:t xml:space="preserve"> </w:t>
      </w:r>
      <w:proofErr w:type="spellStart"/>
      <w:r>
        <w:t>linki</w:t>
      </w:r>
      <w:proofErr w:type="spellEnd"/>
      <w:r>
        <w:t xml:space="preserve">: </w:t>
      </w:r>
      <w:hyperlink r:id="rId23">
        <w:r>
          <w:rPr>
            <w:rStyle w:val="Kpr"/>
          </w:rPr>
          <w:t>JDK</w:t>
        </w:r>
      </w:hyperlink>
    </w:p>
    <w:p w:rsidR="003122BB" w:rsidRDefault="00714465">
      <w:pPr>
        <w:pStyle w:val="references"/>
        <w:numPr>
          <w:ilvl w:val="0"/>
          <w:numId w:val="0"/>
        </w:numPr>
        <w:spacing w:line="240" w:lineRule="auto"/>
        <w:jc w:val="center"/>
      </w:pPr>
      <w:proofErr w:type="spellStart"/>
      <w:r>
        <w:t>OpenCV</w:t>
      </w:r>
      <w:proofErr w:type="spellEnd"/>
      <w:r>
        <w:t xml:space="preserve"> </w:t>
      </w:r>
      <w:proofErr w:type="spellStart"/>
      <w:r>
        <w:t>indirme</w:t>
      </w:r>
      <w:proofErr w:type="spellEnd"/>
      <w:r>
        <w:t xml:space="preserve"> </w:t>
      </w:r>
      <w:proofErr w:type="spellStart"/>
      <w:r>
        <w:t>linki</w:t>
      </w:r>
      <w:proofErr w:type="spellEnd"/>
      <w:r>
        <w:t xml:space="preserve">: </w:t>
      </w:r>
      <w:hyperlink r:id="rId24">
        <w:proofErr w:type="spellStart"/>
        <w:r>
          <w:rPr>
            <w:rStyle w:val="Kpr"/>
          </w:rPr>
          <w:t>Ope</w:t>
        </w:r>
        <w:r>
          <w:rPr>
            <w:rStyle w:val="Kpr"/>
          </w:rPr>
          <w:t>nCV</w:t>
        </w:r>
        <w:proofErr w:type="spellEnd"/>
      </w:hyperlink>
    </w:p>
    <w:p w:rsidR="003122BB" w:rsidRDefault="00714465">
      <w:pPr>
        <w:pStyle w:val="references"/>
        <w:numPr>
          <w:ilvl w:val="0"/>
          <w:numId w:val="0"/>
        </w:numPr>
        <w:spacing w:line="240" w:lineRule="auto"/>
        <w:jc w:val="center"/>
      </w:pPr>
      <w:r>
        <w:t xml:space="preserve">Selenium </w:t>
      </w:r>
      <w:proofErr w:type="spellStart"/>
      <w:r>
        <w:t>indirme</w:t>
      </w:r>
      <w:proofErr w:type="spellEnd"/>
      <w:r>
        <w:t xml:space="preserve"> </w:t>
      </w:r>
      <w:proofErr w:type="spellStart"/>
      <w:r>
        <w:t>linki</w:t>
      </w:r>
      <w:proofErr w:type="spellEnd"/>
      <w:r>
        <w:t xml:space="preserve">: </w:t>
      </w:r>
      <w:hyperlink r:id="rId25">
        <w:r>
          <w:rPr>
            <w:rStyle w:val="Kpr"/>
          </w:rPr>
          <w:t>Selenium</w:t>
        </w:r>
      </w:hyperlink>
    </w:p>
    <w:p w:rsidR="003122BB" w:rsidRDefault="00714465">
      <w:pPr>
        <w:pStyle w:val="references"/>
        <w:numPr>
          <w:ilvl w:val="0"/>
          <w:numId w:val="0"/>
        </w:numPr>
        <w:spacing w:line="240" w:lineRule="auto"/>
        <w:jc w:val="center"/>
      </w:pPr>
      <w:proofErr w:type="spellStart"/>
      <w:r>
        <w:t>Proje</w:t>
      </w:r>
      <w:proofErr w:type="spellEnd"/>
      <w:r>
        <w:t xml:space="preserve"> </w:t>
      </w:r>
      <w:proofErr w:type="spellStart"/>
      <w:r>
        <w:t>Kaynak</w:t>
      </w:r>
      <w:proofErr w:type="spellEnd"/>
      <w:r>
        <w:t xml:space="preserve"> </w:t>
      </w:r>
      <w:proofErr w:type="spellStart"/>
      <w:proofErr w:type="gramStart"/>
      <w:r>
        <w:t>Kodları</w:t>
      </w:r>
      <w:proofErr w:type="spellEnd"/>
      <w:r>
        <w:t xml:space="preserve"> :</w:t>
      </w:r>
      <w:proofErr w:type="gramEnd"/>
      <w:r>
        <w:t xml:space="preserve"> </w:t>
      </w:r>
      <w:hyperlink r:id="rId26">
        <w:proofErr w:type="spellStart"/>
        <w:r>
          <w:rPr>
            <w:rStyle w:val="Kpr"/>
          </w:rPr>
          <w:t>Proje</w:t>
        </w:r>
        <w:proofErr w:type="spellEnd"/>
        <w:r>
          <w:rPr>
            <w:rStyle w:val="Kpr"/>
          </w:rPr>
          <w:t xml:space="preserve"> </w:t>
        </w:r>
        <w:proofErr w:type="spellStart"/>
        <w:r>
          <w:rPr>
            <w:rStyle w:val="Kpr"/>
          </w:rPr>
          <w:t>Github</w:t>
        </w:r>
        <w:proofErr w:type="spellEnd"/>
        <w:r>
          <w:rPr>
            <w:rStyle w:val="Kpr"/>
          </w:rPr>
          <w:t xml:space="preserve"> </w:t>
        </w:r>
        <w:proofErr w:type="spellStart"/>
        <w:r>
          <w:rPr>
            <w:rStyle w:val="Kpr"/>
          </w:rPr>
          <w:t>Linki</w:t>
        </w:r>
        <w:proofErr w:type="spellEnd"/>
      </w:hyperlink>
    </w:p>
    <w:p w:rsidR="003122BB" w:rsidRDefault="00714465">
      <w:pPr>
        <w:pStyle w:val="references"/>
        <w:numPr>
          <w:ilvl w:val="0"/>
          <w:numId w:val="0"/>
        </w:numPr>
        <w:spacing w:line="240" w:lineRule="auto"/>
        <w:jc w:val="center"/>
      </w:pPr>
      <w:proofErr w:type="spellStart"/>
      <w:r>
        <w:t>Elde</w:t>
      </w:r>
      <w:proofErr w:type="spellEnd"/>
      <w:r>
        <w:t xml:space="preserve"> </w:t>
      </w:r>
      <w:proofErr w:type="spellStart"/>
      <w:r>
        <w:t>Edilen</w:t>
      </w:r>
      <w:proofErr w:type="spellEnd"/>
      <w:r>
        <w:t xml:space="preserve"> </w:t>
      </w:r>
      <w:proofErr w:type="spellStart"/>
      <w:r>
        <w:t>Verilere</w:t>
      </w:r>
      <w:proofErr w:type="spellEnd"/>
      <w:r>
        <w:t xml:space="preserve"> </w:t>
      </w:r>
      <w:proofErr w:type="spellStart"/>
      <w:r>
        <w:t>İlişkin</w:t>
      </w:r>
      <w:proofErr w:type="spellEnd"/>
      <w:r>
        <w:t xml:space="preserve"> </w:t>
      </w:r>
      <w:proofErr w:type="spellStart"/>
      <w:proofErr w:type="gramStart"/>
      <w:r>
        <w:t>Tablo</w:t>
      </w:r>
      <w:proofErr w:type="spellEnd"/>
      <w:r>
        <w:t xml:space="preserve"> :</w:t>
      </w:r>
      <w:proofErr w:type="gramEnd"/>
      <w:r>
        <w:t xml:space="preserve"> </w:t>
      </w:r>
      <w:hyperlink r:id="rId27" w:anchor="gid=0" w:history="1">
        <w:r>
          <w:rPr>
            <w:rStyle w:val="Kpr"/>
          </w:rPr>
          <w:t>Excel</w:t>
        </w:r>
      </w:hyperlink>
    </w:p>
    <w:p w:rsidR="003122BB" w:rsidRDefault="00714465">
      <w:pPr>
        <w:pStyle w:val="references"/>
        <w:numPr>
          <w:ilvl w:val="0"/>
          <w:numId w:val="0"/>
        </w:numPr>
        <w:spacing w:line="240" w:lineRule="auto"/>
        <w:jc w:val="center"/>
      </w:pPr>
      <w:proofErr w:type="spellStart"/>
      <w:r>
        <w:t>Veri</w:t>
      </w:r>
      <w:proofErr w:type="spellEnd"/>
      <w:r>
        <w:t xml:space="preserve"> </w:t>
      </w:r>
      <w:proofErr w:type="spellStart"/>
      <w:proofErr w:type="gramStart"/>
      <w:r>
        <w:t>Seti</w:t>
      </w:r>
      <w:proofErr w:type="spellEnd"/>
      <w:r>
        <w:t xml:space="preserve"> :</w:t>
      </w:r>
      <w:proofErr w:type="gramEnd"/>
      <w:r>
        <w:t xml:space="preserve"> </w:t>
      </w:r>
      <w:hyperlink r:id="rId28">
        <w:r>
          <w:rPr>
            <w:rStyle w:val="Kpr"/>
          </w:rPr>
          <w:t>OneDrive</w:t>
        </w:r>
      </w:hyperlink>
    </w:p>
    <w:p w:rsidR="003122BB" w:rsidRDefault="003122BB">
      <w:pPr>
        <w:sectPr w:rsidR="003122BB">
          <w:type w:val="continuous"/>
          <w:pgSz w:w="11906" w:h="16838"/>
          <w:pgMar w:top="540" w:right="893" w:bottom="1440" w:left="893" w:header="0" w:footer="720" w:gutter="0"/>
          <w:cols w:num="2" w:space="360"/>
          <w:formProt w:val="0"/>
          <w:docGrid w:linePitch="360" w:charSpace="8192"/>
        </w:sectPr>
      </w:pPr>
    </w:p>
    <w:p w:rsidR="003122BB" w:rsidRDefault="003122BB"/>
    <w:sectPr w:rsidR="003122BB">
      <w:type w:val="continuous"/>
      <w:pgSz w:w="11906" w:h="16838"/>
      <w:pgMar w:top="540" w:right="893" w:bottom="1440" w:left="893" w:header="0" w:footer="0" w:gutter="0"/>
      <w:cols w:space="708"/>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4465" w:rsidRDefault="00714465">
      <w:r>
        <w:separator/>
      </w:r>
    </w:p>
  </w:endnote>
  <w:endnote w:type="continuationSeparator" w:id="0">
    <w:p w:rsidR="00714465" w:rsidRDefault="00714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Mono">
    <w:altName w:val="Courier New"/>
    <w:charset w:val="A2"/>
    <w:family w:val="roman"/>
    <w:pitch w:val="variable"/>
  </w:font>
  <w:font w:name="Liberation Sans">
    <w:altName w:val="Arial"/>
    <w:charset w:val="A2"/>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2BB" w:rsidRDefault="003122BB">
    <w:pPr>
      <w:pStyle w:val="AltBilgi"/>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4465" w:rsidRDefault="00714465">
      <w:r>
        <w:separator/>
      </w:r>
    </w:p>
  </w:footnote>
  <w:footnote w:type="continuationSeparator" w:id="0">
    <w:p w:rsidR="00714465" w:rsidRDefault="007144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56825"/>
    <w:multiLevelType w:val="multilevel"/>
    <w:tmpl w:val="5A14040A"/>
    <w:lvl w:ilvl="0">
      <w:start w:val="1"/>
      <w:numFmt w:val="bullet"/>
      <w:pStyle w:val="bulletlis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24672D94"/>
    <w:multiLevelType w:val="multilevel"/>
    <w:tmpl w:val="A9D60FB8"/>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469119C"/>
    <w:multiLevelType w:val="multilevel"/>
    <w:tmpl w:val="7386610C"/>
    <w:lvl w:ilvl="0">
      <w:start w:val="1"/>
      <w:numFmt w:val="upperRoman"/>
      <w:pStyle w:val="tablehead"/>
      <w:lvlText w:val="TABLE %1. "/>
      <w:lvlJc w:val="left"/>
      <w:pPr>
        <w:tabs>
          <w:tab w:val="num" w:pos="1080"/>
        </w:tabs>
        <w:ind w:left="0" w:firstLine="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65A7F92"/>
    <w:multiLevelType w:val="multilevel"/>
    <w:tmpl w:val="C608AABE"/>
    <w:lvl w:ilvl="0">
      <w:start w:val="1"/>
      <w:numFmt w:val="decimal"/>
      <w:pStyle w:val="figurecaption"/>
      <w:lvlText w:val="Fig. %1."/>
      <w:lvlJc w:val="left"/>
      <w:pPr>
        <w:tabs>
          <w:tab w:val="num" w:pos="0"/>
        </w:tabs>
        <w:ind w:left="360" w:hanging="360"/>
      </w:pPr>
      <w:rPr>
        <w:rFonts w:ascii="Times New Roman" w:hAnsi="Times New Roman"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15:restartNumberingAfterBreak="0">
    <w:nsid w:val="3DF63B78"/>
    <w:multiLevelType w:val="multilevel"/>
    <w:tmpl w:val="7B862400"/>
    <w:lvl w:ilvl="0">
      <w:start w:val="1"/>
      <w:numFmt w:val="lowerLetter"/>
      <w:pStyle w:val="tablefootnote"/>
      <w:lvlText w:val="%1."/>
      <w:lvlJc w:val="right"/>
      <w:pPr>
        <w:tabs>
          <w:tab w:val="num" w:pos="0"/>
        </w:tabs>
        <w:ind w:left="418" w:hanging="360"/>
      </w:pPr>
      <w:rPr>
        <w:rFonts w:ascii="Times New Roman" w:hAnsi="Times New Roman"/>
        <w:b w:val="0"/>
        <w:i w:val="0"/>
        <w:caps w:val="0"/>
        <w:smallCaps w:val="0"/>
        <w:strike w:val="0"/>
        <w:dstrike w:val="0"/>
        <w:vanish w:val="0"/>
        <w:color w:val="auto"/>
        <w:spacing w:val="0"/>
        <w:w w:val="100"/>
        <w:kern w:val="0"/>
        <w:sz w:val="16"/>
        <w:vertAlign w:val="superscrip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468F2954"/>
    <w:multiLevelType w:val="multilevel"/>
    <w:tmpl w:val="6EBED800"/>
    <w:lvl w:ilvl="0">
      <w:start w:val="1"/>
      <w:numFmt w:val="upperRoman"/>
      <w:pStyle w:val="Balk1"/>
      <w:lvlText w:val="%1."/>
      <w:lvlJc w:val="center"/>
      <w:pPr>
        <w:tabs>
          <w:tab w:val="num" w:pos="576"/>
        </w:tabs>
        <w:ind w:left="0" w:firstLine="216"/>
      </w:pPr>
      <w:rPr>
        <w:rFonts w:ascii="Times New Roman" w:hAnsi="Times New Roman" w:cs="Times New Roman"/>
        <w:caps w:val="0"/>
        <w:smallCaps w:val="0"/>
        <w:strike w:val="0"/>
        <w:dstrike w:val="0"/>
        <w:vanish w:val="0"/>
        <w:color w:val="auto"/>
        <w:position w:val="0"/>
        <w:sz w:val="20"/>
        <w:szCs w:val="20"/>
        <w:vertAlign w:val="baseline"/>
      </w:rPr>
    </w:lvl>
    <w:lvl w:ilvl="1">
      <w:start w:val="1"/>
      <w:numFmt w:val="upperLetter"/>
      <w:pStyle w:val="Balk2"/>
      <w:lvlText w:val="%2."/>
      <w:lvlJc w:val="left"/>
      <w:pPr>
        <w:tabs>
          <w:tab w:val="num" w:pos="360"/>
        </w:tabs>
        <w:ind w:left="288" w:hanging="288"/>
      </w:pPr>
      <w:rPr>
        <w:rFonts w:ascii="Times New Roman" w:hAnsi="Times New Roman" w:cs="Times New Roman"/>
        <w:b w:val="0"/>
        <w:bCs w:val="0"/>
        <w:i/>
        <w:iCs/>
        <w:caps w:val="0"/>
        <w:smallCaps w:val="0"/>
        <w:strike w:val="0"/>
        <w:dstrike w:val="0"/>
        <w:vanish w:val="0"/>
        <w:color w:val="auto"/>
        <w:position w:val="0"/>
        <w:sz w:val="20"/>
        <w:szCs w:val="20"/>
        <w:vertAlign w:val="baseline"/>
      </w:rPr>
    </w:lvl>
    <w:lvl w:ilvl="2">
      <w:start w:val="1"/>
      <w:numFmt w:val="decimal"/>
      <w:pStyle w:val="Balk3"/>
      <w:lvlText w:val="%3)"/>
      <w:lvlJc w:val="left"/>
      <w:pPr>
        <w:tabs>
          <w:tab w:val="num" w:pos="540"/>
        </w:tabs>
        <w:ind w:left="0" w:firstLine="180"/>
      </w:pPr>
      <w:rPr>
        <w:rFonts w:ascii="Times New Roman" w:hAnsi="Times New Roman" w:cs="Times New Roman"/>
        <w:b w:val="0"/>
        <w:bCs w:val="0"/>
        <w:i/>
        <w:iCs/>
        <w:caps w:val="0"/>
        <w:smallCaps w:val="0"/>
        <w:strike w:val="0"/>
        <w:dstrike w:val="0"/>
        <w:vanish w:val="0"/>
        <w:color w:val="auto"/>
        <w:position w:val="0"/>
        <w:sz w:val="20"/>
        <w:szCs w:val="20"/>
        <w:vertAlign w:val="baseline"/>
      </w:rPr>
    </w:lvl>
    <w:lvl w:ilvl="3">
      <w:start w:val="1"/>
      <w:numFmt w:val="lowerLetter"/>
      <w:pStyle w:val="Balk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5"/>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6" w15:restartNumberingAfterBreak="0">
    <w:nsid w:val="77BB0DF7"/>
    <w:multiLevelType w:val="multilevel"/>
    <w:tmpl w:val="E2DE2296"/>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5"/>
  </w:num>
  <w:num w:numId="2">
    <w:abstractNumId w:val="0"/>
  </w:num>
  <w:num w:numId="3">
    <w:abstractNumId w:val="3"/>
  </w:num>
  <w:num w:numId="4">
    <w:abstractNumId w:val="6"/>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defaultTabStop w:val="720"/>
  <w:autoHyphenation/>
  <w:hyphenationZone w:val="425"/>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2BB"/>
    <w:rsid w:val="00017B29"/>
    <w:rsid w:val="003122BB"/>
    <w:rsid w:val="00714465"/>
    <w:rsid w:val="008F6E5D"/>
    <w:rsid w:val="00B62EC0"/>
    <w:rsid w:val="00C04C8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C3830"/>
  <w15:docId w15:val="{2FA00BD0-EA43-42C5-933F-D2251A437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jc w:val="center"/>
    </w:pPr>
  </w:style>
  <w:style w:type="paragraph" w:styleId="Balk1">
    <w:name w:val="heading 1"/>
    <w:basedOn w:val="Normal"/>
    <w:next w:val="Normal"/>
    <w:qFormat/>
    <w:pPr>
      <w:keepNext/>
      <w:keepLines/>
      <w:numPr>
        <w:numId w:val="1"/>
      </w:numPr>
      <w:tabs>
        <w:tab w:val="left" w:pos="216"/>
      </w:tabs>
      <w:spacing w:before="160" w:after="80"/>
      <w:ind w:firstLine="0"/>
      <w:outlineLvl w:val="0"/>
    </w:pPr>
    <w:rPr>
      <w:smallCaps/>
    </w:rPr>
  </w:style>
  <w:style w:type="paragraph" w:styleId="Balk2">
    <w:name w:val="heading 2"/>
    <w:basedOn w:val="Normal"/>
    <w:next w:val="Normal"/>
    <w:qFormat/>
    <w:pPr>
      <w:keepNext/>
      <w:keepLines/>
      <w:numPr>
        <w:ilvl w:val="1"/>
        <w:numId w:val="1"/>
      </w:numPr>
      <w:tabs>
        <w:tab w:val="left" w:pos="288"/>
      </w:tabs>
      <w:spacing w:before="120" w:after="60"/>
      <w:jc w:val="left"/>
      <w:outlineLvl w:val="1"/>
    </w:pPr>
    <w:rPr>
      <w:i/>
      <w:iCs/>
    </w:rPr>
  </w:style>
  <w:style w:type="paragraph" w:styleId="Balk3">
    <w:name w:val="heading 3"/>
    <w:basedOn w:val="Normal"/>
    <w:next w:val="Normal"/>
    <w:qFormat/>
    <w:pPr>
      <w:numPr>
        <w:ilvl w:val="2"/>
        <w:numId w:val="1"/>
      </w:numPr>
      <w:spacing w:line="240" w:lineRule="exact"/>
      <w:ind w:firstLine="288"/>
      <w:jc w:val="both"/>
      <w:outlineLvl w:val="2"/>
    </w:pPr>
    <w:rPr>
      <w:i/>
      <w:iCs/>
    </w:rPr>
  </w:style>
  <w:style w:type="paragraph" w:styleId="Balk4">
    <w:name w:val="heading 4"/>
    <w:basedOn w:val="Normal"/>
    <w:next w:val="Normal"/>
    <w:qFormat/>
    <w:pPr>
      <w:numPr>
        <w:ilvl w:val="3"/>
        <w:numId w:val="1"/>
      </w:numPr>
      <w:tabs>
        <w:tab w:val="left" w:pos="720"/>
      </w:tabs>
      <w:spacing w:before="40" w:after="40"/>
      <w:ind w:firstLine="504"/>
      <w:jc w:val="both"/>
      <w:outlineLvl w:val="3"/>
    </w:pPr>
    <w:rPr>
      <w:i/>
      <w:iCs/>
    </w:rPr>
  </w:style>
  <w:style w:type="paragraph" w:styleId="Balk5">
    <w:name w:val="heading 5"/>
    <w:basedOn w:val="Normal"/>
    <w:next w:val="Normal"/>
    <w:qFormat/>
    <w:pPr>
      <w:tabs>
        <w:tab w:val="left" w:pos="360"/>
      </w:tabs>
      <w:spacing w:before="160" w:after="80"/>
      <w:outlineLvl w:val="4"/>
    </w:pPr>
    <w:rPr>
      <w:smallCap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GvdeMetniChar">
    <w:name w:val="Gövde Metni Char"/>
    <w:link w:val="GvdeMetni"/>
    <w:qFormat/>
    <w:rPr>
      <w:spacing w:val="-1"/>
      <w:lang w:val="x-none" w:eastAsia="x-none"/>
    </w:rPr>
  </w:style>
  <w:style w:type="character" w:customStyle="1" w:styleId="stBilgiChar">
    <w:name w:val="Üst Bilgi Char"/>
    <w:basedOn w:val="VarsaylanParagrafYazTipi"/>
    <w:link w:val="stBilgi"/>
    <w:qFormat/>
  </w:style>
  <w:style w:type="character" w:customStyle="1" w:styleId="AltBilgiChar">
    <w:name w:val="Alt Bilgi Char"/>
    <w:basedOn w:val="VarsaylanParagrafYazTipi"/>
    <w:link w:val="AltBilgi"/>
    <w:qFormat/>
  </w:style>
  <w:style w:type="character" w:styleId="Kpr">
    <w:name w:val="Hyperlink"/>
    <w:rPr>
      <w:color w:val="000080"/>
      <w:u w:val="single"/>
    </w:rPr>
  </w:style>
  <w:style w:type="character" w:styleId="Vurgu">
    <w:name w:val="Emphasis"/>
    <w:qFormat/>
    <w:rPr>
      <w:i/>
      <w:iCs/>
    </w:rPr>
  </w:style>
  <w:style w:type="character" w:styleId="Gl">
    <w:name w:val="Strong"/>
    <w:qFormat/>
    <w:rPr>
      <w:b/>
      <w:bCs/>
    </w:rPr>
  </w:style>
  <w:style w:type="character" w:customStyle="1" w:styleId="KaynakMetin">
    <w:name w:val="Kaynak Metin"/>
    <w:qFormat/>
    <w:rPr>
      <w:rFonts w:ascii="Liberation Mono" w:eastAsia="Liberation Mono" w:hAnsi="Liberation Mono" w:cs="Liberation Mono"/>
    </w:rPr>
  </w:style>
  <w:style w:type="paragraph" w:customStyle="1" w:styleId="Balk">
    <w:name w:val="Başlık"/>
    <w:basedOn w:val="Normal"/>
    <w:next w:val="GvdeMetni"/>
    <w:qFormat/>
    <w:pPr>
      <w:keepNext/>
      <w:spacing w:before="240" w:after="120"/>
    </w:pPr>
    <w:rPr>
      <w:rFonts w:ascii="Liberation Sans" w:eastAsia="Microsoft YaHei" w:hAnsi="Liberation Sans" w:cs="Lucida Sans"/>
      <w:sz w:val="28"/>
      <w:szCs w:val="28"/>
    </w:rPr>
  </w:style>
  <w:style w:type="paragraph" w:styleId="GvdeMetni">
    <w:name w:val="Body Text"/>
    <w:basedOn w:val="Normal"/>
    <w:link w:val="GvdeMetniChar"/>
    <w:pPr>
      <w:tabs>
        <w:tab w:val="left" w:pos="288"/>
      </w:tabs>
      <w:spacing w:after="120" w:line="228" w:lineRule="auto"/>
      <w:ind w:firstLine="288"/>
      <w:jc w:val="both"/>
    </w:pPr>
    <w:rPr>
      <w:spacing w:val="-1"/>
      <w:lang w:val="x-none" w:eastAsia="x-none"/>
    </w:rPr>
  </w:style>
  <w:style w:type="paragraph" w:styleId="Liste">
    <w:name w:val="List"/>
    <w:basedOn w:val="GvdeMetni"/>
    <w:rPr>
      <w:rFonts w:cs="Lucida Sans"/>
    </w:rPr>
  </w:style>
  <w:style w:type="paragraph" w:styleId="ResimYazs">
    <w:name w:val="caption"/>
    <w:basedOn w:val="Normal"/>
    <w:qFormat/>
    <w:pPr>
      <w:suppressLineNumbers/>
      <w:spacing w:before="120" w:after="120"/>
    </w:pPr>
    <w:rPr>
      <w:rFonts w:cs="Lucida Sans"/>
      <w:i/>
      <w:iCs/>
      <w:sz w:val="24"/>
      <w:szCs w:val="24"/>
    </w:rPr>
  </w:style>
  <w:style w:type="paragraph" w:customStyle="1" w:styleId="Dizin">
    <w:name w:val="Dizin"/>
    <w:basedOn w:val="Normal"/>
    <w:qFormat/>
    <w:pPr>
      <w:suppressLineNumbers/>
    </w:pPr>
    <w:rPr>
      <w:rFonts w:cs="Lucida Sans"/>
    </w:rPr>
  </w:style>
  <w:style w:type="paragraph" w:customStyle="1" w:styleId="Abstract">
    <w:name w:val="Abstract"/>
    <w:qFormat/>
    <w:pPr>
      <w:overflowPunct w:val="0"/>
      <w:spacing w:after="200"/>
      <w:ind w:firstLine="272"/>
      <w:jc w:val="both"/>
    </w:pPr>
    <w:rPr>
      <w:b/>
      <w:bCs/>
      <w:sz w:val="18"/>
      <w:szCs w:val="18"/>
    </w:rPr>
  </w:style>
  <w:style w:type="paragraph" w:customStyle="1" w:styleId="Affiliation">
    <w:name w:val="Affiliation"/>
    <w:qFormat/>
    <w:pPr>
      <w:overflowPunct w:val="0"/>
      <w:jc w:val="center"/>
    </w:pPr>
  </w:style>
  <w:style w:type="paragraph" w:customStyle="1" w:styleId="Author">
    <w:name w:val="Author"/>
    <w:qFormat/>
    <w:pPr>
      <w:overflowPunct w:val="0"/>
      <w:spacing w:before="360" w:after="40"/>
      <w:jc w:val="center"/>
    </w:pPr>
    <w:rPr>
      <w:sz w:val="22"/>
      <w:szCs w:val="22"/>
    </w:rPr>
  </w:style>
  <w:style w:type="paragraph" w:customStyle="1" w:styleId="bulletlist">
    <w:name w:val="bullet list"/>
    <w:basedOn w:val="GvdeMetni"/>
    <w:qFormat/>
    <w:pPr>
      <w:numPr>
        <w:numId w:val="2"/>
      </w:numPr>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overflowPunct w:val="0"/>
      <w:spacing w:before="80" w:after="200"/>
      <w:ind w:left="0" w:firstLine="0"/>
      <w:jc w:val="both"/>
    </w:pPr>
    <w:rPr>
      <w:sz w:val="16"/>
      <w:szCs w:val="16"/>
    </w:rPr>
  </w:style>
  <w:style w:type="paragraph" w:customStyle="1" w:styleId="footnote">
    <w:name w:val="footnote"/>
    <w:qFormat/>
    <w:pPr>
      <w:numPr>
        <w:numId w:val="4"/>
      </w:numPr>
      <w:overflowPunct w:val="0"/>
      <w:spacing w:after="40"/>
    </w:pPr>
    <w:rPr>
      <w:sz w:val="16"/>
      <w:szCs w:val="16"/>
    </w:rPr>
  </w:style>
  <w:style w:type="paragraph" w:customStyle="1" w:styleId="papersubtitle">
    <w:name w:val="paper subtitle"/>
    <w:qFormat/>
    <w:pPr>
      <w:overflowPunct w:val="0"/>
      <w:spacing w:after="120"/>
      <w:jc w:val="center"/>
    </w:pPr>
    <w:rPr>
      <w:rFonts w:eastAsia="MS Mincho"/>
      <w:sz w:val="28"/>
      <w:szCs w:val="28"/>
    </w:rPr>
  </w:style>
  <w:style w:type="paragraph" w:customStyle="1" w:styleId="papertitle">
    <w:name w:val="paper title"/>
    <w:qFormat/>
    <w:pPr>
      <w:overflowPunct w:val="0"/>
      <w:spacing w:after="120"/>
      <w:jc w:val="center"/>
    </w:pPr>
    <w:rPr>
      <w:rFonts w:eastAsia="MS Mincho"/>
      <w:sz w:val="48"/>
      <w:szCs w:val="48"/>
    </w:rPr>
  </w:style>
  <w:style w:type="paragraph" w:customStyle="1" w:styleId="references">
    <w:name w:val="references"/>
    <w:qFormat/>
    <w:pPr>
      <w:numPr>
        <w:numId w:val="5"/>
      </w:numPr>
      <w:overflowPunct w:val="0"/>
      <w:spacing w:after="50" w:line="180" w:lineRule="exact"/>
      <w:jc w:val="both"/>
    </w:pPr>
    <w:rPr>
      <w:rFonts w:eastAsia="MS Mincho"/>
      <w:sz w:val="16"/>
      <w:szCs w:val="16"/>
    </w:rPr>
  </w:style>
  <w:style w:type="paragraph" w:customStyle="1" w:styleId="sponsors">
    <w:name w:val="sponsors"/>
    <w:qFormat/>
    <w:pPr>
      <w:pBdr>
        <w:top w:val="single" w:sz="4" w:space="2" w:color="000000"/>
      </w:pBdr>
      <w:overflowPunct w:val="0"/>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overflowPunct w:val="0"/>
      <w:jc w:val="both"/>
    </w:pPr>
    <w:rPr>
      <w:sz w:val="16"/>
      <w:szCs w:val="16"/>
    </w:rPr>
  </w:style>
  <w:style w:type="paragraph" w:customStyle="1" w:styleId="tablefootnote">
    <w:name w:val="table footnote"/>
    <w:qFormat/>
    <w:pPr>
      <w:numPr>
        <w:numId w:val="7"/>
      </w:numPr>
      <w:overflowPunct w:val="0"/>
      <w:spacing w:before="60" w:after="30"/>
      <w:ind w:left="58" w:hanging="29"/>
      <w:jc w:val="right"/>
    </w:pPr>
    <w:rPr>
      <w:sz w:val="12"/>
      <w:szCs w:val="12"/>
    </w:rPr>
  </w:style>
  <w:style w:type="paragraph" w:customStyle="1" w:styleId="tablehead">
    <w:name w:val="table head"/>
    <w:qFormat/>
    <w:pPr>
      <w:numPr>
        <w:numId w:val="6"/>
      </w:numPr>
      <w:overflowPunct w:val="0"/>
      <w:spacing w:before="240" w:after="120" w:line="216" w:lineRule="auto"/>
      <w:jc w:val="center"/>
    </w:pPr>
    <w:rPr>
      <w:smallCaps/>
      <w:sz w:val="16"/>
      <w:szCs w:val="16"/>
    </w:rPr>
  </w:style>
  <w:style w:type="paragraph" w:customStyle="1" w:styleId="Keywords">
    <w:name w:val="Keywords"/>
    <w:basedOn w:val="Abstract"/>
    <w:qFormat/>
    <w:pPr>
      <w:spacing w:after="120"/>
      <w:ind w:firstLine="274"/>
    </w:pPr>
    <w:rPr>
      <w:i/>
    </w:rPr>
  </w:style>
  <w:style w:type="paragraph" w:customStyle="1" w:styleId="stvealtbilgi">
    <w:name w:val="Üst ve alt bilgi"/>
    <w:basedOn w:val="Normal"/>
    <w:qFormat/>
  </w:style>
  <w:style w:type="paragraph" w:styleId="stBilgi">
    <w:name w:val="header"/>
    <w:basedOn w:val="Normal"/>
    <w:link w:val="stBilgiChar"/>
    <w:pPr>
      <w:tabs>
        <w:tab w:val="center" w:pos="4680"/>
        <w:tab w:val="right" w:pos="9360"/>
      </w:tabs>
    </w:pPr>
  </w:style>
  <w:style w:type="paragraph" w:styleId="AltBilgi">
    <w:name w:val="footer"/>
    <w:basedOn w:val="Normal"/>
    <w:link w:val="AltBilgiChar"/>
    <w:pPr>
      <w:tabs>
        <w:tab w:val="center" w:pos="4680"/>
        <w:tab w:val="right" w:pos="9360"/>
      </w:tabs>
    </w:pPr>
  </w:style>
  <w:style w:type="paragraph" w:customStyle="1" w:styleId="ereveerii">
    <w:name w:val="Çerçeve İçeriği"/>
    <w:basedOn w:val="Normal"/>
    <w:qFormat/>
  </w:style>
  <w:style w:type="paragraph" w:customStyle="1" w:styleId="Tabloerii">
    <w:name w:val="Tablo İçeriği"/>
    <w:basedOn w:val="Normal"/>
    <w:qFormat/>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umutgulfidan41@gmail.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hub.com/umutgulfidan/WebImageScraper" TargetMode="External"/><Relationship Id="rId3" Type="http://schemas.openxmlformats.org/officeDocument/2006/relationships/settings" Target="settings.xml"/><Relationship Id="rId21" Type="http://schemas.openxmlformats.org/officeDocument/2006/relationships/hyperlink" Target="https://www.geeksforgeeks.org/rotating-images-using-opencv-in-java/" TargetMode="Externa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selenium.dev/downloads/"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medium.com/@dian.octaviani/method-1-4-automation-of-google-image-scraping-using-selenium-3972ea3aa248"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opencv.org/releases/"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oracle.com/tr/java/technologies/downloads/" TargetMode="External"/><Relationship Id="rId28" Type="http://schemas.openxmlformats.org/officeDocument/2006/relationships/hyperlink" Target="https://drive.google.com/drive/folders/1VNVsV2ZaD1ba_qC-zAIhhVVzZhHOTJXG?usp=sharing" TargetMode="External"/><Relationship Id="rId10" Type="http://schemas.openxmlformats.org/officeDocument/2006/relationships/image" Target="media/image1.png"/><Relationship Id="rId19" Type="http://schemas.openxmlformats.org/officeDocument/2006/relationships/hyperlink" Target="https://www.selenium.dev/documentation/" TargetMode="External"/><Relationship Id="rId4" Type="http://schemas.openxmlformats.org/officeDocument/2006/relationships/webSettings" Target="webSettings.xml"/><Relationship Id="rId9" Type="http://schemas.openxmlformats.org/officeDocument/2006/relationships/hyperlink" Target="mailto:ahefto@gmail.com" TargetMode="External"/><Relationship Id="rId14" Type="http://schemas.openxmlformats.org/officeDocument/2006/relationships/image" Target="media/image5.png"/><Relationship Id="rId22" Type="http://schemas.openxmlformats.org/officeDocument/2006/relationships/hyperlink" Target="https://www.w3docs.com/snippets/java/getting-a-files-md5-checksum-in-java.html" TargetMode="External"/><Relationship Id="rId27" Type="http://schemas.openxmlformats.org/officeDocument/2006/relationships/hyperlink" Target="https://docs.google.com/spreadsheets/d/113_H-TnYGTuDJVdzqkttt-iReyHAHpU2B6Hdr_E7OhI/edit?gid=0" TargetMode="External"/><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3</Pages>
  <Words>1681</Words>
  <Characters>9586</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Paper Title (use style: paper title)</vt:lpstr>
    </vt:vector>
  </TitlesOfParts>
  <Company/>
  <LinksUpToDate>false</LinksUpToDate>
  <CharactersWithSpaces>11245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PC</cp:lastModifiedBy>
  <cp:revision>15</cp:revision>
  <dcterms:created xsi:type="dcterms:W3CDTF">2024-07-16T13:42:00Z</dcterms:created>
  <dcterms:modified xsi:type="dcterms:W3CDTF">2024-11-08T17:06:00Z</dcterms:modified>
  <dc:language>tr-TR</dc:language>
</cp:coreProperties>
</file>