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A8642" w14:textId="0EA568B9" w:rsidR="001C1A50" w:rsidRPr="00A81242" w:rsidRDefault="00C716AB" w:rsidP="00971869">
      <w:pPr>
        <w:jc w:val="center"/>
        <w:rPr>
          <w:rFonts w:ascii="Times New Roman" w:hAnsi="Times New Roman" w:cs="Times New Roman"/>
          <w:sz w:val="28"/>
          <w:szCs w:val="28"/>
        </w:rPr>
      </w:pPr>
      <w:r w:rsidRPr="00A81242">
        <w:rPr>
          <w:rFonts w:ascii="Times New Roman" w:hAnsi="Times New Roman" w:cs="Times New Roman"/>
          <w:sz w:val="28"/>
          <w:szCs w:val="28"/>
        </w:rPr>
        <w:t>Final Project</w:t>
      </w:r>
      <w:r w:rsidR="00971869" w:rsidRPr="00A81242">
        <w:rPr>
          <w:rFonts w:ascii="Times New Roman" w:hAnsi="Times New Roman" w:cs="Times New Roman"/>
          <w:sz w:val="28"/>
          <w:szCs w:val="28"/>
        </w:rPr>
        <w:t xml:space="preserve">: </w:t>
      </w:r>
      <w:r w:rsidRPr="00A81242">
        <w:rPr>
          <w:rFonts w:ascii="Times New Roman" w:hAnsi="Times New Roman" w:cs="Times New Roman"/>
          <w:sz w:val="28"/>
          <w:szCs w:val="28"/>
        </w:rPr>
        <w:t>Predicting Thermodynamical Stability of Perovskite Oxides</w:t>
      </w:r>
    </w:p>
    <w:p w14:paraId="5B5A82FC" w14:textId="3FB78D97" w:rsidR="00971869" w:rsidRPr="00A81242" w:rsidRDefault="00971869" w:rsidP="00C81434">
      <w:pPr>
        <w:jc w:val="center"/>
        <w:rPr>
          <w:rFonts w:ascii="Times New Roman" w:hAnsi="Times New Roman" w:cs="Times New Roman"/>
          <w:sz w:val="28"/>
          <w:szCs w:val="28"/>
        </w:rPr>
      </w:pPr>
      <w:r w:rsidRPr="00A81242">
        <w:rPr>
          <w:rFonts w:ascii="Times New Roman" w:hAnsi="Times New Roman" w:cs="Times New Roman"/>
          <w:sz w:val="28"/>
          <w:szCs w:val="28"/>
        </w:rPr>
        <w:t>Submitted by: Umut Tutal</w:t>
      </w:r>
    </w:p>
    <w:p w14:paraId="7A08BB1F" w14:textId="77777777" w:rsidR="00C81434" w:rsidRPr="003D4BE4" w:rsidRDefault="00C81434" w:rsidP="00C81434">
      <w:pPr>
        <w:jc w:val="center"/>
        <w:rPr>
          <w:rFonts w:ascii="Times New Roman" w:hAnsi="Times New Roman" w:cs="Times New Roman"/>
          <w:sz w:val="22"/>
          <w:szCs w:val="22"/>
        </w:rPr>
      </w:pPr>
    </w:p>
    <w:p w14:paraId="1173F60F" w14:textId="3818CADB" w:rsidR="00875393" w:rsidRPr="00875393" w:rsidRDefault="00D5547A" w:rsidP="00875393">
      <w:pPr>
        <w:pStyle w:val="ListeParagraf"/>
        <w:numPr>
          <w:ilvl w:val="0"/>
          <w:numId w:val="7"/>
        </w:numPr>
        <w:rPr>
          <w:rFonts w:ascii="Times New Roman" w:hAnsi="Times New Roman" w:cs="Times New Roman"/>
          <w:sz w:val="26"/>
          <w:szCs w:val="26"/>
        </w:rPr>
      </w:pPr>
      <w:r w:rsidRPr="00875393">
        <w:rPr>
          <w:rFonts w:ascii="Times New Roman" w:hAnsi="Times New Roman" w:cs="Times New Roman"/>
          <w:sz w:val="26"/>
          <w:szCs w:val="26"/>
        </w:rPr>
        <w:t xml:space="preserve">Introduction &amp; </w:t>
      </w:r>
      <w:r w:rsidR="00DA247F" w:rsidRPr="00875393">
        <w:rPr>
          <w:rFonts w:ascii="Times New Roman" w:hAnsi="Times New Roman" w:cs="Times New Roman"/>
          <w:sz w:val="26"/>
          <w:szCs w:val="26"/>
        </w:rPr>
        <w:t>Goal of the Project</w:t>
      </w:r>
    </w:p>
    <w:p w14:paraId="5C674BF2" w14:textId="42CD4A59" w:rsidR="00875393" w:rsidRDefault="007946AD" w:rsidP="00875393">
      <w:pPr>
        <w:spacing w:line="360" w:lineRule="auto"/>
        <w:ind w:firstLine="360"/>
        <w:jc w:val="both"/>
        <w:rPr>
          <w:rFonts w:ascii="Times New Roman" w:hAnsi="Times New Roman" w:cs="Times New Roman"/>
          <w:sz w:val="22"/>
          <w:szCs w:val="22"/>
        </w:rPr>
      </w:pPr>
      <w:r w:rsidRPr="003D4BE4">
        <w:rPr>
          <w:rFonts w:ascii="Times New Roman" w:hAnsi="Times New Roman" w:cs="Times New Roman"/>
          <w:sz w:val="22"/>
          <w:szCs w:val="22"/>
        </w:rPr>
        <w:t>P</w:t>
      </w:r>
      <w:r w:rsidRPr="003D4BE4">
        <w:rPr>
          <w:rFonts w:ascii="Times New Roman" w:hAnsi="Times New Roman" w:cs="Times New Roman"/>
          <w:sz w:val="22"/>
          <w:szCs w:val="22"/>
        </w:rPr>
        <w:t>erovskite structure</w:t>
      </w:r>
      <w:r w:rsidRPr="003D4BE4">
        <w:rPr>
          <w:rFonts w:ascii="Times New Roman" w:hAnsi="Times New Roman" w:cs="Times New Roman"/>
          <w:sz w:val="22"/>
          <w:szCs w:val="22"/>
        </w:rPr>
        <w:t>s</w:t>
      </w:r>
      <w:r w:rsidRPr="003D4BE4">
        <w:rPr>
          <w:rFonts w:ascii="Times New Roman" w:hAnsi="Times New Roman" w:cs="Times New Roman"/>
          <w:sz w:val="22"/>
          <w:szCs w:val="22"/>
        </w:rPr>
        <w:t xml:space="preserve"> consist of a large A-site ion (typically a larger cation, such as a rare earth or alkaline earth metal) and a smaller B-site ion</w:t>
      </w:r>
      <w:r w:rsidRPr="003D4BE4">
        <w:rPr>
          <w:rFonts w:ascii="Times New Roman" w:hAnsi="Times New Roman" w:cs="Times New Roman"/>
          <w:sz w:val="22"/>
          <w:szCs w:val="22"/>
        </w:rPr>
        <w:t xml:space="preserve"> </w:t>
      </w:r>
      <w:r w:rsidRPr="003D4BE4">
        <w:rPr>
          <w:rFonts w:ascii="Times New Roman" w:hAnsi="Times New Roman" w:cs="Times New Roman"/>
          <w:sz w:val="22"/>
          <w:szCs w:val="22"/>
        </w:rPr>
        <w:t>(usually a transition metal)</w:t>
      </w:r>
      <w:r w:rsidRPr="003D4BE4">
        <w:rPr>
          <w:rFonts w:ascii="Times New Roman" w:hAnsi="Times New Roman" w:cs="Times New Roman"/>
          <w:sz w:val="22"/>
          <w:szCs w:val="22"/>
        </w:rPr>
        <w:t>; distinctly for perovskite oxides</w:t>
      </w:r>
      <w:r w:rsidR="00D5547A" w:rsidRPr="003D4BE4">
        <w:rPr>
          <w:rFonts w:ascii="Times New Roman" w:hAnsi="Times New Roman" w:cs="Times New Roman"/>
          <w:sz w:val="22"/>
          <w:szCs w:val="22"/>
        </w:rPr>
        <w:t xml:space="preserve"> (ABO</w:t>
      </w:r>
      <w:r w:rsidR="00D5547A" w:rsidRPr="003D4BE4">
        <w:rPr>
          <w:rFonts w:ascii="Times New Roman" w:hAnsi="Times New Roman" w:cs="Times New Roman"/>
          <w:sz w:val="22"/>
          <w:szCs w:val="22"/>
          <w:vertAlign w:val="subscript"/>
        </w:rPr>
        <w:t>3</w:t>
      </w:r>
      <w:r w:rsidR="00D5547A" w:rsidRPr="003D4BE4">
        <w:rPr>
          <w:rFonts w:ascii="Times New Roman" w:hAnsi="Times New Roman" w:cs="Times New Roman"/>
          <w:sz w:val="22"/>
          <w:szCs w:val="22"/>
        </w:rPr>
        <w:t>)</w:t>
      </w:r>
      <w:r w:rsidRPr="003D4BE4">
        <w:rPr>
          <w:rFonts w:ascii="Times New Roman" w:hAnsi="Times New Roman" w:cs="Times New Roman"/>
          <w:sz w:val="22"/>
          <w:szCs w:val="22"/>
        </w:rPr>
        <w:t>, structure is</w:t>
      </w:r>
      <w:r w:rsidRPr="003D4BE4">
        <w:rPr>
          <w:rFonts w:ascii="Times New Roman" w:hAnsi="Times New Roman" w:cs="Times New Roman"/>
          <w:sz w:val="22"/>
          <w:szCs w:val="22"/>
        </w:rPr>
        <w:t xml:space="preserve"> surrounded by oxygen atoms arranged in a framework of BO₆ octahedra. </w:t>
      </w:r>
    </w:p>
    <w:p w14:paraId="5E360D12" w14:textId="6FAE25C0" w:rsidR="00875393" w:rsidRDefault="007946AD" w:rsidP="00875393">
      <w:pPr>
        <w:spacing w:line="360" w:lineRule="auto"/>
        <w:ind w:firstLine="360"/>
        <w:jc w:val="both"/>
        <w:rPr>
          <w:rFonts w:ascii="Times New Roman" w:hAnsi="Times New Roman" w:cs="Times New Roman"/>
          <w:sz w:val="22"/>
          <w:szCs w:val="22"/>
        </w:rPr>
      </w:pPr>
      <w:r w:rsidRPr="003D4BE4">
        <w:rPr>
          <w:rFonts w:ascii="Times New Roman" w:hAnsi="Times New Roman" w:cs="Times New Roman"/>
          <w:sz w:val="22"/>
          <w:szCs w:val="22"/>
        </w:rPr>
        <w:t>The structure's flexibility allows for diverse element substitution at A and B sites, enabling tailored electronic, magnetic, and optical properties for specific applications.</w:t>
      </w:r>
      <w:r w:rsidRPr="003D4BE4">
        <w:rPr>
          <w:rFonts w:ascii="Times New Roman" w:hAnsi="Times New Roman" w:cs="Times New Roman"/>
          <w:sz w:val="22"/>
          <w:szCs w:val="22"/>
        </w:rPr>
        <w:t xml:space="preserve"> </w:t>
      </w:r>
      <w:r w:rsidRPr="003D4BE4">
        <w:rPr>
          <w:rFonts w:ascii="Times New Roman" w:hAnsi="Times New Roman" w:cs="Times New Roman"/>
          <w:sz w:val="22"/>
          <w:szCs w:val="22"/>
        </w:rPr>
        <w:t>The BO₆ octahedral network plays a critical role in the overlap of electronic orbitals. Specifically, the d-orbitals of the B-site transition metals</w:t>
      </w:r>
      <w:r w:rsidRPr="003D4BE4">
        <w:rPr>
          <w:rFonts w:ascii="Times New Roman" w:hAnsi="Times New Roman" w:cs="Times New Roman"/>
          <w:sz w:val="22"/>
          <w:szCs w:val="22"/>
        </w:rPr>
        <w:t xml:space="preserve"> </w:t>
      </w:r>
      <w:r w:rsidRPr="003D4BE4">
        <w:rPr>
          <w:rFonts w:ascii="Times New Roman" w:hAnsi="Times New Roman" w:cs="Times New Roman"/>
          <w:sz w:val="22"/>
          <w:szCs w:val="22"/>
        </w:rPr>
        <w:t xml:space="preserve">overlap with the p-orbitals of oxygen, facilitating strong electron interactions. These </w:t>
      </w:r>
      <w:r w:rsidR="00D5547A" w:rsidRPr="003D4BE4">
        <w:rPr>
          <w:rFonts w:ascii="Times New Roman" w:hAnsi="Times New Roman" w:cs="Times New Roman"/>
          <w:sz w:val="22"/>
          <w:szCs w:val="22"/>
        </w:rPr>
        <w:t xml:space="preserve">electron </w:t>
      </w:r>
      <w:r w:rsidRPr="003D4BE4">
        <w:rPr>
          <w:rFonts w:ascii="Times New Roman" w:hAnsi="Times New Roman" w:cs="Times New Roman"/>
          <w:sz w:val="22"/>
          <w:szCs w:val="22"/>
        </w:rPr>
        <w:t xml:space="preserve">interactions are essential for controlling properties such as magnetism, electrical </w:t>
      </w:r>
      <w:r w:rsidRPr="003D4BE4">
        <w:rPr>
          <w:rFonts w:ascii="Times New Roman" w:hAnsi="Times New Roman" w:cs="Times New Roman"/>
          <w:sz w:val="22"/>
          <w:szCs w:val="22"/>
        </w:rPr>
        <w:t>conductivity,</w:t>
      </w:r>
      <w:r w:rsidRPr="003D4BE4">
        <w:rPr>
          <w:rFonts w:ascii="Times New Roman" w:hAnsi="Times New Roman" w:cs="Times New Roman"/>
          <w:sz w:val="22"/>
          <w:szCs w:val="22"/>
        </w:rPr>
        <w:t xml:space="preserve"> and catalytic activity (e.g., for oxygen reduction or evolution reactions).</w:t>
      </w:r>
      <w:r w:rsidRPr="003D4BE4">
        <w:rPr>
          <w:rFonts w:ascii="Times New Roman" w:hAnsi="Times New Roman" w:cs="Times New Roman"/>
          <w:sz w:val="22"/>
          <w:szCs w:val="22"/>
        </w:rPr>
        <w:t xml:space="preserve"> </w:t>
      </w:r>
      <w:r w:rsidRPr="003D4BE4">
        <w:rPr>
          <w:rFonts w:ascii="Times New Roman" w:hAnsi="Times New Roman" w:cs="Times New Roman"/>
          <w:sz w:val="22"/>
          <w:szCs w:val="22"/>
        </w:rPr>
        <w:t>The oxygen lattice in perovskites is also highly dynamic and supports the formation and mobility of oxygen vacancies. These vacancies are particularly imp</w:t>
      </w:r>
      <w:r w:rsidRPr="003D4BE4">
        <w:rPr>
          <w:rFonts w:ascii="Times New Roman" w:hAnsi="Times New Roman" w:cs="Times New Roman"/>
          <w:sz w:val="22"/>
          <w:szCs w:val="22"/>
        </w:rPr>
        <w:t>o</w:t>
      </w:r>
      <w:r w:rsidRPr="003D4BE4">
        <w:rPr>
          <w:rFonts w:ascii="Times New Roman" w:hAnsi="Times New Roman" w:cs="Times New Roman"/>
          <w:sz w:val="22"/>
          <w:szCs w:val="22"/>
        </w:rPr>
        <w:t>rtant in applications like solid oxide fuel cells (where oxygen ions move through the lattice) and catalysis (where oxygen vacancies serve as active sites for chemical reactions). This ability to control oxygen vacancy concentrations further enhances the functionality of perovskite oxides in energy and environmental technologies.</w:t>
      </w:r>
      <w:r w:rsidRPr="003D4BE4">
        <w:rPr>
          <w:rFonts w:ascii="Times New Roman" w:hAnsi="Times New Roman" w:cs="Times New Roman"/>
          <w:sz w:val="22"/>
          <w:szCs w:val="22"/>
        </w:rPr>
        <w:t xml:space="preserve"> </w:t>
      </w:r>
      <w:r w:rsidRPr="003D4BE4">
        <w:rPr>
          <w:rFonts w:ascii="Times New Roman" w:hAnsi="Times New Roman" w:cs="Times New Roman"/>
          <w:sz w:val="22"/>
          <w:szCs w:val="22"/>
        </w:rPr>
        <w:t>In addition, the structure's adaptability allows for tunable polarization and bandgap. This is critical for ferroelectric applications</w:t>
      </w:r>
      <w:r w:rsidRPr="003D4BE4">
        <w:rPr>
          <w:rFonts w:ascii="Times New Roman" w:hAnsi="Times New Roman" w:cs="Times New Roman"/>
          <w:sz w:val="22"/>
          <w:szCs w:val="22"/>
        </w:rPr>
        <w:t xml:space="preserve"> and</w:t>
      </w:r>
      <w:r w:rsidRPr="003D4BE4">
        <w:rPr>
          <w:rFonts w:ascii="Times New Roman" w:hAnsi="Times New Roman" w:cs="Times New Roman"/>
          <w:sz w:val="22"/>
          <w:szCs w:val="22"/>
        </w:rPr>
        <w:t xml:space="preserve"> photovoltaics (e.g., in perovskite solar cells</w:t>
      </w:r>
      <w:r w:rsidRPr="003D4BE4">
        <w:rPr>
          <w:rFonts w:ascii="Times New Roman" w:hAnsi="Times New Roman" w:cs="Times New Roman"/>
          <w:sz w:val="22"/>
          <w:szCs w:val="22"/>
        </w:rPr>
        <w:t xml:space="preserve">). </w:t>
      </w:r>
    </w:p>
    <w:p w14:paraId="55DC7A82" w14:textId="15833C98" w:rsidR="00875393" w:rsidRPr="00875393" w:rsidRDefault="001143DE" w:rsidP="00875393">
      <w:pPr>
        <w:spacing w:line="360" w:lineRule="auto"/>
        <w:ind w:firstLine="360"/>
        <w:jc w:val="both"/>
        <w:rPr>
          <w:rFonts w:ascii="Times New Roman" w:hAnsi="Times New Roman" w:cs="Times New Roman"/>
          <w:sz w:val="22"/>
          <w:szCs w:val="22"/>
        </w:rPr>
      </w:pPr>
      <w:r w:rsidRPr="003D4BE4">
        <w:rPr>
          <w:rFonts w:ascii="Times New Roman" w:hAnsi="Times New Roman" w:cs="Times New Roman"/>
          <w:sz w:val="22"/>
          <w:szCs w:val="22"/>
        </w:rPr>
        <w:t>C</w:t>
      </w:r>
      <w:r w:rsidRPr="003D4BE4">
        <w:rPr>
          <w:rFonts w:ascii="Times New Roman" w:hAnsi="Times New Roman" w:cs="Times New Roman"/>
          <w:sz w:val="22"/>
          <w:szCs w:val="22"/>
        </w:rPr>
        <w:t>ompositional flexibility</w:t>
      </w:r>
      <w:r w:rsidRPr="003D4BE4">
        <w:rPr>
          <w:rFonts w:ascii="Times New Roman" w:hAnsi="Times New Roman" w:cs="Times New Roman"/>
          <w:sz w:val="22"/>
          <w:szCs w:val="22"/>
        </w:rPr>
        <w:t xml:space="preserve"> of perovskite structures</w:t>
      </w:r>
      <w:r w:rsidRPr="003D4BE4">
        <w:rPr>
          <w:rFonts w:ascii="Times New Roman" w:hAnsi="Times New Roman" w:cs="Times New Roman"/>
          <w:sz w:val="22"/>
          <w:szCs w:val="22"/>
        </w:rPr>
        <w:t xml:space="preserve"> </w:t>
      </w:r>
      <w:r w:rsidRPr="003D4BE4">
        <w:rPr>
          <w:rFonts w:ascii="Times New Roman" w:hAnsi="Times New Roman" w:cs="Times New Roman"/>
          <w:sz w:val="22"/>
          <w:szCs w:val="22"/>
        </w:rPr>
        <w:t>is a key factor</w:t>
      </w:r>
      <w:r w:rsidRPr="003D4BE4">
        <w:rPr>
          <w:rFonts w:ascii="Times New Roman" w:hAnsi="Times New Roman" w:cs="Times New Roman"/>
          <w:sz w:val="22"/>
          <w:szCs w:val="22"/>
        </w:rPr>
        <w:t xml:space="preserve"> </w:t>
      </w:r>
      <w:r w:rsidRPr="003D4BE4">
        <w:rPr>
          <w:rFonts w:ascii="Times New Roman" w:hAnsi="Times New Roman" w:cs="Times New Roman"/>
          <w:sz w:val="22"/>
          <w:szCs w:val="22"/>
        </w:rPr>
        <w:t>enabling the</w:t>
      </w:r>
      <w:r w:rsidRPr="003D4BE4">
        <w:rPr>
          <w:rFonts w:ascii="Times New Roman" w:hAnsi="Times New Roman" w:cs="Times New Roman"/>
          <w:sz w:val="22"/>
          <w:szCs w:val="22"/>
        </w:rPr>
        <w:t xml:space="preserve"> properties to be tailored for diverse applications.</w:t>
      </w:r>
      <w:r w:rsidRPr="003D4BE4">
        <w:rPr>
          <w:rFonts w:ascii="Times New Roman" w:hAnsi="Times New Roman" w:cs="Times New Roman"/>
          <w:sz w:val="22"/>
          <w:szCs w:val="22"/>
        </w:rPr>
        <w:t xml:space="preserve"> My research question arises from the need to push this compositional flexibility to its limits, as f</w:t>
      </w:r>
      <w:r w:rsidR="00794408" w:rsidRPr="003D4BE4">
        <w:rPr>
          <w:rFonts w:ascii="Times New Roman" w:hAnsi="Times New Roman" w:cs="Times New Roman"/>
          <w:sz w:val="22"/>
          <w:szCs w:val="22"/>
        </w:rPr>
        <w:t xml:space="preserve">ully leveraging this </w:t>
      </w:r>
      <w:proofErr w:type="spellStart"/>
      <w:r w:rsidRPr="003D4BE4">
        <w:rPr>
          <w:rFonts w:ascii="Times New Roman" w:hAnsi="Times New Roman" w:cs="Times New Roman"/>
          <w:sz w:val="22"/>
          <w:szCs w:val="22"/>
        </w:rPr>
        <w:t>tailorability</w:t>
      </w:r>
      <w:proofErr w:type="spellEnd"/>
      <w:r w:rsidRPr="003D4BE4">
        <w:rPr>
          <w:rFonts w:ascii="Times New Roman" w:hAnsi="Times New Roman" w:cs="Times New Roman"/>
          <w:sz w:val="22"/>
          <w:szCs w:val="22"/>
        </w:rPr>
        <w:t xml:space="preserve"> </w:t>
      </w:r>
      <w:r w:rsidR="00794408" w:rsidRPr="003D4BE4">
        <w:rPr>
          <w:rFonts w:ascii="Times New Roman" w:hAnsi="Times New Roman" w:cs="Times New Roman"/>
          <w:sz w:val="22"/>
          <w:szCs w:val="22"/>
        </w:rPr>
        <w:t>requires a</w:t>
      </w:r>
      <w:r w:rsidR="002C5ABB" w:rsidRPr="003D4BE4">
        <w:rPr>
          <w:rFonts w:ascii="Times New Roman" w:hAnsi="Times New Roman" w:cs="Times New Roman"/>
          <w:sz w:val="22"/>
          <w:szCs w:val="22"/>
        </w:rPr>
        <w:t xml:space="preserve"> wide</w:t>
      </w:r>
      <w:r w:rsidR="00794408" w:rsidRPr="003D4BE4">
        <w:rPr>
          <w:rFonts w:ascii="Times New Roman" w:hAnsi="Times New Roman" w:cs="Times New Roman"/>
          <w:sz w:val="22"/>
          <w:szCs w:val="22"/>
        </w:rPr>
        <w:t xml:space="preserve"> exploration of their compositional space. The more stable perovskite structures we can identify, the greater the opportunities for functional materials design. </w:t>
      </w:r>
      <w:r w:rsidR="002C5ABB" w:rsidRPr="003D4BE4">
        <w:rPr>
          <w:rFonts w:ascii="Times New Roman" w:hAnsi="Times New Roman" w:cs="Times New Roman"/>
          <w:sz w:val="22"/>
          <w:szCs w:val="22"/>
        </w:rPr>
        <w:t>M</w:t>
      </w:r>
      <w:r w:rsidR="00794408" w:rsidRPr="003D4BE4">
        <w:rPr>
          <w:rFonts w:ascii="Times New Roman" w:hAnsi="Times New Roman" w:cs="Times New Roman"/>
          <w:sz w:val="22"/>
          <w:szCs w:val="22"/>
        </w:rPr>
        <w:t>y goal</w:t>
      </w:r>
      <w:r w:rsidR="002C5ABB" w:rsidRPr="003D4BE4">
        <w:rPr>
          <w:rFonts w:ascii="Times New Roman" w:hAnsi="Times New Roman" w:cs="Times New Roman"/>
          <w:sz w:val="22"/>
          <w:szCs w:val="22"/>
        </w:rPr>
        <w:t xml:space="preserve"> in this direction</w:t>
      </w:r>
      <w:r w:rsidR="00794408" w:rsidRPr="003D4BE4">
        <w:rPr>
          <w:rFonts w:ascii="Times New Roman" w:hAnsi="Times New Roman" w:cs="Times New Roman"/>
          <w:sz w:val="22"/>
          <w:szCs w:val="22"/>
        </w:rPr>
        <w:t xml:space="preserve"> is to predict the thermodynamic stability of perovskite oxides. Specifically, I am conducting a classification study based on their energy above convex hull values, which serves as a key indicator of stability.</w:t>
      </w:r>
    </w:p>
    <w:p w14:paraId="3ACE2A93" w14:textId="004FE4AE" w:rsidR="00DA247F" w:rsidRDefault="00875393" w:rsidP="008753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ab/>
      </w:r>
      <w:r w:rsidR="003D4BE4" w:rsidRPr="003D4BE4">
        <w:rPr>
          <w:rFonts w:ascii="Times New Roman" w:hAnsi="Times New Roman" w:cs="Times New Roman"/>
          <w:color w:val="000000"/>
          <w:kern w:val="0"/>
          <w:sz w:val="22"/>
          <w:szCs w:val="22"/>
        </w:rPr>
        <w:t>The 2017 study of</w:t>
      </w:r>
      <w:r w:rsidR="00246C77" w:rsidRPr="003D4BE4">
        <w:rPr>
          <w:rFonts w:ascii="Times New Roman" w:hAnsi="Times New Roman" w:cs="Times New Roman"/>
          <w:color w:val="000000"/>
          <w:kern w:val="0"/>
          <w:sz w:val="22"/>
          <w:szCs w:val="22"/>
        </w:rPr>
        <w:t xml:space="preserve"> Wolverton</w:t>
      </w:r>
      <w:r w:rsidR="00246C77" w:rsidRPr="003D4BE4">
        <w:rPr>
          <w:rFonts w:ascii="Times New Roman" w:hAnsi="Times New Roman" w:cs="Times New Roman"/>
          <w:color w:val="000000"/>
          <w:kern w:val="0"/>
          <w:sz w:val="22"/>
          <w:szCs w:val="22"/>
        </w:rPr>
        <w:t xml:space="preserve"> </w:t>
      </w:r>
      <w:r w:rsidR="00246C77" w:rsidRPr="003D4BE4">
        <w:rPr>
          <w:rFonts w:ascii="Times New Roman" w:hAnsi="Times New Roman" w:cs="Times New Roman"/>
          <w:color w:val="000000"/>
          <w:kern w:val="0"/>
          <w:sz w:val="22"/>
          <w:szCs w:val="22"/>
        </w:rPr>
        <w:t>and Emery</w:t>
      </w:r>
      <w:r w:rsidR="003D4BE4" w:rsidRPr="003D4BE4">
        <w:rPr>
          <w:rFonts w:ascii="Times New Roman" w:hAnsi="Times New Roman" w:cs="Times New Roman"/>
          <w:color w:val="000000"/>
          <w:kern w:val="0"/>
          <w:sz w:val="22"/>
          <w:szCs w:val="22"/>
        </w:rPr>
        <w:t xml:space="preserve"> forms the baseline of </w:t>
      </w:r>
      <w:r w:rsidR="003D4BE4">
        <w:rPr>
          <w:rFonts w:ascii="Times New Roman" w:hAnsi="Times New Roman" w:cs="Times New Roman"/>
          <w:color w:val="000000"/>
          <w:kern w:val="0"/>
          <w:sz w:val="22"/>
          <w:szCs w:val="22"/>
        </w:rPr>
        <w:t>my dataset, authors conducted DFT calculations for various properties of perovskite oxides. Additionally, I calculated different features by using the properties of constituent elements, the data for elemental properties are acquired from PubChem Database.</w:t>
      </w:r>
      <w:r w:rsidR="00FC67B7">
        <w:rPr>
          <w:rFonts w:ascii="Times New Roman" w:hAnsi="Times New Roman" w:cs="Times New Roman"/>
          <w:color w:val="000000"/>
          <w:kern w:val="0"/>
          <w:sz w:val="22"/>
          <w:szCs w:val="22"/>
        </w:rPr>
        <w:t xml:space="preserve"> My final feature set </w:t>
      </w:r>
      <w:r w:rsidR="00A81242">
        <w:rPr>
          <w:rFonts w:ascii="Times New Roman" w:hAnsi="Times New Roman" w:cs="Times New Roman"/>
          <w:color w:val="000000"/>
          <w:kern w:val="0"/>
          <w:sz w:val="22"/>
          <w:szCs w:val="22"/>
        </w:rPr>
        <w:t>is presented in Table 1.</w:t>
      </w:r>
    </w:p>
    <w:p w14:paraId="4AC6FAEF" w14:textId="77777777" w:rsidR="00875393" w:rsidRDefault="00875393" w:rsidP="008753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rPr>
      </w:pPr>
    </w:p>
    <w:p w14:paraId="57975A88" w14:textId="77777777" w:rsidR="00875393" w:rsidRPr="00875393" w:rsidRDefault="00875393" w:rsidP="008753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rPr>
      </w:pPr>
    </w:p>
    <w:p w14:paraId="2C2FD273" w14:textId="11A9B74D" w:rsidR="00A81242" w:rsidRDefault="00A81242" w:rsidP="00A81242">
      <w:pPr>
        <w:pStyle w:val="ResimYazs"/>
        <w:keepNext/>
        <w:jc w:val="center"/>
      </w:pPr>
      <w:r>
        <w:lastRenderedPageBreak/>
        <w:t xml:space="preserve">Table </w:t>
      </w:r>
      <w:r>
        <w:fldChar w:fldCharType="begin"/>
      </w:r>
      <w:r>
        <w:instrText xml:space="preserve"> SEQ Table \* ARABIC </w:instrText>
      </w:r>
      <w:r>
        <w:fldChar w:fldCharType="separate"/>
      </w:r>
      <w:r w:rsidR="0057799F">
        <w:rPr>
          <w:noProof/>
        </w:rPr>
        <w:t>1</w:t>
      </w:r>
      <w:r>
        <w:fldChar w:fldCharType="end"/>
      </w:r>
      <w:r>
        <w:t>. Complete dataset after additional features.</w:t>
      </w:r>
    </w:p>
    <w:tbl>
      <w:tblPr>
        <w:tblStyle w:val="TabloKlavuzuAk"/>
        <w:tblW w:w="0" w:type="auto"/>
        <w:jc w:val="center"/>
        <w:tblLook w:val="04A0" w:firstRow="1" w:lastRow="0" w:firstColumn="1" w:lastColumn="0" w:noHBand="0" w:noVBand="1"/>
      </w:tblPr>
      <w:tblGrid>
        <w:gridCol w:w="5807"/>
      </w:tblGrid>
      <w:tr w:rsidR="00FC67B7" w14:paraId="74A96A34" w14:textId="77777777" w:rsidTr="00A81242">
        <w:trPr>
          <w:jc w:val="center"/>
        </w:trPr>
        <w:tc>
          <w:tcPr>
            <w:tcW w:w="5807" w:type="dxa"/>
          </w:tcPr>
          <w:p w14:paraId="034B23CF" w14:textId="753C2E21" w:rsidR="00FC67B7" w:rsidRPr="00A81242" w:rsidRDefault="00FC67B7" w:rsidP="005B42D3">
            <w:pPr>
              <w:spacing w:line="360" w:lineRule="auto"/>
              <w:jc w:val="center"/>
              <w:rPr>
                <w:rFonts w:ascii="Times New Roman" w:hAnsi="Times New Roman" w:cs="Times New Roman"/>
                <w:sz w:val="20"/>
                <w:szCs w:val="20"/>
              </w:rPr>
            </w:pPr>
            <w:proofErr w:type="spellStart"/>
            <w:r w:rsidRPr="00A81242">
              <w:rPr>
                <w:rFonts w:ascii="Times New Roman" w:hAnsi="Times New Roman" w:cs="Times New Roman"/>
                <w:b/>
                <w:bCs/>
                <w:sz w:val="20"/>
                <w:szCs w:val="20"/>
              </w:rPr>
              <w:t>e_form</w:t>
            </w:r>
            <w:proofErr w:type="spellEnd"/>
            <w:r w:rsidRPr="00A81242">
              <w:rPr>
                <w:rFonts w:ascii="Times New Roman" w:hAnsi="Times New Roman" w:cs="Times New Roman"/>
                <w:sz w:val="20"/>
                <w:szCs w:val="20"/>
              </w:rPr>
              <w:t xml:space="preserve">: </w:t>
            </w:r>
            <w:r w:rsidRPr="00A81242">
              <w:rPr>
                <w:rFonts w:ascii="Times New Roman" w:hAnsi="Times New Roman" w:cs="Times New Roman"/>
                <w:color w:val="000000"/>
                <w:kern w:val="0"/>
                <w:sz w:val="20"/>
                <w:szCs w:val="20"/>
              </w:rPr>
              <w:t>Formation Energy (eV)</w:t>
            </w:r>
          </w:p>
        </w:tc>
      </w:tr>
      <w:tr w:rsidR="00FC67B7" w14:paraId="474ED9B1" w14:textId="77777777" w:rsidTr="00A81242">
        <w:trPr>
          <w:jc w:val="center"/>
        </w:trPr>
        <w:tc>
          <w:tcPr>
            <w:tcW w:w="5807" w:type="dxa"/>
          </w:tcPr>
          <w:p w14:paraId="225C3AF7" w14:textId="40FB7B3E" w:rsidR="00FC67B7" w:rsidRPr="00A81242" w:rsidRDefault="00FC67B7" w:rsidP="005B42D3">
            <w:pPr>
              <w:spacing w:line="360" w:lineRule="auto"/>
              <w:jc w:val="center"/>
              <w:rPr>
                <w:rFonts w:ascii="Times New Roman" w:hAnsi="Times New Roman" w:cs="Times New Roman"/>
                <w:sz w:val="20"/>
                <w:szCs w:val="20"/>
              </w:rPr>
            </w:pPr>
            <w:proofErr w:type="spellStart"/>
            <w:r w:rsidRPr="00A81242">
              <w:rPr>
                <w:rFonts w:ascii="Times New Roman" w:hAnsi="Times New Roman" w:cs="Times New Roman"/>
                <w:b/>
                <w:bCs/>
                <w:sz w:val="20"/>
                <w:szCs w:val="20"/>
              </w:rPr>
              <w:t>vpa</w:t>
            </w:r>
            <w:proofErr w:type="spellEnd"/>
            <w:r w:rsidRPr="00A81242">
              <w:rPr>
                <w:rFonts w:ascii="Times New Roman" w:hAnsi="Times New Roman" w:cs="Times New Roman"/>
                <w:sz w:val="20"/>
                <w:szCs w:val="20"/>
              </w:rPr>
              <w:t>: Volume per Atom (A</w:t>
            </w:r>
            <w:r w:rsidRPr="00A81242">
              <w:rPr>
                <w:rFonts w:ascii="Times New Roman" w:hAnsi="Times New Roman" w:cs="Times New Roman"/>
                <w:sz w:val="20"/>
                <w:szCs w:val="20"/>
                <w:vertAlign w:val="superscript"/>
              </w:rPr>
              <w:t>3</w:t>
            </w:r>
            <w:r w:rsidRPr="00A81242">
              <w:rPr>
                <w:rFonts w:ascii="Times New Roman" w:hAnsi="Times New Roman" w:cs="Times New Roman"/>
                <w:sz w:val="20"/>
                <w:szCs w:val="20"/>
              </w:rPr>
              <w:t>/atom)</w:t>
            </w:r>
          </w:p>
        </w:tc>
      </w:tr>
      <w:tr w:rsidR="00FC67B7" w14:paraId="694AA86E" w14:textId="77777777" w:rsidTr="00A81242">
        <w:trPr>
          <w:jc w:val="center"/>
        </w:trPr>
        <w:tc>
          <w:tcPr>
            <w:tcW w:w="5807" w:type="dxa"/>
          </w:tcPr>
          <w:p w14:paraId="37022B7A" w14:textId="508C9A2C" w:rsidR="00FC67B7" w:rsidRPr="00A81242" w:rsidRDefault="005B42D3" w:rsidP="005B42D3">
            <w:pPr>
              <w:spacing w:line="360" w:lineRule="auto"/>
              <w:jc w:val="center"/>
              <w:rPr>
                <w:rFonts w:ascii="Times New Roman" w:hAnsi="Times New Roman" w:cs="Times New Roman"/>
                <w:sz w:val="20"/>
                <w:szCs w:val="20"/>
              </w:rPr>
            </w:pPr>
            <w:r w:rsidRPr="00A81242">
              <w:rPr>
                <w:rFonts w:ascii="Times New Roman" w:hAnsi="Times New Roman" w:cs="Times New Roman"/>
                <w:b/>
                <w:bCs/>
                <w:sz w:val="20"/>
                <w:szCs w:val="20"/>
              </w:rPr>
              <w:t>g</w:t>
            </w:r>
            <w:r w:rsidR="00FC67B7" w:rsidRPr="00A81242">
              <w:rPr>
                <w:rFonts w:ascii="Times New Roman" w:hAnsi="Times New Roman" w:cs="Times New Roman"/>
                <w:b/>
                <w:bCs/>
                <w:sz w:val="20"/>
                <w:szCs w:val="20"/>
              </w:rPr>
              <w:t xml:space="preserve">ap </w:t>
            </w:r>
            <w:proofErr w:type="spellStart"/>
            <w:r w:rsidR="00FC67B7" w:rsidRPr="00A81242">
              <w:rPr>
                <w:rFonts w:ascii="Times New Roman" w:hAnsi="Times New Roman" w:cs="Times New Roman"/>
                <w:b/>
                <w:bCs/>
                <w:sz w:val="20"/>
                <w:szCs w:val="20"/>
              </w:rPr>
              <w:t>pbe</w:t>
            </w:r>
            <w:proofErr w:type="spellEnd"/>
            <w:r w:rsidR="00FC67B7" w:rsidRPr="00A81242">
              <w:rPr>
                <w:rFonts w:ascii="Times New Roman" w:hAnsi="Times New Roman" w:cs="Times New Roman"/>
                <w:sz w:val="20"/>
                <w:szCs w:val="20"/>
              </w:rPr>
              <w:t>: Bandgap (eV) from PBE calculations</w:t>
            </w:r>
          </w:p>
        </w:tc>
      </w:tr>
      <w:tr w:rsidR="00FC67B7" w14:paraId="75F3FB25" w14:textId="77777777" w:rsidTr="00A81242">
        <w:trPr>
          <w:jc w:val="center"/>
        </w:trPr>
        <w:tc>
          <w:tcPr>
            <w:tcW w:w="5807" w:type="dxa"/>
          </w:tcPr>
          <w:p w14:paraId="702C7E3E" w14:textId="6168BF6C" w:rsidR="00FC67B7" w:rsidRPr="00A81242" w:rsidRDefault="005B42D3" w:rsidP="005B42D3">
            <w:pPr>
              <w:spacing w:line="360" w:lineRule="auto"/>
              <w:jc w:val="center"/>
              <w:rPr>
                <w:rFonts w:ascii="Times New Roman" w:hAnsi="Times New Roman" w:cs="Times New Roman"/>
                <w:sz w:val="20"/>
                <w:szCs w:val="20"/>
              </w:rPr>
            </w:pPr>
            <w:r w:rsidRPr="00A81242">
              <w:rPr>
                <w:rFonts w:ascii="Times New Roman" w:hAnsi="Times New Roman" w:cs="Times New Roman"/>
                <w:b/>
                <w:bCs/>
                <w:sz w:val="20"/>
                <w:szCs w:val="20"/>
              </w:rPr>
              <w:t>L</w:t>
            </w:r>
            <w:r w:rsidR="00FC67B7" w:rsidRPr="00A81242">
              <w:rPr>
                <w:rFonts w:ascii="Times New Roman" w:hAnsi="Times New Roman" w:cs="Times New Roman"/>
                <w:b/>
                <w:bCs/>
                <w:sz w:val="20"/>
                <w:szCs w:val="20"/>
              </w:rPr>
              <w:t xml:space="preserve">attice </w:t>
            </w:r>
            <w:r w:rsidRPr="00A81242">
              <w:rPr>
                <w:rFonts w:ascii="Times New Roman" w:hAnsi="Times New Roman" w:cs="Times New Roman"/>
                <w:b/>
                <w:bCs/>
                <w:sz w:val="20"/>
                <w:szCs w:val="20"/>
              </w:rPr>
              <w:t>P</w:t>
            </w:r>
            <w:r w:rsidR="00FC67B7" w:rsidRPr="00A81242">
              <w:rPr>
                <w:rFonts w:ascii="Times New Roman" w:hAnsi="Times New Roman" w:cs="Times New Roman"/>
                <w:b/>
                <w:bCs/>
                <w:sz w:val="20"/>
                <w:szCs w:val="20"/>
              </w:rPr>
              <w:t xml:space="preserve">arameters </w:t>
            </w:r>
            <w:proofErr w:type="spellStart"/>
            <w:proofErr w:type="gramStart"/>
            <w:r w:rsidR="00FC67B7" w:rsidRPr="00A81242">
              <w:rPr>
                <w:rFonts w:ascii="Times New Roman" w:hAnsi="Times New Roman" w:cs="Times New Roman"/>
                <w:b/>
                <w:bCs/>
                <w:sz w:val="20"/>
                <w:szCs w:val="20"/>
              </w:rPr>
              <w:t>a,b</w:t>
            </w:r>
            <w:proofErr w:type="gramEnd"/>
            <w:r w:rsidR="00FC67B7" w:rsidRPr="00A81242">
              <w:rPr>
                <w:rFonts w:ascii="Times New Roman" w:hAnsi="Times New Roman" w:cs="Times New Roman"/>
                <w:b/>
                <w:bCs/>
                <w:sz w:val="20"/>
                <w:szCs w:val="20"/>
              </w:rPr>
              <w:t>,c</w:t>
            </w:r>
            <w:proofErr w:type="spellEnd"/>
            <w:r w:rsidR="00FC67B7" w:rsidRPr="00A81242">
              <w:rPr>
                <w:rFonts w:ascii="Times New Roman" w:hAnsi="Times New Roman" w:cs="Times New Roman"/>
                <w:sz w:val="20"/>
                <w:szCs w:val="20"/>
              </w:rPr>
              <w:t xml:space="preserve"> (angstrom)</w:t>
            </w:r>
          </w:p>
        </w:tc>
      </w:tr>
      <w:tr w:rsidR="00FC67B7" w14:paraId="3060C059" w14:textId="77777777" w:rsidTr="00A81242">
        <w:trPr>
          <w:jc w:val="center"/>
        </w:trPr>
        <w:tc>
          <w:tcPr>
            <w:tcW w:w="5807" w:type="dxa"/>
          </w:tcPr>
          <w:p w14:paraId="2BF6A691" w14:textId="45B09E48" w:rsidR="00FC67B7" w:rsidRPr="00A81242" w:rsidRDefault="005B42D3" w:rsidP="005B42D3">
            <w:pPr>
              <w:spacing w:line="360" w:lineRule="auto"/>
              <w:jc w:val="center"/>
              <w:rPr>
                <w:rFonts w:ascii="Times New Roman" w:hAnsi="Times New Roman" w:cs="Times New Roman"/>
                <w:sz w:val="20"/>
                <w:szCs w:val="20"/>
              </w:rPr>
            </w:pPr>
            <w:proofErr w:type="spellStart"/>
            <w:r w:rsidRPr="00A81242">
              <w:rPr>
                <w:rFonts w:ascii="Times New Roman" w:hAnsi="Times New Roman" w:cs="Times New Roman"/>
                <w:b/>
                <w:bCs/>
                <w:sz w:val="20"/>
                <w:szCs w:val="20"/>
              </w:rPr>
              <w:t>e</w:t>
            </w:r>
            <w:r w:rsidR="00FC67B7" w:rsidRPr="00A81242">
              <w:rPr>
                <w:rFonts w:ascii="Times New Roman" w:hAnsi="Times New Roman" w:cs="Times New Roman"/>
                <w:b/>
                <w:bCs/>
                <w:sz w:val="20"/>
                <w:szCs w:val="20"/>
              </w:rPr>
              <w:t>_form</w:t>
            </w:r>
            <w:proofErr w:type="spellEnd"/>
            <w:r w:rsidR="00FC67B7" w:rsidRPr="00A81242">
              <w:rPr>
                <w:rFonts w:ascii="Times New Roman" w:hAnsi="Times New Roman" w:cs="Times New Roman"/>
                <w:b/>
                <w:bCs/>
                <w:sz w:val="20"/>
                <w:szCs w:val="20"/>
              </w:rPr>
              <w:t xml:space="preserve"> oxygen</w:t>
            </w:r>
            <w:r w:rsidR="00FC67B7" w:rsidRPr="00A81242">
              <w:rPr>
                <w:rFonts w:ascii="Times New Roman" w:hAnsi="Times New Roman" w:cs="Times New Roman"/>
                <w:sz w:val="20"/>
                <w:szCs w:val="20"/>
              </w:rPr>
              <w:t>: Formation Energy of Oxygen Vacancy (eV)</w:t>
            </w:r>
          </w:p>
        </w:tc>
      </w:tr>
      <w:tr w:rsidR="00FC67B7" w14:paraId="00313C60" w14:textId="77777777" w:rsidTr="00A81242">
        <w:trPr>
          <w:jc w:val="center"/>
        </w:trPr>
        <w:tc>
          <w:tcPr>
            <w:tcW w:w="5807" w:type="dxa"/>
          </w:tcPr>
          <w:p w14:paraId="0ABFEE9A" w14:textId="5CD6567E" w:rsidR="00FC67B7" w:rsidRPr="00A81242" w:rsidRDefault="00FC67B7" w:rsidP="005B42D3">
            <w:pPr>
              <w:spacing w:line="360" w:lineRule="auto"/>
              <w:jc w:val="center"/>
              <w:rPr>
                <w:rFonts w:ascii="Times New Roman" w:hAnsi="Times New Roman" w:cs="Times New Roman"/>
                <w:b/>
                <w:bCs/>
                <w:sz w:val="20"/>
                <w:szCs w:val="20"/>
              </w:rPr>
            </w:pPr>
            <w:r w:rsidRPr="00A81242">
              <w:rPr>
                <w:rFonts w:ascii="Times New Roman" w:hAnsi="Times New Roman" w:cs="Times New Roman"/>
                <w:b/>
                <w:bCs/>
                <w:sz w:val="20"/>
                <w:szCs w:val="20"/>
              </w:rPr>
              <w:t>Weighted Atomic Mass</w:t>
            </w:r>
          </w:p>
        </w:tc>
      </w:tr>
      <w:tr w:rsidR="00FC67B7" w14:paraId="3E90B834" w14:textId="77777777" w:rsidTr="00A81242">
        <w:trPr>
          <w:jc w:val="center"/>
        </w:trPr>
        <w:tc>
          <w:tcPr>
            <w:tcW w:w="5807" w:type="dxa"/>
          </w:tcPr>
          <w:p w14:paraId="7BE5EBB7" w14:textId="49B89A69" w:rsidR="00FC67B7" w:rsidRPr="00A81242" w:rsidRDefault="00FC67B7" w:rsidP="005B42D3">
            <w:pPr>
              <w:spacing w:line="360" w:lineRule="auto"/>
              <w:jc w:val="center"/>
              <w:rPr>
                <w:rFonts w:ascii="Times New Roman" w:hAnsi="Times New Roman" w:cs="Times New Roman"/>
                <w:b/>
                <w:bCs/>
                <w:sz w:val="20"/>
                <w:szCs w:val="20"/>
              </w:rPr>
            </w:pPr>
            <w:r w:rsidRPr="00A81242">
              <w:rPr>
                <w:rFonts w:ascii="Times New Roman" w:hAnsi="Times New Roman" w:cs="Times New Roman"/>
                <w:b/>
                <w:bCs/>
                <w:sz w:val="20"/>
                <w:szCs w:val="20"/>
              </w:rPr>
              <w:t>Electronegativity Difference (A-B)</w:t>
            </w:r>
          </w:p>
        </w:tc>
      </w:tr>
      <w:tr w:rsidR="00FC67B7" w14:paraId="41172801" w14:textId="77777777" w:rsidTr="00A81242">
        <w:trPr>
          <w:jc w:val="center"/>
        </w:trPr>
        <w:tc>
          <w:tcPr>
            <w:tcW w:w="5807" w:type="dxa"/>
          </w:tcPr>
          <w:p w14:paraId="50F77A2E" w14:textId="48DB5955" w:rsidR="00FC67B7" w:rsidRPr="00A81242" w:rsidRDefault="00FC67B7" w:rsidP="005B42D3">
            <w:pPr>
              <w:spacing w:line="360" w:lineRule="auto"/>
              <w:jc w:val="center"/>
              <w:rPr>
                <w:rFonts w:ascii="Times New Roman" w:hAnsi="Times New Roman" w:cs="Times New Roman"/>
                <w:b/>
                <w:bCs/>
                <w:sz w:val="20"/>
                <w:szCs w:val="20"/>
              </w:rPr>
            </w:pPr>
            <w:r w:rsidRPr="00A81242">
              <w:rPr>
                <w:rFonts w:ascii="Times New Roman" w:hAnsi="Times New Roman" w:cs="Times New Roman"/>
                <w:b/>
                <w:bCs/>
                <w:sz w:val="20"/>
                <w:szCs w:val="20"/>
              </w:rPr>
              <w:t xml:space="preserve">Electronegativity </w:t>
            </w:r>
            <w:r w:rsidRPr="00A81242">
              <w:rPr>
                <w:rFonts w:ascii="Times New Roman" w:hAnsi="Times New Roman" w:cs="Times New Roman"/>
                <w:b/>
                <w:bCs/>
                <w:sz w:val="20"/>
                <w:szCs w:val="20"/>
              </w:rPr>
              <w:t>Ratio</w:t>
            </w:r>
            <w:r w:rsidRPr="00A81242">
              <w:rPr>
                <w:rFonts w:ascii="Times New Roman" w:hAnsi="Times New Roman" w:cs="Times New Roman"/>
                <w:b/>
                <w:bCs/>
                <w:sz w:val="20"/>
                <w:szCs w:val="20"/>
              </w:rPr>
              <w:t xml:space="preserve"> (A</w:t>
            </w:r>
            <w:r w:rsidRPr="00A81242">
              <w:rPr>
                <w:rFonts w:ascii="Times New Roman" w:hAnsi="Times New Roman" w:cs="Times New Roman"/>
                <w:b/>
                <w:bCs/>
                <w:sz w:val="20"/>
                <w:szCs w:val="20"/>
              </w:rPr>
              <w:t>/</w:t>
            </w:r>
            <w:r w:rsidRPr="00A81242">
              <w:rPr>
                <w:rFonts w:ascii="Times New Roman" w:hAnsi="Times New Roman" w:cs="Times New Roman"/>
                <w:b/>
                <w:bCs/>
                <w:sz w:val="20"/>
                <w:szCs w:val="20"/>
              </w:rPr>
              <w:t>B)</w:t>
            </w:r>
          </w:p>
        </w:tc>
      </w:tr>
      <w:tr w:rsidR="00FC67B7" w14:paraId="66731C5B" w14:textId="77777777" w:rsidTr="00A81242">
        <w:trPr>
          <w:jc w:val="center"/>
        </w:trPr>
        <w:tc>
          <w:tcPr>
            <w:tcW w:w="5807" w:type="dxa"/>
          </w:tcPr>
          <w:p w14:paraId="30667A6B" w14:textId="162FAE73" w:rsidR="00FC67B7" w:rsidRPr="00A81242" w:rsidRDefault="00FC67B7" w:rsidP="005B42D3">
            <w:pPr>
              <w:spacing w:line="360" w:lineRule="auto"/>
              <w:jc w:val="center"/>
              <w:rPr>
                <w:rFonts w:ascii="Times New Roman" w:hAnsi="Times New Roman" w:cs="Times New Roman"/>
                <w:b/>
                <w:bCs/>
                <w:sz w:val="20"/>
                <w:szCs w:val="20"/>
              </w:rPr>
            </w:pPr>
            <w:r w:rsidRPr="00A81242">
              <w:rPr>
                <w:rFonts w:ascii="Times New Roman" w:hAnsi="Times New Roman" w:cs="Times New Roman"/>
                <w:b/>
                <w:bCs/>
                <w:sz w:val="20"/>
                <w:szCs w:val="20"/>
              </w:rPr>
              <w:t>Ionization Energy Difference (A-B)</w:t>
            </w:r>
          </w:p>
        </w:tc>
      </w:tr>
      <w:tr w:rsidR="00FC67B7" w14:paraId="3698DF4F" w14:textId="77777777" w:rsidTr="00A81242">
        <w:trPr>
          <w:jc w:val="center"/>
        </w:trPr>
        <w:tc>
          <w:tcPr>
            <w:tcW w:w="5807" w:type="dxa"/>
          </w:tcPr>
          <w:p w14:paraId="6913C5D1" w14:textId="280F3FCE" w:rsidR="00FC67B7" w:rsidRPr="00A81242" w:rsidRDefault="00FC67B7" w:rsidP="005B42D3">
            <w:pPr>
              <w:spacing w:line="360" w:lineRule="auto"/>
              <w:jc w:val="center"/>
              <w:rPr>
                <w:rFonts w:ascii="Times New Roman" w:hAnsi="Times New Roman" w:cs="Times New Roman"/>
                <w:b/>
                <w:bCs/>
                <w:sz w:val="20"/>
                <w:szCs w:val="20"/>
              </w:rPr>
            </w:pPr>
            <w:r w:rsidRPr="00A81242">
              <w:rPr>
                <w:rFonts w:ascii="Times New Roman" w:hAnsi="Times New Roman" w:cs="Times New Roman"/>
                <w:b/>
                <w:bCs/>
                <w:sz w:val="20"/>
                <w:szCs w:val="20"/>
              </w:rPr>
              <w:t>Mean Lattice Parameter</w:t>
            </w:r>
          </w:p>
        </w:tc>
      </w:tr>
      <w:tr w:rsidR="00FC67B7" w14:paraId="3626265C" w14:textId="77777777" w:rsidTr="00A81242">
        <w:trPr>
          <w:jc w:val="center"/>
        </w:trPr>
        <w:tc>
          <w:tcPr>
            <w:tcW w:w="5807" w:type="dxa"/>
          </w:tcPr>
          <w:p w14:paraId="21BBA142" w14:textId="1919C831" w:rsidR="00FC67B7" w:rsidRPr="00A81242" w:rsidRDefault="005B42D3" w:rsidP="005B42D3">
            <w:pPr>
              <w:spacing w:line="360" w:lineRule="auto"/>
              <w:jc w:val="center"/>
              <w:rPr>
                <w:rFonts w:ascii="Times New Roman" w:hAnsi="Times New Roman" w:cs="Times New Roman"/>
                <w:sz w:val="20"/>
                <w:szCs w:val="20"/>
              </w:rPr>
            </w:pPr>
            <w:r w:rsidRPr="00A81242">
              <w:rPr>
                <w:rFonts w:ascii="Times New Roman" w:hAnsi="Times New Roman" w:cs="Times New Roman"/>
                <w:b/>
                <w:bCs/>
                <w:sz w:val="20"/>
                <w:szCs w:val="20"/>
              </w:rPr>
              <w:t>l</w:t>
            </w:r>
            <w:r w:rsidR="00FC67B7" w:rsidRPr="00A81242">
              <w:rPr>
                <w:rFonts w:ascii="Times New Roman" w:hAnsi="Times New Roman" w:cs="Times New Roman"/>
                <w:b/>
                <w:bCs/>
                <w:sz w:val="20"/>
                <w:szCs w:val="20"/>
              </w:rPr>
              <w:t xml:space="preserve">owest </w:t>
            </w:r>
            <w:r w:rsidRPr="00A81242">
              <w:rPr>
                <w:rFonts w:ascii="Times New Roman" w:hAnsi="Times New Roman" w:cs="Times New Roman"/>
                <w:b/>
                <w:bCs/>
                <w:sz w:val="20"/>
                <w:szCs w:val="20"/>
              </w:rPr>
              <w:t>d</w:t>
            </w:r>
            <w:r w:rsidR="00FC67B7" w:rsidRPr="00A81242">
              <w:rPr>
                <w:rFonts w:ascii="Times New Roman" w:hAnsi="Times New Roman" w:cs="Times New Roman"/>
                <w:b/>
                <w:bCs/>
                <w:sz w:val="20"/>
                <w:szCs w:val="20"/>
              </w:rPr>
              <w:t>istortion</w:t>
            </w:r>
            <w:r w:rsidRPr="00A81242">
              <w:rPr>
                <w:rFonts w:ascii="Times New Roman" w:hAnsi="Times New Roman" w:cs="Times New Roman"/>
                <w:sz w:val="20"/>
                <w:szCs w:val="20"/>
              </w:rPr>
              <w:t xml:space="preserve">: </w:t>
            </w:r>
            <w:r w:rsidRPr="00A81242">
              <w:rPr>
                <w:rFonts w:ascii="Times New Roman" w:hAnsi="Times New Roman" w:cs="Times New Roman"/>
                <w:sz w:val="20"/>
                <w:szCs w:val="20"/>
              </w:rPr>
              <w:t xml:space="preserve">Local distortion </w:t>
            </w:r>
            <w:r w:rsidR="00A81242">
              <w:rPr>
                <w:rFonts w:ascii="Times New Roman" w:hAnsi="Times New Roman" w:cs="Times New Roman"/>
                <w:sz w:val="20"/>
                <w:szCs w:val="20"/>
              </w:rPr>
              <w:t xml:space="preserve">of </w:t>
            </w:r>
            <w:r w:rsidRPr="00A81242">
              <w:rPr>
                <w:rFonts w:ascii="Times New Roman" w:hAnsi="Times New Roman" w:cs="Times New Roman"/>
                <w:sz w:val="20"/>
                <w:szCs w:val="20"/>
              </w:rPr>
              <w:t>crystal structure with lowest energy among all considered distortions</w:t>
            </w:r>
            <w:r w:rsidRPr="00A81242">
              <w:rPr>
                <w:rFonts w:ascii="Times New Roman" w:hAnsi="Times New Roman" w:cs="Times New Roman"/>
                <w:sz w:val="20"/>
                <w:szCs w:val="20"/>
              </w:rPr>
              <w:t>. Encoded into four binary categorical variables.</w:t>
            </w:r>
          </w:p>
        </w:tc>
      </w:tr>
      <w:tr w:rsidR="00FC67B7" w14:paraId="711D1BD1" w14:textId="77777777" w:rsidTr="00A81242">
        <w:trPr>
          <w:jc w:val="center"/>
        </w:trPr>
        <w:tc>
          <w:tcPr>
            <w:tcW w:w="5807" w:type="dxa"/>
          </w:tcPr>
          <w:p w14:paraId="709A78E7" w14:textId="3671F522" w:rsidR="00FC67B7" w:rsidRPr="00A81242" w:rsidRDefault="008C63CB" w:rsidP="008C63CB">
            <w:pPr>
              <w:spacing w:line="360" w:lineRule="auto"/>
              <w:rPr>
                <w:rFonts w:ascii="Times New Roman" w:hAnsi="Times New Roman" w:cs="Times New Roman"/>
                <w:sz w:val="20"/>
                <w:szCs w:val="20"/>
              </w:rPr>
            </w:pPr>
            <w:r w:rsidRPr="008C63CB">
              <w:rPr>
                <w:rFonts w:ascii="Times New Roman" w:hAnsi="Times New Roman" w:cs="Times New Roman"/>
                <w:i/>
                <w:iCs/>
                <w:sz w:val="18"/>
                <w:szCs w:val="18"/>
              </w:rPr>
              <w:t xml:space="preserve">(Target </w:t>
            </w:r>
            <w:proofErr w:type="gramStart"/>
            <w:r w:rsidRPr="008C63CB">
              <w:rPr>
                <w:rFonts w:ascii="Times New Roman" w:hAnsi="Times New Roman" w:cs="Times New Roman"/>
                <w:i/>
                <w:iCs/>
                <w:sz w:val="18"/>
                <w:szCs w:val="18"/>
              </w:rPr>
              <w:t>variable)</w:t>
            </w:r>
            <w:r>
              <w:rPr>
                <w:rFonts w:ascii="Times New Roman" w:hAnsi="Times New Roman" w:cs="Times New Roman"/>
                <w:b/>
                <w:bCs/>
                <w:sz w:val="20"/>
                <w:szCs w:val="20"/>
              </w:rPr>
              <w:t xml:space="preserve">   </w:t>
            </w:r>
            <w:proofErr w:type="spellStart"/>
            <w:proofErr w:type="gramEnd"/>
            <w:r w:rsidR="005B42D3" w:rsidRPr="00A81242">
              <w:rPr>
                <w:rFonts w:ascii="Times New Roman" w:hAnsi="Times New Roman" w:cs="Times New Roman"/>
                <w:b/>
                <w:bCs/>
                <w:sz w:val="20"/>
                <w:szCs w:val="20"/>
              </w:rPr>
              <w:t>e_hull</w:t>
            </w:r>
            <w:proofErr w:type="spellEnd"/>
            <w:r w:rsidR="005B42D3" w:rsidRPr="00A81242">
              <w:rPr>
                <w:rFonts w:ascii="Times New Roman" w:hAnsi="Times New Roman" w:cs="Times New Roman"/>
                <w:sz w:val="20"/>
                <w:szCs w:val="20"/>
              </w:rPr>
              <w:t>: Energy Above Convex Hull (eV)</w:t>
            </w:r>
            <w:r>
              <w:rPr>
                <w:rFonts w:ascii="Times New Roman" w:hAnsi="Times New Roman" w:cs="Times New Roman"/>
                <w:sz w:val="20"/>
                <w:szCs w:val="20"/>
              </w:rPr>
              <w:t xml:space="preserve">       </w:t>
            </w:r>
          </w:p>
        </w:tc>
      </w:tr>
    </w:tbl>
    <w:p w14:paraId="744E051E" w14:textId="77777777" w:rsidR="00DA247F" w:rsidRPr="003D4BE4" w:rsidRDefault="00DA247F" w:rsidP="005B42D3">
      <w:pPr>
        <w:jc w:val="center"/>
        <w:rPr>
          <w:rFonts w:ascii="Times New Roman" w:hAnsi="Times New Roman" w:cs="Times New Roman"/>
          <w:sz w:val="22"/>
          <w:szCs w:val="22"/>
        </w:rPr>
      </w:pPr>
    </w:p>
    <w:p w14:paraId="2D477D7E" w14:textId="77777777" w:rsidR="00DA247F" w:rsidRDefault="00DA247F" w:rsidP="00971869">
      <w:pPr>
        <w:rPr>
          <w:rFonts w:ascii="Times New Roman" w:hAnsi="Times New Roman" w:cs="Times New Roman"/>
          <w:sz w:val="22"/>
          <w:szCs w:val="22"/>
        </w:rPr>
      </w:pPr>
    </w:p>
    <w:p w14:paraId="51877827" w14:textId="054AAB61" w:rsidR="0010053A" w:rsidRDefault="00DF5E95" w:rsidP="00971869">
      <w:pPr>
        <w:rPr>
          <w:rFonts w:ascii="Times New Roman" w:hAnsi="Times New Roman" w:cs="Times New Roman"/>
          <w:sz w:val="22"/>
          <w:szCs w:val="22"/>
        </w:rPr>
      </w:pPr>
      <w:r>
        <w:rPr>
          <w:rFonts w:ascii="Times New Roman" w:hAnsi="Times New Roman" w:cs="Times New Roman"/>
          <w:sz w:val="22"/>
          <w:szCs w:val="22"/>
        </w:rPr>
        <w:t>Several s</w:t>
      </w:r>
      <w:r w:rsidRPr="00DF5E95">
        <w:rPr>
          <w:rFonts w:ascii="Times New Roman" w:hAnsi="Times New Roman" w:cs="Times New Roman"/>
          <w:sz w:val="22"/>
          <w:szCs w:val="22"/>
        </w:rPr>
        <w:t>tudies</w:t>
      </w:r>
      <w:r>
        <w:rPr>
          <w:rFonts w:ascii="Times New Roman" w:hAnsi="Times New Roman" w:cs="Times New Roman"/>
          <w:sz w:val="22"/>
          <w:szCs w:val="22"/>
        </w:rPr>
        <w:t xml:space="preserve"> from literature</w:t>
      </w:r>
      <w:r w:rsidRPr="00DF5E95">
        <w:rPr>
          <w:rFonts w:ascii="Times New Roman" w:hAnsi="Times New Roman" w:cs="Times New Roman"/>
          <w:sz w:val="22"/>
          <w:szCs w:val="22"/>
        </w:rPr>
        <w:t xml:space="preserve"> have acknowledged that a cutoff of 0.04 eV</w:t>
      </w:r>
      <w:r>
        <w:rPr>
          <w:rFonts w:ascii="Times New Roman" w:hAnsi="Times New Roman" w:cs="Times New Roman"/>
          <w:sz w:val="22"/>
          <w:szCs w:val="22"/>
        </w:rPr>
        <w:t xml:space="preserve"> for </w:t>
      </w:r>
      <w:proofErr w:type="spellStart"/>
      <w:r>
        <w:rPr>
          <w:rFonts w:ascii="Times New Roman" w:hAnsi="Times New Roman" w:cs="Times New Roman"/>
          <w:sz w:val="22"/>
          <w:szCs w:val="22"/>
        </w:rPr>
        <w:t>e_hull</w:t>
      </w:r>
      <w:proofErr w:type="spellEnd"/>
      <w:r w:rsidRPr="00DF5E95">
        <w:rPr>
          <w:rFonts w:ascii="Times New Roman" w:hAnsi="Times New Roman" w:cs="Times New Roman"/>
          <w:sz w:val="22"/>
          <w:szCs w:val="22"/>
        </w:rPr>
        <w:t xml:space="preserve"> provides a reasonable threshold for distinguishing stable materials</w:t>
      </w:r>
      <w:r>
        <w:rPr>
          <w:rFonts w:ascii="Times New Roman" w:hAnsi="Times New Roman" w:cs="Times New Roman"/>
          <w:sz w:val="22"/>
          <w:szCs w:val="22"/>
        </w:rPr>
        <w:t>. Thus,</w:t>
      </w:r>
      <w:r w:rsidRPr="00DF5E95">
        <w:rPr>
          <w:rFonts w:ascii="Times New Roman" w:hAnsi="Times New Roman" w:cs="Times New Roman"/>
          <w:sz w:val="22"/>
          <w:szCs w:val="22"/>
        </w:rPr>
        <w:t xml:space="preserve"> </w:t>
      </w:r>
      <w:r w:rsidR="0010053A">
        <w:rPr>
          <w:rFonts w:ascii="Times New Roman" w:hAnsi="Times New Roman" w:cs="Times New Roman"/>
          <w:sz w:val="22"/>
          <w:szCs w:val="22"/>
        </w:rPr>
        <w:t xml:space="preserve">I have </w:t>
      </w:r>
      <w:r>
        <w:rPr>
          <w:rFonts w:ascii="Times New Roman" w:hAnsi="Times New Roman" w:cs="Times New Roman"/>
          <w:sz w:val="22"/>
          <w:szCs w:val="22"/>
        </w:rPr>
        <w:t>decided</w:t>
      </w:r>
      <w:r w:rsidR="0010053A">
        <w:rPr>
          <w:rFonts w:ascii="Times New Roman" w:hAnsi="Times New Roman" w:cs="Times New Roman"/>
          <w:sz w:val="22"/>
          <w:szCs w:val="22"/>
        </w:rPr>
        <w:t xml:space="preserve"> </w:t>
      </w:r>
      <w:r>
        <w:rPr>
          <w:rFonts w:ascii="Times New Roman" w:hAnsi="Times New Roman" w:cs="Times New Roman"/>
          <w:sz w:val="22"/>
          <w:szCs w:val="22"/>
        </w:rPr>
        <w:t xml:space="preserve">to use the same cutoff for stability classification of perovskite </w:t>
      </w:r>
      <w:proofErr w:type="gramStart"/>
      <w:r>
        <w:rPr>
          <w:rFonts w:ascii="Times New Roman" w:hAnsi="Times New Roman" w:cs="Times New Roman"/>
          <w:sz w:val="22"/>
          <w:szCs w:val="22"/>
        </w:rPr>
        <w:t>oxides;</w:t>
      </w:r>
      <w:proofErr w:type="gramEnd"/>
      <w:r>
        <w:rPr>
          <w:rFonts w:ascii="Times New Roman" w:hAnsi="Times New Roman" w:cs="Times New Roman"/>
          <w:sz w:val="22"/>
          <w:szCs w:val="22"/>
        </w:rPr>
        <w:t xml:space="preserve"> labeling the inputs with </w:t>
      </w:r>
      <w:proofErr w:type="spellStart"/>
      <w:r>
        <w:rPr>
          <w:rFonts w:ascii="Times New Roman" w:hAnsi="Times New Roman" w:cs="Times New Roman"/>
          <w:sz w:val="22"/>
          <w:szCs w:val="22"/>
        </w:rPr>
        <w:t>e_hull</w:t>
      </w:r>
      <w:proofErr w:type="spellEnd"/>
      <w:r>
        <w:rPr>
          <w:rFonts w:ascii="Times New Roman" w:hAnsi="Times New Roman" w:cs="Times New Roman"/>
          <w:sz w:val="22"/>
          <w:szCs w:val="22"/>
        </w:rPr>
        <w:t xml:space="preserve"> values larger than 0.04 eV as not stable, and the inputs with </w:t>
      </w:r>
      <w:proofErr w:type="spellStart"/>
      <w:r>
        <w:rPr>
          <w:rFonts w:ascii="Times New Roman" w:hAnsi="Times New Roman" w:cs="Times New Roman"/>
          <w:sz w:val="22"/>
          <w:szCs w:val="22"/>
        </w:rPr>
        <w:t>e_hull</w:t>
      </w:r>
      <w:proofErr w:type="spellEnd"/>
      <w:r>
        <w:rPr>
          <w:rFonts w:ascii="Times New Roman" w:hAnsi="Times New Roman" w:cs="Times New Roman"/>
          <w:sz w:val="22"/>
          <w:szCs w:val="22"/>
        </w:rPr>
        <w:t xml:space="preserve"> values smaller than 0.04 eV as stable.</w:t>
      </w:r>
    </w:p>
    <w:p w14:paraId="45222CF1" w14:textId="77777777" w:rsidR="0010053A" w:rsidRDefault="0010053A" w:rsidP="00971869">
      <w:pPr>
        <w:rPr>
          <w:rFonts w:ascii="Times New Roman" w:hAnsi="Times New Roman" w:cs="Times New Roman"/>
          <w:sz w:val="22"/>
          <w:szCs w:val="22"/>
        </w:rPr>
      </w:pPr>
    </w:p>
    <w:p w14:paraId="5B207C8C" w14:textId="77777777" w:rsidR="00823DDC" w:rsidRPr="003D4BE4" w:rsidRDefault="00823DDC" w:rsidP="00971869">
      <w:pPr>
        <w:rPr>
          <w:rFonts w:ascii="Times New Roman" w:hAnsi="Times New Roman" w:cs="Times New Roman"/>
          <w:sz w:val="22"/>
          <w:szCs w:val="22"/>
        </w:rPr>
      </w:pPr>
    </w:p>
    <w:p w14:paraId="373072E0" w14:textId="3CFFCD91" w:rsidR="00A52481" w:rsidRPr="00A52481" w:rsidRDefault="00A81242" w:rsidP="00A52481">
      <w:pPr>
        <w:pStyle w:val="ListeParagraf"/>
        <w:numPr>
          <w:ilvl w:val="0"/>
          <w:numId w:val="7"/>
        </w:numPr>
        <w:rPr>
          <w:rFonts w:ascii="Times New Roman" w:hAnsi="Times New Roman" w:cs="Times New Roman"/>
          <w:sz w:val="26"/>
          <w:szCs w:val="26"/>
        </w:rPr>
      </w:pPr>
      <w:r w:rsidRPr="00875393">
        <w:rPr>
          <w:rFonts w:ascii="Times New Roman" w:hAnsi="Times New Roman" w:cs="Times New Roman"/>
          <w:sz w:val="26"/>
          <w:szCs w:val="26"/>
        </w:rPr>
        <w:t>Previous Findings &amp; EDA and Dimensionality Reduction</w:t>
      </w:r>
    </w:p>
    <w:p w14:paraId="4498F6F5" w14:textId="49746D00" w:rsidR="00823DDC" w:rsidRPr="00823DDC" w:rsidRDefault="00823DDC" w:rsidP="00A52481">
      <w:pPr>
        <w:tabs>
          <w:tab w:val="left" w:pos="2088"/>
        </w:tabs>
        <w:jc w:val="both"/>
        <w:rPr>
          <w:rFonts w:ascii="Times New Roman" w:hAnsi="Times New Roman" w:cs="Times New Roman"/>
          <w:sz w:val="22"/>
          <w:szCs w:val="22"/>
        </w:rPr>
      </w:pPr>
      <w:r>
        <w:rPr>
          <w:rFonts w:ascii="Times New Roman" w:hAnsi="Times New Roman" w:cs="Times New Roman"/>
          <w:sz w:val="22"/>
          <w:szCs w:val="22"/>
        </w:rPr>
        <w:t xml:space="preserve">Features of electronegativity ratios and differences of A and B site elements had contained missing </w:t>
      </w:r>
      <w:r w:rsidR="00A52481">
        <w:rPr>
          <w:rFonts w:ascii="Times New Roman" w:hAnsi="Times New Roman" w:cs="Times New Roman"/>
          <w:sz w:val="22"/>
          <w:szCs w:val="22"/>
        </w:rPr>
        <w:t>values since</w:t>
      </w:r>
      <w:r>
        <w:rPr>
          <w:rFonts w:ascii="Times New Roman" w:hAnsi="Times New Roman" w:cs="Times New Roman"/>
          <w:sz w:val="22"/>
          <w:szCs w:val="22"/>
        </w:rPr>
        <w:t xml:space="preserve"> elemental data of PubChem is not complete especially for elements later in the periodic table. </w:t>
      </w:r>
      <w:r w:rsidR="00A52481">
        <w:rPr>
          <w:rFonts w:ascii="Times New Roman" w:hAnsi="Times New Roman" w:cs="Times New Roman"/>
          <w:sz w:val="22"/>
          <w:szCs w:val="22"/>
        </w:rPr>
        <w:t xml:space="preserve">Missing values constituted approximately 17% of these two features. </w:t>
      </w:r>
      <w:r>
        <w:rPr>
          <w:rFonts w:ascii="Times New Roman" w:hAnsi="Times New Roman" w:cs="Times New Roman"/>
          <w:sz w:val="22"/>
          <w:szCs w:val="22"/>
        </w:rPr>
        <w:t xml:space="preserve">I used KNN imputation </w:t>
      </w:r>
      <w:r w:rsidR="00A52481">
        <w:rPr>
          <w:rFonts w:ascii="Times New Roman" w:hAnsi="Times New Roman" w:cs="Times New Roman"/>
          <w:sz w:val="22"/>
          <w:szCs w:val="22"/>
        </w:rPr>
        <w:t xml:space="preserve">to handle for the missing values and I applied standard scaling prior to imputation. Scaling is crucial before </w:t>
      </w:r>
      <w:r w:rsidR="00A52481" w:rsidRPr="00A52481">
        <w:rPr>
          <w:rFonts w:ascii="Times New Roman" w:hAnsi="Times New Roman" w:cs="Times New Roman"/>
          <w:sz w:val="22"/>
          <w:szCs w:val="22"/>
        </w:rPr>
        <w:t xml:space="preserve">KNN </w:t>
      </w:r>
      <w:r w:rsidR="00A52481">
        <w:rPr>
          <w:rFonts w:ascii="Times New Roman" w:hAnsi="Times New Roman" w:cs="Times New Roman"/>
          <w:sz w:val="22"/>
          <w:szCs w:val="22"/>
        </w:rPr>
        <w:t xml:space="preserve">imputation since it </w:t>
      </w:r>
      <w:r w:rsidR="00A52481" w:rsidRPr="00A52481">
        <w:rPr>
          <w:rFonts w:ascii="Times New Roman" w:hAnsi="Times New Roman" w:cs="Times New Roman"/>
          <w:sz w:val="22"/>
          <w:szCs w:val="22"/>
        </w:rPr>
        <w:t>relies on calculating distances between data points</w:t>
      </w:r>
      <w:r w:rsidR="00A52481">
        <w:rPr>
          <w:rFonts w:ascii="Times New Roman" w:hAnsi="Times New Roman" w:cs="Times New Roman"/>
          <w:sz w:val="22"/>
          <w:szCs w:val="22"/>
        </w:rPr>
        <w:t>, f</w:t>
      </w:r>
      <w:r w:rsidR="00A52481" w:rsidRPr="00A52481">
        <w:rPr>
          <w:rFonts w:ascii="Times New Roman" w:hAnsi="Times New Roman" w:cs="Times New Roman"/>
          <w:sz w:val="22"/>
          <w:szCs w:val="22"/>
        </w:rPr>
        <w:t>eatures with larger ranges c</w:t>
      </w:r>
      <w:r w:rsidR="00A52481">
        <w:rPr>
          <w:rFonts w:ascii="Times New Roman" w:hAnsi="Times New Roman" w:cs="Times New Roman"/>
          <w:sz w:val="22"/>
          <w:szCs w:val="22"/>
        </w:rPr>
        <w:t>ould</w:t>
      </w:r>
      <w:r w:rsidR="00A52481" w:rsidRPr="00A52481">
        <w:rPr>
          <w:rFonts w:ascii="Times New Roman" w:hAnsi="Times New Roman" w:cs="Times New Roman"/>
          <w:sz w:val="22"/>
          <w:szCs w:val="22"/>
        </w:rPr>
        <w:t xml:space="preserve"> dominate th</w:t>
      </w:r>
      <w:r w:rsidR="00A52481">
        <w:rPr>
          <w:rFonts w:ascii="Times New Roman" w:hAnsi="Times New Roman" w:cs="Times New Roman"/>
          <w:sz w:val="22"/>
          <w:szCs w:val="22"/>
        </w:rPr>
        <w:t>e</w:t>
      </w:r>
      <w:r w:rsidR="00A52481" w:rsidRPr="00A52481">
        <w:rPr>
          <w:rFonts w:ascii="Times New Roman" w:hAnsi="Times New Roman" w:cs="Times New Roman"/>
          <w:sz w:val="22"/>
          <w:szCs w:val="22"/>
        </w:rPr>
        <w:t xml:space="preserve"> calculation</w:t>
      </w:r>
      <w:r w:rsidR="00A52481">
        <w:rPr>
          <w:rFonts w:ascii="Times New Roman" w:hAnsi="Times New Roman" w:cs="Times New Roman"/>
          <w:sz w:val="22"/>
          <w:szCs w:val="22"/>
        </w:rPr>
        <w:t xml:space="preserve"> without scaling. I chose standard scaling since it is less sensitive to outliers compared to min-max scaling.</w:t>
      </w:r>
    </w:p>
    <w:p w14:paraId="2D6AAD71" w14:textId="77777777" w:rsidR="00823DDC" w:rsidRPr="00823DDC" w:rsidRDefault="00823DDC" w:rsidP="00823DDC">
      <w:pPr>
        <w:tabs>
          <w:tab w:val="left" w:pos="2088"/>
        </w:tabs>
      </w:pPr>
    </w:p>
    <w:p w14:paraId="7C7B8FDB" w14:textId="4CA3AC09" w:rsidR="00823DDC" w:rsidRPr="00823DDC" w:rsidRDefault="00823DDC" w:rsidP="00823DDC">
      <w:pPr>
        <w:keepNext/>
      </w:pPr>
      <w:r>
        <w:rPr>
          <w:rFonts w:ascii="Times New Roman" w:hAnsi="Times New Roman" w:cs="Times New Roman"/>
          <w:noProof/>
          <w:sz w:val="22"/>
          <w:szCs w:val="22"/>
        </w:rPr>
        <w:lastRenderedPageBreak/>
        <w:drawing>
          <wp:anchor distT="0" distB="0" distL="114300" distR="114300" simplePos="0" relativeHeight="251658240" behindDoc="0" locked="0" layoutInCell="1" allowOverlap="1" wp14:anchorId="4241588B" wp14:editId="1C8B16BB">
            <wp:simplePos x="0" y="0"/>
            <wp:positionH relativeFrom="column">
              <wp:posOffset>136525</wp:posOffset>
            </wp:positionH>
            <wp:positionV relativeFrom="paragraph">
              <wp:posOffset>0</wp:posOffset>
            </wp:positionV>
            <wp:extent cx="4870800" cy="4482000"/>
            <wp:effectExtent l="0" t="0" r="6350" b="1270"/>
            <wp:wrapTopAndBottom/>
            <wp:docPr id="49399109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1099" name="Resim 4939910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0800" cy="4482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09EC750" wp14:editId="4065056B">
                <wp:simplePos x="0" y="0"/>
                <wp:positionH relativeFrom="column">
                  <wp:posOffset>212725</wp:posOffset>
                </wp:positionH>
                <wp:positionV relativeFrom="paragraph">
                  <wp:posOffset>4538980</wp:posOffset>
                </wp:positionV>
                <wp:extent cx="4870450" cy="635"/>
                <wp:effectExtent l="0" t="0" r="6350" b="12065"/>
                <wp:wrapTopAndBottom/>
                <wp:docPr id="1810824998" name="Metin Kutusu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37393341" w14:textId="0F1B70D1" w:rsidR="00823DDC" w:rsidRPr="003E776A" w:rsidRDefault="00823DDC" w:rsidP="00823DDC">
                            <w:pPr>
                              <w:pStyle w:val="ResimYazs"/>
                              <w:jc w:val="center"/>
                              <w:rPr>
                                <w:rFonts w:ascii="Times New Roman" w:hAnsi="Times New Roman" w:cs="Times New Roman"/>
                                <w:noProof/>
                                <w:sz w:val="22"/>
                                <w:szCs w:val="22"/>
                              </w:rPr>
                            </w:pPr>
                            <w:r>
                              <w:t xml:space="preserve">Figure </w:t>
                            </w:r>
                            <w:r>
                              <w:fldChar w:fldCharType="begin"/>
                            </w:r>
                            <w:r>
                              <w:instrText xml:space="preserve"> SEQ Figure \* ARABIC </w:instrText>
                            </w:r>
                            <w:r>
                              <w:fldChar w:fldCharType="separate"/>
                            </w:r>
                            <w:r w:rsidR="0057799F">
                              <w:rPr>
                                <w:noProof/>
                              </w:rPr>
                              <w:t>1</w:t>
                            </w:r>
                            <w:r>
                              <w:fldChar w:fldCharType="end"/>
                            </w:r>
                            <w:r>
                              <w:t>. Pearson Correlations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750" id="_x0000_t202" coordsize="21600,21600" o:spt="202" path="m,l,21600r21600,l21600,xe">
                <v:stroke joinstyle="miter"/>
                <v:path gradientshapeok="t" o:connecttype="rect"/>
              </v:shapetype>
              <v:shape id="Metin Kutusu 1" o:spid="_x0000_s1026" type="#_x0000_t202" style="position:absolute;margin-left:16.75pt;margin-top:357.4pt;width:38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j2AFgIAADgEAAAOAAAAZHJzL2Uyb0RvYy54bWysU8Fu2zAMvQ/YPwi6L066tiuMOEWWIsOA&#13;&#10;oC2QDj0rshwLkEWNUmJnXz9KtpOt22nYRaZF6lF872l+3zWGHRV6Dbbgs8mUM2UllNruC/7tZf3h&#13;&#10;jjMfhC2FAasKflKe3y/ev5u3LldXUIMpFTICsT5vXcHrEFyeZV7WqhF+Ak5ZSlaAjQj0i/usRNES&#13;&#10;emOyq+n0NmsBS4cglfe0+9An+SLhV5WS4amqvArMFJzuFtKKad3FNVvMRb5H4Woth2uIf7hFI7Sl&#13;&#10;pmeoBxEEO6D+A6rREsFDFSYSmgyqSkuVZqBpZtM302xr4VSahcjx7kyT/3+w8vG4dc/IQvcZOhIw&#13;&#10;EtI6n3vajPN0FTbxSzdllCcKT2faVBeYpM3ru0/T6xtKScrdfryJGNnlqEMfvihoWAwKjqRJokoc&#13;&#10;Nz70pWNJ7OTB6HKtjYk/MbEyyI6C9GtrHdQA/luVsbHWQjzVA8ad7DJHjEK364bhdlCeaGaE3g7e&#13;&#10;ybWmRhvhw7NA0p9mIU+HJ1oqA23BYYg4qwF//G0/1pMslOWsJT8V3H8/CFScma+WBIvmGwMcg90Y&#13;&#10;2EOzAhpxRq/FyRTSAQxmDCuE5pWsvoxdKCWspF4FD2O4Cr2r6alItVymIrKYE2Fjt05G6JHQl+5V&#13;&#10;oBvkCKTiI4xOE/kbVfrapItbHgJRnCSLhPYsDjyTPZPow1OK/v/1P1VdHvziJwAAAP//AwBQSwME&#13;&#10;FAAGAAgAAAAhAD/iCgfjAAAADwEAAA8AAABkcnMvZG93bnJldi54bWxMTz1PwzAQ3ZH4D9YhsSBq&#13;&#10;l4S2pHGqqsAAS0Xahc1NrnEgtiPbacO/52CB5aR79+595KvRdOyEPrTOSphOBDC0latb20jY755v&#13;&#10;F8BCVLZWnbMo4QsDrIrLi1xltTvbNzyVsWEkYkOmJOgY+4zzUGk0Kkxcj5ZuR+eNirT6htdenUnc&#13;&#10;dPxOiBk3qrXkoFWPG43VZzkYCdv0fatvhuPT6zpN/Mt+2Mw+mlLK66vxcUljvQQWcYx/H/DTgfJD&#13;&#10;QcEObrB1YJ2EJLknpoT5NKUeRFgIQcjhF3kAXuT8f4/iGwAA//8DAFBLAQItABQABgAIAAAAIQC2&#13;&#10;gziS/gAAAOEBAAATAAAAAAAAAAAAAAAAAAAAAABbQ29udGVudF9UeXBlc10ueG1sUEsBAi0AFAAG&#13;&#10;AAgAAAAhADj9If/WAAAAlAEAAAsAAAAAAAAAAAAAAAAALwEAAF9yZWxzLy5yZWxzUEsBAi0AFAAG&#13;&#10;AAgAAAAhALDyPYAWAgAAOAQAAA4AAAAAAAAAAAAAAAAALgIAAGRycy9lMm9Eb2MueG1sUEsBAi0A&#13;&#10;FAAGAAgAAAAhAD/iCgfjAAAADwEAAA8AAAAAAAAAAAAAAAAAcAQAAGRycy9kb3ducmV2LnhtbFBL&#13;&#10;BQYAAAAABAAEAPMAAACABQAAAAA=&#13;&#10;" stroked="f">
                <v:textbox style="mso-fit-shape-to-text:t" inset="0,0,0,0">
                  <w:txbxContent>
                    <w:p w14:paraId="37393341" w14:textId="0F1B70D1" w:rsidR="00823DDC" w:rsidRPr="003E776A" w:rsidRDefault="00823DDC" w:rsidP="00823DDC">
                      <w:pPr>
                        <w:pStyle w:val="ResimYazs"/>
                        <w:jc w:val="center"/>
                        <w:rPr>
                          <w:rFonts w:ascii="Times New Roman" w:hAnsi="Times New Roman" w:cs="Times New Roman"/>
                          <w:noProof/>
                          <w:sz w:val="22"/>
                          <w:szCs w:val="22"/>
                        </w:rPr>
                      </w:pPr>
                      <w:r>
                        <w:t xml:space="preserve">Figure </w:t>
                      </w:r>
                      <w:r>
                        <w:fldChar w:fldCharType="begin"/>
                      </w:r>
                      <w:r>
                        <w:instrText xml:space="preserve"> SEQ Figure \* ARABIC </w:instrText>
                      </w:r>
                      <w:r>
                        <w:fldChar w:fldCharType="separate"/>
                      </w:r>
                      <w:r w:rsidR="0057799F">
                        <w:rPr>
                          <w:noProof/>
                        </w:rPr>
                        <w:t>1</w:t>
                      </w:r>
                      <w:r>
                        <w:fldChar w:fldCharType="end"/>
                      </w:r>
                      <w:r>
                        <w:t>. Pearson Correlations of dataset.</w:t>
                      </w:r>
                    </w:p>
                  </w:txbxContent>
                </v:textbox>
                <w10:wrap type="topAndBottom"/>
              </v:shape>
            </w:pict>
          </mc:Fallback>
        </mc:AlternateContent>
      </w:r>
    </w:p>
    <w:p w14:paraId="1A64BA1D" w14:textId="511DDF69" w:rsidR="00875393" w:rsidRDefault="000768D2" w:rsidP="004F5714">
      <w:pPr>
        <w:spacing w:line="360" w:lineRule="auto"/>
        <w:jc w:val="both"/>
        <w:rPr>
          <w:rFonts w:ascii="Times New Roman" w:hAnsi="Times New Roman" w:cs="Times New Roman"/>
          <w:sz w:val="22"/>
          <w:szCs w:val="22"/>
        </w:rPr>
      </w:pPr>
      <w:r w:rsidRPr="000768D2">
        <w:rPr>
          <w:rFonts w:ascii="Times New Roman" w:hAnsi="Times New Roman" w:cs="Times New Roman"/>
          <w:sz w:val="22"/>
          <w:szCs w:val="22"/>
        </w:rPr>
        <w:t xml:space="preserve">Pearson correlation coefficients of my dataset </w:t>
      </w:r>
      <w:r w:rsidR="00C67292">
        <w:rPr>
          <w:rFonts w:ascii="Times New Roman" w:hAnsi="Times New Roman" w:cs="Times New Roman"/>
          <w:sz w:val="22"/>
          <w:szCs w:val="22"/>
        </w:rPr>
        <w:t>are</w:t>
      </w:r>
      <w:r w:rsidRPr="000768D2">
        <w:rPr>
          <w:rFonts w:ascii="Times New Roman" w:hAnsi="Times New Roman" w:cs="Times New Roman"/>
          <w:sz w:val="22"/>
          <w:szCs w:val="22"/>
        </w:rPr>
        <w:t xml:space="preserve"> presented in Figure 1.</w:t>
      </w:r>
      <w:r w:rsidR="008C63CB">
        <w:rPr>
          <w:rFonts w:ascii="Times New Roman" w:hAnsi="Times New Roman" w:cs="Times New Roman"/>
          <w:sz w:val="22"/>
          <w:szCs w:val="22"/>
        </w:rPr>
        <w:t xml:space="preserve"> Some notable deductions can be made using the heatmap.</w:t>
      </w:r>
      <w:r w:rsidRPr="000768D2">
        <w:rPr>
          <w:rFonts w:ascii="Times New Roman" w:hAnsi="Times New Roman" w:cs="Times New Roman"/>
          <w:sz w:val="22"/>
          <w:szCs w:val="22"/>
        </w:rPr>
        <w:t xml:space="preserve"> </w:t>
      </w:r>
      <w:r w:rsidR="008C63CB">
        <w:rPr>
          <w:rStyle w:val="HTMLKodu"/>
          <w:rFonts w:ascii="Times New Roman" w:eastAsiaTheme="minorHAnsi" w:hAnsi="Times New Roman" w:cs="Times New Roman"/>
          <w:sz w:val="22"/>
          <w:szCs w:val="22"/>
        </w:rPr>
        <w:t>Formation energy of</w:t>
      </w:r>
      <w:r w:rsidRPr="000768D2">
        <w:rPr>
          <w:rStyle w:val="HTMLKodu"/>
          <w:rFonts w:ascii="Times New Roman" w:eastAsiaTheme="minorHAnsi" w:hAnsi="Times New Roman" w:cs="Times New Roman"/>
          <w:sz w:val="22"/>
          <w:szCs w:val="22"/>
        </w:rPr>
        <w:t xml:space="preserve"> oxygen</w:t>
      </w:r>
      <w:r w:rsidRPr="000768D2">
        <w:rPr>
          <w:rFonts w:ascii="Times New Roman" w:hAnsi="Times New Roman" w:cs="Times New Roman"/>
          <w:sz w:val="22"/>
          <w:szCs w:val="22"/>
        </w:rPr>
        <w:t xml:space="preserve"> </w:t>
      </w:r>
      <w:r w:rsidR="008C63CB">
        <w:rPr>
          <w:rFonts w:ascii="Times New Roman" w:hAnsi="Times New Roman" w:cs="Times New Roman"/>
          <w:sz w:val="22"/>
          <w:szCs w:val="22"/>
        </w:rPr>
        <w:t xml:space="preserve">vacancy has a moderate negative </w:t>
      </w:r>
      <w:r w:rsidR="008C63CB" w:rsidRPr="000768D2">
        <w:rPr>
          <w:rFonts w:ascii="Times New Roman" w:hAnsi="Times New Roman" w:cs="Times New Roman"/>
          <w:sz w:val="22"/>
          <w:szCs w:val="22"/>
        </w:rPr>
        <w:t>correlation</w:t>
      </w:r>
      <w:r w:rsidRPr="000768D2">
        <w:rPr>
          <w:rFonts w:ascii="Times New Roman" w:hAnsi="Times New Roman" w:cs="Times New Roman"/>
          <w:sz w:val="22"/>
          <w:szCs w:val="22"/>
        </w:rPr>
        <w:t xml:space="preserve"> with properties like </w:t>
      </w:r>
      <w:proofErr w:type="spellStart"/>
      <w:r w:rsidRPr="000768D2">
        <w:rPr>
          <w:rStyle w:val="HTMLKodu"/>
          <w:rFonts w:ascii="Times New Roman" w:eastAsiaTheme="minorHAnsi" w:hAnsi="Times New Roman" w:cs="Times New Roman"/>
          <w:sz w:val="22"/>
          <w:szCs w:val="22"/>
        </w:rPr>
        <w:t>e_form</w:t>
      </w:r>
      <w:proofErr w:type="spellEnd"/>
      <w:r w:rsidRPr="000768D2">
        <w:rPr>
          <w:rFonts w:ascii="Times New Roman" w:hAnsi="Times New Roman" w:cs="Times New Roman"/>
          <w:sz w:val="22"/>
          <w:szCs w:val="22"/>
        </w:rPr>
        <w:t xml:space="preserve"> and </w:t>
      </w:r>
      <w:proofErr w:type="spellStart"/>
      <w:r w:rsidR="008C63CB">
        <w:rPr>
          <w:rStyle w:val="HTMLKodu"/>
          <w:rFonts w:ascii="Times New Roman" w:eastAsiaTheme="minorHAnsi" w:hAnsi="Times New Roman" w:cs="Times New Roman"/>
          <w:sz w:val="22"/>
          <w:szCs w:val="22"/>
        </w:rPr>
        <w:t>e_hull</w:t>
      </w:r>
      <w:proofErr w:type="spellEnd"/>
      <w:r w:rsidRPr="000768D2">
        <w:rPr>
          <w:rFonts w:ascii="Times New Roman" w:hAnsi="Times New Roman" w:cs="Times New Roman"/>
          <w:sz w:val="22"/>
          <w:szCs w:val="22"/>
        </w:rPr>
        <w:t>, indicating its importance in stability</w:t>
      </w:r>
      <w:r w:rsidR="008C63CB">
        <w:rPr>
          <w:rFonts w:ascii="Times New Roman" w:hAnsi="Times New Roman" w:cs="Times New Roman"/>
          <w:sz w:val="22"/>
          <w:szCs w:val="22"/>
        </w:rPr>
        <w:t xml:space="preserve">; as the structure become more stable, energy required to form an oxygen vacancy </w:t>
      </w:r>
      <w:proofErr w:type="gramStart"/>
      <w:r w:rsidR="008C63CB">
        <w:rPr>
          <w:rFonts w:ascii="Times New Roman" w:hAnsi="Times New Roman" w:cs="Times New Roman"/>
          <w:sz w:val="22"/>
          <w:szCs w:val="22"/>
        </w:rPr>
        <w:t>increases</w:t>
      </w:r>
      <w:proofErr w:type="gramEnd"/>
      <w:r w:rsidR="00917466">
        <w:rPr>
          <w:rFonts w:ascii="Times New Roman" w:hAnsi="Times New Roman" w:cs="Times New Roman"/>
          <w:sz w:val="22"/>
          <w:szCs w:val="22"/>
        </w:rPr>
        <w:t>.</w:t>
      </w:r>
      <w:r w:rsidRPr="000768D2">
        <w:rPr>
          <w:rFonts w:ascii="Times New Roman" w:hAnsi="Times New Roman" w:cs="Times New Roman"/>
          <w:sz w:val="22"/>
          <w:szCs w:val="22"/>
        </w:rPr>
        <w:t xml:space="preserve"> </w:t>
      </w:r>
      <w:r w:rsidR="008C63CB">
        <w:rPr>
          <w:rStyle w:val="HTMLKodu"/>
          <w:rFonts w:ascii="Times New Roman" w:eastAsiaTheme="minorHAnsi" w:hAnsi="Times New Roman" w:cs="Times New Roman"/>
          <w:sz w:val="22"/>
          <w:szCs w:val="22"/>
        </w:rPr>
        <w:t>My target</w:t>
      </w:r>
      <w:r w:rsidR="00917466">
        <w:rPr>
          <w:rStyle w:val="HTMLKodu"/>
          <w:rFonts w:ascii="Times New Roman" w:eastAsiaTheme="minorHAnsi" w:hAnsi="Times New Roman" w:cs="Times New Roman"/>
          <w:sz w:val="22"/>
          <w:szCs w:val="22"/>
        </w:rPr>
        <w:t xml:space="preserve"> </w:t>
      </w:r>
      <w:proofErr w:type="spellStart"/>
      <w:r w:rsidR="00917466">
        <w:rPr>
          <w:rStyle w:val="HTMLKodu"/>
          <w:rFonts w:ascii="Times New Roman" w:eastAsiaTheme="minorHAnsi" w:hAnsi="Times New Roman" w:cs="Times New Roman"/>
          <w:sz w:val="22"/>
          <w:szCs w:val="22"/>
        </w:rPr>
        <w:t>e_hull</w:t>
      </w:r>
      <w:proofErr w:type="spellEnd"/>
      <w:r w:rsidRPr="000768D2">
        <w:rPr>
          <w:rFonts w:ascii="Times New Roman" w:hAnsi="Times New Roman" w:cs="Times New Roman"/>
          <w:sz w:val="22"/>
          <w:szCs w:val="22"/>
        </w:rPr>
        <w:t xml:space="preserve"> is influenced by a combination of formation energy, lattice parameters, and electronic properties, with no single feature dominating its behavior.</w:t>
      </w:r>
      <w:r w:rsidRPr="000768D2">
        <w:rPr>
          <w:rFonts w:ascii="Times New Roman" w:hAnsi="Times New Roman" w:cs="Times New Roman"/>
          <w:sz w:val="22"/>
          <w:szCs w:val="22"/>
        </w:rPr>
        <w:t xml:space="preserve"> </w:t>
      </w:r>
      <w:r w:rsidRPr="000768D2">
        <w:rPr>
          <w:rFonts w:ascii="Times New Roman" w:hAnsi="Times New Roman" w:cs="Times New Roman"/>
          <w:sz w:val="22"/>
          <w:szCs w:val="22"/>
        </w:rPr>
        <w:t xml:space="preserve">There is a </w:t>
      </w:r>
      <w:r w:rsidR="00917466">
        <w:rPr>
          <w:rFonts w:ascii="Times New Roman" w:hAnsi="Times New Roman" w:cs="Times New Roman"/>
          <w:sz w:val="22"/>
          <w:szCs w:val="22"/>
        </w:rPr>
        <w:t>high</w:t>
      </w:r>
      <w:r w:rsidRPr="000768D2">
        <w:rPr>
          <w:rFonts w:ascii="Times New Roman" w:hAnsi="Times New Roman" w:cs="Times New Roman"/>
          <w:sz w:val="22"/>
          <w:szCs w:val="22"/>
        </w:rPr>
        <w:t xml:space="preserve"> positive correlation between </w:t>
      </w:r>
      <w:proofErr w:type="spellStart"/>
      <w:r w:rsidRPr="000768D2">
        <w:rPr>
          <w:rStyle w:val="HTMLKodu"/>
          <w:rFonts w:ascii="Times New Roman" w:eastAsiaTheme="minorHAnsi" w:hAnsi="Times New Roman" w:cs="Times New Roman"/>
          <w:sz w:val="22"/>
          <w:szCs w:val="22"/>
        </w:rPr>
        <w:t>e_form</w:t>
      </w:r>
      <w:proofErr w:type="spellEnd"/>
      <w:r w:rsidRPr="000768D2">
        <w:rPr>
          <w:rFonts w:ascii="Times New Roman" w:hAnsi="Times New Roman" w:cs="Times New Roman"/>
          <w:sz w:val="22"/>
          <w:szCs w:val="22"/>
        </w:rPr>
        <w:t xml:space="preserve"> and </w:t>
      </w:r>
      <w:proofErr w:type="spellStart"/>
      <w:r w:rsidRPr="000768D2">
        <w:rPr>
          <w:rStyle w:val="HTMLKodu"/>
          <w:rFonts w:ascii="Times New Roman" w:eastAsiaTheme="minorHAnsi" w:hAnsi="Times New Roman" w:cs="Times New Roman"/>
          <w:sz w:val="22"/>
          <w:szCs w:val="22"/>
        </w:rPr>
        <w:t>e_hull</w:t>
      </w:r>
      <w:proofErr w:type="spellEnd"/>
      <w:r w:rsidRPr="000768D2">
        <w:rPr>
          <w:rFonts w:ascii="Times New Roman" w:hAnsi="Times New Roman" w:cs="Times New Roman"/>
          <w:sz w:val="22"/>
          <w:szCs w:val="22"/>
        </w:rPr>
        <w:t xml:space="preserve">, indicating they are related but not identical. </w:t>
      </w:r>
      <w:r w:rsidR="00917466">
        <w:rPr>
          <w:rFonts w:ascii="Times New Roman" w:hAnsi="Times New Roman" w:cs="Times New Roman"/>
          <w:sz w:val="22"/>
          <w:szCs w:val="22"/>
        </w:rPr>
        <w:t xml:space="preserve">Formation energy </w:t>
      </w:r>
      <w:r w:rsidR="00917466" w:rsidRPr="000768D2">
        <w:rPr>
          <w:rFonts w:ascii="Times New Roman" w:hAnsi="Times New Roman" w:cs="Times New Roman"/>
          <w:sz w:val="22"/>
          <w:szCs w:val="22"/>
        </w:rPr>
        <w:t>measures the stability of a compound relative to its elements</w:t>
      </w:r>
      <w:r w:rsidR="00917466">
        <w:rPr>
          <w:rFonts w:ascii="Times New Roman" w:hAnsi="Times New Roman" w:cs="Times New Roman"/>
          <w:sz w:val="22"/>
          <w:szCs w:val="22"/>
        </w:rPr>
        <w:t xml:space="preserve">, on the other hand, energy above convex hull </w:t>
      </w:r>
      <w:r w:rsidR="00917466" w:rsidRPr="000768D2">
        <w:rPr>
          <w:rFonts w:ascii="Times New Roman" w:hAnsi="Times New Roman" w:cs="Times New Roman"/>
          <w:sz w:val="22"/>
          <w:szCs w:val="22"/>
        </w:rPr>
        <w:t>measures the stability of a compound relative to all other possible phases in the system.</w:t>
      </w:r>
      <w:r w:rsidR="00917466">
        <w:rPr>
          <w:rFonts w:ascii="Times New Roman" w:hAnsi="Times New Roman" w:cs="Times New Roman"/>
          <w:sz w:val="22"/>
          <w:szCs w:val="22"/>
        </w:rPr>
        <w:t xml:space="preserve"> </w:t>
      </w:r>
      <w:r w:rsidR="004F5714">
        <w:rPr>
          <w:rFonts w:ascii="Times New Roman" w:hAnsi="Times New Roman" w:cs="Times New Roman"/>
          <w:sz w:val="22"/>
          <w:szCs w:val="22"/>
        </w:rPr>
        <w:t xml:space="preserve">Formability of an </w:t>
      </w:r>
      <w:r w:rsidR="004F5714" w:rsidRPr="004F5714">
        <w:rPr>
          <w:rFonts w:ascii="Times New Roman" w:hAnsi="Times New Roman" w:cs="Times New Roman"/>
          <w:sz w:val="22"/>
          <w:szCs w:val="22"/>
        </w:rPr>
        <w:t>ABO</w:t>
      </w:r>
      <w:r w:rsidR="004F5714">
        <w:rPr>
          <w:rFonts w:ascii="Times New Roman" w:hAnsi="Times New Roman" w:cs="Times New Roman"/>
          <w:sz w:val="22"/>
          <w:szCs w:val="22"/>
          <w:vertAlign w:val="subscript"/>
        </w:rPr>
        <w:t>3</w:t>
      </w:r>
      <w:r w:rsidR="004F5714">
        <w:rPr>
          <w:rFonts w:ascii="Times New Roman" w:hAnsi="Times New Roman" w:cs="Times New Roman"/>
          <w:sz w:val="22"/>
          <w:szCs w:val="22"/>
        </w:rPr>
        <w:t xml:space="preserve"> compound does not necessarily mean that it will form a perovskite structure. </w:t>
      </w:r>
      <w:r w:rsidR="004F5714">
        <w:rPr>
          <w:rFonts w:ascii="Times New Roman" w:hAnsi="Times New Roman" w:cs="Times New Roman"/>
          <w:sz w:val="22"/>
          <w:szCs w:val="22"/>
        </w:rPr>
        <w:t xml:space="preserve">This is the reason why </w:t>
      </w:r>
      <w:proofErr w:type="spellStart"/>
      <w:r w:rsidR="004F5714">
        <w:rPr>
          <w:rFonts w:ascii="Times New Roman" w:hAnsi="Times New Roman" w:cs="Times New Roman"/>
          <w:sz w:val="22"/>
          <w:szCs w:val="22"/>
        </w:rPr>
        <w:t>e_</w:t>
      </w:r>
      <w:r w:rsidR="004F5714">
        <w:rPr>
          <w:rFonts w:ascii="Times New Roman" w:hAnsi="Times New Roman" w:cs="Times New Roman"/>
          <w:sz w:val="22"/>
          <w:szCs w:val="22"/>
        </w:rPr>
        <w:t>hull</w:t>
      </w:r>
      <w:proofErr w:type="spellEnd"/>
      <w:r w:rsidR="004F5714">
        <w:rPr>
          <w:rFonts w:ascii="Times New Roman" w:hAnsi="Times New Roman" w:cs="Times New Roman"/>
          <w:sz w:val="22"/>
          <w:szCs w:val="22"/>
        </w:rPr>
        <w:t xml:space="preserve"> is the stability determining propert</w:t>
      </w:r>
      <w:r w:rsidR="004F5714">
        <w:rPr>
          <w:rFonts w:ascii="Times New Roman" w:hAnsi="Times New Roman" w:cs="Times New Roman"/>
          <w:sz w:val="22"/>
          <w:szCs w:val="22"/>
        </w:rPr>
        <w:t>y</w:t>
      </w:r>
      <w:r w:rsidR="004F5714">
        <w:rPr>
          <w:rFonts w:ascii="Times New Roman" w:hAnsi="Times New Roman" w:cs="Times New Roman"/>
          <w:sz w:val="22"/>
          <w:szCs w:val="22"/>
        </w:rPr>
        <w:t xml:space="preserve">, and why </w:t>
      </w:r>
      <w:proofErr w:type="spellStart"/>
      <w:r w:rsidR="004F5714">
        <w:rPr>
          <w:rFonts w:ascii="Times New Roman" w:hAnsi="Times New Roman" w:cs="Times New Roman"/>
          <w:sz w:val="22"/>
          <w:szCs w:val="22"/>
        </w:rPr>
        <w:t>e_form</w:t>
      </w:r>
      <w:proofErr w:type="spellEnd"/>
      <w:r w:rsidR="004F5714">
        <w:rPr>
          <w:rFonts w:ascii="Times New Roman" w:hAnsi="Times New Roman" w:cs="Times New Roman"/>
          <w:sz w:val="22"/>
          <w:szCs w:val="22"/>
        </w:rPr>
        <w:t xml:space="preserve"> is an important feature</w:t>
      </w:r>
      <w:r w:rsidR="004F5714">
        <w:rPr>
          <w:rFonts w:ascii="Times New Roman" w:hAnsi="Times New Roman" w:cs="Times New Roman"/>
          <w:sz w:val="22"/>
          <w:szCs w:val="22"/>
        </w:rPr>
        <w:t xml:space="preserve"> of it</w:t>
      </w:r>
      <w:r w:rsidR="004F5714">
        <w:rPr>
          <w:rFonts w:ascii="Times New Roman" w:hAnsi="Times New Roman" w:cs="Times New Roman"/>
          <w:sz w:val="22"/>
          <w:szCs w:val="22"/>
        </w:rPr>
        <w:t xml:space="preserve">. </w:t>
      </w:r>
      <w:r w:rsidR="004F5714">
        <w:rPr>
          <w:rFonts w:ascii="Times New Roman" w:hAnsi="Times New Roman" w:cs="Times New Roman"/>
          <w:sz w:val="22"/>
          <w:szCs w:val="22"/>
        </w:rPr>
        <w:t>For</w:t>
      </w:r>
      <w:r w:rsidR="00917466">
        <w:rPr>
          <w:rFonts w:ascii="Times New Roman" w:hAnsi="Times New Roman" w:cs="Times New Roman"/>
          <w:sz w:val="22"/>
          <w:szCs w:val="22"/>
        </w:rPr>
        <w:t xml:space="preserve"> a perovskite structure</w:t>
      </w:r>
      <w:r w:rsidR="004F5714">
        <w:rPr>
          <w:rFonts w:ascii="Times New Roman" w:hAnsi="Times New Roman" w:cs="Times New Roman"/>
          <w:sz w:val="22"/>
          <w:szCs w:val="22"/>
        </w:rPr>
        <w:t>,</w:t>
      </w:r>
      <w:r w:rsidR="00917466">
        <w:rPr>
          <w:rFonts w:ascii="Times New Roman" w:hAnsi="Times New Roman" w:cs="Times New Roman"/>
          <w:sz w:val="22"/>
          <w:szCs w:val="22"/>
        </w:rPr>
        <w:t xml:space="preserve"> there is a degree of tolerance to symmetrical distortions. A perovskite structure ideally has a cubic </w:t>
      </w:r>
      <w:r w:rsidR="004F5714">
        <w:rPr>
          <w:rFonts w:ascii="Times New Roman" w:hAnsi="Times New Roman" w:cs="Times New Roman"/>
          <w:sz w:val="22"/>
          <w:szCs w:val="22"/>
        </w:rPr>
        <w:t>symmetry,</w:t>
      </w:r>
      <w:r w:rsidR="00917466">
        <w:rPr>
          <w:rFonts w:ascii="Times New Roman" w:hAnsi="Times New Roman" w:cs="Times New Roman"/>
          <w:sz w:val="22"/>
          <w:szCs w:val="22"/>
        </w:rPr>
        <w:t xml:space="preserve"> but orthorhombic, </w:t>
      </w:r>
      <w:proofErr w:type="gramStart"/>
      <w:r w:rsidR="00917466">
        <w:rPr>
          <w:rFonts w:ascii="Times New Roman" w:hAnsi="Times New Roman" w:cs="Times New Roman"/>
          <w:sz w:val="22"/>
          <w:szCs w:val="22"/>
        </w:rPr>
        <w:t>rhombohedral</w:t>
      </w:r>
      <w:proofErr w:type="gramEnd"/>
      <w:r w:rsidR="00917466">
        <w:rPr>
          <w:rFonts w:ascii="Times New Roman" w:hAnsi="Times New Roman" w:cs="Times New Roman"/>
          <w:sz w:val="22"/>
          <w:szCs w:val="22"/>
        </w:rPr>
        <w:t xml:space="preserve"> and tetragonal symmetries are also possible. </w:t>
      </w:r>
      <w:r w:rsidR="004F5714">
        <w:rPr>
          <w:rFonts w:ascii="Times New Roman" w:hAnsi="Times New Roman" w:cs="Times New Roman"/>
          <w:sz w:val="22"/>
          <w:szCs w:val="22"/>
        </w:rPr>
        <w:t xml:space="preserve">Another important deduction is the negative correlation between lattice parameters and </w:t>
      </w:r>
      <w:proofErr w:type="spellStart"/>
      <w:r w:rsidR="004F5714">
        <w:rPr>
          <w:rFonts w:ascii="Times New Roman" w:hAnsi="Times New Roman" w:cs="Times New Roman"/>
          <w:sz w:val="22"/>
          <w:szCs w:val="22"/>
        </w:rPr>
        <w:t>e_hull</w:t>
      </w:r>
      <w:proofErr w:type="spellEnd"/>
      <w:r w:rsidR="004F5714">
        <w:rPr>
          <w:rFonts w:ascii="Times New Roman" w:hAnsi="Times New Roman" w:cs="Times New Roman"/>
          <w:sz w:val="22"/>
          <w:szCs w:val="22"/>
        </w:rPr>
        <w:t>, this is an expected behavior since smaller unit cells may lead to higher lattice strains</w:t>
      </w:r>
      <w:r w:rsidR="00C67292">
        <w:rPr>
          <w:rFonts w:ascii="Times New Roman" w:hAnsi="Times New Roman" w:cs="Times New Roman"/>
          <w:sz w:val="22"/>
          <w:szCs w:val="22"/>
        </w:rPr>
        <w:t>, especially if there is poor matching of ionic radii of A and B sites.</w:t>
      </w:r>
    </w:p>
    <w:p w14:paraId="69A185B4" w14:textId="77777777" w:rsidR="00C67292" w:rsidRDefault="00C67292" w:rsidP="00971869">
      <w:pPr>
        <w:rPr>
          <w:rFonts w:ascii="Times New Roman" w:hAnsi="Times New Roman" w:cs="Times New Roman"/>
          <w:sz w:val="22"/>
          <w:szCs w:val="22"/>
        </w:rPr>
      </w:pPr>
    </w:p>
    <w:p w14:paraId="06A04EFC" w14:textId="77777777" w:rsidR="00C67292" w:rsidRDefault="00C67292" w:rsidP="00C67292">
      <w:pPr>
        <w:keepNext/>
        <w:jc w:val="center"/>
      </w:pPr>
      <w:r>
        <w:rPr>
          <w:rFonts w:ascii="Times New Roman" w:hAnsi="Times New Roman" w:cs="Times New Roman"/>
          <w:noProof/>
          <w:sz w:val="22"/>
          <w:szCs w:val="22"/>
        </w:rPr>
        <w:drawing>
          <wp:inline distT="0" distB="0" distL="0" distR="0" wp14:anchorId="7305E81B" wp14:editId="53034416">
            <wp:extent cx="5596527" cy="4489807"/>
            <wp:effectExtent l="0" t="0" r="4445" b="6350"/>
            <wp:docPr id="172975891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8919" name="Resim 17297589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6453" cy="4513815"/>
                    </a:xfrm>
                    <a:prstGeom prst="rect">
                      <a:avLst/>
                    </a:prstGeom>
                  </pic:spPr>
                </pic:pic>
              </a:graphicData>
            </a:graphic>
          </wp:inline>
        </w:drawing>
      </w:r>
    </w:p>
    <w:p w14:paraId="554AA4DE" w14:textId="09EFB795" w:rsidR="00C67292" w:rsidRDefault="00C67292" w:rsidP="00C67292">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2</w:t>
      </w:r>
      <w:r>
        <w:fldChar w:fldCharType="end"/>
      </w:r>
      <w:r>
        <w:t>. UMAP clustering, colored by each feature.</w:t>
      </w:r>
    </w:p>
    <w:p w14:paraId="258D93C5" w14:textId="77777777" w:rsidR="00823DDC" w:rsidRDefault="00823DDC" w:rsidP="00B67FFA">
      <w:pPr>
        <w:spacing w:line="360" w:lineRule="auto"/>
        <w:jc w:val="both"/>
        <w:rPr>
          <w:rFonts w:ascii="Times New Roman" w:hAnsi="Times New Roman" w:cs="Times New Roman"/>
          <w:sz w:val="22"/>
          <w:szCs w:val="22"/>
        </w:rPr>
      </w:pPr>
    </w:p>
    <w:p w14:paraId="71811E81" w14:textId="77777777" w:rsidR="00823DDC" w:rsidRDefault="00823DDC" w:rsidP="00B67FFA">
      <w:pPr>
        <w:spacing w:line="360" w:lineRule="auto"/>
        <w:jc w:val="both"/>
        <w:rPr>
          <w:rFonts w:ascii="Times New Roman" w:hAnsi="Times New Roman" w:cs="Times New Roman"/>
          <w:sz w:val="22"/>
          <w:szCs w:val="22"/>
        </w:rPr>
      </w:pPr>
    </w:p>
    <w:p w14:paraId="44300C8C" w14:textId="436AC129" w:rsidR="00F65E42" w:rsidRDefault="00C67292" w:rsidP="00B67FFA">
      <w:pPr>
        <w:spacing w:line="360" w:lineRule="auto"/>
        <w:jc w:val="both"/>
        <w:rPr>
          <w:rFonts w:ascii="Times New Roman" w:hAnsi="Times New Roman" w:cs="Times New Roman"/>
          <w:sz w:val="22"/>
          <w:szCs w:val="22"/>
        </w:rPr>
      </w:pPr>
      <w:r>
        <w:rPr>
          <w:rFonts w:ascii="Times New Roman" w:hAnsi="Times New Roman" w:cs="Times New Roman"/>
          <w:sz w:val="22"/>
          <w:szCs w:val="22"/>
        </w:rPr>
        <w:t>Clustering results presented in Figure 2. also contain useful information. There are 4 natural clusters in my dataset and highly dominated by the symmetry. Structural properties and electronic properties dominating different clusters. Semiconductor perovskites also belong in their own cluster.</w:t>
      </w:r>
    </w:p>
    <w:p w14:paraId="5622CD51" w14:textId="77777777" w:rsidR="00F65E42" w:rsidRDefault="00F65E42" w:rsidP="00F65E42">
      <w:pPr>
        <w:jc w:val="both"/>
        <w:rPr>
          <w:rFonts w:ascii="Times New Roman" w:hAnsi="Times New Roman" w:cs="Times New Roman"/>
          <w:sz w:val="22"/>
          <w:szCs w:val="22"/>
        </w:rPr>
      </w:pPr>
    </w:p>
    <w:p w14:paraId="30EE925A" w14:textId="77777777" w:rsidR="00C67292" w:rsidRDefault="00C67292" w:rsidP="00C67292">
      <w:pPr>
        <w:keepNext/>
        <w:jc w:val="center"/>
      </w:pPr>
      <w:r>
        <w:rPr>
          <w:rFonts w:ascii="Times New Roman" w:hAnsi="Times New Roman" w:cs="Times New Roman"/>
          <w:noProof/>
          <w:sz w:val="22"/>
          <w:szCs w:val="22"/>
        </w:rPr>
        <w:lastRenderedPageBreak/>
        <w:drawing>
          <wp:inline distT="0" distB="0" distL="0" distR="0" wp14:anchorId="7450F770" wp14:editId="69929246">
            <wp:extent cx="4177268" cy="3313356"/>
            <wp:effectExtent l="0" t="0" r="1270" b="1905"/>
            <wp:docPr id="957364636" name="Resim 4" descr="ekran görüntüsü, metin,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4636" name="Resim 4" descr="ekran görüntüsü, metin, renklilik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4200834" cy="3332048"/>
                    </a:xfrm>
                    <a:prstGeom prst="rect">
                      <a:avLst/>
                    </a:prstGeom>
                  </pic:spPr>
                </pic:pic>
              </a:graphicData>
            </a:graphic>
          </wp:inline>
        </w:drawing>
      </w:r>
    </w:p>
    <w:p w14:paraId="166016FD" w14:textId="32783839" w:rsidR="00B67FFA" w:rsidRPr="00B67FFA" w:rsidRDefault="00C67292" w:rsidP="00B67FFA">
      <w:pPr>
        <w:pStyle w:val="ResimYazs"/>
        <w:jc w:val="center"/>
      </w:pPr>
      <w:r>
        <w:t xml:space="preserve">Figure </w:t>
      </w:r>
      <w:r>
        <w:fldChar w:fldCharType="begin"/>
      </w:r>
      <w:r>
        <w:instrText xml:space="preserve"> SEQ Figure \* ARABIC </w:instrText>
      </w:r>
      <w:r>
        <w:fldChar w:fldCharType="separate"/>
      </w:r>
      <w:r w:rsidR="0057799F">
        <w:rPr>
          <w:noProof/>
        </w:rPr>
        <w:t>3</w:t>
      </w:r>
      <w:r>
        <w:fldChar w:fldCharType="end"/>
      </w:r>
      <w:r>
        <w:t>. Principal Component Analysis.</w:t>
      </w:r>
    </w:p>
    <w:p w14:paraId="21DA6938" w14:textId="754E0B1F" w:rsidR="00C67292" w:rsidRDefault="00F65E42" w:rsidP="00B67FFA">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PCA results are presented in Figure 3. For visualization purposes, I only used two principal components, while PC1 heavily contains the structural features, PC2 mostly contains the electronic properties. Formation energy is mostly contained in PC1 but a decent amount of it is also represented in PC2. Loadings are clearly presented in the </w:t>
      </w:r>
      <w:proofErr w:type="spellStart"/>
      <w:r>
        <w:rPr>
          <w:rFonts w:ascii="Times New Roman" w:hAnsi="Times New Roman" w:cs="Times New Roman"/>
          <w:sz w:val="22"/>
          <w:szCs w:val="22"/>
        </w:rPr>
        <w:t>Jupyter</w:t>
      </w:r>
      <w:proofErr w:type="spellEnd"/>
      <w:r>
        <w:rPr>
          <w:rFonts w:ascii="Times New Roman" w:hAnsi="Times New Roman" w:cs="Times New Roman"/>
          <w:sz w:val="22"/>
          <w:szCs w:val="22"/>
        </w:rPr>
        <w:t xml:space="preserve"> notebook of the assignment. </w:t>
      </w:r>
    </w:p>
    <w:p w14:paraId="6CDAA6DB" w14:textId="77777777" w:rsidR="00B67FFA" w:rsidRDefault="00B67FFA" w:rsidP="00F65E42">
      <w:pPr>
        <w:jc w:val="both"/>
        <w:rPr>
          <w:rFonts w:ascii="Times New Roman" w:hAnsi="Times New Roman" w:cs="Times New Roman"/>
          <w:sz w:val="22"/>
          <w:szCs w:val="22"/>
        </w:rPr>
      </w:pPr>
    </w:p>
    <w:p w14:paraId="3B9F8269" w14:textId="77777777" w:rsidR="00B67FFA" w:rsidRDefault="00B67FFA" w:rsidP="00F65E42">
      <w:pPr>
        <w:jc w:val="both"/>
        <w:rPr>
          <w:rFonts w:ascii="Times New Roman" w:hAnsi="Times New Roman" w:cs="Times New Roman"/>
          <w:sz w:val="22"/>
          <w:szCs w:val="22"/>
        </w:rPr>
      </w:pPr>
    </w:p>
    <w:p w14:paraId="1FA3F97A" w14:textId="77777777" w:rsidR="00F65E42" w:rsidRDefault="00F65E42" w:rsidP="00F65E42">
      <w:pPr>
        <w:keepNext/>
        <w:jc w:val="center"/>
      </w:pPr>
      <w:r>
        <w:rPr>
          <w:rFonts w:ascii="Times New Roman" w:hAnsi="Times New Roman" w:cs="Times New Roman"/>
          <w:noProof/>
          <w:sz w:val="22"/>
          <w:szCs w:val="22"/>
        </w:rPr>
        <w:drawing>
          <wp:inline distT="0" distB="0" distL="0" distR="0" wp14:anchorId="5B22CD59" wp14:editId="75581FD0">
            <wp:extent cx="5975353" cy="2008909"/>
            <wp:effectExtent l="0" t="0" r="0" b="0"/>
            <wp:docPr id="521728601" name="Resim 5" descr="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28601" name="Resim 5" descr="öykü gelişim çizgisi; kumpas; grafiğini çıkarma, çizg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5762" cy="2046028"/>
                    </a:xfrm>
                    <a:prstGeom prst="rect">
                      <a:avLst/>
                    </a:prstGeom>
                  </pic:spPr>
                </pic:pic>
              </a:graphicData>
            </a:graphic>
          </wp:inline>
        </w:drawing>
      </w:r>
    </w:p>
    <w:p w14:paraId="79D8F884" w14:textId="31DA3BC6" w:rsidR="00F65E42" w:rsidRDefault="00F65E42" w:rsidP="00F65E42">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4</w:t>
      </w:r>
      <w:r>
        <w:fldChar w:fldCharType="end"/>
      </w:r>
      <w:r>
        <w:t>. Multivariate Outlier Analysis, Local Outlier Factor</w:t>
      </w:r>
    </w:p>
    <w:p w14:paraId="60DBD9BC" w14:textId="01AB3E5C" w:rsidR="00F65E42" w:rsidRDefault="00F65E42" w:rsidP="00B67FFA">
      <w:pPr>
        <w:spacing w:line="360" w:lineRule="auto"/>
        <w:jc w:val="both"/>
        <w:rPr>
          <w:rFonts w:ascii="Times New Roman" w:hAnsi="Times New Roman" w:cs="Times New Roman"/>
          <w:sz w:val="22"/>
          <w:szCs w:val="22"/>
        </w:rPr>
      </w:pPr>
      <w:r w:rsidRPr="00F65E42">
        <w:rPr>
          <w:rFonts w:ascii="Times New Roman" w:hAnsi="Times New Roman" w:cs="Times New Roman"/>
          <w:sz w:val="22"/>
          <w:szCs w:val="22"/>
        </w:rPr>
        <w:t xml:space="preserve">I did a multivariate outlier analysis using </w:t>
      </w:r>
      <w:proofErr w:type="spellStart"/>
      <w:r w:rsidRPr="00F65E42">
        <w:rPr>
          <w:rFonts w:ascii="Times New Roman" w:hAnsi="Times New Roman" w:cs="Times New Roman"/>
          <w:sz w:val="22"/>
          <w:szCs w:val="22"/>
        </w:rPr>
        <w:t>LoF</w:t>
      </w:r>
      <w:proofErr w:type="spellEnd"/>
      <w:r w:rsidRPr="00F65E42">
        <w:rPr>
          <w:rFonts w:ascii="Times New Roman" w:hAnsi="Times New Roman" w:cs="Times New Roman"/>
          <w:sz w:val="22"/>
          <w:szCs w:val="22"/>
        </w:rPr>
        <w:t xml:space="preserve"> and visualized it with first two</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principal components</w:t>
      </w:r>
      <w:r w:rsidR="00B67FFA">
        <w:rPr>
          <w:rFonts w:ascii="Times New Roman" w:hAnsi="Times New Roman" w:cs="Times New Roman"/>
          <w:sz w:val="22"/>
          <w:szCs w:val="22"/>
        </w:rPr>
        <w:t>, presented in Figure 4</w:t>
      </w:r>
      <w:r w:rsidRPr="00F65E42">
        <w:rPr>
          <w:rFonts w:ascii="Times New Roman" w:hAnsi="Times New Roman" w:cs="Times New Roman"/>
          <w:sz w:val="22"/>
          <w:szCs w:val="22"/>
        </w:rPr>
        <w:t>.</w:t>
      </w:r>
      <w:r w:rsidR="00823DDC">
        <w:rPr>
          <w:rFonts w:ascii="Times New Roman" w:hAnsi="Times New Roman" w:cs="Times New Roman"/>
          <w:sz w:val="22"/>
          <w:szCs w:val="22"/>
        </w:rPr>
        <w:t xml:space="preserve"> I have decided </w:t>
      </w:r>
      <w:proofErr w:type="gramStart"/>
      <w:r w:rsidR="00823DDC">
        <w:rPr>
          <w:rFonts w:ascii="Times New Roman" w:hAnsi="Times New Roman" w:cs="Times New Roman"/>
          <w:sz w:val="22"/>
          <w:szCs w:val="22"/>
        </w:rPr>
        <w:t>for  the</w:t>
      </w:r>
      <w:proofErr w:type="gramEnd"/>
      <w:r w:rsidR="00823DDC">
        <w:rPr>
          <w:rFonts w:ascii="Times New Roman" w:hAnsi="Times New Roman" w:cs="Times New Roman"/>
          <w:sz w:val="22"/>
          <w:szCs w:val="22"/>
        </w:rPr>
        <w:t xml:space="preserve"> number of nearest neighbors by using the elbow method.</w:t>
      </w:r>
      <w:r w:rsidR="00B67FFA">
        <w:rPr>
          <w:rFonts w:ascii="Times New Roman" w:hAnsi="Times New Roman" w:cs="Times New Roman"/>
          <w:sz w:val="22"/>
          <w:szCs w:val="22"/>
        </w:rPr>
        <w:t xml:space="preserve"> According to </w:t>
      </w:r>
      <w:proofErr w:type="spellStart"/>
      <w:r w:rsidR="00B67FFA">
        <w:rPr>
          <w:rFonts w:ascii="Times New Roman" w:hAnsi="Times New Roman" w:cs="Times New Roman"/>
          <w:sz w:val="22"/>
          <w:szCs w:val="22"/>
        </w:rPr>
        <w:t>LoF</w:t>
      </w:r>
      <w:proofErr w:type="spellEnd"/>
      <w:r w:rsidR="00B67FFA">
        <w:rPr>
          <w:rFonts w:ascii="Times New Roman" w:hAnsi="Times New Roman" w:cs="Times New Roman"/>
          <w:sz w:val="22"/>
          <w:szCs w:val="22"/>
        </w:rPr>
        <w:t xml:space="preserve">, there are 79 outliers which makes up 1.61% of my dataset. </w:t>
      </w:r>
      <w:r w:rsidRPr="00F65E42">
        <w:rPr>
          <w:rFonts w:ascii="Times New Roman" w:hAnsi="Times New Roman" w:cs="Times New Roman"/>
          <w:sz w:val="22"/>
          <w:szCs w:val="22"/>
        </w:rPr>
        <w:t>Outliers are perfectly distinguishable in 2D, meaning that</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their electronic properties (mainly</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 xml:space="preserve">represented in PC2) are </w:t>
      </w:r>
      <w:r w:rsidRPr="00F65E42">
        <w:rPr>
          <w:rFonts w:ascii="Times New Roman" w:hAnsi="Times New Roman" w:cs="Times New Roman"/>
          <w:sz w:val="22"/>
          <w:szCs w:val="22"/>
        </w:rPr>
        <w:lastRenderedPageBreak/>
        <w:t>inconsistent with their</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structural properties (mainly represented in PC1). They</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will be investigated further</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while considering their stability; because if they are stable, it means they</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contain</w:t>
      </w:r>
      <w:r w:rsidR="00B67FFA">
        <w:rPr>
          <w:rFonts w:ascii="Times New Roman" w:hAnsi="Times New Roman" w:cs="Times New Roman"/>
          <w:sz w:val="22"/>
          <w:szCs w:val="22"/>
        </w:rPr>
        <w:t xml:space="preserve"> </w:t>
      </w:r>
      <w:r w:rsidRPr="00F65E42">
        <w:rPr>
          <w:rFonts w:ascii="Times New Roman" w:hAnsi="Times New Roman" w:cs="Times New Roman"/>
          <w:sz w:val="22"/>
          <w:szCs w:val="22"/>
        </w:rPr>
        <w:t>valuable information for my study.</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I applied Yeo-Johnson transformation to examine the</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 xml:space="preserve">behavior of </w:t>
      </w:r>
      <w:r w:rsidR="00B67FFA" w:rsidRPr="00B67FFA">
        <w:rPr>
          <w:rFonts w:ascii="Times New Roman" w:hAnsi="Times New Roman" w:cs="Times New Roman"/>
          <w:sz w:val="22"/>
          <w:szCs w:val="22"/>
        </w:rPr>
        <w:t>outliers,</w:t>
      </w:r>
      <w:r w:rsidR="00B67FFA" w:rsidRPr="00B67FFA">
        <w:rPr>
          <w:rFonts w:ascii="Times New Roman" w:hAnsi="Times New Roman" w:cs="Times New Roman"/>
          <w:sz w:val="22"/>
          <w:szCs w:val="22"/>
        </w:rPr>
        <w:t xml:space="preserve"> but it</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really did not give a meaningful change. I believe it is due to the absence of</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skewness in most of my features</w:t>
      </w:r>
      <w:r w:rsidR="00B67FFA">
        <w:rPr>
          <w:rFonts w:ascii="Times New Roman" w:hAnsi="Times New Roman" w:cs="Times New Roman"/>
          <w:sz w:val="22"/>
          <w:szCs w:val="22"/>
        </w:rPr>
        <w:t xml:space="preserve">, except for the bandgaps. </w:t>
      </w:r>
      <w:r w:rsidR="00B67FFA" w:rsidRPr="00B67FFA">
        <w:rPr>
          <w:rFonts w:ascii="Times New Roman" w:hAnsi="Times New Roman" w:cs="Times New Roman"/>
          <w:sz w:val="22"/>
          <w:szCs w:val="22"/>
        </w:rPr>
        <w:t>Semiconductor perovskites are underrepresented in my dataset and constitute the majority of the outliers</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Since I can clearly</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observe the behavior of these outliers and since I will</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probably use a tree-based model or a gradient boosting model (which are both robust</w:t>
      </w:r>
      <w:r w:rsidR="00B67FFA">
        <w:rPr>
          <w:rFonts w:ascii="Times New Roman" w:hAnsi="Times New Roman" w:cs="Times New Roman"/>
          <w:sz w:val="22"/>
          <w:szCs w:val="22"/>
        </w:rPr>
        <w:t xml:space="preserve"> </w:t>
      </w:r>
      <w:r w:rsidR="00B67FFA" w:rsidRPr="00B67FFA">
        <w:rPr>
          <w:rFonts w:ascii="Times New Roman" w:hAnsi="Times New Roman" w:cs="Times New Roman"/>
          <w:sz w:val="22"/>
          <w:szCs w:val="22"/>
        </w:rPr>
        <w:t>to outliers) for my classification study, I am leaving the outliers as they are.</w:t>
      </w:r>
    </w:p>
    <w:p w14:paraId="5302FBA3" w14:textId="77777777" w:rsidR="00F65E42" w:rsidRPr="003D4BE4" w:rsidRDefault="00F65E42" w:rsidP="00971869">
      <w:pPr>
        <w:rPr>
          <w:rFonts w:ascii="Times New Roman" w:hAnsi="Times New Roman" w:cs="Times New Roman"/>
          <w:sz w:val="22"/>
          <w:szCs w:val="22"/>
        </w:rPr>
      </w:pPr>
    </w:p>
    <w:p w14:paraId="32714E77" w14:textId="77777777" w:rsidR="00DA247F" w:rsidRPr="003D4BE4" w:rsidRDefault="00DA247F" w:rsidP="00971869">
      <w:pPr>
        <w:rPr>
          <w:rFonts w:ascii="Times New Roman" w:hAnsi="Times New Roman" w:cs="Times New Roman"/>
          <w:sz w:val="22"/>
          <w:szCs w:val="22"/>
        </w:rPr>
      </w:pPr>
    </w:p>
    <w:p w14:paraId="5C189DEA" w14:textId="07A3C2AA" w:rsidR="00DA247F" w:rsidRPr="00875393" w:rsidRDefault="00DA247F" w:rsidP="00A81242">
      <w:pPr>
        <w:pStyle w:val="ListeParagraf"/>
        <w:numPr>
          <w:ilvl w:val="0"/>
          <w:numId w:val="7"/>
        </w:numPr>
        <w:rPr>
          <w:rFonts w:ascii="Times New Roman" w:hAnsi="Times New Roman" w:cs="Times New Roman"/>
          <w:sz w:val="26"/>
          <w:szCs w:val="26"/>
        </w:rPr>
      </w:pPr>
      <w:r w:rsidRPr="00875393">
        <w:rPr>
          <w:rFonts w:ascii="Times New Roman" w:hAnsi="Times New Roman" w:cs="Times New Roman"/>
          <w:sz w:val="26"/>
          <w:szCs w:val="26"/>
        </w:rPr>
        <w:t>Model Development and Evaluation</w:t>
      </w:r>
    </w:p>
    <w:p w14:paraId="2B8D70BB" w14:textId="1A13AD77" w:rsidR="00823DDC" w:rsidRDefault="00A52481" w:rsidP="00971869">
      <w:pPr>
        <w:rPr>
          <w:rFonts w:ascii="Times New Roman" w:hAnsi="Times New Roman" w:cs="Times New Roman"/>
          <w:sz w:val="22"/>
          <w:szCs w:val="22"/>
        </w:rPr>
      </w:pPr>
      <w:r>
        <w:rPr>
          <w:rFonts w:ascii="Times New Roman" w:hAnsi="Times New Roman" w:cs="Times New Roman"/>
          <w:sz w:val="22"/>
          <w:szCs w:val="22"/>
        </w:rPr>
        <w:t>For modelling, I have decided to use my principal components to avoid curse of dimensionality. My original feature set has 16 dimensions which might degrade</w:t>
      </w:r>
      <w:r w:rsidR="006F3E11">
        <w:rPr>
          <w:rFonts w:ascii="Times New Roman" w:hAnsi="Times New Roman" w:cs="Times New Roman"/>
          <w:sz w:val="22"/>
          <w:szCs w:val="22"/>
        </w:rPr>
        <w:t xml:space="preserve"> the</w:t>
      </w:r>
      <w:r>
        <w:rPr>
          <w:rFonts w:ascii="Times New Roman" w:hAnsi="Times New Roman" w:cs="Times New Roman"/>
          <w:sz w:val="22"/>
          <w:szCs w:val="22"/>
        </w:rPr>
        <w:t xml:space="preserve"> model performance</w:t>
      </w:r>
      <w:r w:rsidR="006F3E11">
        <w:rPr>
          <w:rFonts w:ascii="Times New Roman" w:hAnsi="Times New Roman" w:cs="Times New Roman"/>
          <w:sz w:val="22"/>
          <w:szCs w:val="22"/>
        </w:rPr>
        <w:t xml:space="preserve">. </w:t>
      </w:r>
    </w:p>
    <w:p w14:paraId="12055E22" w14:textId="77777777" w:rsidR="006F3E11" w:rsidRDefault="006F3E11" w:rsidP="00971869">
      <w:pPr>
        <w:rPr>
          <w:rFonts w:ascii="Times New Roman" w:hAnsi="Times New Roman" w:cs="Times New Roman"/>
          <w:sz w:val="22"/>
          <w:szCs w:val="22"/>
        </w:rPr>
      </w:pPr>
    </w:p>
    <w:p w14:paraId="73B401C8" w14:textId="77777777" w:rsidR="00530847" w:rsidRDefault="006F3E11" w:rsidP="00530847">
      <w:pPr>
        <w:keepNext/>
        <w:jc w:val="center"/>
      </w:pPr>
      <w:r>
        <w:rPr>
          <w:rFonts w:ascii="Times New Roman" w:hAnsi="Times New Roman" w:cs="Times New Roman"/>
          <w:noProof/>
          <w:sz w:val="22"/>
          <w:szCs w:val="22"/>
        </w:rPr>
        <w:drawing>
          <wp:inline distT="0" distB="0" distL="0" distR="0" wp14:anchorId="75E988B6" wp14:editId="0D89A3C0">
            <wp:extent cx="4912468" cy="2428618"/>
            <wp:effectExtent l="0" t="0" r="2540" b="0"/>
            <wp:docPr id="108999526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5261" name="Resim 1089995261"/>
                    <pic:cNvPicPr/>
                  </pic:nvPicPr>
                  <pic:blipFill>
                    <a:blip r:embed="rId12">
                      <a:extLst>
                        <a:ext uri="{28A0092B-C50C-407E-A947-70E740481C1C}">
                          <a14:useLocalDpi xmlns:a14="http://schemas.microsoft.com/office/drawing/2010/main" val="0"/>
                        </a:ext>
                      </a:extLst>
                    </a:blip>
                    <a:stretch>
                      <a:fillRect/>
                    </a:stretch>
                  </pic:blipFill>
                  <pic:spPr>
                    <a:xfrm>
                      <a:off x="0" y="0"/>
                      <a:ext cx="4961663" cy="2452939"/>
                    </a:xfrm>
                    <a:prstGeom prst="rect">
                      <a:avLst/>
                    </a:prstGeom>
                  </pic:spPr>
                </pic:pic>
              </a:graphicData>
            </a:graphic>
          </wp:inline>
        </w:drawing>
      </w:r>
    </w:p>
    <w:p w14:paraId="5EF885B3" w14:textId="3AD7F047" w:rsidR="006F3E11" w:rsidRDefault="00530847" w:rsidP="00530847">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5</w:t>
      </w:r>
      <w:r>
        <w:fldChar w:fldCharType="end"/>
      </w:r>
      <w:r>
        <w:t>. Decision for optimal number of principal components.</w:t>
      </w:r>
    </w:p>
    <w:p w14:paraId="373C57B7" w14:textId="77777777" w:rsidR="00823DDC" w:rsidRDefault="00823DDC" w:rsidP="00971869">
      <w:pPr>
        <w:rPr>
          <w:rFonts w:ascii="Times New Roman" w:hAnsi="Times New Roman" w:cs="Times New Roman"/>
          <w:sz w:val="22"/>
          <w:szCs w:val="22"/>
        </w:rPr>
      </w:pPr>
    </w:p>
    <w:p w14:paraId="46245F30" w14:textId="1C6FFFAD" w:rsidR="00823DDC" w:rsidRDefault="006F3E11" w:rsidP="00530847">
      <w:pPr>
        <w:jc w:val="both"/>
        <w:rPr>
          <w:rFonts w:ascii="Times New Roman" w:hAnsi="Times New Roman" w:cs="Times New Roman"/>
          <w:sz w:val="22"/>
          <w:szCs w:val="22"/>
        </w:rPr>
      </w:pPr>
      <w:r>
        <w:rPr>
          <w:rFonts w:ascii="Times New Roman" w:hAnsi="Times New Roman" w:cs="Times New Roman"/>
          <w:sz w:val="22"/>
          <w:szCs w:val="22"/>
        </w:rPr>
        <w:t xml:space="preserve">For this purpose, I have calculated the number of principal components required to explain at least 90% variance, </w:t>
      </w:r>
      <w:r>
        <w:rPr>
          <w:rFonts w:ascii="Times New Roman" w:hAnsi="Times New Roman" w:cs="Times New Roman"/>
          <w:sz w:val="22"/>
          <w:szCs w:val="22"/>
        </w:rPr>
        <w:t xml:space="preserve">I also used the elbow </w:t>
      </w:r>
      <w:r w:rsidR="00530847">
        <w:rPr>
          <w:rFonts w:ascii="Times New Roman" w:hAnsi="Times New Roman" w:cs="Times New Roman"/>
          <w:sz w:val="22"/>
          <w:szCs w:val="22"/>
        </w:rPr>
        <w:t>method for a better decision. It has been concluded that the optimal number of principal components is 7 and the results are presented in Figure 5. Additionally, I have intended to eliminate -or at least reduce- the potential redundancy by using principal components as features, since redundancy may cause my model to memorize and result with overfitting.</w:t>
      </w:r>
    </w:p>
    <w:p w14:paraId="27046020" w14:textId="77777777" w:rsidR="00DA247F" w:rsidRPr="003D4BE4" w:rsidRDefault="00DA247F" w:rsidP="00971869">
      <w:pPr>
        <w:rPr>
          <w:rFonts w:ascii="Times New Roman" w:hAnsi="Times New Roman" w:cs="Times New Roman"/>
          <w:sz w:val="22"/>
          <w:szCs w:val="22"/>
        </w:rPr>
      </w:pPr>
    </w:p>
    <w:p w14:paraId="20139B02" w14:textId="77777777" w:rsidR="00530847" w:rsidRDefault="00530847" w:rsidP="00530847">
      <w:pPr>
        <w:keepNext/>
        <w:jc w:val="center"/>
      </w:pPr>
      <w:r>
        <w:rPr>
          <w:rFonts w:ascii="Times New Roman" w:hAnsi="Times New Roman" w:cs="Times New Roman"/>
          <w:noProof/>
          <w:sz w:val="22"/>
          <w:szCs w:val="22"/>
        </w:rPr>
        <w:lastRenderedPageBreak/>
        <w:drawing>
          <wp:inline distT="0" distB="0" distL="0" distR="0" wp14:anchorId="450AAECD" wp14:editId="17013485">
            <wp:extent cx="5760720" cy="3536950"/>
            <wp:effectExtent l="0" t="0" r="5080" b="6350"/>
            <wp:docPr id="1949551989" name="Resim 7"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51989" name="Resim 7" descr="metin, ekran görüntüsü, diyagram, paralel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760720" cy="3536950"/>
                    </a:xfrm>
                    <a:prstGeom prst="rect">
                      <a:avLst/>
                    </a:prstGeom>
                  </pic:spPr>
                </pic:pic>
              </a:graphicData>
            </a:graphic>
          </wp:inline>
        </w:drawing>
      </w:r>
    </w:p>
    <w:p w14:paraId="0994B797" w14:textId="580788DE" w:rsidR="00DA247F" w:rsidRDefault="00530847" w:rsidP="00530847">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6</w:t>
      </w:r>
      <w:r>
        <w:fldChar w:fldCharType="end"/>
      </w:r>
      <w:r>
        <w:t>. Loadings of seven principal components.</w:t>
      </w:r>
    </w:p>
    <w:p w14:paraId="0FA01322" w14:textId="77777777" w:rsidR="00530847" w:rsidRDefault="00530847" w:rsidP="00971869">
      <w:pPr>
        <w:rPr>
          <w:rFonts w:ascii="Times New Roman" w:hAnsi="Times New Roman" w:cs="Times New Roman"/>
          <w:sz w:val="22"/>
          <w:szCs w:val="22"/>
        </w:rPr>
      </w:pPr>
    </w:p>
    <w:p w14:paraId="36558B5A" w14:textId="4DC598CA" w:rsidR="00530847" w:rsidRDefault="00530847" w:rsidP="00530847">
      <w:pPr>
        <w:jc w:val="both"/>
        <w:rPr>
          <w:rFonts w:ascii="Times New Roman" w:hAnsi="Times New Roman" w:cs="Times New Roman"/>
          <w:sz w:val="22"/>
          <w:szCs w:val="22"/>
        </w:rPr>
      </w:pPr>
      <w:r>
        <w:rPr>
          <w:rFonts w:ascii="Times New Roman" w:hAnsi="Times New Roman" w:cs="Times New Roman"/>
          <w:sz w:val="22"/>
          <w:szCs w:val="22"/>
        </w:rPr>
        <w:t xml:space="preserve">A heatmap is plotted for better visualization of the loadings of principal components and presented in Figure 6. </w:t>
      </w:r>
    </w:p>
    <w:p w14:paraId="27D1927B" w14:textId="77777777" w:rsidR="00530847" w:rsidRDefault="00530847" w:rsidP="00055DBE">
      <w:pPr>
        <w:jc w:val="both"/>
        <w:rPr>
          <w:rFonts w:ascii="Times New Roman" w:hAnsi="Times New Roman" w:cs="Times New Roman"/>
          <w:sz w:val="22"/>
          <w:szCs w:val="22"/>
        </w:rPr>
      </w:pPr>
    </w:p>
    <w:p w14:paraId="0033E204" w14:textId="59394576" w:rsidR="00530847" w:rsidRDefault="00530847" w:rsidP="00055DBE">
      <w:pPr>
        <w:jc w:val="both"/>
        <w:rPr>
          <w:rFonts w:ascii="Times New Roman" w:hAnsi="Times New Roman" w:cs="Times New Roman"/>
          <w:sz w:val="22"/>
          <w:szCs w:val="22"/>
        </w:rPr>
      </w:pPr>
      <w:r>
        <w:rPr>
          <w:rFonts w:ascii="Times New Roman" w:hAnsi="Times New Roman" w:cs="Times New Roman"/>
          <w:sz w:val="22"/>
          <w:szCs w:val="22"/>
        </w:rPr>
        <w:t>I have applied a stratified</w:t>
      </w:r>
      <w:r w:rsidRPr="00530847">
        <w:rPr>
          <w:rFonts w:ascii="Times New Roman" w:hAnsi="Times New Roman" w:cs="Times New Roman"/>
          <w:sz w:val="22"/>
          <w:szCs w:val="22"/>
        </w:rPr>
        <w:t xml:space="preserve"> </w:t>
      </w:r>
      <w:r>
        <w:rPr>
          <w:rFonts w:ascii="Times New Roman" w:hAnsi="Times New Roman" w:cs="Times New Roman"/>
          <w:sz w:val="22"/>
          <w:szCs w:val="22"/>
        </w:rPr>
        <w:t>t</w:t>
      </w:r>
      <w:r w:rsidRPr="00530847">
        <w:rPr>
          <w:rFonts w:ascii="Times New Roman" w:hAnsi="Times New Roman" w:cs="Times New Roman"/>
          <w:sz w:val="22"/>
          <w:szCs w:val="22"/>
        </w:rPr>
        <w:t>rain-</w:t>
      </w:r>
      <w:r>
        <w:rPr>
          <w:rFonts w:ascii="Times New Roman" w:hAnsi="Times New Roman" w:cs="Times New Roman"/>
          <w:sz w:val="22"/>
          <w:szCs w:val="22"/>
        </w:rPr>
        <w:t>t</w:t>
      </w:r>
      <w:r w:rsidRPr="00530847">
        <w:rPr>
          <w:rFonts w:ascii="Times New Roman" w:hAnsi="Times New Roman" w:cs="Times New Roman"/>
          <w:sz w:val="22"/>
          <w:szCs w:val="22"/>
        </w:rPr>
        <w:t>est-</w:t>
      </w:r>
      <w:r>
        <w:rPr>
          <w:rFonts w:ascii="Times New Roman" w:hAnsi="Times New Roman" w:cs="Times New Roman"/>
          <w:sz w:val="22"/>
          <w:szCs w:val="22"/>
        </w:rPr>
        <w:t>v</w:t>
      </w:r>
      <w:r w:rsidRPr="00530847">
        <w:rPr>
          <w:rFonts w:ascii="Times New Roman" w:hAnsi="Times New Roman" w:cs="Times New Roman"/>
          <w:sz w:val="22"/>
          <w:szCs w:val="22"/>
        </w:rPr>
        <w:t>alidation splitting with a ratio of 0.70:0.15:0.15</w:t>
      </w:r>
      <w:r>
        <w:rPr>
          <w:rFonts w:ascii="Times New Roman" w:hAnsi="Times New Roman" w:cs="Times New Roman"/>
          <w:sz w:val="22"/>
          <w:szCs w:val="22"/>
        </w:rPr>
        <w:t xml:space="preserve">. </w:t>
      </w:r>
      <w:r w:rsidRPr="00530847">
        <w:rPr>
          <w:rFonts w:ascii="Times New Roman" w:hAnsi="Times New Roman" w:cs="Times New Roman"/>
          <w:sz w:val="22"/>
          <w:szCs w:val="22"/>
        </w:rPr>
        <w:t>I have decided to use a</w:t>
      </w:r>
      <w:r>
        <w:rPr>
          <w:rFonts w:ascii="Times New Roman" w:hAnsi="Times New Roman" w:cs="Times New Roman"/>
          <w:sz w:val="22"/>
          <w:szCs w:val="22"/>
        </w:rPr>
        <w:t xml:space="preserve"> </w:t>
      </w:r>
      <w:r w:rsidRPr="00530847">
        <w:rPr>
          <w:rFonts w:ascii="Times New Roman" w:hAnsi="Times New Roman" w:cs="Times New Roman"/>
          <w:sz w:val="22"/>
          <w:szCs w:val="22"/>
        </w:rPr>
        <w:t>validation set to use early stopping methods after</w:t>
      </w:r>
      <w:r>
        <w:rPr>
          <w:rFonts w:ascii="Times New Roman" w:hAnsi="Times New Roman" w:cs="Times New Roman"/>
          <w:sz w:val="22"/>
          <w:szCs w:val="22"/>
        </w:rPr>
        <w:t xml:space="preserve"> </w:t>
      </w:r>
      <w:r w:rsidRPr="00530847">
        <w:rPr>
          <w:rFonts w:ascii="Times New Roman" w:hAnsi="Times New Roman" w:cs="Times New Roman"/>
          <w:sz w:val="22"/>
          <w:szCs w:val="22"/>
        </w:rPr>
        <w:t xml:space="preserve">my first experience with modelling. At </w:t>
      </w:r>
      <w:r>
        <w:rPr>
          <w:rFonts w:ascii="Times New Roman" w:hAnsi="Times New Roman" w:cs="Times New Roman"/>
          <w:sz w:val="22"/>
          <w:szCs w:val="22"/>
        </w:rPr>
        <w:t xml:space="preserve">my </w:t>
      </w:r>
      <w:r w:rsidRPr="00530847">
        <w:rPr>
          <w:rFonts w:ascii="Times New Roman" w:hAnsi="Times New Roman" w:cs="Times New Roman"/>
          <w:sz w:val="22"/>
          <w:szCs w:val="22"/>
        </w:rPr>
        <w:t>first</w:t>
      </w:r>
      <w:r>
        <w:rPr>
          <w:rFonts w:ascii="Times New Roman" w:hAnsi="Times New Roman" w:cs="Times New Roman"/>
          <w:sz w:val="22"/>
          <w:szCs w:val="22"/>
        </w:rPr>
        <w:t xml:space="preserve"> attempt</w:t>
      </w:r>
      <w:r w:rsidRPr="00530847">
        <w:rPr>
          <w:rFonts w:ascii="Times New Roman" w:hAnsi="Times New Roman" w:cs="Times New Roman"/>
          <w:sz w:val="22"/>
          <w:szCs w:val="22"/>
        </w:rPr>
        <w:t>, I noticed that any model that</w:t>
      </w:r>
      <w:r>
        <w:rPr>
          <w:rFonts w:ascii="Times New Roman" w:hAnsi="Times New Roman" w:cs="Times New Roman"/>
          <w:sz w:val="22"/>
          <w:szCs w:val="22"/>
        </w:rPr>
        <w:t xml:space="preserve"> </w:t>
      </w:r>
      <w:r w:rsidRPr="00530847">
        <w:rPr>
          <w:rFonts w:ascii="Times New Roman" w:hAnsi="Times New Roman" w:cs="Times New Roman"/>
          <w:sz w:val="22"/>
          <w:szCs w:val="22"/>
        </w:rPr>
        <w:t xml:space="preserve">I used is memorizing the data, so I </w:t>
      </w:r>
      <w:r w:rsidR="00577685">
        <w:rPr>
          <w:rFonts w:ascii="Times New Roman" w:hAnsi="Times New Roman" w:cs="Times New Roman"/>
          <w:sz w:val="22"/>
          <w:szCs w:val="22"/>
        </w:rPr>
        <w:t>have decided to</w:t>
      </w:r>
      <w:r w:rsidRPr="00530847">
        <w:rPr>
          <w:rFonts w:ascii="Times New Roman" w:hAnsi="Times New Roman" w:cs="Times New Roman"/>
          <w:sz w:val="22"/>
          <w:szCs w:val="22"/>
        </w:rPr>
        <w:t xml:space="preserve"> proceed</w:t>
      </w:r>
      <w:r w:rsidR="00577685">
        <w:rPr>
          <w:rFonts w:ascii="Times New Roman" w:hAnsi="Times New Roman" w:cs="Times New Roman"/>
          <w:sz w:val="22"/>
          <w:szCs w:val="22"/>
        </w:rPr>
        <w:t xml:space="preserve"> </w:t>
      </w:r>
      <w:r w:rsidRPr="00530847">
        <w:rPr>
          <w:rFonts w:ascii="Times New Roman" w:hAnsi="Times New Roman" w:cs="Times New Roman"/>
          <w:sz w:val="22"/>
          <w:szCs w:val="22"/>
        </w:rPr>
        <w:t>with early stopping (along</w:t>
      </w:r>
      <w:r>
        <w:rPr>
          <w:rFonts w:ascii="Times New Roman" w:hAnsi="Times New Roman" w:cs="Times New Roman"/>
          <w:sz w:val="22"/>
          <w:szCs w:val="22"/>
        </w:rPr>
        <w:t xml:space="preserve"> </w:t>
      </w:r>
      <w:r w:rsidRPr="00530847">
        <w:rPr>
          <w:rFonts w:ascii="Times New Roman" w:hAnsi="Times New Roman" w:cs="Times New Roman"/>
          <w:sz w:val="22"/>
          <w:szCs w:val="22"/>
        </w:rPr>
        <w:t>with regularization) to prevent overfitting.</w:t>
      </w:r>
    </w:p>
    <w:p w14:paraId="135FF4E4" w14:textId="77777777" w:rsidR="00055DBE" w:rsidRDefault="00055DBE" w:rsidP="00055DBE">
      <w:pPr>
        <w:jc w:val="both"/>
        <w:rPr>
          <w:rFonts w:ascii="Times New Roman" w:hAnsi="Times New Roman" w:cs="Times New Roman"/>
          <w:sz w:val="22"/>
          <w:szCs w:val="22"/>
        </w:rPr>
      </w:pPr>
    </w:p>
    <w:p w14:paraId="0AFDAB75" w14:textId="1B99006F" w:rsidR="00055DBE" w:rsidRDefault="00055DBE" w:rsidP="00055DBE">
      <w:pPr>
        <w:jc w:val="both"/>
        <w:rPr>
          <w:rFonts w:ascii="Times New Roman" w:hAnsi="Times New Roman" w:cs="Times New Roman"/>
          <w:sz w:val="22"/>
          <w:szCs w:val="22"/>
        </w:rPr>
      </w:pPr>
      <w:r>
        <w:rPr>
          <w:rFonts w:ascii="Times New Roman" w:hAnsi="Times New Roman" w:cs="Times New Roman"/>
          <w:sz w:val="22"/>
          <w:szCs w:val="22"/>
        </w:rPr>
        <w:t xml:space="preserve">I have conducted a baseline evaluation for 4 classification algorithms: Logistic Regression, Random Forest, Support Vector Classifier and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I used all four models simultaneously without any hyperparameter tuning to get an idea about how each model performs. </w:t>
      </w:r>
    </w:p>
    <w:p w14:paraId="6F664964" w14:textId="77777777" w:rsidR="00530847" w:rsidRDefault="00530847" w:rsidP="00971869">
      <w:pPr>
        <w:rPr>
          <w:rFonts w:ascii="Times New Roman" w:hAnsi="Times New Roman" w:cs="Times New Roman"/>
          <w:sz w:val="22"/>
          <w:szCs w:val="22"/>
        </w:rPr>
      </w:pPr>
    </w:p>
    <w:p w14:paraId="5E040B32" w14:textId="77777777" w:rsidR="00530847" w:rsidRDefault="00530847" w:rsidP="00971869">
      <w:pPr>
        <w:rPr>
          <w:rFonts w:ascii="Times New Roman" w:hAnsi="Times New Roman" w:cs="Times New Roman"/>
          <w:sz w:val="22"/>
          <w:szCs w:val="22"/>
        </w:rPr>
      </w:pPr>
    </w:p>
    <w:p w14:paraId="7B9852D4" w14:textId="77777777" w:rsidR="00530847" w:rsidRDefault="00530847" w:rsidP="00971869">
      <w:pPr>
        <w:rPr>
          <w:rFonts w:ascii="Times New Roman" w:hAnsi="Times New Roman" w:cs="Times New Roman"/>
          <w:sz w:val="22"/>
          <w:szCs w:val="22"/>
        </w:rPr>
      </w:pPr>
    </w:p>
    <w:p w14:paraId="5FCFD416" w14:textId="77777777" w:rsidR="00055DBE" w:rsidRDefault="00055DBE" w:rsidP="00055DBE">
      <w:pPr>
        <w:keepNext/>
        <w:jc w:val="center"/>
      </w:pPr>
      <w:r>
        <w:rPr>
          <w:rFonts w:ascii="Times New Roman" w:hAnsi="Times New Roman" w:cs="Times New Roman"/>
          <w:noProof/>
          <w:sz w:val="22"/>
          <w:szCs w:val="22"/>
        </w:rPr>
        <w:lastRenderedPageBreak/>
        <w:drawing>
          <wp:inline distT="0" distB="0" distL="0" distR="0" wp14:anchorId="5833BDD3" wp14:editId="717F3D57">
            <wp:extent cx="5390866" cy="4484069"/>
            <wp:effectExtent l="0" t="0" r="0" b="0"/>
            <wp:docPr id="497822489" name="Resim 8"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2489" name="Resim 8" descr="metin, diyagram, çizgi, öykü gelişim çizgisi; kumpas; grafiğini çıkarma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410693" cy="4500561"/>
                    </a:xfrm>
                    <a:prstGeom prst="rect">
                      <a:avLst/>
                    </a:prstGeom>
                  </pic:spPr>
                </pic:pic>
              </a:graphicData>
            </a:graphic>
          </wp:inline>
        </w:drawing>
      </w:r>
    </w:p>
    <w:p w14:paraId="4E1AB91C" w14:textId="41DB7262" w:rsidR="00530847" w:rsidRDefault="00055DBE" w:rsidP="00055DBE">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7</w:t>
      </w:r>
      <w:r>
        <w:fldChar w:fldCharType="end"/>
      </w:r>
      <w:r>
        <w:t>. ROC curves from baseline evaluation.</w:t>
      </w:r>
    </w:p>
    <w:p w14:paraId="6F4A6E0F" w14:textId="77777777" w:rsidR="00055DBE" w:rsidRDefault="00055DBE" w:rsidP="00055DBE">
      <w:pPr>
        <w:rPr>
          <w:rFonts w:ascii="Times New Roman" w:hAnsi="Times New Roman" w:cs="Times New Roman"/>
          <w:sz w:val="22"/>
          <w:szCs w:val="22"/>
        </w:rPr>
      </w:pPr>
    </w:p>
    <w:p w14:paraId="70547AA9" w14:textId="77777777" w:rsidR="00055DBE" w:rsidRDefault="00055DBE" w:rsidP="00055DBE">
      <w:pPr>
        <w:keepNext/>
        <w:jc w:val="center"/>
      </w:pPr>
      <w:r>
        <w:rPr>
          <w:rFonts w:ascii="Times New Roman" w:hAnsi="Times New Roman" w:cs="Times New Roman"/>
          <w:noProof/>
          <w:sz w:val="22"/>
          <w:szCs w:val="22"/>
        </w:rPr>
        <w:drawing>
          <wp:inline distT="0" distB="0" distL="0" distR="0" wp14:anchorId="756B3F59" wp14:editId="13F622F6">
            <wp:extent cx="6069241" cy="1501254"/>
            <wp:effectExtent l="0" t="0" r="1905" b="0"/>
            <wp:docPr id="140110370" name="Resim 9" descr="renklilik,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370" name="Resim 9" descr="renklilik, çizgi, ekran görüntüsü, diyagram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8516" cy="1503548"/>
                    </a:xfrm>
                    <a:prstGeom prst="rect">
                      <a:avLst/>
                    </a:prstGeom>
                  </pic:spPr>
                </pic:pic>
              </a:graphicData>
            </a:graphic>
          </wp:inline>
        </w:drawing>
      </w:r>
    </w:p>
    <w:p w14:paraId="0B7663CE" w14:textId="47615C59" w:rsidR="00055DBE" w:rsidRDefault="00055DBE" w:rsidP="00055DBE">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8</w:t>
      </w:r>
      <w:r>
        <w:fldChar w:fldCharType="end"/>
      </w:r>
      <w:r>
        <w:t xml:space="preserve">. Bar plots for </w:t>
      </w:r>
      <w:proofErr w:type="spellStart"/>
      <w:r>
        <w:t>Presicion</w:t>
      </w:r>
      <w:proofErr w:type="spellEnd"/>
      <w:r>
        <w:t>, Recall, F1-Score, ROC-AUC metrics from baseline evaluation.</w:t>
      </w:r>
    </w:p>
    <w:p w14:paraId="6EBAD4D7" w14:textId="77777777" w:rsidR="00055DBE" w:rsidRDefault="00055DBE" w:rsidP="00971869">
      <w:pPr>
        <w:rPr>
          <w:rFonts w:ascii="Times New Roman" w:hAnsi="Times New Roman" w:cs="Times New Roman"/>
          <w:sz w:val="22"/>
          <w:szCs w:val="22"/>
        </w:rPr>
      </w:pPr>
    </w:p>
    <w:p w14:paraId="3C4C9166" w14:textId="695FC55B" w:rsidR="00055DBE" w:rsidRDefault="00055DBE" w:rsidP="00055DBE">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results of the baseline evaluation are presented in Figure 7. and Figure 8. It can be observed that the Random Forest and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algorithms are the best performing, especially considering recall values. </w:t>
      </w:r>
      <w:r w:rsidR="00654431">
        <w:rPr>
          <w:rFonts w:ascii="Times New Roman" w:hAnsi="Times New Roman" w:cs="Times New Roman"/>
          <w:sz w:val="22"/>
          <w:szCs w:val="22"/>
        </w:rPr>
        <w:t>Recall and precision are equally important metrics for my study, since false positives (precision) may result with waste of time and experimental resources and false negatives (recall) may result with missing a perovskite forming composition. Thus, F1-Score is selected as the determining evaluation metric.</w:t>
      </w:r>
    </w:p>
    <w:p w14:paraId="51F3D0FD" w14:textId="2B8EBB55" w:rsidR="00055DBE" w:rsidRDefault="00055DBE" w:rsidP="00971869">
      <w:pPr>
        <w:rPr>
          <w:rFonts w:ascii="Times New Roman" w:hAnsi="Times New Roman" w:cs="Times New Roman"/>
          <w:sz w:val="22"/>
          <w:szCs w:val="22"/>
        </w:rPr>
      </w:pPr>
    </w:p>
    <w:p w14:paraId="57C95629" w14:textId="2799CA60" w:rsidR="00CE1BAF" w:rsidRDefault="00CE1BAF" w:rsidP="00DF4AFF">
      <w:pPr>
        <w:jc w:val="both"/>
        <w:rPr>
          <w:rFonts w:ascii="Times New Roman" w:hAnsi="Times New Roman" w:cs="Times New Roman"/>
          <w:sz w:val="22"/>
          <w:szCs w:val="22"/>
        </w:rPr>
      </w:pPr>
      <w:r>
        <w:rPr>
          <w:rFonts w:ascii="Times New Roman" w:hAnsi="Times New Roman" w:cs="Times New Roman"/>
          <w:sz w:val="22"/>
          <w:szCs w:val="22"/>
        </w:rPr>
        <w:lastRenderedPageBreak/>
        <w:t xml:space="preserve">As I proceed, I have applied hyperparameter tuning only for the qualified models. </w:t>
      </w:r>
      <w:r w:rsidRPr="00CE1BAF">
        <w:rPr>
          <w:rFonts w:ascii="Times New Roman" w:hAnsi="Times New Roman" w:cs="Times New Roman"/>
          <w:sz w:val="22"/>
          <w:szCs w:val="22"/>
        </w:rPr>
        <w:t xml:space="preserve">I </w:t>
      </w:r>
      <w:r>
        <w:rPr>
          <w:rFonts w:ascii="Times New Roman" w:hAnsi="Times New Roman" w:cs="Times New Roman"/>
          <w:sz w:val="22"/>
          <w:szCs w:val="22"/>
        </w:rPr>
        <w:t xml:space="preserve">have </w:t>
      </w:r>
      <w:r w:rsidRPr="00CE1BAF">
        <w:rPr>
          <w:rFonts w:ascii="Times New Roman" w:hAnsi="Times New Roman" w:cs="Times New Roman"/>
          <w:sz w:val="22"/>
          <w:szCs w:val="22"/>
        </w:rPr>
        <w:t>performed a grid search with 5-fold cross validation to obtain the optimal hyperparameters</w:t>
      </w:r>
      <w:r>
        <w:rPr>
          <w:rFonts w:ascii="Times New Roman" w:hAnsi="Times New Roman" w:cs="Times New Roman"/>
          <w:sz w:val="22"/>
          <w:szCs w:val="22"/>
        </w:rPr>
        <w:t xml:space="preserve">. After hyperparameter tuning with grid search and early stopping, it has been concluded that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is the best performing model and the most suitable for my dataset. Thus, </w:t>
      </w:r>
      <w:r w:rsidR="00DF4AFF">
        <w:rPr>
          <w:rFonts w:ascii="Times New Roman" w:hAnsi="Times New Roman" w:cs="Times New Roman"/>
          <w:sz w:val="22"/>
          <w:szCs w:val="22"/>
        </w:rPr>
        <w:t xml:space="preserve">only </w:t>
      </w:r>
      <w:proofErr w:type="spellStart"/>
      <w:r w:rsidR="00DF4AFF">
        <w:rPr>
          <w:rFonts w:ascii="Times New Roman" w:hAnsi="Times New Roman" w:cs="Times New Roman"/>
          <w:sz w:val="22"/>
          <w:szCs w:val="22"/>
        </w:rPr>
        <w:t>XGBoost</w:t>
      </w:r>
      <w:proofErr w:type="spellEnd"/>
      <w:r w:rsidR="00DF4AFF">
        <w:rPr>
          <w:rFonts w:ascii="Times New Roman" w:hAnsi="Times New Roman" w:cs="Times New Roman"/>
          <w:sz w:val="22"/>
          <w:szCs w:val="22"/>
        </w:rPr>
        <w:t xml:space="preserve"> algorithm will be discussed in the continuation of this assignment, necessary information about the hyperparameter tuning of Random Forest is available in the </w:t>
      </w:r>
      <w:proofErr w:type="spellStart"/>
      <w:r w:rsidR="00DF4AFF">
        <w:rPr>
          <w:rFonts w:ascii="Times New Roman" w:hAnsi="Times New Roman" w:cs="Times New Roman"/>
          <w:sz w:val="22"/>
          <w:szCs w:val="22"/>
        </w:rPr>
        <w:t>Jupyter</w:t>
      </w:r>
      <w:proofErr w:type="spellEnd"/>
      <w:r w:rsidR="00DF4AFF">
        <w:rPr>
          <w:rFonts w:ascii="Times New Roman" w:hAnsi="Times New Roman" w:cs="Times New Roman"/>
          <w:sz w:val="22"/>
          <w:szCs w:val="22"/>
        </w:rPr>
        <w:t xml:space="preserve"> notebook.</w:t>
      </w:r>
    </w:p>
    <w:p w14:paraId="1D46C653" w14:textId="77777777" w:rsidR="00DF4AFF" w:rsidRDefault="00DF4AFF" w:rsidP="00DF4AFF">
      <w:pPr>
        <w:jc w:val="both"/>
        <w:rPr>
          <w:rFonts w:ascii="Times New Roman" w:hAnsi="Times New Roman" w:cs="Times New Roman"/>
          <w:sz w:val="22"/>
          <w:szCs w:val="22"/>
        </w:rPr>
      </w:pPr>
    </w:p>
    <w:p w14:paraId="2EC06078" w14:textId="77777777" w:rsidR="00CE1BAF" w:rsidRDefault="00CE1BAF" w:rsidP="00971869">
      <w:pPr>
        <w:rPr>
          <w:rFonts w:ascii="Times New Roman" w:hAnsi="Times New Roman" w:cs="Times New Roman"/>
          <w:sz w:val="22"/>
          <w:szCs w:val="22"/>
        </w:rPr>
      </w:pPr>
    </w:p>
    <w:p w14:paraId="75D5132A" w14:textId="77777777" w:rsidR="00DF4AFF" w:rsidRDefault="00DF4AFF" w:rsidP="00DF4AFF">
      <w:pPr>
        <w:keepNext/>
        <w:jc w:val="center"/>
      </w:pPr>
      <w:r>
        <w:rPr>
          <w:rFonts w:ascii="Times New Roman" w:hAnsi="Times New Roman" w:cs="Times New Roman"/>
          <w:noProof/>
          <w:sz w:val="22"/>
          <w:szCs w:val="22"/>
        </w:rPr>
        <w:drawing>
          <wp:inline distT="0" distB="0" distL="0" distR="0" wp14:anchorId="0EF5778F" wp14:editId="05892C89">
            <wp:extent cx="5122513" cy="3228109"/>
            <wp:effectExtent l="0" t="0" r="0" b="0"/>
            <wp:docPr id="985318551" name="Resim 10"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18551" name="Resim 10" descr="metin, çizgi, öykü gelişim çizgisi; kumpas; grafiğini çıkarma, diyagram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136393" cy="3236856"/>
                    </a:xfrm>
                    <a:prstGeom prst="rect">
                      <a:avLst/>
                    </a:prstGeom>
                  </pic:spPr>
                </pic:pic>
              </a:graphicData>
            </a:graphic>
          </wp:inline>
        </w:drawing>
      </w:r>
    </w:p>
    <w:p w14:paraId="5632586B" w14:textId="46429C8D" w:rsidR="00DF4AFF" w:rsidRDefault="00DF4AFF" w:rsidP="00DF4AFF">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9</w:t>
      </w:r>
      <w:r>
        <w:fldChar w:fldCharType="end"/>
      </w:r>
      <w:r>
        <w:t xml:space="preserve">. Early stopping of </w:t>
      </w:r>
      <w:proofErr w:type="spellStart"/>
      <w:r>
        <w:t>XGBoost</w:t>
      </w:r>
      <w:proofErr w:type="spellEnd"/>
      <w:r w:rsidR="00740A2B">
        <w:t xml:space="preserve"> Model</w:t>
      </w:r>
      <w:r>
        <w:t>.</w:t>
      </w:r>
    </w:p>
    <w:p w14:paraId="6569EE87" w14:textId="77777777" w:rsidR="00CE1BAF" w:rsidRDefault="00CE1BAF" w:rsidP="00971869">
      <w:pPr>
        <w:rPr>
          <w:rFonts w:ascii="Times New Roman" w:hAnsi="Times New Roman" w:cs="Times New Roman"/>
          <w:sz w:val="22"/>
          <w:szCs w:val="22"/>
        </w:rPr>
      </w:pPr>
    </w:p>
    <w:p w14:paraId="499928E8" w14:textId="42E242A2" w:rsidR="00CE1BAF" w:rsidRDefault="00DF4AFF" w:rsidP="004C1009">
      <w:pPr>
        <w:jc w:val="both"/>
        <w:rPr>
          <w:rFonts w:ascii="Times New Roman" w:hAnsi="Times New Roman" w:cs="Times New Roman"/>
          <w:sz w:val="22"/>
          <w:szCs w:val="22"/>
        </w:rPr>
      </w:pPr>
      <w:r>
        <w:rPr>
          <w:rFonts w:ascii="Times New Roman" w:hAnsi="Times New Roman" w:cs="Times New Roman"/>
          <w:sz w:val="22"/>
          <w:szCs w:val="22"/>
        </w:rPr>
        <w:t xml:space="preserve">After hyperparameter tuning of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model, I have used an early stopping method (with optimal hyperparameters) to decide for the final hyperparameter, number of trees used. The results are</w:t>
      </w:r>
      <w:r w:rsidR="004C1009">
        <w:rPr>
          <w:rFonts w:ascii="Times New Roman" w:hAnsi="Times New Roman" w:cs="Times New Roman"/>
          <w:sz w:val="22"/>
          <w:szCs w:val="22"/>
        </w:rPr>
        <w:t xml:space="preserve"> </w:t>
      </w:r>
      <w:r>
        <w:rPr>
          <w:rFonts w:ascii="Times New Roman" w:hAnsi="Times New Roman" w:cs="Times New Roman"/>
          <w:sz w:val="22"/>
          <w:szCs w:val="22"/>
        </w:rPr>
        <w:t>presented in Figure 9.</w:t>
      </w:r>
      <w:r w:rsidR="004C1009">
        <w:rPr>
          <w:rFonts w:ascii="Times New Roman" w:hAnsi="Times New Roman" w:cs="Times New Roman"/>
          <w:sz w:val="22"/>
          <w:szCs w:val="22"/>
        </w:rPr>
        <w:t xml:space="preserve"> The algorithms simultaneously</w:t>
      </w:r>
      <w:r w:rsidR="004C1009" w:rsidRPr="004C1009">
        <w:rPr>
          <w:rFonts w:ascii="Times New Roman" w:hAnsi="Times New Roman" w:cs="Times New Roman"/>
          <w:sz w:val="22"/>
          <w:szCs w:val="22"/>
        </w:rPr>
        <w:t xml:space="preserve"> calculat</w:t>
      </w:r>
      <w:r w:rsidR="004C1009">
        <w:rPr>
          <w:rFonts w:ascii="Times New Roman" w:hAnsi="Times New Roman" w:cs="Times New Roman"/>
          <w:sz w:val="22"/>
          <w:szCs w:val="22"/>
        </w:rPr>
        <w:t>ing</w:t>
      </w:r>
      <w:r w:rsidR="004C1009" w:rsidRPr="004C1009">
        <w:rPr>
          <w:rFonts w:ascii="Times New Roman" w:hAnsi="Times New Roman" w:cs="Times New Roman"/>
          <w:sz w:val="22"/>
          <w:szCs w:val="22"/>
        </w:rPr>
        <w:t xml:space="preserve"> the area-under-curve</w:t>
      </w:r>
      <w:r w:rsidR="004C1009">
        <w:rPr>
          <w:rFonts w:ascii="Times New Roman" w:hAnsi="Times New Roman" w:cs="Times New Roman"/>
          <w:sz w:val="22"/>
          <w:szCs w:val="22"/>
        </w:rPr>
        <w:t xml:space="preserve"> using the validation set </w:t>
      </w:r>
      <w:r w:rsidR="004C1009" w:rsidRPr="004C1009">
        <w:rPr>
          <w:rFonts w:ascii="Times New Roman" w:hAnsi="Times New Roman" w:cs="Times New Roman"/>
          <w:sz w:val="22"/>
          <w:szCs w:val="22"/>
        </w:rPr>
        <w:t>while displaying the progress.</w:t>
      </w:r>
      <w:r w:rsidR="004C1009">
        <w:rPr>
          <w:rFonts w:ascii="Times New Roman" w:hAnsi="Times New Roman" w:cs="Times New Roman"/>
          <w:sz w:val="22"/>
          <w:szCs w:val="22"/>
        </w:rPr>
        <w:t xml:space="preserve"> After reaching a plateau where AUC is not increasing with increasing the number of trees, the algorithm concludes the training.</w:t>
      </w:r>
    </w:p>
    <w:p w14:paraId="79E0C3A4" w14:textId="77777777" w:rsidR="00CE1BAF" w:rsidRDefault="00CE1BAF" w:rsidP="00971869">
      <w:pPr>
        <w:rPr>
          <w:rFonts w:ascii="Times New Roman" w:hAnsi="Times New Roman" w:cs="Times New Roman"/>
          <w:sz w:val="22"/>
          <w:szCs w:val="22"/>
        </w:rPr>
      </w:pPr>
    </w:p>
    <w:p w14:paraId="104E2120" w14:textId="77777777" w:rsidR="00055DBE" w:rsidRDefault="00055DBE" w:rsidP="00971869">
      <w:pPr>
        <w:rPr>
          <w:rFonts w:ascii="Times New Roman" w:hAnsi="Times New Roman" w:cs="Times New Roman"/>
          <w:sz w:val="22"/>
          <w:szCs w:val="22"/>
        </w:rPr>
      </w:pPr>
    </w:p>
    <w:p w14:paraId="7875A896" w14:textId="77777777" w:rsidR="00740A2B" w:rsidRDefault="00DF4AFF" w:rsidP="00740A2B">
      <w:pPr>
        <w:keepNext/>
        <w:jc w:val="center"/>
      </w:pPr>
      <w:r>
        <w:rPr>
          <w:rFonts w:ascii="Times New Roman" w:hAnsi="Times New Roman" w:cs="Times New Roman"/>
          <w:noProof/>
          <w:sz w:val="22"/>
          <w:szCs w:val="22"/>
        </w:rPr>
        <w:lastRenderedPageBreak/>
        <w:drawing>
          <wp:inline distT="0" distB="0" distL="0" distR="0" wp14:anchorId="75A73F97" wp14:editId="3E30362B">
            <wp:extent cx="5760720" cy="2278380"/>
            <wp:effectExtent l="0" t="0" r="5080" b="0"/>
            <wp:docPr id="1777583954" name="Resim 11"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83954" name="Resim 11" descr="çizgi, öykü gelişim çizgisi; kumpas; grafiğini çıkarma, diyagram, metin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1333" cy="2282577"/>
                    </a:xfrm>
                    <a:prstGeom prst="rect">
                      <a:avLst/>
                    </a:prstGeom>
                  </pic:spPr>
                </pic:pic>
              </a:graphicData>
            </a:graphic>
          </wp:inline>
        </w:drawing>
      </w:r>
    </w:p>
    <w:p w14:paraId="23540A9F" w14:textId="6CD14974" w:rsidR="00055DBE" w:rsidRDefault="00740A2B" w:rsidP="00740A2B">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10</w:t>
      </w:r>
      <w:r>
        <w:fldChar w:fldCharType="end"/>
      </w:r>
      <w:r>
        <w:t xml:space="preserve">. Precision-Recall and ROC curves for </w:t>
      </w:r>
      <w:proofErr w:type="spellStart"/>
      <w:r>
        <w:t>XGBoost</w:t>
      </w:r>
      <w:proofErr w:type="spellEnd"/>
      <w:r>
        <w:t xml:space="preserve"> Model.</w:t>
      </w:r>
    </w:p>
    <w:p w14:paraId="5DC11F2D" w14:textId="77777777" w:rsidR="004C1009" w:rsidRDefault="004C1009" w:rsidP="00971869">
      <w:pPr>
        <w:rPr>
          <w:rFonts w:ascii="Times New Roman" w:hAnsi="Times New Roman" w:cs="Times New Roman"/>
          <w:sz w:val="22"/>
          <w:szCs w:val="22"/>
        </w:rPr>
      </w:pPr>
    </w:p>
    <w:p w14:paraId="1176F519" w14:textId="3B9A415A" w:rsidR="00DF4AFF" w:rsidRDefault="004C1009" w:rsidP="00AA6B1B">
      <w:pPr>
        <w:jc w:val="both"/>
        <w:rPr>
          <w:rFonts w:ascii="Times New Roman" w:hAnsi="Times New Roman" w:cs="Times New Roman"/>
          <w:sz w:val="22"/>
          <w:szCs w:val="22"/>
        </w:rPr>
      </w:pPr>
      <w:r>
        <w:rPr>
          <w:rFonts w:ascii="Times New Roman" w:hAnsi="Times New Roman" w:cs="Times New Roman"/>
          <w:sz w:val="22"/>
          <w:szCs w:val="22"/>
        </w:rPr>
        <w:t xml:space="preserve">With using the optimal number of </w:t>
      </w:r>
      <w:proofErr w:type="gramStart"/>
      <w:r>
        <w:rPr>
          <w:rFonts w:ascii="Times New Roman" w:hAnsi="Times New Roman" w:cs="Times New Roman"/>
          <w:sz w:val="22"/>
          <w:szCs w:val="22"/>
        </w:rPr>
        <w:t>trees</w:t>
      </w:r>
      <w:proofErr w:type="gramEnd"/>
      <w:r>
        <w:rPr>
          <w:rFonts w:ascii="Times New Roman" w:hAnsi="Times New Roman" w:cs="Times New Roman"/>
          <w:sz w:val="22"/>
          <w:szCs w:val="22"/>
        </w:rPr>
        <w:t xml:space="preserve"> I have obtained by early stopping, I have trained the final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model for my project. The evaluation metrics of the model is presented in Figure 10. I suspected from an overfitting again, so I checked for the evaluation metrics of the training set too, (in order to see if they are all equal to 1 which</w:t>
      </w:r>
      <w:r w:rsidR="00AA6B1B">
        <w:rPr>
          <w:rFonts w:ascii="Times New Roman" w:hAnsi="Times New Roman" w:cs="Times New Roman"/>
          <w:sz w:val="22"/>
          <w:szCs w:val="22"/>
        </w:rPr>
        <w:t xml:space="preserve"> may</w:t>
      </w:r>
      <w:r>
        <w:rPr>
          <w:rFonts w:ascii="Times New Roman" w:hAnsi="Times New Roman" w:cs="Times New Roman"/>
          <w:sz w:val="22"/>
          <w:szCs w:val="22"/>
        </w:rPr>
        <w:t xml:space="preserve"> indicate</w:t>
      </w:r>
      <w:r w:rsidR="00AA6B1B">
        <w:rPr>
          <w:rFonts w:ascii="Times New Roman" w:hAnsi="Times New Roman" w:cs="Times New Roman"/>
          <w:sz w:val="22"/>
          <w:szCs w:val="22"/>
        </w:rPr>
        <w:t xml:space="preserve"> </w:t>
      </w:r>
      <w:r>
        <w:rPr>
          <w:rFonts w:ascii="Times New Roman" w:hAnsi="Times New Roman" w:cs="Times New Roman"/>
          <w:sz w:val="22"/>
          <w:szCs w:val="22"/>
        </w:rPr>
        <w:t xml:space="preserve">overfitting) </w:t>
      </w:r>
      <w:r w:rsidR="00AA6B1B">
        <w:rPr>
          <w:rFonts w:ascii="Times New Roman" w:hAnsi="Times New Roman" w:cs="Times New Roman"/>
          <w:sz w:val="22"/>
          <w:szCs w:val="22"/>
        </w:rPr>
        <w:t>however, the results are very similar with the test set, meaning that early stopping was successful for my case. All in all, these metrics are still too high and indicating a redundancy in features, if not overfitting.</w:t>
      </w:r>
    </w:p>
    <w:p w14:paraId="5BE7EA71" w14:textId="77777777" w:rsidR="00DF4AFF" w:rsidRDefault="00DF4AFF" w:rsidP="00971869">
      <w:pPr>
        <w:rPr>
          <w:rFonts w:ascii="Times New Roman" w:hAnsi="Times New Roman" w:cs="Times New Roman"/>
          <w:sz w:val="22"/>
          <w:szCs w:val="22"/>
        </w:rPr>
      </w:pPr>
    </w:p>
    <w:p w14:paraId="4ED9EF39" w14:textId="77777777" w:rsidR="00740A2B" w:rsidRDefault="00DF4AFF" w:rsidP="00740A2B">
      <w:pPr>
        <w:keepNext/>
        <w:jc w:val="center"/>
      </w:pPr>
      <w:r>
        <w:rPr>
          <w:rFonts w:ascii="Times New Roman" w:hAnsi="Times New Roman" w:cs="Times New Roman"/>
          <w:noProof/>
          <w:sz w:val="22"/>
          <w:szCs w:val="22"/>
        </w:rPr>
        <w:drawing>
          <wp:inline distT="0" distB="0" distL="0" distR="0" wp14:anchorId="24526340" wp14:editId="2EB7365F">
            <wp:extent cx="4073237" cy="2631217"/>
            <wp:effectExtent l="0" t="0" r="3810" b="0"/>
            <wp:docPr id="1571753116" name="Resim 12"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53116" name="Resim 12" descr="metin, ekran görüntüsü, yazı tipi, diyagram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4106062" cy="2652421"/>
                    </a:xfrm>
                    <a:prstGeom prst="rect">
                      <a:avLst/>
                    </a:prstGeom>
                  </pic:spPr>
                </pic:pic>
              </a:graphicData>
            </a:graphic>
          </wp:inline>
        </w:drawing>
      </w:r>
    </w:p>
    <w:p w14:paraId="7AD7F2BA" w14:textId="752D5B9C" w:rsidR="00AA6B1B" w:rsidRPr="00AA6B1B" w:rsidRDefault="00740A2B" w:rsidP="00AA6B1B">
      <w:pPr>
        <w:pStyle w:val="ResimYazs"/>
        <w:jc w:val="center"/>
      </w:pPr>
      <w:r>
        <w:t xml:space="preserve">Figure </w:t>
      </w:r>
      <w:r>
        <w:fldChar w:fldCharType="begin"/>
      </w:r>
      <w:r>
        <w:instrText xml:space="preserve"> SEQ Figure \* ARABIC </w:instrText>
      </w:r>
      <w:r>
        <w:fldChar w:fldCharType="separate"/>
      </w:r>
      <w:r w:rsidR="0057799F">
        <w:rPr>
          <w:noProof/>
        </w:rPr>
        <w:t>11</w:t>
      </w:r>
      <w:r>
        <w:fldChar w:fldCharType="end"/>
      </w:r>
      <w:r>
        <w:t xml:space="preserve">. Confusion Matrix of </w:t>
      </w:r>
      <w:proofErr w:type="spellStart"/>
      <w:r>
        <w:t>XGBoost</w:t>
      </w:r>
      <w:proofErr w:type="spellEnd"/>
      <w:r>
        <w:t xml:space="preserve"> Model.</w:t>
      </w:r>
    </w:p>
    <w:p w14:paraId="2304CC59" w14:textId="183C9A51" w:rsidR="00055DBE" w:rsidRPr="003D4BE4" w:rsidRDefault="00AA6B1B" w:rsidP="0009661E">
      <w:pPr>
        <w:jc w:val="both"/>
        <w:rPr>
          <w:rFonts w:ascii="Times New Roman" w:hAnsi="Times New Roman" w:cs="Times New Roman"/>
          <w:sz w:val="22"/>
          <w:szCs w:val="22"/>
        </w:rPr>
      </w:pPr>
      <w:r>
        <w:rPr>
          <w:rFonts w:ascii="Times New Roman" w:hAnsi="Times New Roman" w:cs="Times New Roman"/>
          <w:sz w:val="22"/>
          <w:szCs w:val="22"/>
        </w:rPr>
        <w:t xml:space="preserve">Confusion matrix </w:t>
      </w:r>
      <w:r w:rsidR="0009661E">
        <w:rPr>
          <w:rFonts w:ascii="Times New Roman" w:hAnsi="Times New Roman" w:cs="Times New Roman"/>
          <w:sz w:val="22"/>
          <w:szCs w:val="22"/>
        </w:rPr>
        <w:t>of</w:t>
      </w:r>
      <w:r>
        <w:rPr>
          <w:rFonts w:ascii="Times New Roman" w:hAnsi="Times New Roman" w:cs="Times New Roman"/>
          <w:sz w:val="22"/>
          <w:szCs w:val="22"/>
        </w:rPr>
        <w:t xml:space="preserve"> the final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model is presented in Figure 11. It demonstrates the distribution of actual positives, actual negatives, false </w:t>
      </w:r>
      <w:proofErr w:type="gramStart"/>
      <w:r>
        <w:rPr>
          <w:rFonts w:ascii="Times New Roman" w:hAnsi="Times New Roman" w:cs="Times New Roman"/>
          <w:sz w:val="22"/>
          <w:szCs w:val="22"/>
        </w:rPr>
        <w:t>positives</w:t>
      </w:r>
      <w:proofErr w:type="gramEnd"/>
      <w:r>
        <w:rPr>
          <w:rFonts w:ascii="Times New Roman" w:hAnsi="Times New Roman" w:cs="Times New Roman"/>
          <w:sz w:val="22"/>
          <w:szCs w:val="22"/>
        </w:rPr>
        <w:t xml:space="preserve"> and false negatives in the test set.</w:t>
      </w:r>
    </w:p>
    <w:p w14:paraId="572276E9" w14:textId="38785EB6" w:rsidR="00DA247F" w:rsidRPr="00AC5045" w:rsidRDefault="00DA247F" w:rsidP="00DA247F">
      <w:pPr>
        <w:pStyle w:val="ListeParagraf"/>
        <w:numPr>
          <w:ilvl w:val="0"/>
          <w:numId w:val="7"/>
        </w:numPr>
        <w:rPr>
          <w:rFonts w:ascii="Times New Roman" w:hAnsi="Times New Roman" w:cs="Times New Roman"/>
          <w:sz w:val="26"/>
          <w:szCs w:val="26"/>
        </w:rPr>
      </w:pPr>
      <w:r w:rsidRPr="00875393">
        <w:rPr>
          <w:rFonts w:ascii="Times New Roman" w:hAnsi="Times New Roman" w:cs="Times New Roman"/>
          <w:sz w:val="26"/>
          <w:szCs w:val="26"/>
        </w:rPr>
        <w:lastRenderedPageBreak/>
        <w:t>Model Interpretability and Feature Importance</w:t>
      </w:r>
    </w:p>
    <w:p w14:paraId="53F4A1A4" w14:textId="77777777" w:rsidR="00AC5045" w:rsidRDefault="00DF4AFF" w:rsidP="00AC5045">
      <w:pPr>
        <w:keepNext/>
        <w:jc w:val="center"/>
      </w:pPr>
      <w:r>
        <w:rPr>
          <w:rFonts w:ascii="Times New Roman" w:hAnsi="Times New Roman" w:cs="Times New Roman"/>
          <w:noProof/>
          <w:sz w:val="28"/>
          <w:szCs w:val="28"/>
        </w:rPr>
        <w:drawing>
          <wp:inline distT="0" distB="0" distL="0" distR="0" wp14:anchorId="26A7A090" wp14:editId="3C753F63">
            <wp:extent cx="4414635" cy="2491991"/>
            <wp:effectExtent l="0" t="0" r="5080" b="0"/>
            <wp:docPr id="132486967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9679" name="Resim 1324869679"/>
                    <pic:cNvPicPr/>
                  </pic:nvPicPr>
                  <pic:blipFill>
                    <a:blip r:embed="rId19">
                      <a:extLst>
                        <a:ext uri="{28A0092B-C50C-407E-A947-70E740481C1C}">
                          <a14:useLocalDpi xmlns:a14="http://schemas.microsoft.com/office/drawing/2010/main" val="0"/>
                        </a:ext>
                      </a:extLst>
                    </a:blip>
                    <a:stretch>
                      <a:fillRect/>
                    </a:stretch>
                  </pic:blipFill>
                  <pic:spPr>
                    <a:xfrm>
                      <a:off x="0" y="0"/>
                      <a:ext cx="4478861" cy="2528246"/>
                    </a:xfrm>
                    <a:prstGeom prst="rect">
                      <a:avLst/>
                    </a:prstGeom>
                  </pic:spPr>
                </pic:pic>
              </a:graphicData>
            </a:graphic>
          </wp:inline>
        </w:drawing>
      </w:r>
    </w:p>
    <w:p w14:paraId="56932B65" w14:textId="6E3D2768" w:rsidR="00DA247F" w:rsidRDefault="00AC5045" w:rsidP="00AC5045">
      <w:pPr>
        <w:pStyle w:val="ResimYazs"/>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57799F">
        <w:rPr>
          <w:noProof/>
        </w:rPr>
        <w:t>12</w:t>
      </w:r>
      <w:r>
        <w:fldChar w:fldCharType="end"/>
      </w:r>
      <w:r>
        <w:t>. Shapley Analysis.</w:t>
      </w:r>
    </w:p>
    <w:p w14:paraId="6F22B2AA" w14:textId="12112C6F" w:rsidR="00740A2B" w:rsidRDefault="00AC5045" w:rsidP="00AC5045">
      <w:pPr>
        <w:jc w:val="both"/>
        <w:rPr>
          <w:rFonts w:ascii="Times New Roman" w:hAnsi="Times New Roman" w:cs="Times New Roman"/>
          <w:sz w:val="22"/>
          <w:szCs w:val="22"/>
        </w:rPr>
      </w:pPr>
      <w:r>
        <w:rPr>
          <w:rFonts w:ascii="Times New Roman" w:hAnsi="Times New Roman" w:cs="Times New Roman"/>
          <w:sz w:val="22"/>
          <w:szCs w:val="22"/>
        </w:rPr>
        <w:t xml:space="preserve">The results of Shapley analysis on features </w:t>
      </w:r>
      <w:r w:rsidR="0029787A">
        <w:rPr>
          <w:rFonts w:ascii="Times New Roman" w:hAnsi="Times New Roman" w:cs="Times New Roman"/>
          <w:sz w:val="22"/>
          <w:szCs w:val="22"/>
        </w:rPr>
        <w:t>are</w:t>
      </w:r>
      <w:r>
        <w:rPr>
          <w:rFonts w:ascii="Times New Roman" w:hAnsi="Times New Roman" w:cs="Times New Roman"/>
          <w:sz w:val="22"/>
          <w:szCs w:val="22"/>
        </w:rPr>
        <w:t xml:space="preserve"> shown in Figure 12. </w:t>
      </w:r>
      <w:r w:rsidR="00CB5529">
        <w:rPr>
          <w:rFonts w:ascii="Times New Roman" w:hAnsi="Times New Roman" w:cs="Times New Roman"/>
          <w:sz w:val="22"/>
          <w:szCs w:val="22"/>
        </w:rPr>
        <w:t>Since I have used principal components as my features, a S</w:t>
      </w:r>
      <w:r>
        <w:rPr>
          <w:rFonts w:ascii="Times New Roman" w:hAnsi="Times New Roman" w:cs="Times New Roman"/>
          <w:sz w:val="22"/>
          <w:szCs w:val="22"/>
        </w:rPr>
        <w:t>hapley</w:t>
      </w:r>
      <w:r w:rsidR="00CB5529">
        <w:rPr>
          <w:rFonts w:ascii="Times New Roman" w:hAnsi="Times New Roman" w:cs="Times New Roman"/>
          <w:sz w:val="22"/>
          <w:szCs w:val="22"/>
        </w:rPr>
        <w:t xml:space="preserve"> analysis is not as informative as it should be, but it is still possible to interpret the results</w:t>
      </w:r>
      <w:r>
        <w:rPr>
          <w:rFonts w:ascii="Times New Roman" w:hAnsi="Times New Roman" w:cs="Times New Roman"/>
          <w:sz w:val="22"/>
          <w:szCs w:val="22"/>
        </w:rPr>
        <w:t xml:space="preserve"> when examined in accordance with loadings presented in Figure 6.</w:t>
      </w:r>
    </w:p>
    <w:p w14:paraId="790BEBAD" w14:textId="77777777" w:rsidR="00740A2B" w:rsidRDefault="00740A2B" w:rsidP="00DA247F">
      <w:pPr>
        <w:rPr>
          <w:rFonts w:ascii="Times New Roman" w:hAnsi="Times New Roman" w:cs="Times New Roman"/>
          <w:sz w:val="22"/>
          <w:szCs w:val="22"/>
        </w:rPr>
      </w:pPr>
    </w:p>
    <w:p w14:paraId="1B0796E1" w14:textId="77777777" w:rsidR="00AC5045" w:rsidRDefault="00740A2B" w:rsidP="00AC5045">
      <w:pPr>
        <w:keepNext/>
        <w:jc w:val="center"/>
      </w:pPr>
      <w:r>
        <w:rPr>
          <w:rFonts w:ascii="Times New Roman" w:hAnsi="Times New Roman" w:cs="Times New Roman"/>
          <w:noProof/>
          <w:sz w:val="22"/>
          <w:szCs w:val="22"/>
        </w:rPr>
        <w:drawing>
          <wp:inline distT="0" distB="0" distL="0" distR="0" wp14:anchorId="5B68481F" wp14:editId="48203667">
            <wp:extent cx="4267200" cy="2314387"/>
            <wp:effectExtent l="0" t="0" r="0" b="0"/>
            <wp:docPr id="94910822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8229" name="Resim 949108229"/>
                    <pic:cNvPicPr/>
                  </pic:nvPicPr>
                  <pic:blipFill>
                    <a:blip r:embed="rId20">
                      <a:extLst>
                        <a:ext uri="{28A0092B-C50C-407E-A947-70E740481C1C}">
                          <a14:useLocalDpi xmlns:a14="http://schemas.microsoft.com/office/drawing/2010/main" val="0"/>
                        </a:ext>
                      </a:extLst>
                    </a:blip>
                    <a:stretch>
                      <a:fillRect/>
                    </a:stretch>
                  </pic:blipFill>
                  <pic:spPr>
                    <a:xfrm>
                      <a:off x="0" y="0"/>
                      <a:ext cx="4320082" cy="2343069"/>
                    </a:xfrm>
                    <a:prstGeom prst="rect">
                      <a:avLst/>
                    </a:prstGeom>
                  </pic:spPr>
                </pic:pic>
              </a:graphicData>
            </a:graphic>
          </wp:inline>
        </w:drawing>
      </w:r>
    </w:p>
    <w:p w14:paraId="691C18D6" w14:textId="30D03250" w:rsidR="00740A2B" w:rsidRDefault="00AC5045" w:rsidP="00AC5045">
      <w:pPr>
        <w:pStyle w:val="ResimYazs"/>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57799F">
        <w:rPr>
          <w:noProof/>
        </w:rPr>
        <w:t>13</w:t>
      </w:r>
      <w:r>
        <w:fldChar w:fldCharType="end"/>
      </w:r>
      <w:r>
        <w:t xml:space="preserve">. Feature </w:t>
      </w:r>
      <w:r w:rsidR="0029787A">
        <w:t>Importance</w:t>
      </w:r>
      <w:r>
        <w:t xml:space="preserve"> based on PCA contribution.</w:t>
      </w:r>
    </w:p>
    <w:p w14:paraId="53C9A988" w14:textId="7FCADE41" w:rsidR="00740A2B" w:rsidRDefault="00AC5045" w:rsidP="00DA247F">
      <w:pPr>
        <w:rPr>
          <w:rFonts w:ascii="Times New Roman" w:hAnsi="Times New Roman" w:cs="Times New Roman"/>
          <w:sz w:val="22"/>
          <w:szCs w:val="22"/>
        </w:rPr>
      </w:pPr>
      <w:r>
        <w:rPr>
          <w:rFonts w:ascii="Times New Roman" w:hAnsi="Times New Roman" w:cs="Times New Roman"/>
          <w:sz w:val="22"/>
          <w:szCs w:val="22"/>
        </w:rPr>
        <w:t xml:space="preserve">I have also tried to calculate feature importance based on their contribution to the explained </w:t>
      </w:r>
      <w:r w:rsidR="0029787A">
        <w:rPr>
          <w:rFonts w:ascii="Times New Roman" w:hAnsi="Times New Roman" w:cs="Times New Roman"/>
          <w:sz w:val="22"/>
          <w:szCs w:val="22"/>
        </w:rPr>
        <w:t>variance</w:t>
      </w:r>
      <w:r>
        <w:rPr>
          <w:rFonts w:ascii="Times New Roman" w:hAnsi="Times New Roman" w:cs="Times New Roman"/>
          <w:sz w:val="22"/>
          <w:szCs w:val="22"/>
        </w:rPr>
        <w:t xml:space="preserve">. For this </w:t>
      </w:r>
      <w:r w:rsidR="0029787A">
        <w:rPr>
          <w:rFonts w:ascii="Times New Roman" w:hAnsi="Times New Roman" w:cs="Times New Roman"/>
          <w:sz w:val="22"/>
          <w:szCs w:val="22"/>
        </w:rPr>
        <w:t>purpose,</w:t>
      </w:r>
      <w:r>
        <w:rPr>
          <w:rFonts w:ascii="Times New Roman" w:hAnsi="Times New Roman" w:cs="Times New Roman"/>
          <w:sz w:val="22"/>
          <w:szCs w:val="22"/>
        </w:rPr>
        <w:t xml:space="preserve"> I did a matrix multiplication such that:</w:t>
      </w:r>
    </w:p>
    <w:p w14:paraId="6E8185ED" w14:textId="5DF7F3FC" w:rsidR="00AC5045" w:rsidRDefault="00AC5045" w:rsidP="00AC5045">
      <w:pPr>
        <w:jc w:val="center"/>
        <w:rPr>
          <w:rFonts w:ascii="Times New Roman" w:hAnsi="Times New Roman" w:cs="Times New Roman"/>
          <w:sz w:val="22"/>
          <w:szCs w:val="22"/>
        </w:rPr>
      </w:pPr>
      <w:r>
        <w:rPr>
          <w:rFonts w:ascii="Times New Roman" w:hAnsi="Times New Roman" w:cs="Times New Roman"/>
          <w:sz w:val="22"/>
          <w:szCs w:val="22"/>
        </w:rPr>
        <w:t>Feature Importance = [Loadings] x [Explained Variance]</w:t>
      </w:r>
    </w:p>
    <w:p w14:paraId="3ED12EEB" w14:textId="0CFA7F9D" w:rsidR="00740A2B" w:rsidRPr="00740A2B" w:rsidRDefault="00AC5045" w:rsidP="00DA247F">
      <w:pPr>
        <w:rPr>
          <w:rFonts w:ascii="Times New Roman" w:hAnsi="Times New Roman" w:cs="Times New Roman"/>
          <w:sz w:val="22"/>
          <w:szCs w:val="22"/>
        </w:rPr>
      </w:pPr>
      <w:r w:rsidRPr="00AC5045">
        <w:rPr>
          <w:rFonts w:ascii="Times New Roman" w:hAnsi="Times New Roman" w:cs="Times New Roman"/>
          <w:sz w:val="22"/>
          <w:szCs w:val="22"/>
        </w:rPr>
        <w:t>This results in a vecto</w:t>
      </w:r>
      <w:r w:rsidR="0029787A">
        <w:rPr>
          <w:rFonts w:ascii="Times New Roman" w:hAnsi="Times New Roman" w:cs="Times New Roman"/>
          <w:sz w:val="22"/>
          <w:szCs w:val="22"/>
        </w:rPr>
        <w:t>r of</w:t>
      </w:r>
      <w:r w:rsidRPr="00AC5045">
        <w:rPr>
          <w:rFonts w:ascii="Times New Roman" w:hAnsi="Times New Roman" w:cs="Times New Roman"/>
          <w:sz w:val="22"/>
          <w:szCs w:val="22"/>
        </w:rPr>
        <w:t xml:space="preserve"> size</w:t>
      </w:r>
      <w:r w:rsidR="0029787A">
        <w:rPr>
          <w:rFonts w:ascii="Times New Roman" w:hAnsi="Times New Roman" w:cs="Times New Roman"/>
          <w:sz w:val="22"/>
          <w:szCs w:val="22"/>
        </w:rPr>
        <w:t xml:space="preserve"> equal to the</w:t>
      </w:r>
      <w:r w:rsidRPr="00AC5045">
        <w:rPr>
          <w:rFonts w:ascii="Times New Roman" w:hAnsi="Times New Roman" w:cs="Times New Roman"/>
          <w:sz w:val="22"/>
          <w:szCs w:val="22"/>
        </w:rPr>
        <w:t xml:space="preserve"> number of original features, where each entry quantifies the overall contribution of that feature to the variance captured by the PCs.</w:t>
      </w:r>
    </w:p>
    <w:p w14:paraId="339D68DF" w14:textId="319225CA" w:rsidR="00DA247F" w:rsidRPr="00875393" w:rsidRDefault="00DA247F" w:rsidP="00A81242">
      <w:pPr>
        <w:pStyle w:val="ListeParagraf"/>
        <w:numPr>
          <w:ilvl w:val="0"/>
          <w:numId w:val="7"/>
        </w:numPr>
        <w:rPr>
          <w:rFonts w:ascii="Times New Roman" w:hAnsi="Times New Roman" w:cs="Times New Roman"/>
          <w:sz w:val="26"/>
          <w:szCs w:val="26"/>
        </w:rPr>
      </w:pPr>
      <w:r w:rsidRPr="00875393">
        <w:rPr>
          <w:rFonts w:ascii="Times New Roman" w:hAnsi="Times New Roman" w:cs="Times New Roman"/>
          <w:sz w:val="26"/>
          <w:szCs w:val="26"/>
        </w:rPr>
        <w:lastRenderedPageBreak/>
        <w:t>Reflection and Future Work</w:t>
      </w:r>
    </w:p>
    <w:p w14:paraId="51DCD81F" w14:textId="1AFE0D71" w:rsidR="00DA247F" w:rsidRDefault="007664C1" w:rsidP="00317A90">
      <w:pPr>
        <w:ind w:firstLine="360"/>
        <w:jc w:val="both"/>
        <w:rPr>
          <w:rFonts w:ascii="Times New Roman" w:hAnsi="Times New Roman" w:cs="Times New Roman"/>
          <w:sz w:val="22"/>
          <w:szCs w:val="22"/>
        </w:rPr>
      </w:pPr>
      <w:r>
        <w:rPr>
          <w:rFonts w:ascii="Times New Roman" w:hAnsi="Times New Roman" w:cs="Times New Roman"/>
          <w:sz w:val="22"/>
          <w:szCs w:val="22"/>
        </w:rPr>
        <w:t>In my opinion, the most crucial deficit of my project is the lack of ionic radii of A and B site elements</w:t>
      </w:r>
      <w:r w:rsidR="00317A90">
        <w:rPr>
          <w:rFonts w:ascii="Times New Roman" w:hAnsi="Times New Roman" w:cs="Times New Roman"/>
          <w:sz w:val="22"/>
          <w:szCs w:val="22"/>
        </w:rPr>
        <w:t>, since I have learned through my research that they are highly important features</w:t>
      </w:r>
      <w:r>
        <w:rPr>
          <w:rFonts w:ascii="Times New Roman" w:hAnsi="Times New Roman" w:cs="Times New Roman"/>
          <w:sz w:val="22"/>
          <w:szCs w:val="22"/>
        </w:rPr>
        <w:t xml:space="preserve">. Although it is not possible for me to obtain the exact results, it was possible to approximate them using Shannon Radii Table. </w:t>
      </w:r>
      <w:r w:rsidR="00317A90">
        <w:rPr>
          <w:rFonts w:ascii="Times New Roman" w:hAnsi="Times New Roman" w:cs="Times New Roman"/>
          <w:sz w:val="22"/>
          <w:szCs w:val="22"/>
        </w:rPr>
        <w:t>The table</w:t>
      </w:r>
      <w:r>
        <w:rPr>
          <w:rFonts w:ascii="Times New Roman" w:hAnsi="Times New Roman" w:cs="Times New Roman"/>
          <w:sz w:val="22"/>
          <w:szCs w:val="22"/>
        </w:rPr>
        <w:t xml:space="preserve"> approximates ionic radius for each element by </w:t>
      </w:r>
      <w:r w:rsidR="00317A90">
        <w:rPr>
          <w:rFonts w:ascii="Times New Roman" w:hAnsi="Times New Roman" w:cs="Times New Roman"/>
          <w:sz w:val="22"/>
          <w:szCs w:val="22"/>
        </w:rPr>
        <w:t xml:space="preserve">their coordination number and oxidation state in a certain structure. I have been trying to obtain the exact CNs and oxidation states of A and B sites for my perovskite oxides by using </w:t>
      </w:r>
      <w:proofErr w:type="spellStart"/>
      <w:r w:rsidR="00317A90">
        <w:rPr>
          <w:rFonts w:ascii="Times New Roman" w:hAnsi="Times New Roman" w:cs="Times New Roman"/>
          <w:sz w:val="22"/>
          <w:szCs w:val="22"/>
        </w:rPr>
        <w:t>Pymatgen</w:t>
      </w:r>
      <w:proofErr w:type="spellEnd"/>
      <w:r w:rsidR="00317A90">
        <w:rPr>
          <w:rFonts w:ascii="Times New Roman" w:hAnsi="Times New Roman" w:cs="Times New Roman"/>
          <w:sz w:val="22"/>
          <w:szCs w:val="22"/>
        </w:rPr>
        <w:t xml:space="preserve"> modules, however, I was able to calculate only for small fractions of my dataset and even those are computationally expensive.</w:t>
      </w:r>
    </w:p>
    <w:p w14:paraId="528E7E59" w14:textId="5E5508D3" w:rsidR="00317A90" w:rsidRDefault="00317A90" w:rsidP="00317A90">
      <w:pPr>
        <w:ind w:firstLine="360"/>
        <w:jc w:val="both"/>
        <w:rPr>
          <w:rFonts w:ascii="Times New Roman" w:hAnsi="Times New Roman" w:cs="Times New Roman"/>
          <w:sz w:val="22"/>
          <w:szCs w:val="22"/>
        </w:rPr>
      </w:pPr>
      <w:r>
        <w:rPr>
          <w:rFonts w:ascii="Times New Roman" w:hAnsi="Times New Roman" w:cs="Times New Roman"/>
          <w:sz w:val="22"/>
          <w:szCs w:val="22"/>
        </w:rPr>
        <w:t>Another future work may be mapping a stability space</w:t>
      </w:r>
      <w:r w:rsidR="00CD58C6">
        <w:rPr>
          <w:rFonts w:ascii="Times New Roman" w:hAnsi="Times New Roman" w:cs="Times New Roman"/>
          <w:sz w:val="22"/>
          <w:szCs w:val="22"/>
        </w:rPr>
        <w:t xml:space="preserve"> while</w:t>
      </w:r>
      <w:r>
        <w:rPr>
          <w:rFonts w:ascii="Times New Roman" w:hAnsi="Times New Roman" w:cs="Times New Roman"/>
          <w:sz w:val="22"/>
          <w:szCs w:val="22"/>
        </w:rPr>
        <w:t xml:space="preserve"> </w:t>
      </w:r>
      <w:r w:rsidR="00CD58C6">
        <w:rPr>
          <w:rFonts w:ascii="Times New Roman" w:hAnsi="Times New Roman" w:cs="Times New Roman"/>
          <w:sz w:val="22"/>
          <w:szCs w:val="22"/>
        </w:rPr>
        <w:t>highlighting practically important features such as bandgap for photovoltaic applications or oxygen vacancy formation energy for catalytic applications. Such a mapping would be helpful for tailoring and designing for specific applications.</w:t>
      </w:r>
    </w:p>
    <w:p w14:paraId="3652A0AC" w14:textId="5A1946E0" w:rsidR="00B27AAA" w:rsidRPr="007664C1" w:rsidRDefault="00B27AAA" w:rsidP="00317A90">
      <w:pPr>
        <w:ind w:firstLine="360"/>
        <w:jc w:val="both"/>
        <w:rPr>
          <w:rFonts w:ascii="Times New Roman" w:hAnsi="Times New Roman" w:cs="Times New Roman"/>
          <w:sz w:val="22"/>
          <w:szCs w:val="22"/>
        </w:rPr>
      </w:pPr>
      <w:r>
        <w:rPr>
          <w:rFonts w:ascii="Times New Roman" w:hAnsi="Times New Roman" w:cs="Times New Roman"/>
          <w:sz w:val="22"/>
          <w:szCs w:val="22"/>
        </w:rPr>
        <w:t>The most challenging part, on the other hand, was to prevent overfitting. I had to make a lot of research about hyperparameter tuning and regularization parameters, also I had to use an early stopping algorithm with a validation set which I didn’t use at my initial attempts.</w:t>
      </w:r>
    </w:p>
    <w:p w14:paraId="5EEDED5D" w14:textId="77777777" w:rsidR="003D4BE4" w:rsidRDefault="003D4BE4" w:rsidP="00B675AE">
      <w:pPr>
        <w:rPr>
          <w:rFonts w:ascii="Times New Roman" w:hAnsi="Times New Roman" w:cs="Times New Roman"/>
          <w:sz w:val="22"/>
          <w:szCs w:val="22"/>
        </w:rPr>
      </w:pPr>
    </w:p>
    <w:p w14:paraId="75B6B52B" w14:textId="77777777" w:rsidR="003D4BE4" w:rsidRDefault="003D4BE4" w:rsidP="00B675AE">
      <w:pPr>
        <w:rPr>
          <w:rFonts w:ascii="Times New Roman" w:hAnsi="Times New Roman" w:cs="Times New Roman"/>
          <w:sz w:val="22"/>
          <w:szCs w:val="22"/>
        </w:rPr>
      </w:pPr>
    </w:p>
    <w:p w14:paraId="39255E76" w14:textId="77777777" w:rsidR="007664C1" w:rsidRDefault="007664C1" w:rsidP="00B675AE">
      <w:pPr>
        <w:rPr>
          <w:rFonts w:ascii="Times New Roman" w:hAnsi="Times New Roman" w:cs="Times New Roman"/>
          <w:sz w:val="22"/>
          <w:szCs w:val="22"/>
        </w:rPr>
      </w:pPr>
    </w:p>
    <w:p w14:paraId="131B1F2E" w14:textId="77777777" w:rsidR="007664C1" w:rsidRDefault="007664C1" w:rsidP="00B675AE">
      <w:pPr>
        <w:rPr>
          <w:rFonts w:ascii="Times New Roman" w:hAnsi="Times New Roman" w:cs="Times New Roman"/>
          <w:sz w:val="22"/>
          <w:szCs w:val="22"/>
        </w:rPr>
      </w:pPr>
    </w:p>
    <w:p w14:paraId="00D99326" w14:textId="77777777" w:rsidR="007664C1" w:rsidRDefault="007664C1" w:rsidP="00B675AE">
      <w:pPr>
        <w:rPr>
          <w:rFonts w:ascii="Times New Roman" w:hAnsi="Times New Roman" w:cs="Times New Roman"/>
          <w:sz w:val="22"/>
          <w:szCs w:val="22"/>
        </w:rPr>
      </w:pPr>
    </w:p>
    <w:p w14:paraId="243F81EB" w14:textId="77777777" w:rsidR="007664C1" w:rsidRDefault="007664C1" w:rsidP="00B675AE">
      <w:pPr>
        <w:rPr>
          <w:rFonts w:ascii="Times New Roman" w:hAnsi="Times New Roman" w:cs="Times New Roman"/>
          <w:sz w:val="22"/>
          <w:szCs w:val="22"/>
        </w:rPr>
      </w:pPr>
    </w:p>
    <w:p w14:paraId="1A7E448C" w14:textId="77777777" w:rsidR="007664C1" w:rsidRDefault="007664C1" w:rsidP="00B675AE">
      <w:pPr>
        <w:rPr>
          <w:rFonts w:ascii="Times New Roman" w:hAnsi="Times New Roman" w:cs="Times New Roman"/>
          <w:sz w:val="22"/>
          <w:szCs w:val="22"/>
        </w:rPr>
      </w:pPr>
    </w:p>
    <w:p w14:paraId="03BAF238" w14:textId="77777777" w:rsidR="00B27AAA" w:rsidRDefault="00B27AAA" w:rsidP="00B675AE">
      <w:pPr>
        <w:rPr>
          <w:rFonts w:ascii="Times New Roman" w:hAnsi="Times New Roman" w:cs="Times New Roman"/>
          <w:sz w:val="22"/>
          <w:szCs w:val="22"/>
        </w:rPr>
      </w:pPr>
    </w:p>
    <w:p w14:paraId="3789EE87" w14:textId="77777777" w:rsidR="007664C1" w:rsidRDefault="007664C1" w:rsidP="00B675AE">
      <w:pPr>
        <w:rPr>
          <w:rFonts w:ascii="Times New Roman" w:hAnsi="Times New Roman" w:cs="Times New Roman"/>
          <w:sz w:val="22"/>
          <w:szCs w:val="22"/>
        </w:rPr>
      </w:pPr>
    </w:p>
    <w:p w14:paraId="5F4427C2" w14:textId="77777777" w:rsidR="007664C1" w:rsidRDefault="007664C1" w:rsidP="00B675AE">
      <w:pPr>
        <w:rPr>
          <w:rFonts w:ascii="Times New Roman" w:hAnsi="Times New Roman" w:cs="Times New Roman"/>
          <w:sz w:val="22"/>
          <w:szCs w:val="22"/>
        </w:rPr>
      </w:pPr>
    </w:p>
    <w:p w14:paraId="6A193F8B" w14:textId="77777777" w:rsidR="007664C1" w:rsidRDefault="007664C1" w:rsidP="00B675AE">
      <w:pPr>
        <w:rPr>
          <w:rFonts w:ascii="Times New Roman" w:hAnsi="Times New Roman" w:cs="Times New Roman"/>
          <w:sz w:val="22"/>
          <w:szCs w:val="22"/>
        </w:rPr>
      </w:pPr>
    </w:p>
    <w:p w14:paraId="69DE1222" w14:textId="77777777" w:rsidR="007664C1" w:rsidRDefault="007664C1" w:rsidP="00B675AE">
      <w:pPr>
        <w:rPr>
          <w:rFonts w:ascii="Times New Roman" w:hAnsi="Times New Roman" w:cs="Times New Roman"/>
          <w:sz w:val="22"/>
          <w:szCs w:val="22"/>
        </w:rPr>
      </w:pPr>
    </w:p>
    <w:p w14:paraId="2CC7750B" w14:textId="77777777" w:rsidR="003D4BE4" w:rsidRDefault="003D4BE4" w:rsidP="00B675AE">
      <w:pPr>
        <w:rPr>
          <w:rFonts w:ascii="Times New Roman" w:hAnsi="Times New Roman" w:cs="Times New Roman"/>
          <w:sz w:val="22"/>
          <w:szCs w:val="22"/>
        </w:rPr>
      </w:pPr>
    </w:p>
    <w:p w14:paraId="2DC1B98D" w14:textId="3D1F2A2C" w:rsidR="003D4BE4" w:rsidRPr="003D4BE4" w:rsidRDefault="003D4BE4" w:rsidP="003D4BE4">
      <w:pPr>
        <w:spacing w:line="360" w:lineRule="auto"/>
        <w:rPr>
          <w:rFonts w:ascii="Times New Roman" w:hAnsi="Times New Roman" w:cs="Times New Roman"/>
          <w:sz w:val="22"/>
          <w:szCs w:val="22"/>
          <w:u w:val="single"/>
        </w:rPr>
      </w:pPr>
      <w:r w:rsidRPr="003D4BE4">
        <w:rPr>
          <w:rFonts w:ascii="Times New Roman" w:hAnsi="Times New Roman" w:cs="Times New Roman"/>
          <w:sz w:val="22"/>
          <w:szCs w:val="22"/>
          <w:u w:val="single"/>
        </w:rPr>
        <w:lastRenderedPageBreak/>
        <w:t>Reference</w:t>
      </w:r>
      <w:r w:rsidRPr="003D4BE4">
        <w:rPr>
          <w:rFonts w:ascii="Times New Roman" w:hAnsi="Times New Roman" w:cs="Times New Roman"/>
          <w:sz w:val="22"/>
          <w:szCs w:val="22"/>
          <w:u w:val="single"/>
        </w:rPr>
        <w:t>s</w:t>
      </w:r>
      <w:r w:rsidRPr="003D4BE4">
        <w:rPr>
          <w:rFonts w:ascii="Times New Roman" w:hAnsi="Times New Roman" w:cs="Times New Roman"/>
          <w:sz w:val="22"/>
          <w:szCs w:val="22"/>
          <w:u w:val="single"/>
        </w:rPr>
        <w:t xml:space="preserve"> to </w:t>
      </w:r>
      <w:r>
        <w:rPr>
          <w:rFonts w:ascii="Times New Roman" w:hAnsi="Times New Roman" w:cs="Times New Roman"/>
          <w:sz w:val="22"/>
          <w:szCs w:val="22"/>
          <w:u w:val="single"/>
        </w:rPr>
        <w:t>Data Sources</w:t>
      </w:r>
      <w:r w:rsidRPr="003D4BE4">
        <w:rPr>
          <w:rFonts w:ascii="Times New Roman" w:hAnsi="Times New Roman" w:cs="Times New Roman"/>
          <w:sz w:val="22"/>
          <w:szCs w:val="22"/>
          <w:u w:val="single"/>
        </w:rPr>
        <w:t>:</w:t>
      </w:r>
    </w:p>
    <w:p w14:paraId="7AD852C9" w14:textId="4F5E92F2" w:rsidR="003D4BE4" w:rsidRDefault="003D4BE4" w:rsidP="003D4BE4">
      <w:pPr>
        <w:pStyle w:val="ListeParagraf"/>
        <w:numPr>
          <w:ilvl w:val="0"/>
          <w:numId w:val="8"/>
        </w:numPr>
        <w:spacing w:line="360" w:lineRule="auto"/>
        <w:rPr>
          <w:rFonts w:ascii="Times New Roman" w:hAnsi="Times New Roman" w:cs="Times New Roman"/>
          <w:sz w:val="22"/>
          <w:szCs w:val="22"/>
        </w:rPr>
      </w:pPr>
      <w:r w:rsidRPr="003D4BE4">
        <w:rPr>
          <w:rFonts w:ascii="Times New Roman" w:hAnsi="Times New Roman" w:cs="Times New Roman"/>
          <w:sz w:val="22"/>
          <w:szCs w:val="22"/>
        </w:rPr>
        <w:t>Emery, A., Wolverton, C. High-throughput DFT calcula</w:t>
      </w:r>
      <w:r w:rsidRPr="003D4BE4">
        <w:rPr>
          <w:rFonts w:ascii="Times New Roman" w:hAnsi="Times New Roman" w:cs="Times New Roman"/>
          <w:sz w:val="22"/>
          <w:szCs w:val="22"/>
        </w:rPr>
        <w:t>ti</w:t>
      </w:r>
      <w:r w:rsidRPr="003D4BE4">
        <w:rPr>
          <w:rFonts w:ascii="Times New Roman" w:hAnsi="Times New Roman" w:cs="Times New Roman"/>
          <w:sz w:val="22"/>
          <w:szCs w:val="22"/>
        </w:rPr>
        <w:t>ons of forma</w:t>
      </w:r>
      <w:r w:rsidRPr="003D4BE4">
        <w:rPr>
          <w:rFonts w:ascii="Times New Roman" w:hAnsi="Times New Roman" w:cs="Times New Roman"/>
          <w:sz w:val="22"/>
          <w:szCs w:val="22"/>
        </w:rPr>
        <w:t>ti</w:t>
      </w:r>
      <w:r w:rsidRPr="003D4BE4">
        <w:rPr>
          <w:rFonts w:ascii="Times New Roman" w:hAnsi="Times New Roman" w:cs="Times New Roman"/>
          <w:sz w:val="22"/>
          <w:szCs w:val="22"/>
        </w:rPr>
        <w:t xml:space="preserve">on energy, </w:t>
      </w:r>
      <w:proofErr w:type="gramStart"/>
      <w:r w:rsidRPr="003D4BE4">
        <w:rPr>
          <w:rFonts w:ascii="Times New Roman" w:hAnsi="Times New Roman" w:cs="Times New Roman"/>
          <w:sz w:val="22"/>
          <w:szCs w:val="22"/>
        </w:rPr>
        <w:t>stability</w:t>
      </w:r>
      <w:proofErr w:type="gramEnd"/>
      <w:r w:rsidRPr="003D4BE4">
        <w:rPr>
          <w:rFonts w:ascii="Times New Roman" w:hAnsi="Times New Roman" w:cs="Times New Roman"/>
          <w:sz w:val="22"/>
          <w:szCs w:val="22"/>
        </w:rPr>
        <w:t xml:space="preserve"> and oxygen</w:t>
      </w:r>
      <w:r>
        <w:rPr>
          <w:rFonts w:ascii="Times New Roman" w:hAnsi="Times New Roman" w:cs="Times New Roman"/>
          <w:sz w:val="22"/>
          <w:szCs w:val="22"/>
        </w:rPr>
        <w:t xml:space="preserve"> </w:t>
      </w:r>
      <w:r w:rsidRPr="003D4BE4">
        <w:rPr>
          <w:rFonts w:ascii="Times New Roman" w:hAnsi="Times New Roman" w:cs="Times New Roman"/>
          <w:sz w:val="22"/>
          <w:szCs w:val="22"/>
        </w:rPr>
        <w:t>vacancy forma</w:t>
      </w:r>
      <w:r w:rsidRPr="003D4BE4">
        <w:rPr>
          <w:rFonts w:ascii="Times New Roman" w:hAnsi="Times New Roman" w:cs="Times New Roman"/>
          <w:sz w:val="22"/>
          <w:szCs w:val="22"/>
        </w:rPr>
        <w:t>ti</w:t>
      </w:r>
      <w:r w:rsidRPr="003D4BE4">
        <w:rPr>
          <w:rFonts w:ascii="Times New Roman" w:hAnsi="Times New Roman" w:cs="Times New Roman"/>
          <w:sz w:val="22"/>
          <w:szCs w:val="22"/>
        </w:rPr>
        <w:t>on energy of ABO3 perovskites. Sci Data 4, 170153 (2017).</w:t>
      </w:r>
      <w:r w:rsidRPr="003D4BE4">
        <w:rPr>
          <w:rFonts w:ascii="Times New Roman" w:hAnsi="Times New Roman" w:cs="Times New Roman"/>
          <w:sz w:val="22"/>
          <w:szCs w:val="22"/>
        </w:rPr>
        <w:t xml:space="preserve"> https://doi.org/10.1038/sdata.2017.153</w:t>
      </w:r>
    </w:p>
    <w:p w14:paraId="4137081E" w14:textId="77777777" w:rsidR="003D4BE4" w:rsidRPr="003D4BE4" w:rsidRDefault="003D4BE4" w:rsidP="003D4BE4">
      <w:pPr>
        <w:pStyle w:val="ListeParagraf"/>
        <w:spacing w:line="360" w:lineRule="auto"/>
        <w:rPr>
          <w:rFonts w:ascii="Times New Roman" w:hAnsi="Times New Roman" w:cs="Times New Roman"/>
          <w:sz w:val="22"/>
          <w:szCs w:val="22"/>
        </w:rPr>
      </w:pPr>
    </w:p>
    <w:p w14:paraId="52D97BF7" w14:textId="211AF476" w:rsidR="003D4BE4" w:rsidRPr="003D4BE4" w:rsidRDefault="003D4BE4" w:rsidP="003D4BE4">
      <w:pPr>
        <w:pStyle w:val="ListeParagraf"/>
        <w:numPr>
          <w:ilvl w:val="0"/>
          <w:numId w:val="8"/>
        </w:numPr>
        <w:spacing w:line="360" w:lineRule="auto"/>
        <w:rPr>
          <w:rFonts w:ascii="Times New Roman" w:hAnsi="Times New Roman" w:cs="Times New Roman"/>
          <w:sz w:val="22"/>
          <w:szCs w:val="22"/>
        </w:rPr>
      </w:pPr>
      <w:r w:rsidRPr="003D4BE4">
        <w:rPr>
          <w:rFonts w:ascii="Times New Roman" w:hAnsi="Times New Roman" w:cs="Times New Roman"/>
          <w:sz w:val="22"/>
          <w:szCs w:val="22"/>
        </w:rPr>
        <w:t xml:space="preserve">Kim, S., Chen, J., Cheng, T., </w:t>
      </w:r>
      <w:proofErr w:type="spellStart"/>
      <w:r w:rsidRPr="003D4BE4">
        <w:rPr>
          <w:rFonts w:ascii="Times New Roman" w:hAnsi="Times New Roman" w:cs="Times New Roman"/>
          <w:sz w:val="22"/>
          <w:szCs w:val="22"/>
        </w:rPr>
        <w:t>Gindulyte</w:t>
      </w:r>
      <w:proofErr w:type="spellEnd"/>
      <w:r w:rsidRPr="003D4BE4">
        <w:rPr>
          <w:rFonts w:ascii="Times New Roman" w:hAnsi="Times New Roman" w:cs="Times New Roman"/>
          <w:sz w:val="22"/>
          <w:szCs w:val="22"/>
        </w:rPr>
        <w:t xml:space="preserve">, A., He, J., He, S., Li, Q., Shoemaker, B. A., Thiessen, P. A., Yu, B., </w:t>
      </w:r>
      <w:proofErr w:type="spellStart"/>
      <w:r w:rsidRPr="003D4BE4">
        <w:rPr>
          <w:rFonts w:ascii="Times New Roman" w:hAnsi="Times New Roman" w:cs="Times New Roman"/>
          <w:sz w:val="22"/>
          <w:szCs w:val="22"/>
        </w:rPr>
        <w:t>Zaslavsky</w:t>
      </w:r>
      <w:proofErr w:type="spellEnd"/>
      <w:r w:rsidRPr="003D4BE4">
        <w:rPr>
          <w:rFonts w:ascii="Times New Roman" w:hAnsi="Times New Roman" w:cs="Times New Roman"/>
          <w:sz w:val="22"/>
          <w:szCs w:val="22"/>
        </w:rPr>
        <w:t>, L., Zhang, J., &amp; Bolton, E. E. (2025). PubChem 2025 update. Nucleic Acids Res., 53(D1), D1516–D1525. https://doi.org/10.1093/nar/gkae1059</w:t>
      </w:r>
    </w:p>
    <w:p w14:paraId="78EA6775" w14:textId="77777777" w:rsidR="003D4BE4" w:rsidRPr="003D4BE4" w:rsidRDefault="003D4BE4" w:rsidP="003D4BE4">
      <w:pPr>
        <w:rPr>
          <w:rFonts w:ascii="Times New Roman" w:hAnsi="Times New Roman" w:cs="Times New Roman"/>
          <w:sz w:val="22"/>
          <w:szCs w:val="22"/>
        </w:rPr>
      </w:pPr>
    </w:p>
    <w:sectPr w:rsidR="003D4BE4" w:rsidRPr="003D4BE4" w:rsidSect="00CB587E">
      <w:headerReference w:type="default" r:id="rId21"/>
      <w:pgSz w:w="11906" w:h="16838"/>
      <w:pgMar w:top="1417" w:right="1417" w:bottom="1417"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8B216" w14:textId="77777777" w:rsidR="000C6440" w:rsidRDefault="000C6440" w:rsidP="00B675AE">
      <w:pPr>
        <w:spacing w:line="240" w:lineRule="auto"/>
      </w:pPr>
      <w:r>
        <w:separator/>
      </w:r>
    </w:p>
  </w:endnote>
  <w:endnote w:type="continuationSeparator" w:id="0">
    <w:p w14:paraId="36FDFE7B" w14:textId="77777777" w:rsidR="000C6440" w:rsidRDefault="000C6440" w:rsidP="00B67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A385C" w14:textId="77777777" w:rsidR="000C6440" w:rsidRDefault="000C6440" w:rsidP="00B675AE">
      <w:pPr>
        <w:spacing w:line="240" w:lineRule="auto"/>
      </w:pPr>
      <w:r>
        <w:separator/>
      </w:r>
    </w:p>
  </w:footnote>
  <w:footnote w:type="continuationSeparator" w:id="0">
    <w:p w14:paraId="385AA44E" w14:textId="77777777" w:rsidR="000C6440" w:rsidRDefault="000C6440" w:rsidP="00B675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D2E0C" w14:textId="5B783B94" w:rsidR="00BD0E61" w:rsidRDefault="00C716AB" w:rsidP="00BD0E61">
    <w:pPr>
      <w:pStyle w:val="stBilgi"/>
      <w:jc w:val="right"/>
    </w:pPr>
    <w:r>
      <w:t>2</w:t>
    </w:r>
    <w:r w:rsidR="00BD0E61">
      <w:t>1.</w:t>
    </w:r>
    <w:r>
      <w:t>0</w:t>
    </w:r>
    <w:r w:rsidR="00BD0E61">
      <w:t>1.202</w:t>
    </w:r>
    <w: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0062"/>
    <w:multiLevelType w:val="multilevel"/>
    <w:tmpl w:val="9B661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205CB"/>
    <w:multiLevelType w:val="hybridMultilevel"/>
    <w:tmpl w:val="20A245B4"/>
    <w:lvl w:ilvl="0" w:tplc="7A800B5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4F34B4"/>
    <w:multiLevelType w:val="hybridMultilevel"/>
    <w:tmpl w:val="7DD00FCC"/>
    <w:lvl w:ilvl="0" w:tplc="5D64578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4AB308B"/>
    <w:multiLevelType w:val="hybridMultilevel"/>
    <w:tmpl w:val="75E679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5F57F31"/>
    <w:multiLevelType w:val="hybridMultilevel"/>
    <w:tmpl w:val="75E6799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ACF2D09"/>
    <w:multiLevelType w:val="hybridMultilevel"/>
    <w:tmpl w:val="944CBC32"/>
    <w:lvl w:ilvl="0" w:tplc="F5B48D7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09A469C"/>
    <w:multiLevelType w:val="hybridMultilevel"/>
    <w:tmpl w:val="ED080B4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6825641"/>
    <w:multiLevelType w:val="multilevel"/>
    <w:tmpl w:val="6F464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AC5910"/>
    <w:multiLevelType w:val="multilevel"/>
    <w:tmpl w:val="EDD4A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629666">
    <w:abstractNumId w:val="2"/>
  </w:num>
  <w:num w:numId="2" w16cid:durableId="2104522194">
    <w:abstractNumId w:val="1"/>
  </w:num>
  <w:num w:numId="3" w16cid:durableId="368190015">
    <w:abstractNumId w:val="5"/>
  </w:num>
  <w:num w:numId="4" w16cid:durableId="1205098707">
    <w:abstractNumId w:val="0"/>
  </w:num>
  <w:num w:numId="5" w16cid:durableId="408503623">
    <w:abstractNumId w:val="7"/>
  </w:num>
  <w:num w:numId="6" w16cid:durableId="853305525">
    <w:abstractNumId w:val="8"/>
  </w:num>
  <w:num w:numId="7" w16cid:durableId="1105152656">
    <w:abstractNumId w:val="4"/>
  </w:num>
  <w:num w:numId="8" w16cid:durableId="684133262">
    <w:abstractNumId w:val="6"/>
  </w:num>
  <w:num w:numId="9" w16cid:durableId="2103641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activeWritingStyle w:appName="MSWord" w:lang="en-US" w:vendorID="64" w:dllVersion="0" w:nlCheck="1" w:checkStyle="0"/>
  <w:activeWritingStyle w:appName="MSWord" w:lang="tr-TR" w:vendorID="64" w:dllVersion="0" w:nlCheck="1" w:checkStyle="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869"/>
    <w:rsid w:val="0002359E"/>
    <w:rsid w:val="00055DBE"/>
    <w:rsid w:val="000768D2"/>
    <w:rsid w:val="0009661E"/>
    <w:rsid w:val="000A390A"/>
    <w:rsid w:val="000C6440"/>
    <w:rsid w:val="0010053A"/>
    <w:rsid w:val="001143DE"/>
    <w:rsid w:val="001C1A50"/>
    <w:rsid w:val="00246C77"/>
    <w:rsid w:val="00294F6A"/>
    <w:rsid w:val="0029787A"/>
    <w:rsid w:val="002C5ABB"/>
    <w:rsid w:val="00300C19"/>
    <w:rsid w:val="00317A90"/>
    <w:rsid w:val="003743E3"/>
    <w:rsid w:val="00384F19"/>
    <w:rsid w:val="003D4BE4"/>
    <w:rsid w:val="004C1009"/>
    <w:rsid w:val="004C3D5F"/>
    <w:rsid w:val="004F3850"/>
    <w:rsid w:val="004F5714"/>
    <w:rsid w:val="00500ABF"/>
    <w:rsid w:val="00530847"/>
    <w:rsid w:val="0054724E"/>
    <w:rsid w:val="00577685"/>
    <w:rsid w:val="0057799F"/>
    <w:rsid w:val="00582FFD"/>
    <w:rsid w:val="005830D7"/>
    <w:rsid w:val="005B42D3"/>
    <w:rsid w:val="00654431"/>
    <w:rsid w:val="00665C8B"/>
    <w:rsid w:val="006E29CC"/>
    <w:rsid w:val="006F3E11"/>
    <w:rsid w:val="00740A2B"/>
    <w:rsid w:val="007664C1"/>
    <w:rsid w:val="00784D1D"/>
    <w:rsid w:val="00794408"/>
    <w:rsid w:val="007946AD"/>
    <w:rsid w:val="00796D89"/>
    <w:rsid w:val="00823DDC"/>
    <w:rsid w:val="00875393"/>
    <w:rsid w:val="008C63CB"/>
    <w:rsid w:val="00905334"/>
    <w:rsid w:val="009163B5"/>
    <w:rsid w:val="00917466"/>
    <w:rsid w:val="00971869"/>
    <w:rsid w:val="0098705A"/>
    <w:rsid w:val="00A52481"/>
    <w:rsid w:val="00A71707"/>
    <w:rsid w:val="00A81242"/>
    <w:rsid w:val="00AA5D9B"/>
    <w:rsid w:val="00AA6B1B"/>
    <w:rsid w:val="00AC5045"/>
    <w:rsid w:val="00B16181"/>
    <w:rsid w:val="00B24CF1"/>
    <w:rsid w:val="00B27AAA"/>
    <w:rsid w:val="00B675AE"/>
    <w:rsid w:val="00B67FFA"/>
    <w:rsid w:val="00BB61EF"/>
    <w:rsid w:val="00BD0E61"/>
    <w:rsid w:val="00C4547D"/>
    <w:rsid w:val="00C632E6"/>
    <w:rsid w:val="00C67292"/>
    <w:rsid w:val="00C716AB"/>
    <w:rsid w:val="00C81434"/>
    <w:rsid w:val="00CB5529"/>
    <w:rsid w:val="00CB587E"/>
    <w:rsid w:val="00CD58C6"/>
    <w:rsid w:val="00CE1BAF"/>
    <w:rsid w:val="00CE35F8"/>
    <w:rsid w:val="00CF50DF"/>
    <w:rsid w:val="00D5547A"/>
    <w:rsid w:val="00DA247F"/>
    <w:rsid w:val="00DF4AFF"/>
    <w:rsid w:val="00DF5E95"/>
    <w:rsid w:val="00F64DED"/>
    <w:rsid w:val="00F65E42"/>
    <w:rsid w:val="00F94834"/>
    <w:rsid w:val="00FC67B7"/>
    <w:rsid w:val="00FF19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A1F92"/>
  <w15:chartTrackingRefBased/>
  <w15:docId w15:val="{E1612481-55D6-BF47-A853-8AFA34B1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3">
    <w:name w:val="heading 3"/>
    <w:basedOn w:val="Normal"/>
    <w:link w:val="Balk3Char"/>
    <w:uiPriority w:val="9"/>
    <w:qFormat/>
    <w:rsid w:val="004C3D5F"/>
    <w:pPr>
      <w:spacing w:before="100" w:beforeAutospacing="1" w:after="100" w:afterAutospacing="1" w:line="240" w:lineRule="auto"/>
      <w:outlineLvl w:val="2"/>
    </w:pPr>
    <w:rPr>
      <w:rFonts w:ascii="Times New Roman" w:eastAsia="Times New Roman" w:hAnsi="Times New Roman" w:cs="Times New Roman"/>
      <w:b/>
      <w:bCs/>
      <w:kern w:val="0"/>
      <w:sz w:val="27"/>
      <w:szCs w:val="27"/>
      <w:lang w:val="tr-TR"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B675AE"/>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B675AE"/>
    <w:rPr>
      <w:lang w:val="en-US"/>
    </w:rPr>
  </w:style>
  <w:style w:type="paragraph" w:styleId="AltBilgi">
    <w:name w:val="footer"/>
    <w:basedOn w:val="Normal"/>
    <w:link w:val="AltBilgiChar"/>
    <w:uiPriority w:val="99"/>
    <w:unhideWhenUsed/>
    <w:rsid w:val="00B675AE"/>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B675AE"/>
    <w:rPr>
      <w:lang w:val="en-US"/>
    </w:rPr>
  </w:style>
  <w:style w:type="character" w:styleId="Kpr">
    <w:name w:val="Hyperlink"/>
    <w:basedOn w:val="VarsaylanParagrafYazTipi"/>
    <w:uiPriority w:val="99"/>
    <w:unhideWhenUsed/>
    <w:rsid w:val="00B675AE"/>
    <w:rPr>
      <w:color w:val="0563C1" w:themeColor="hyperlink"/>
      <w:u w:val="single"/>
    </w:rPr>
  </w:style>
  <w:style w:type="character" w:styleId="zmlenmeyenBahsetme">
    <w:name w:val="Unresolved Mention"/>
    <w:basedOn w:val="VarsaylanParagrafYazTipi"/>
    <w:uiPriority w:val="99"/>
    <w:semiHidden/>
    <w:unhideWhenUsed/>
    <w:rsid w:val="00B675AE"/>
    <w:rPr>
      <w:color w:val="605E5C"/>
      <w:shd w:val="clear" w:color="auto" w:fill="E1DFDD"/>
    </w:rPr>
  </w:style>
  <w:style w:type="character" w:customStyle="1" w:styleId="Balk3Char">
    <w:name w:val="Başlık 3 Char"/>
    <w:basedOn w:val="VarsaylanParagrafYazTipi"/>
    <w:link w:val="Balk3"/>
    <w:uiPriority w:val="9"/>
    <w:rsid w:val="004C3D5F"/>
    <w:rPr>
      <w:rFonts w:ascii="Times New Roman" w:eastAsia="Times New Roman" w:hAnsi="Times New Roman" w:cs="Times New Roman"/>
      <w:b/>
      <w:bCs/>
      <w:kern w:val="0"/>
      <w:sz w:val="27"/>
      <w:szCs w:val="27"/>
      <w:lang w:eastAsia="tr-TR"/>
      <w14:ligatures w14:val="none"/>
    </w:rPr>
  </w:style>
  <w:style w:type="paragraph" w:styleId="NormalWeb">
    <w:name w:val="Normal (Web)"/>
    <w:basedOn w:val="Normal"/>
    <w:uiPriority w:val="99"/>
    <w:semiHidden/>
    <w:unhideWhenUsed/>
    <w:rsid w:val="004C3D5F"/>
    <w:pPr>
      <w:spacing w:before="100" w:beforeAutospacing="1" w:after="100" w:afterAutospacing="1" w:line="240" w:lineRule="auto"/>
    </w:pPr>
    <w:rPr>
      <w:rFonts w:ascii="Times New Roman" w:eastAsia="Times New Roman" w:hAnsi="Times New Roman" w:cs="Times New Roman"/>
      <w:kern w:val="0"/>
      <w:lang w:val="tr-TR" w:eastAsia="tr-TR"/>
      <w14:ligatures w14:val="none"/>
    </w:rPr>
  </w:style>
  <w:style w:type="character" w:styleId="Gl">
    <w:name w:val="Strong"/>
    <w:basedOn w:val="VarsaylanParagrafYazTipi"/>
    <w:uiPriority w:val="22"/>
    <w:qFormat/>
    <w:rsid w:val="004C3D5F"/>
    <w:rPr>
      <w:b/>
      <w:bCs/>
    </w:rPr>
  </w:style>
  <w:style w:type="paragraph" w:styleId="ListeParagraf">
    <w:name w:val="List Paragraph"/>
    <w:basedOn w:val="Normal"/>
    <w:uiPriority w:val="34"/>
    <w:qFormat/>
    <w:rsid w:val="00D5547A"/>
    <w:pPr>
      <w:ind w:left="720"/>
      <w:contextualSpacing/>
    </w:pPr>
  </w:style>
  <w:style w:type="table" w:styleId="TabloKlavuzu">
    <w:name w:val="Table Grid"/>
    <w:basedOn w:val="NormalTablo"/>
    <w:uiPriority w:val="39"/>
    <w:rsid w:val="00FC67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5B42D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5B42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simYazs">
    <w:name w:val="caption"/>
    <w:basedOn w:val="Normal"/>
    <w:next w:val="Normal"/>
    <w:uiPriority w:val="35"/>
    <w:unhideWhenUsed/>
    <w:qFormat/>
    <w:rsid w:val="00A81242"/>
    <w:pPr>
      <w:spacing w:after="200" w:line="240" w:lineRule="auto"/>
    </w:pPr>
    <w:rPr>
      <w:i/>
      <w:iCs/>
      <w:color w:val="44546A" w:themeColor="text2"/>
      <w:sz w:val="18"/>
      <w:szCs w:val="18"/>
    </w:rPr>
  </w:style>
  <w:style w:type="character" w:styleId="HTMLKodu">
    <w:name w:val="HTML Code"/>
    <w:basedOn w:val="VarsaylanParagrafYazTipi"/>
    <w:uiPriority w:val="99"/>
    <w:semiHidden/>
    <w:unhideWhenUsed/>
    <w:rsid w:val="000768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558">
      <w:bodyDiv w:val="1"/>
      <w:marLeft w:val="0"/>
      <w:marRight w:val="0"/>
      <w:marTop w:val="0"/>
      <w:marBottom w:val="0"/>
      <w:divBdr>
        <w:top w:val="none" w:sz="0" w:space="0" w:color="auto"/>
        <w:left w:val="none" w:sz="0" w:space="0" w:color="auto"/>
        <w:bottom w:val="none" w:sz="0" w:space="0" w:color="auto"/>
        <w:right w:val="none" w:sz="0" w:space="0" w:color="auto"/>
      </w:divBdr>
      <w:divsChild>
        <w:div w:id="939677549">
          <w:marLeft w:val="0"/>
          <w:marRight w:val="0"/>
          <w:marTop w:val="0"/>
          <w:marBottom w:val="0"/>
          <w:divBdr>
            <w:top w:val="none" w:sz="0" w:space="0" w:color="auto"/>
            <w:left w:val="none" w:sz="0" w:space="0" w:color="auto"/>
            <w:bottom w:val="none" w:sz="0" w:space="0" w:color="auto"/>
            <w:right w:val="none" w:sz="0" w:space="0" w:color="auto"/>
          </w:divBdr>
          <w:divsChild>
            <w:div w:id="11398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48477">
      <w:bodyDiv w:val="1"/>
      <w:marLeft w:val="0"/>
      <w:marRight w:val="0"/>
      <w:marTop w:val="0"/>
      <w:marBottom w:val="0"/>
      <w:divBdr>
        <w:top w:val="none" w:sz="0" w:space="0" w:color="auto"/>
        <w:left w:val="none" w:sz="0" w:space="0" w:color="auto"/>
        <w:bottom w:val="none" w:sz="0" w:space="0" w:color="auto"/>
        <w:right w:val="none" w:sz="0" w:space="0" w:color="auto"/>
      </w:divBdr>
    </w:div>
    <w:div w:id="741681545">
      <w:bodyDiv w:val="1"/>
      <w:marLeft w:val="0"/>
      <w:marRight w:val="0"/>
      <w:marTop w:val="0"/>
      <w:marBottom w:val="0"/>
      <w:divBdr>
        <w:top w:val="none" w:sz="0" w:space="0" w:color="auto"/>
        <w:left w:val="none" w:sz="0" w:space="0" w:color="auto"/>
        <w:bottom w:val="none" w:sz="0" w:space="0" w:color="auto"/>
        <w:right w:val="none" w:sz="0" w:space="0" w:color="auto"/>
      </w:divBdr>
      <w:divsChild>
        <w:div w:id="282077441">
          <w:marLeft w:val="0"/>
          <w:marRight w:val="0"/>
          <w:marTop w:val="0"/>
          <w:marBottom w:val="0"/>
          <w:divBdr>
            <w:top w:val="none" w:sz="0" w:space="0" w:color="auto"/>
            <w:left w:val="none" w:sz="0" w:space="0" w:color="auto"/>
            <w:bottom w:val="none" w:sz="0" w:space="0" w:color="auto"/>
            <w:right w:val="none" w:sz="0" w:space="0" w:color="auto"/>
          </w:divBdr>
          <w:divsChild>
            <w:div w:id="356976968">
              <w:marLeft w:val="0"/>
              <w:marRight w:val="0"/>
              <w:marTop w:val="0"/>
              <w:marBottom w:val="0"/>
              <w:divBdr>
                <w:top w:val="none" w:sz="0" w:space="0" w:color="auto"/>
                <w:left w:val="none" w:sz="0" w:space="0" w:color="auto"/>
                <w:bottom w:val="none" w:sz="0" w:space="0" w:color="auto"/>
                <w:right w:val="none" w:sz="0" w:space="0" w:color="auto"/>
              </w:divBdr>
            </w:div>
            <w:div w:id="212887691">
              <w:marLeft w:val="0"/>
              <w:marRight w:val="0"/>
              <w:marTop w:val="0"/>
              <w:marBottom w:val="0"/>
              <w:divBdr>
                <w:top w:val="none" w:sz="0" w:space="0" w:color="auto"/>
                <w:left w:val="none" w:sz="0" w:space="0" w:color="auto"/>
                <w:bottom w:val="none" w:sz="0" w:space="0" w:color="auto"/>
                <w:right w:val="none" w:sz="0" w:space="0" w:color="auto"/>
              </w:divBdr>
            </w:div>
            <w:div w:id="1041057406">
              <w:marLeft w:val="0"/>
              <w:marRight w:val="0"/>
              <w:marTop w:val="0"/>
              <w:marBottom w:val="0"/>
              <w:divBdr>
                <w:top w:val="none" w:sz="0" w:space="0" w:color="auto"/>
                <w:left w:val="none" w:sz="0" w:space="0" w:color="auto"/>
                <w:bottom w:val="none" w:sz="0" w:space="0" w:color="auto"/>
                <w:right w:val="none" w:sz="0" w:space="0" w:color="auto"/>
              </w:divBdr>
            </w:div>
            <w:div w:id="1984458569">
              <w:marLeft w:val="0"/>
              <w:marRight w:val="0"/>
              <w:marTop w:val="0"/>
              <w:marBottom w:val="0"/>
              <w:divBdr>
                <w:top w:val="none" w:sz="0" w:space="0" w:color="auto"/>
                <w:left w:val="none" w:sz="0" w:space="0" w:color="auto"/>
                <w:bottom w:val="none" w:sz="0" w:space="0" w:color="auto"/>
                <w:right w:val="none" w:sz="0" w:space="0" w:color="auto"/>
              </w:divBdr>
            </w:div>
            <w:div w:id="2092041143">
              <w:marLeft w:val="0"/>
              <w:marRight w:val="0"/>
              <w:marTop w:val="0"/>
              <w:marBottom w:val="0"/>
              <w:divBdr>
                <w:top w:val="none" w:sz="0" w:space="0" w:color="auto"/>
                <w:left w:val="none" w:sz="0" w:space="0" w:color="auto"/>
                <w:bottom w:val="none" w:sz="0" w:space="0" w:color="auto"/>
                <w:right w:val="none" w:sz="0" w:space="0" w:color="auto"/>
              </w:divBdr>
            </w:div>
            <w:div w:id="4013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7956">
      <w:bodyDiv w:val="1"/>
      <w:marLeft w:val="0"/>
      <w:marRight w:val="0"/>
      <w:marTop w:val="0"/>
      <w:marBottom w:val="0"/>
      <w:divBdr>
        <w:top w:val="none" w:sz="0" w:space="0" w:color="auto"/>
        <w:left w:val="none" w:sz="0" w:space="0" w:color="auto"/>
        <w:bottom w:val="none" w:sz="0" w:space="0" w:color="auto"/>
        <w:right w:val="none" w:sz="0" w:space="0" w:color="auto"/>
      </w:divBdr>
    </w:div>
    <w:div w:id="885336790">
      <w:bodyDiv w:val="1"/>
      <w:marLeft w:val="0"/>
      <w:marRight w:val="0"/>
      <w:marTop w:val="0"/>
      <w:marBottom w:val="0"/>
      <w:divBdr>
        <w:top w:val="none" w:sz="0" w:space="0" w:color="auto"/>
        <w:left w:val="none" w:sz="0" w:space="0" w:color="auto"/>
        <w:bottom w:val="none" w:sz="0" w:space="0" w:color="auto"/>
        <w:right w:val="none" w:sz="0" w:space="0" w:color="auto"/>
      </w:divBdr>
    </w:div>
    <w:div w:id="1086265379">
      <w:bodyDiv w:val="1"/>
      <w:marLeft w:val="0"/>
      <w:marRight w:val="0"/>
      <w:marTop w:val="0"/>
      <w:marBottom w:val="0"/>
      <w:divBdr>
        <w:top w:val="none" w:sz="0" w:space="0" w:color="auto"/>
        <w:left w:val="none" w:sz="0" w:space="0" w:color="auto"/>
        <w:bottom w:val="none" w:sz="0" w:space="0" w:color="auto"/>
        <w:right w:val="none" w:sz="0" w:space="0" w:color="auto"/>
      </w:divBdr>
    </w:div>
    <w:div w:id="1204290943">
      <w:bodyDiv w:val="1"/>
      <w:marLeft w:val="0"/>
      <w:marRight w:val="0"/>
      <w:marTop w:val="0"/>
      <w:marBottom w:val="0"/>
      <w:divBdr>
        <w:top w:val="none" w:sz="0" w:space="0" w:color="auto"/>
        <w:left w:val="none" w:sz="0" w:space="0" w:color="auto"/>
        <w:bottom w:val="none" w:sz="0" w:space="0" w:color="auto"/>
        <w:right w:val="none" w:sz="0" w:space="0" w:color="auto"/>
      </w:divBdr>
      <w:divsChild>
        <w:div w:id="828521565">
          <w:marLeft w:val="0"/>
          <w:marRight w:val="0"/>
          <w:marTop w:val="0"/>
          <w:marBottom w:val="0"/>
          <w:divBdr>
            <w:top w:val="none" w:sz="0" w:space="0" w:color="auto"/>
            <w:left w:val="none" w:sz="0" w:space="0" w:color="auto"/>
            <w:bottom w:val="none" w:sz="0" w:space="0" w:color="auto"/>
            <w:right w:val="none" w:sz="0" w:space="0" w:color="auto"/>
          </w:divBdr>
          <w:divsChild>
            <w:div w:id="1422987176">
              <w:marLeft w:val="0"/>
              <w:marRight w:val="0"/>
              <w:marTop w:val="0"/>
              <w:marBottom w:val="0"/>
              <w:divBdr>
                <w:top w:val="none" w:sz="0" w:space="0" w:color="auto"/>
                <w:left w:val="none" w:sz="0" w:space="0" w:color="auto"/>
                <w:bottom w:val="none" w:sz="0" w:space="0" w:color="auto"/>
                <w:right w:val="none" w:sz="0" w:space="0" w:color="auto"/>
              </w:divBdr>
              <w:divsChild>
                <w:div w:id="407000372">
                  <w:marLeft w:val="0"/>
                  <w:marRight w:val="0"/>
                  <w:marTop w:val="0"/>
                  <w:marBottom w:val="0"/>
                  <w:divBdr>
                    <w:top w:val="none" w:sz="0" w:space="0" w:color="auto"/>
                    <w:left w:val="none" w:sz="0" w:space="0" w:color="auto"/>
                    <w:bottom w:val="none" w:sz="0" w:space="0" w:color="auto"/>
                    <w:right w:val="none" w:sz="0" w:space="0" w:color="auto"/>
                  </w:divBdr>
                  <w:divsChild>
                    <w:div w:id="583147389">
                      <w:marLeft w:val="0"/>
                      <w:marRight w:val="0"/>
                      <w:marTop w:val="0"/>
                      <w:marBottom w:val="0"/>
                      <w:divBdr>
                        <w:top w:val="none" w:sz="0" w:space="0" w:color="auto"/>
                        <w:left w:val="none" w:sz="0" w:space="0" w:color="auto"/>
                        <w:bottom w:val="none" w:sz="0" w:space="0" w:color="auto"/>
                        <w:right w:val="none" w:sz="0" w:space="0" w:color="auto"/>
                      </w:divBdr>
                      <w:divsChild>
                        <w:div w:id="1952786149">
                          <w:marLeft w:val="0"/>
                          <w:marRight w:val="0"/>
                          <w:marTop w:val="0"/>
                          <w:marBottom w:val="0"/>
                          <w:divBdr>
                            <w:top w:val="none" w:sz="0" w:space="0" w:color="auto"/>
                            <w:left w:val="none" w:sz="0" w:space="0" w:color="auto"/>
                            <w:bottom w:val="none" w:sz="0" w:space="0" w:color="auto"/>
                            <w:right w:val="none" w:sz="0" w:space="0" w:color="auto"/>
                          </w:divBdr>
                          <w:divsChild>
                            <w:div w:id="13100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719907">
      <w:bodyDiv w:val="1"/>
      <w:marLeft w:val="0"/>
      <w:marRight w:val="0"/>
      <w:marTop w:val="0"/>
      <w:marBottom w:val="0"/>
      <w:divBdr>
        <w:top w:val="none" w:sz="0" w:space="0" w:color="auto"/>
        <w:left w:val="none" w:sz="0" w:space="0" w:color="auto"/>
        <w:bottom w:val="none" w:sz="0" w:space="0" w:color="auto"/>
        <w:right w:val="none" w:sz="0" w:space="0" w:color="auto"/>
      </w:divBdr>
      <w:divsChild>
        <w:div w:id="210651974">
          <w:marLeft w:val="0"/>
          <w:marRight w:val="0"/>
          <w:marTop w:val="0"/>
          <w:marBottom w:val="0"/>
          <w:divBdr>
            <w:top w:val="none" w:sz="0" w:space="0" w:color="auto"/>
            <w:left w:val="none" w:sz="0" w:space="0" w:color="auto"/>
            <w:bottom w:val="none" w:sz="0" w:space="0" w:color="auto"/>
            <w:right w:val="none" w:sz="0" w:space="0" w:color="auto"/>
          </w:divBdr>
          <w:divsChild>
            <w:div w:id="916019119">
              <w:marLeft w:val="0"/>
              <w:marRight w:val="0"/>
              <w:marTop w:val="0"/>
              <w:marBottom w:val="0"/>
              <w:divBdr>
                <w:top w:val="none" w:sz="0" w:space="0" w:color="auto"/>
                <w:left w:val="none" w:sz="0" w:space="0" w:color="auto"/>
                <w:bottom w:val="none" w:sz="0" w:space="0" w:color="auto"/>
                <w:right w:val="none" w:sz="0" w:space="0" w:color="auto"/>
              </w:divBdr>
            </w:div>
            <w:div w:id="1868176560">
              <w:marLeft w:val="0"/>
              <w:marRight w:val="0"/>
              <w:marTop w:val="0"/>
              <w:marBottom w:val="0"/>
              <w:divBdr>
                <w:top w:val="none" w:sz="0" w:space="0" w:color="auto"/>
                <w:left w:val="none" w:sz="0" w:space="0" w:color="auto"/>
                <w:bottom w:val="none" w:sz="0" w:space="0" w:color="auto"/>
                <w:right w:val="none" w:sz="0" w:space="0" w:color="auto"/>
              </w:divBdr>
            </w:div>
            <w:div w:id="532232058">
              <w:marLeft w:val="0"/>
              <w:marRight w:val="0"/>
              <w:marTop w:val="0"/>
              <w:marBottom w:val="0"/>
              <w:divBdr>
                <w:top w:val="none" w:sz="0" w:space="0" w:color="auto"/>
                <w:left w:val="none" w:sz="0" w:space="0" w:color="auto"/>
                <w:bottom w:val="none" w:sz="0" w:space="0" w:color="auto"/>
                <w:right w:val="none" w:sz="0" w:space="0" w:color="auto"/>
              </w:divBdr>
            </w:div>
            <w:div w:id="1431775129">
              <w:marLeft w:val="0"/>
              <w:marRight w:val="0"/>
              <w:marTop w:val="0"/>
              <w:marBottom w:val="0"/>
              <w:divBdr>
                <w:top w:val="none" w:sz="0" w:space="0" w:color="auto"/>
                <w:left w:val="none" w:sz="0" w:space="0" w:color="auto"/>
                <w:bottom w:val="none" w:sz="0" w:space="0" w:color="auto"/>
                <w:right w:val="none" w:sz="0" w:space="0" w:color="auto"/>
              </w:divBdr>
            </w:div>
            <w:div w:id="6004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7637">
      <w:bodyDiv w:val="1"/>
      <w:marLeft w:val="0"/>
      <w:marRight w:val="0"/>
      <w:marTop w:val="0"/>
      <w:marBottom w:val="0"/>
      <w:divBdr>
        <w:top w:val="none" w:sz="0" w:space="0" w:color="auto"/>
        <w:left w:val="none" w:sz="0" w:space="0" w:color="auto"/>
        <w:bottom w:val="none" w:sz="0" w:space="0" w:color="auto"/>
        <w:right w:val="none" w:sz="0" w:space="0" w:color="auto"/>
      </w:divBdr>
      <w:divsChild>
        <w:div w:id="1987515109">
          <w:marLeft w:val="0"/>
          <w:marRight w:val="0"/>
          <w:marTop w:val="0"/>
          <w:marBottom w:val="0"/>
          <w:divBdr>
            <w:top w:val="none" w:sz="0" w:space="0" w:color="auto"/>
            <w:left w:val="none" w:sz="0" w:space="0" w:color="auto"/>
            <w:bottom w:val="none" w:sz="0" w:space="0" w:color="auto"/>
            <w:right w:val="none" w:sz="0" w:space="0" w:color="auto"/>
          </w:divBdr>
          <w:divsChild>
            <w:div w:id="1148664286">
              <w:marLeft w:val="0"/>
              <w:marRight w:val="0"/>
              <w:marTop w:val="0"/>
              <w:marBottom w:val="0"/>
              <w:divBdr>
                <w:top w:val="none" w:sz="0" w:space="0" w:color="auto"/>
                <w:left w:val="none" w:sz="0" w:space="0" w:color="auto"/>
                <w:bottom w:val="none" w:sz="0" w:space="0" w:color="auto"/>
                <w:right w:val="none" w:sz="0" w:space="0" w:color="auto"/>
              </w:divBdr>
            </w:div>
            <w:div w:id="6117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48714">
      <w:bodyDiv w:val="1"/>
      <w:marLeft w:val="0"/>
      <w:marRight w:val="0"/>
      <w:marTop w:val="0"/>
      <w:marBottom w:val="0"/>
      <w:divBdr>
        <w:top w:val="none" w:sz="0" w:space="0" w:color="auto"/>
        <w:left w:val="none" w:sz="0" w:space="0" w:color="auto"/>
        <w:bottom w:val="none" w:sz="0" w:space="0" w:color="auto"/>
        <w:right w:val="none" w:sz="0" w:space="0" w:color="auto"/>
      </w:divBdr>
      <w:divsChild>
        <w:div w:id="794251255">
          <w:marLeft w:val="0"/>
          <w:marRight w:val="0"/>
          <w:marTop w:val="0"/>
          <w:marBottom w:val="0"/>
          <w:divBdr>
            <w:top w:val="none" w:sz="0" w:space="0" w:color="auto"/>
            <w:left w:val="none" w:sz="0" w:space="0" w:color="auto"/>
            <w:bottom w:val="none" w:sz="0" w:space="0" w:color="auto"/>
            <w:right w:val="none" w:sz="0" w:space="0" w:color="auto"/>
          </w:divBdr>
          <w:divsChild>
            <w:div w:id="1377124864">
              <w:marLeft w:val="0"/>
              <w:marRight w:val="0"/>
              <w:marTop w:val="0"/>
              <w:marBottom w:val="0"/>
              <w:divBdr>
                <w:top w:val="none" w:sz="0" w:space="0" w:color="auto"/>
                <w:left w:val="none" w:sz="0" w:space="0" w:color="auto"/>
                <w:bottom w:val="none" w:sz="0" w:space="0" w:color="auto"/>
                <w:right w:val="none" w:sz="0" w:space="0" w:color="auto"/>
              </w:divBdr>
            </w:div>
            <w:div w:id="438795202">
              <w:marLeft w:val="0"/>
              <w:marRight w:val="0"/>
              <w:marTop w:val="0"/>
              <w:marBottom w:val="0"/>
              <w:divBdr>
                <w:top w:val="none" w:sz="0" w:space="0" w:color="auto"/>
                <w:left w:val="none" w:sz="0" w:space="0" w:color="auto"/>
                <w:bottom w:val="none" w:sz="0" w:space="0" w:color="auto"/>
                <w:right w:val="none" w:sz="0" w:space="0" w:color="auto"/>
              </w:divBdr>
            </w:div>
            <w:div w:id="2082485201">
              <w:marLeft w:val="0"/>
              <w:marRight w:val="0"/>
              <w:marTop w:val="0"/>
              <w:marBottom w:val="0"/>
              <w:divBdr>
                <w:top w:val="none" w:sz="0" w:space="0" w:color="auto"/>
                <w:left w:val="none" w:sz="0" w:space="0" w:color="auto"/>
                <w:bottom w:val="none" w:sz="0" w:space="0" w:color="auto"/>
                <w:right w:val="none" w:sz="0" w:space="0" w:color="auto"/>
              </w:divBdr>
            </w:div>
            <w:div w:id="2094356019">
              <w:marLeft w:val="0"/>
              <w:marRight w:val="0"/>
              <w:marTop w:val="0"/>
              <w:marBottom w:val="0"/>
              <w:divBdr>
                <w:top w:val="none" w:sz="0" w:space="0" w:color="auto"/>
                <w:left w:val="none" w:sz="0" w:space="0" w:color="auto"/>
                <w:bottom w:val="none" w:sz="0" w:space="0" w:color="auto"/>
                <w:right w:val="none" w:sz="0" w:space="0" w:color="auto"/>
              </w:divBdr>
            </w:div>
            <w:div w:id="269824453">
              <w:marLeft w:val="0"/>
              <w:marRight w:val="0"/>
              <w:marTop w:val="0"/>
              <w:marBottom w:val="0"/>
              <w:divBdr>
                <w:top w:val="none" w:sz="0" w:space="0" w:color="auto"/>
                <w:left w:val="none" w:sz="0" w:space="0" w:color="auto"/>
                <w:bottom w:val="none" w:sz="0" w:space="0" w:color="auto"/>
                <w:right w:val="none" w:sz="0" w:space="0" w:color="auto"/>
              </w:divBdr>
            </w:div>
            <w:div w:id="15715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9984">
      <w:bodyDiv w:val="1"/>
      <w:marLeft w:val="0"/>
      <w:marRight w:val="0"/>
      <w:marTop w:val="0"/>
      <w:marBottom w:val="0"/>
      <w:divBdr>
        <w:top w:val="none" w:sz="0" w:space="0" w:color="auto"/>
        <w:left w:val="none" w:sz="0" w:space="0" w:color="auto"/>
        <w:bottom w:val="none" w:sz="0" w:space="0" w:color="auto"/>
        <w:right w:val="none" w:sz="0" w:space="0" w:color="auto"/>
      </w:divBdr>
      <w:divsChild>
        <w:div w:id="973288925">
          <w:marLeft w:val="0"/>
          <w:marRight w:val="0"/>
          <w:marTop w:val="0"/>
          <w:marBottom w:val="0"/>
          <w:divBdr>
            <w:top w:val="none" w:sz="0" w:space="0" w:color="auto"/>
            <w:left w:val="none" w:sz="0" w:space="0" w:color="auto"/>
            <w:bottom w:val="none" w:sz="0" w:space="0" w:color="auto"/>
            <w:right w:val="none" w:sz="0" w:space="0" w:color="auto"/>
          </w:divBdr>
          <w:divsChild>
            <w:div w:id="1029376913">
              <w:marLeft w:val="0"/>
              <w:marRight w:val="0"/>
              <w:marTop w:val="0"/>
              <w:marBottom w:val="0"/>
              <w:divBdr>
                <w:top w:val="none" w:sz="0" w:space="0" w:color="auto"/>
                <w:left w:val="none" w:sz="0" w:space="0" w:color="auto"/>
                <w:bottom w:val="none" w:sz="0" w:space="0" w:color="auto"/>
                <w:right w:val="none" w:sz="0" w:space="0" w:color="auto"/>
              </w:divBdr>
            </w:div>
            <w:div w:id="12853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2457">
      <w:bodyDiv w:val="1"/>
      <w:marLeft w:val="0"/>
      <w:marRight w:val="0"/>
      <w:marTop w:val="0"/>
      <w:marBottom w:val="0"/>
      <w:divBdr>
        <w:top w:val="none" w:sz="0" w:space="0" w:color="auto"/>
        <w:left w:val="none" w:sz="0" w:space="0" w:color="auto"/>
        <w:bottom w:val="none" w:sz="0" w:space="0" w:color="auto"/>
        <w:right w:val="none" w:sz="0" w:space="0" w:color="auto"/>
      </w:divBdr>
      <w:divsChild>
        <w:div w:id="1814909020">
          <w:marLeft w:val="0"/>
          <w:marRight w:val="0"/>
          <w:marTop w:val="0"/>
          <w:marBottom w:val="0"/>
          <w:divBdr>
            <w:top w:val="none" w:sz="0" w:space="0" w:color="auto"/>
            <w:left w:val="none" w:sz="0" w:space="0" w:color="auto"/>
            <w:bottom w:val="none" w:sz="0" w:space="0" w:color="auto"/>
            <w:right w:val="none" w:sz="0" w:space="0" w:color="auto"/>
          </w:divBdr>
          <w:divsChild>
            <w:div w:id="1501043496">
              <w:marLeft w:val="0"/>
              <w:marRight w:val="0"/>
              <w:marTop w:val="0"/>
              <w:marBottom w:val="0"/>
              <w:divBdr>
                <w:top w:val="none" w:sz="0" w:space="0" w:color="auto"/>
                <w:left w:val="none" w:sz="0" w:space="0" w:color="auto"/>
                <w:bottom w:val="none" w:sz="0" w:space="0" w:color="auto"/>
                <w:right w:val="none" w:sz="0" w:space="0" w:color="auto"/>
              </w:divBdr>
            </w:div>
            <w:div w:id="1889687720">
              <w:marLeft w:val="0"/>
              <w:marRight w:val="0"/>
              <w:marTop w:val="0"/>
              <w:marBottom w:val="0"/>
              <w:divBdr>
                <w:top w:val="none" w:sz="0" w:space="0" w:color="auto"/>
                <w:left w:val="none" w:sz="0" w:space="0" w:color="auto"/>
                <w:bottom w:val="none" w:sz="0" w:space="0" w:color="auto"/>
                <w:right w:val="none" w:sz="0" w:space="0" w:color="auto"/>
              </w:divBdr>
            </w:div>
            <w:div w:id="1173686834">
              <w:marLeft w:val="0"/>
              <w:marRight w:val="0"/>
              <w:marTop w:val="0"/>
              <w:marBottom w:val="0"/>
              <w:divBdr>
                <w:top w:val="none" w:sz="0" w:space="0" w:color="auto"/>
                <w:left w:val="none" w:sz="0" w:space="0" w:color="auto"/>
                <w:bottom w:val="none" w:sz="0" w:space="0" w:color="auto"/>
                <w:right w:val="none" w:sz="0" w:space="0" w:color="auto"/>
              </w:divBdr>
            </w:div>
            <w:div w:id="803546758">
              <w:marLeft w:val="0"/>
              <w:marRight w:val="0"/>
              <w:marTop w:val="0"/>
              <w:marBottom w:val="0"/>
              <w:divBdr>
                <w:top w:val="none" w:sz="0" w:space="0" w:color="auto"/>
                <w:left w:val="none" w:sz="0" w:space="0" w:color="auto"/>
                <w:bottom w:val="none" w:sz="0" w:space="0" w:color="auto"/>
                <w:right w:val="none" w:sz="0" w:space="0" w:color="auto"/>
              </w:divBdr>
            </w:div>
            <w:div w:id="142088043">
              <w:marLeft w:val="0"/>
              <w:marRight w:val="0"/>
              <w:marTop w:val="0"/>
              <w:marBottom w:val="0"/>
              <w:divBdr>
                <w:top w:val="none" w:sz="0" w:space="0" w:color="auto"/>
                <w:left w:val="none" w:sz="0" w:space="0" w:color="auto"/>
                <w:bottom w:val="none" w:sz="0" w:space="0" w:color="auto"/>
                <w:right w:val="none" w:sz="0" w:space="0" w:color="auto"/>
              </w:divBdr>
            </w:div>
            <w:div w:id="2121098883">
              <w:marLeft w:val="0"/>
              <w:marRight w:val="0"/>
              <w:marTop w:val="0"/>
              <w:marBottom w:val="0"/>
              <w:divBdr>
                <w:top w:val="none" w:sz="0" w:space="0" w:color="auto"/>
                <w:left w:val="none" w:sz="0" w:space="0" w:color="auto"/>
                <w:bottom w:val="none" w:sz="0" w:space="0" w:color="auto"/>
                <w:right w:val="none" w:sz="0" w:space="0" w:color="auto"/>
              </w:divBdr>
            </w:div>
            <w:div w:id="1677463105">
              <w:marLeft w:val="0"/>
              <w:marRight w:val="0"/>
              <w:marTop w:val="0"/>
              <w:marBottom w:val="0"/>
              <w:divBdr>
                <w:top w:val="none" w:sz="0" w:space="0" w:color="auto"/>
                <w:left w:val="none" w:sz="0" w:space="0" w:color="auto"/>
                <w:bottom w:val="none" w:sz="0" w:space="0" w:color="auto"/>
                <w:right w:val="none" w:sz="0" w:space="0" w:color="auto"/>
              </w:divBdr>
            </w:div>
            <w:div w:id="1571035861">
              <w:marLeft w:val="0"/>
              <w:marRight w:val="0"/>
              <w:marTop w:val="0"/>
              <w:marBottom w:val="0"/>
              <w:divBdr>
                <w:top w:val="none" w:sz="0" w:space="0" w:color="auto"/>
                <w:left w:val="none" w:sz="0" w:space="0" w:color="auto"/>
                <w:bottom w:val="none" w:sz="0" w:space="0" w:color="auto"/>
                <w:right w:val="none" w:sz="0" w:space="0" w:color="auto"/>
              </w:divBdr>
            </w:div>
            <w:div w:id="1645039873">
              <w:marLeft w:val="0"/>
              <w:marRight w:val="0"/>
              <w:marTop w:val="0"/>
              <w:marBottom w:val="0"/>
              <w:divBdr>
                <w:top w:val="none" w:sz="0" w:space="0" w:color="auto"/>
                <w:left w:val="none" w:sz="0" w:space="0" w:color="auto"/>
                <w:bottom w:val="none" w:sz="0" w:space="0" w:color="auto"/>
                <w:right w:val="none" w:sz="0" w:space="0" w:color="auto"/>
              </w:divBdr>
            </w:div>
            <w:div w:id="929896896">
              <w:marLeft w:val="0"/>
              <w:marRight w:val="0"/>
              <w:marTop w:val="0"/>
              <w:marBottom w:val="0"/>
              <w:divBdr>
                <w:top w:val="none" w:sz="0" w:space="0" w:color="auto"/>
                <w:left w:val="none" w:sz="0" w:space="0" w:color="auto"/>
                <w:bottom w:val="none" w:sz="0" w:space="0" w:color="auto"/>
                <w:right w:val="none" w:sz="0" w:space="0" w:color="auto"/>
              </w:divBdr>
            </w:div>
            <w:div w:id="1762337792">
              <w:marLeft w:val="0"/>
              <w:marRight w:val="0"/>
              <w:marTop w:val="0"/>
              <w:marBottom w:val="0"/>
              <w:divBdr>
                <w:top w:val="none" w:sz="0" w:space="0" w:color="auto"/>
                <w:left w:val="none" w:sz="0" w:space="0" w:color="auto"/>
                <w:bottom w:val="none" w:sz="0" w:space="0" w:color="auto"/>
                <w:right w:val="none" w:sz="0" w:space="0" w:color="auto"/>
              </w:divBdr>
            </w:div>
            <w:div w:id="580994537">
              <w:marLeft w:val="0"/>
              <w:marRight w:val="0"/>
              <w:marTop w:val="0"/>
              <w:marBottom w:val="0"/>
              <w:divBdr>
                <w:top w:val="none" w:sz="0" w:space="0" w:color="auto"/>
                <w:left w:val="none" w:sz="0" w:space="0" w:color="auto"/>
                <w:bottom w:val="none" w:sz="0" w:space="0" w:color="auto"/>
                <w:right w:val="none" w:sz="0" w:space="0" w:color="auto"/>
              </w:divBdr>
            </w:div>
            <w:div w:id="124469052">
              <w:marLeft w:val="0"/>
              <w:marRight w:val="0"/>
              <w:marTop w:val="0"/>
              <w:marBottom w:val="0"/>
              <w:divBdr>
                <w:top w:val="none" w:sz="0" w:space="0" w:color="auto"/>
                <w:left w:val="none" w:sz="0" w:space="0" w:color="auto"/>
                <w:bottom w:val="none" w:sz="0" w:space="0" w:color="auto"/>
                <w:right w:val="none" w:sz="0" w:space="0" w:color="auto"/>
              </w:divBdr>
            </w:div>
            <w:div w:id="1753819188">
              <w:marLeft w:val="0"/>
              <w:marRight w:val="0"/>
              <w:marTop w:val="0"/>
              <w:marBottom w:val="0"/>
              <w:divBdr>
                <w:top w:val="none" w:sz="0" w:space="0" w:color="auto"/>
                <w:left w:val="none" w:sz="0" w:space="0" w:color="auto"/>
                <w:bottom w:val="none" w:sz="0" w:space="0" w:color="auto"/>
                <w:right w:val="none" w:sz="0" w:space="0" w:color="auto"/>
              </w:divBdr>
            </w:div>
            <w:div w:id="1955137060">
              <w:marLeft w:val="0"/>
              <w:marRight w:val="0"/>
              <w:marTop w:val="0"/>
              <w:marBottom w:val="0"/>
              <w:divBdr>
                <w:top w:val="none" w:sz="0" w:space="0" w:color="auto"/>
                <w:left w:val="none" w:sz="0" w:space="0" w:color="auto"/>
                <w:bottom w:val="none" w:sz="0" w:space="0" w:color="auto"/>
                <w:right w:val="none" w:sz="0" w:space="0" w:color="auto"/>
              </w:divBdr>
            </w:div>
            <w:div w:id="795754221">
              <w:marLeft w:val="0"/>
              <w:marRight w:val="0"/>
              <w:marTop w:val="0"/>
              <w:marBottom w:val="0"/>
              <w:divBdr>
                <w:top w:val="none" w:sz="0" w:space="0" w:color="auto"/>
                <w:left w:val="none" w:sz="0" w:space="0" w:color="auto"/>
                <w:bottom w:val="none" w:sz="0" w:space="0" w:color="auto"/>
                <w:right w:val="none" w:sz="0" w:space="0" w:color="auto"/>
              </w:divBdr>
            </w:div>
            <w:div w:id="890579367">
              <w:marLeft w:val="0"/>
              <w:marRight w:val="0"/>
              <w:marTop w:val="0"/>
              <w:marBottom w:val="0"/>
              <w:divBdr>
                <w:top w:val="none" w:sz="0" w:space="0" w:color="auto"/>
                <w:left w:val="none" w:sz="0" w:space="0" w:color="auto"/>
                <w:bottom w:val="none" w:sz="0" w:space="0" w:color="auto"/>
                <w:right w:val="none" w:sz="0" w:space="0" w:color="auto"/>
              </w:divBdr>
            </w:div>
            <w:div w:id="2086106986">
              <w:marLeft w:val="0"/>
              <w:marRight w:val="0"/>
              <w:marTop w:val="0"/>
              <w:marBottom w:val="0"/>
              <w:divBdr>
                <w:top w:val="none" w:sz="0" w:space="0" w:color="auto"/>
                <w:left w:val="none" w:sz="0" w:space="0" w:color="auto"/>
                <w:bottom w:val="none" w:sz="0" w:space="0" w:color="auto"/>
                <w:right w:val="none" w:sz="0" w:space="0" w:color="auto"/>
              </w:divBdr>
            </w:div>
            <w:div w:id="1205632859">
              <w:marLeft w:val="0"/>
              <w:marRight w:val="0"/>
              <w:marTop w:val="0"/>
              <w:marBottom w:val="0"/>
              <w:divBdr>
                <w:top w:val="none" w:sz="0" w:space="0" w:color="auto"/>
                <w:left w:val="none" w:sz="0" w:space="0" w:color="auto"/>
                <w:bottom w:val="none" w:sz="0" w:space="0" w:color="auto"/>
                <w:right w:val="none" w:sz="0" w:space="0" w:color="auto"/>
              </w:divBdr>
            </w:div>
            <w:div w:id="1717700955">
              <w:marLeft w:val="0"/>
              <w:marRight w:val="0"/>
              <w:marTop w:val="0"/>
              <w:marBottom w:val="0"/>
              <w:divBdr>
                <w:top w:val="none" w:sz="0" w:space="0" w:color="auto"/>
                <w:left w:val="none" w:sz="0" w:space="0" w:color="auto"/>
                <w:bottom w:val="none" w:sz="0" w:space="0" w:color="auto"/>
                <w:right w:val="none" w:sz="0" w:space="0" w:color="auto"/>
              </w:divBdr>
            </w:div>
            <w:div w:id="1686710240">
              <w:marLeft w:val="0"/>
              <w:marRight w:val="0"/>
              <w:marTop w:val="0"/>
              <w:marBottom w:val="0"/>
              <w:divBdr>
                <w:top w:val="none" w:sz="0" w:space="0" w:color="auto"/>
                <w:left w:val="none" w:sz="0" w:space="0" w:color="auto"/>
                <w:bottom w:val="none" w:sz="0" w:space="0" w:color="auto"/>
                <w:right w:val="none" w:sz="0" w:space="0" w:color="auto"/>
              </w:divBdr>
            </w:div>
            <w:div w:id="1078139238">
              <w:marLeft w:val="0"/>
              <w:marRight w:val="0"/>
              <w:marTop w:val="0"/>
              <w:marBottom w:val="0"/>
              <w:divBdr>
                <w:top w:val="none" w:sz="0" w:space="0" w:color="auto"/>
                <w:left w:val="none" w:sz="0" w:space="0" w:color="auto"/>
                <w:bottom w:val="none" w:sz="0" w:space="0" w:color="auto"/>
                <w:right w:val="none" w:sz="0" w:space="0" w:color="auto"/>
              </w:divBdr>
            </w:div>
            <w:div w:id="1903176814">
              <w:marLeft w:val="0"/>
              <w:marRight w:val="0"/>
              <w:marTop w:val="0"/>
              <w:marBottom w:val="0"/>
              <w:divBdr>
                <w:top w:val="none" w:sz="0" w:space="0" w:color="auto"/>
                <w:left w:val="none" w:sz="0" w:space="0" w:color="auto"/>
                <w:bottom w:val="none" w:sz="0" w:space="0" w:color="auto"/>
                <w:right w:val="none" w:sz="0" w:space="0" w:color="auto"/>
              </w:divBdr>
            </w:div>
            <w:div w:id="435519153">
              <w:marLeft w:val="0"/>
              <w:marRight w:val="0"/>
              <w:marTop w:val="0"/>
              <w:marBottom w:val="0"/>
              <w:divBdr>
                <w:top w:val="none" w:sz="0" w:space="0" w:color="auto"/>
                <w:left w:val="none" w:sz="0" w:space="0" w:color="auto"/>
                <w:bottom w:val="none" w:sz="0" w:space="0" w:color="auto"/>
                <w:right w:val="none" w:sz="0" w:space="0" w:color="auto"/>
              </w:divBdr>
            </w:div>
            <w:div w:id="2042626660">
              <w:marLeft w:val="0"/>
              <w:marRight w:val="0"/>
              <w:marTop w:val="0"/>
              <w:marBottom w:val="0"/>
              <w:divBdr>
                <w:top w:val="none" w:sz="0" w:space="0" w:color="auto"/>
                <w:left w:val="none" w:sz="0" w:space="0" w:color="auto"/>
                <w:bottom w:val="none" w:sz="0" w:space="0" w:color="auto"/>
                <w:right w:val="none" w:sz="0" w:space="0" w:color="auto"/>
              </w:divBdr>
            </w:div>
            <w:div w:id="1152331003">
              <w:marLeft w:val="0"/>
              <w:marRight w:val="0"/>
              <w:marTop w:val="0"/>
              <w:marBottom w:val="0"/>
              <w:divBdr>
                <w:top w:val="none" w:sz="0" w:space="0" w:color="auto"/>
                <w:left w:val="none" w:sz="0" w:space="0" w:color="auto"/>
                <w:bottom w:val="none" w:sz="0" w:space="0" w:color="auto"/>
                <w:right w:val="none" w:sz="0" w:space="0" w:color="auto"/>
              </w:divBdr>
            </w:div>
            <w:div w:id="851843443">
              <w:marLeft w:val="0"/>
              <w:marRight w:val="0"/>
              <w:marTop w:val="0"/>
              <w:marBottom w:val="0"/>
              <w:divBdr>
                <w:top w:val="none" w:sz="0" w:space="0" w:color="auto"/>
                <w:left w:val="none" w:sz="0" w:space="0" w:color="auto"/>
                <w:bottom w:val="none" w:sz="0" w:space="0" w:color="auto"/>
                <w:right w:val="none" w:sz="0" w:space="0" w:color="auto"/>
              </w:divBdr>
            </w:div>
            <w:div w:id="1930918346">
              <w:marLeft w:val="0"/>
              <w:marRight w:val="0"/>
              <w:marTop w:val="0"/>
              <w:marBottom w:val="0"/>
              <w:divBdr>
                <w:top w:val="none" w:sz="0" w:space="0" w:color="auto"/>
                <w:left w:val="none" w:sz="0" w:space="0" w:color="auto"/>
                <w:bottom w:val="none" w:sz="0" w:space="0" w:color="auto"/>
                <w:right w:val="none" w:sz="0" w:space="0" w:color="auto"/>
              </w:divBdr>
            </w:div>
            <w:div w:id="2032215989">
              <w:marLeft w:val="0"/>
              <w:marRight w:val="0"/>
              <w:marTop w:val="0"/>
              <w:marBottom w:val="0"/>
              <w:divBdr>
                <w:top w:val="none" w:sz="0" w:space="0" w:color="auto"/>
                <w:left w:val="none" w:sz="0" w:space="0" w:color="auto"/>
                <w:bottom w:val="none" w:sz="0" w:space="0" w:color="auto"/>
                <w:right w:val="none" w:sz="0" w:space="0" w:color="auto"/>
              </w:divBdr>
            </w:div>
            <w:div w:id="1722903250">
              <w:marLeft w:val="0"/>
              <w:marRight w:val="0"/>
              <w:marTop w:val="0"/>
              <w:marBottom w:val="0"/>
              <w:divBdr>
                <w:top w:val="none" w:sz="0" w:space="0" w:color="auto"/>
                <w:left w:val="none" w:sz="0" w:space="0" w:color="auto"/>
                <w:bottom w:val="none" w:sz="0" w:space="0" w:color="auto"/>
                <w:right w:val="none" w:sz="0" w:space="0" w:color="auto"/>
              </w:divBdr>
            </w:div>
            <w:div w:id="606625341">
              <w:marLeft w:val="0"/>
              <w:marRight w:val="0"/>
              <w:marTop w:val="0"/>
              <w:marBottom w:val="0"/>
              <w:divBdr>
                <w:top w:val="none" w:sz="0" w:space="0" w:color="auto"/>
                <w:left w:val="none" w:sz="0" w:space="0" w:color="auto"/>
                <w:bottom w:val="none" w:sz="0" w:space="0" w:color="auto"/>
                <w:right w:val="none" w:sz="0" w:space="0" w:color="auto"/>
              </w:divBdr>
            </w:div>
            <w:div w:id="16321724">
              <w:marLeft w:val="0"/>
              <w:marRight w:val="0"/>
              <w:marTop w:val="0"/>
              <w:marBottom w:val="0"/>
              <w:divBdr>
                <w:top w:val="none" w:sz="0" w:space="0" w:color="auto"/>
                <w:left w:val="none" w:sz="0" w:space="0" w:color="auto"/>
                <w:bottom w:val="none" w:sz="0" w:space="0" w:color="auto"/>
                <w:right w:val="none" w:sz="0" w:space="0" w:color="auto"/>
              </w:divBdr>
            </w:div>
            <w:div w:id="331950731">
              <w:marLeft w:val="0"/>
              <w:marRight w:val="0"/>
              <w:marTop w:val="0"/>
              <w:marBottom w:val="0"/>
              <w:divBdr>
                <w:top w:val="none" w:sz="0" w:space="0" w:color="auto"/>
                <w:left w:val="none" w:sz="0" w:space="0" w:color="auto"/>
                <w:bottom w:val="none" w:sz="0" w:space="0" w:color="auto"/>
                <w:right w:val="none" w:sz="0" w:space="0" w:color="auto"/>
              </w:divBdr>
            </w:div>
            <w:div w:id="491482298">
              <w:marLeft w:val="0"/>
              <w:marRight w:val="0"/>
              <w:marTop w:val="0"/>
              <w:marBottom w:val="0"/>
              <w:divBdr>
                <w:top w:val="none" w:sz="0" w:space="0" w:color="auto"/>
                <w:left w:val="none" w:sz="0" w:space="0" w:color="auto"/>
                <w:bottom w:val="none" w:sz="0" w:space="0" w:color="auto"/>
                <w:right w:val="none" w:sz="0" w:space="0" w:color="auto"/>
              </w:divBdr>
            </w:div>
            <w:div w:id="962613554">
              <w:marLeft w:val="0"/>
              <w:marRight w:val="0"/>
              <w:marTop w:val="0"/>
              <w:marBottom w:val="0"/>
              <w:divBdr>
                <w:top w:val="none" w:sz="0" w:space="0" w:color="auto"/>
                <w:left w:val="none" w:sz="0" w:space="0" w:color="auto"/>
                <w:bottom w:val="none" w:sz="0" w:space="0" w:color="auto"/>
                <w:right w:val="none" w:sz="0" w:space="0" w:color="auto"/>
              </w:divBdr>
            </w:div>
            <w:div w:id="337195350">
              <w:marLeft w:val="0"/>
              <w:marRight w:val="0"/>
              <w:marTop w:val="0"/>
              <w:marBottom w:val="0"/>
              <w:divBdr>
                <w:top w:val="none" w:sz="0" w:space="0" w:color="auto"/>
                <w:left w:val="none" w:sz="0" w:space="0" w:color="auto"/>
                <w:bottom w:val="none" w:sz="0" w:space="0" w:color="auto"/>
                <w:right w:val="none" w:sz="0" w:space="0" w:color="auto"/>
              </w:divBdr>
            </w:div>
            <w:div w:id="900597244">
              <w:marLeft w:val="0"/>
              <w:marRight w:val="0"/>
              <w:marTop w:val="0"/>
              <w:marBottom w:val="0"/>
              <w:divBdr>
                <w:top w:val="none" w:sz="0" w:space="0" w:color="auto"/>
                <w:left w:val="none" w:sz="0" w:space="0" w:color="auto"/>
                <w:bottom w:val="none" w:sz="0" w:space="0" w:color="auto"/>
                <w:right w:val="none" w:sz="0" w:space="0" w:color="auto"/>
              </w:divBdr>
            </w:div>
            <w:div w:id="250047117">
              <w:marLeft w:val="0"/>
              <w:marRight w:val="0"/>
              <w:marTop w:val="0"/>
              <w:marBottom w:val="0"/>
              <w:divBdr>
                <w:top w:val="none" w:sz="0" w:space="0" w:color="auto"/>
                <w:left w:val="none" w:sz="0" w:space="0" w:color="auto"/>
                <w:bottom w:val="none" w:sz="0" w:space="0" w:color="auto"/>
                <w:right w:val="none" w:sz="0" w:space="0" w:color="auto"/>
              </w:divBdr>
            </w:div>
            <w:div w:id="1255630544">
              <w:marLeft w:val="0"/>
              <w:marRight w:val="0"/>
              <w:marTop w:val="0"/>
              <w:marBottom w:val="0"/>
              <w:divBdr>
                <w:top w:val="none" w:sz="0" w:space="0" w:color="auto"/>
                <w:left w:val="none" w:sz="0" w:space="0" w:color="auto"/>
                <w:bottom w:val="none" w:sz="0" w:space="0" w:color="auto"/>
                <w:right w:val="none" w:sz="0" w:space="0" w:color="auto"/>
              </w:divBdr>
            </w:div>
            <w:div w:id="1404642189">
              <w:marLeft w:val="0"/>
              <w:marRight w:val="0"/>
              <w:marTop w:val="0"/>
              <w:marBottom w:val="0"/>
              <w:divBdr>
                <w:top w:val="none" w:sz="0" w:space="0" w:color="auto"/>
                <w:left w:val="none" w:sz="0" w:space="0" w:color="auto"/>
                <w:bottom w:val="none" w:sz="0" w:space="0" w:color="auto"/>
                <w:right w:val="none" w:sz="0" w:space="0" w:color="auto"/>
              </w:divBdr>
            </w:div>
            <w:div w:id="2063868353">
              <w:marLeft w:val="0"/>
              <w:marRight w:val="0"/>
              <w:marTop w:val="0"/>
              <w:marBottom w:val="0"/>
              <w:divBdr>
                <w:top w:val="none" w:sz="0" w:space="0" w:color="auto"/>
                <w:left w:val="none" w:sz="0" w:space="0" w:color="auto"/>
                <w:bottom w:val="none" w:sz="0" w:space="0" w:color="auto"/>
                <w:right w:val="none" w:sz="0" w:space="0" w:color="auto"/>
              </w:divBdr>
            </w:div>
            <w:div w:id="1904833167">
              <w:marLeft w:val="0"/>
              <w:marRight w:val="0"/>
              <w:marTop w:val="0"/>
              <w:marBottom w:val="0"/>
              <w:divBdr>
                <w:top w:val="none" w:sz="0" w:space="0" w:color="auto"/>
                <w:left w:val="none" w:sz="0" w:space="0" w:color="auto"/>
                <w:bottom w:val="none" w:sz="0" w:space="0" w:color="auto"/>
                <w:right w:val="none" w:sz="0" w:space="0" w:color="auto"/>
              </w:divBdr>
            </w:div>
            <w:div w:id="2014186158">
              <w:marLeft w:val="0"/>
              <w:marRight w:val="0"/>
              <w:marTop w:val="0"/>
              <w:marBottom w:val="0"/>
              <w:divBdr>
                <w:top w:val="none" w:sz="0" w:space="0" w:color="auto"/>
                <w:left w:val="none" w:sz="0" w:space="0" w:color="auto"/>
                <w:bottom w:val="none" w:sz="0" w:space="0" w:color="auto"/>
                <w:right w:val="none" w:sz="0" w:space="0" w:color="auto"/>
              </w:divBdr>
            </w:div>
            <w:div w:id="935526637">
              <w:marLeft w:val="0"/>
              <w:marRight w:val="0"/>
              <w:marTop w:val="0"/>
              <w:marBottom w:val="0"/>
              <w:divBdr>
                <w:top w:val="none" w:sz="0" w:space="0" w:color="auto"/>
                <w:left w:val="none" w:sz="0" w:space="0" w:color="auto"/>
                <w:bottom w:val="none" w:sz="0" w:space="0" w:color="auto"/>
                <w:right w:val="none" w:sz="0" w:space="0" w:color="auto"/>
              </w:divBdr>
            </w:div>
            <w:div w:id="396704655">
              <w:marLeft w:val="0"/>
              <w:marRight w:val="0"/>
              <w:marTop w:val="0"/>
              <w:marBottom w:val="0"/>
              <w:divBdr>
                <w:top w:val="none" w:sz="0" w:space="0" w:color="auto"/>
                <w:left w:val="none" w:sz="0" w:space="0" w:color="auto"/>
                <w:bottom w:val="none" w:sz="0" w:space="0" w:color="auto"/>
                <w:right w:val="none" w:sz="0" w:space="0" w:color="auto"/>
              </w:divBdr>
            </w:div>
            <w:div w:id="1678266944">
              <w:marLeft w:val="0"/>
              <w:marRight w:val="0"/>
              <w:marTop w:val="0"/>
              <w:marBottom w:val="0"/>
              <w:divBdr>
                <w:top w:val="none" w:sz="0" w:space="0" w:color="auto"/>
                <w:left w:val="none" w:sz="0" w:space="0" w:color="auto"/>
                <w:bottom w:val="none" w:sz="0" w:space="0" w:color="auto"/>
                <w:right w:val="none" w:sz="0" w:space="0" w:color="auto"/>
              </w:divBdr>
            </w:div>
            <w:div w:id="285937069">
              <w:marLeft w:val="0"/>
              <w:marRight w:val="0"/>
              <w:marTop w:val="0"/>
              <w:marBottom w:val="0"/>
              <w:divBdr>
                <w:top w:val="none" w:sz="0" w:space="0" w:color="auto"/>
                <w:left w:val="none" w:sz="0" w:space="0" w:color="auto"/>
                <w:bottom w:val="none" w:sz="0" w:space="0" w:color="auto"/>
                <w:right w:val="none" w:sz="0" w:space="0" w:color="auto"/>
              </w:divBdr>
            </w:div>
            <w:div w:id="1027484683">
              <w:marLeft w:val="0"/>
              <w:marRight w:val="0"/>
              <w:marTop w:val="0"/>
              <w:marBottom w:val="0"/>
              <w:divBdr>
                <w:top w:val="none" w:sz="0" w:space="0" w:color="auto"/>
                <w:left w:val="none" w:sz="0" w:space="0" w:color="auto"/>
                <w:bottom w:val="none" w:sz="0" w:space="0" w:color="auto"/>
                <w:right w:val="none" w:sz="0" w:space="0" w:color="auto"/>
              </w:divBdr>
            </w:div>
            <w:div w:id="1229193685">
              <w:marLeft w:val="0"/>
              <w:marRight w:val="0"/>
              <w:marTop w:val="0"/>
              <w:marBottom w:val="0"/>
              <w:divBdr>
                <w:top w:val="none" w:sz="0" w:space="0" w:color="auto"/>
                <w:left w:val="none" w:sz="0" w:space="0" w:color="auto"/>
                <w:bottom w:val="none" w:sz="0" w:space="0" w:color="auto"/>
                <w:right w:val="none" w:sz="0" w:space="0" w:color="auto"/>
              </w:divBdr>
            </w:div>
            <w:div w:id="1501701614">
              <w:marLeft w:val="0"/>
              <w:marRight w:val="0"/>
              <w:marTop w:val="0"/>
              <w:marBottom w:val="0"/>
              <w:divBdr>
                <w:top w:val="none" w:sz="0" w:space="0" w:color="auto"/>
                <w:left w:val="none" w:sz="0" w:space="0" w:color="auto"/>
                <w:bottom w:val="none" w:sz="0" w:space="0" w:color="auto"/>
                <w:right w:val="none" w:sz="0" w:space="0" w:color="auto"/>
              </w:divBdr>
            </w:div>
            <w:div w:id="915936158">
              <w:marLeft w:val="0"/>
              <w:marRight w:val="0"/>
              <w:marTop w:val="0"/>
              <w:marBottom w:val="0"/>
              <w:divBdr>
                <w:top w:val="none" w:sz="0" w:space="0" w:color="auto"/>
                <w:left w:val="none" w:sz="0" w:space="0" w:color="auto"/>
                <w:bottom w:val="none" w:sz="0" w:space="0" w:color="auto"/>
                <w:right w:val="none" w:sz="0" w:space="0" w:color="auto"/>
              </w:divBdr>
            </w:div>
            <w:div w:id="713383366">
              <w:marLeft w:val="0"/>
              <w:marRight w:val="0"/>
              <w:marTop w:val="0"/>
              <w:marBottom w:val="0"/>
              <w:divBdr>
                <w:top w:val="none" w:sz="0" w:space="0" w:color="auto"/>
                <w:left w:val="none" w:sz="0" w:space="0" w:color="auto"/>
                <w:bottom w:val="none" w:sz="0" w:space="0" w:color="auto"/>
                <w:right w:val="none" w:sz="0" w:space="0" w:color="auto"/>
              </w:divBdr>
            </w:div>
            <w:div w:id="342633457">
              <w:marLeft w:val="0"/>
              <w:marRight w:val="0"/>
              <w:marTop w:val="0"/>
              <w:marBottom w:val="0"/>
              <w:divBdr>
                <w:top w:val="none" w:sz="0" w:space="0" w:color="auto"/>
                <w:left w:val="none" w:sz="0" w:space="0" w:color="auto"/>
                <w:bottom w:val="none" w:sz="0" w:space="0" w:color="auto"/>
                <w:right w:val="none" w:sz="0" w:space="0" w:color="auto"/>
              </w:divBdr>
            </w:div>
            <w:div w:id="1274634093">
              <w:marLeft w:val="0"/>
              <w:marRight w:val="0"/>
              <w:marTop w:val="0"/>
              <w:marBottom w:val="0"/>
              <w:divBdr>
                <w:top w:val="none" w:sz="0" w:space="0" w:color="auto"/>
                <w:left w:val="none" w:sz="0" w:space="0" w:color="auto"/>
                <w:bottom w:val="none" w:sz="0" w:space="0" w:color="auto"/>
                <w:right w:val="none" w:sz="0" w:space="0" w:color="auto"/>
              </w:divBdr>
            </w:div>
            <w:div w:id="2033602585">
              <w:marLeft w:val="0"/>
              <w:marRight w:val="0"/>
              <w:marTop w:val="0"/>
              <w:marBottom w:val="0"/>
              <w:divBdr>
                <w:top w:val="none" w:sz="0" w:space="0" w:color="auto"/>
                <w:left w:val="none" w:sz="0" w:space="0" w:color="auto"/>
                <w:bottom w:val="none" w:sz="0" w:space="0" w:color="auto"/>
                <w:right w:val="none" w:sz="0" w:space="0" w:color="auto"/>
              </w:divBdr>
            </w:div>
            <w:div w:id="2006783207">
              <w:marLeft w:val="0"/>
              <w:marRight w:val="0"/>
              <w:marTop w:val="0"/>
              <w:marBottom w:val="0"/>
              <w:divBdr>
                <w:top w:val="none" w:sz="0" w:space="0" w:color="auto"/>
                <w:left w:val="none" w:sz="0" w:space="0" w:color="auto"/>
                <w:bottom w:val="none" w:sz="0" w:space="0" w:color="auto"/>
                <w:right w:val="none" w:sz="0" w:space="0" w:color="auto"/>
              </w:divBdr>
            </w:div>
            <w:div w:id="1898273465">
              <w:marLeft w:val="0"/>
              <w:marRight w:val="0"/>
              <w:marTop w:val="0"/>
              <w:marBottom w:val="0"/>
              <w:divBdr>
                <w:top w:val="none" w:sz="0" w:space="0" w:color="auto"/>
                <w:left w:val="none" w:sz="0" w:space="0" w:color="auto"/>
                <w:bottom w:val="none" w:sz="0" w:space="0" w:color="auto"/>
                <w:right w:val="none" w:sz="0" w:space="0" w:color="auto"/>
              </w:divBdr>
            </w:div>
            <w:div w:id="224489557">
              <w:marLeft w:val="0"/>
              <w:marRight w:val="0"/>
              <w:marTop w:val="0"/>
              <w:marBottom w:val="0"/>
              <w:divBdr>
                <w:top w:val="none" w:sz="0" w:space="0" w:color="auto"/>
                <w:left w:val="none" w:sz="0" w:space="0" w:color="auto"/>
                <w:bottom w:val="none" w:sz="0" w:space="0" w:color="auto"/>
                <w:right w:val="none" w:sz="0" w:space="0" w:color="auto"/>
              </w:divBdr>
            </w:div>
            <w:div w:id="626357886">
              <w:marLeft w:val="0"/>
              <w:marRight w:val="0"/>
              <w:marTop w:val="0"/>
              <w:marBottom w:val="0"/>
              <w:divBdr>
                <w:top w:val="none" w:sz="0" w:space="0" w:color="auto"/>
                <w:left w:val="none" w:sz="0" w:space="0" w:color="auto"/>
                <w:bottom w:val="none" w:sz="0" w:space="0" w:color="auto"/>
                <w:right w:val="none" w:sz="0" w:space="0" w:color="auto"/>
              </w:divBdr>
            </w:div>
            <w:div w:id="1682388595">
              <w:marLeft w:val="0"/>
              <w:marRight w:val="0"/>
              <w:marTop w:val="0"/>
              <w:marBottom w:val="0"/>
              <w:divBdr>
                <w:top w:val="none" w:sz="0" w:space="0" w:color="auto"/>
                <w:left w:val="none" w:sz="0" w:space="0" w:color="auto"/>
                <w:bottom w:val="none" w:sz="0" w:space="0" w:color="auto"/>
                <w:right w:val="none" w:sz="0" w:space="0" w:color="auto"/>
              </w:divBdr>
            </w:div>
            <w:div w:id="1623614238">
              <w:marLeft w:val="0"/>
              <w:marRight w:val="0"/>
              <w:marTop w:val="0"/>
              <w:marBottom w:val="0"/>
              <w:divBdr>
                <w:top w:val="none" w:sz="0" w:space="0" w:color="auto"/>
                <w:left w:val="none" w:sz="0" w:space="0" w:color="auto"/>
                <w:bottom w:val="none" w:sz="0" w:space="0" w:color="auto"/>
                <w:right w:val="none" w:sz="0" w:space="0" w:color="auto"/>
              </w:divBdr>
            </w:div>
            <w:div w:id="472407789">
              <w:marLeft w:val="0"/>
              <w:marRight w:val="0"/>
              <w:marTop w:val="0"/>
              <w:marBottom w:val="0"/>
              <w:divBdr>
                <w:top w:val="none" w:sz="0" w:space="0" w:color="auto"/>
                <w:left w:val="none" w:sz="0" w:space="0" w:color="auto"/>
                <w:bottom w:val="none" w:sz="0" w:space="0" w:color="auto"/>
                <w:right w:val="none" w:sz="0" w:space="0" w:color="auto"/>
              </w:divBdr>
            </w:div>
            <w:div w:id="1460613359">
              <w:marLeft w:val="0"/>
              <w:marRight w:val="0"/>
              <w:marTop w:val="0"/>
              <w:marBottom w:val="0"/>
              <w:divBdr>
                <w:top w:val="none" w:sz="0" w:space="0" w:color="auto"/>
                <w:left w:val="none" w:sz="0" w:space="0" w:color="auto"/>
                <w:bottom w:val="none" w:sz="0" w:space="0" w:color="auto"/>
                <w:right w:val="none" w:sz="0" w:space="0" w:color="auto"/>
              </w:divBdr>
            </w:div>
            <w:div w:id="1461150776">
              <w:marLeft w:val="0"/>
              <w:marRight w:val="0"/>
              <w:marTop w:val="0"/>
              <w:marBottom w:val="0"/>
              <w:divBdr>
                <w:top w:val="none" w:sz="0" w:space="0" w:color="auto"/>
                <w:left w:val="none" w:sz="0" w:space="0" w:color="auto"/>
                <w:bottom w:val="none" w:sz="0" w:space="0" w:color="auto"/>
                <w:right w:val="none" w:sz="0" w:space="0" w:color="auto"/>
              </w:divBdr>
            </w:div>
            <w:div w:id="1811632977">
              <w:marLeft w:val="0"/>
              <w:marRight w:val="0"/>
              <w:marTop w:val="0"/>
              <w:marBottom w:val="0"/>
              <w:divBdr>
                <w:top w:val="none" w:sz="0" w:space="0" w:color="auto"/>
                <w:left w:val="none" w:sz="0" w:space="0" w:color="auto"/>
                <w:bottom w:val="none" w:sz="0" w:space="0" w:color="auto"/>
                <w:right w:val="none" w:sz="0" w:space="0" w:color="auto"/>
              </w:divBdr>
            </w:div>
            <w:div w:id="2101558960">
              <w:marLeft w:val="0"/>
              <w:marRight w:val="0"/>
              <w:marTop w:val="0"/>
              <w:marBottom w:val="0"/>
              <w:divBdr>
                <w:top w:val="none" w:sz="0" w:space="0" w:color="auto"/>
                <w:left w:val="none" w:sz="0" w:space="0" w:color="auto"/>
                <w:bottom w:val="none" w:sz="0" w:space="0" w:color="auto"/>
                <w:right w:val="none" w:sz="0" w:space="0" w:color="auto"/>
              </w:divBdr>
            </w:div>
            <w:div w:id="1909459914">
              <w:marLeft w:val="0"/>
              <w:marRight w:val="0"/>
              <w:marTop w:val="0"/>
              <w:marBottom w:val="0"/>
              <w:divBdr>
                <w:top w:val="none" w:sz="0" w:space="0" w:color="auto"/>
                <w:left w:val="none" w:sz="0" w:space="0" w:color="auto"/>
                <w:bottom w:val="none" w:sz="0" w:space="0" w:color="auto"/>
                <w:right w:val="none" w:sz="0" w:space="0" w:color="auto"/>
              </w:divBdr>
            </w:div>
            <w:div w:id="1650786466">
              <w:marLeft w:val="0"/>
              <w:marRight w:val="0"/>
              <w:marTop w:val="0"/>
              <w:marBottom w:val="0"/>
              <w:divBdr>
                <w:top w:val="none" w:sz="0" w:space="0" w:color="auto"/>
                <w:left w:val="none" w:sz="0" w:space="0" w:color="auto"/>
                <w:bottom w:val="none" w:sz="0" w:space="0" w:color="auto"/>
                <w:right w:val="none" w:sz="0" w:space="0" w:color="auto"/>
              </w:divBdr>
            </w:div>
            <w:div w:id="1461459032">
              <w:marLeft w:val="0"/>
              <w:marRight w:val="0"/>
              <w:marTop w:val="0"/>
              <w:marBottom w:val="0"/>
              <w:divBdr>
                <w:top w:val="none" w:sz="0" w:space="0" w:color="auto"/>
                <w:left w:val="none" w:sz="0" w:space="0" w:color="auto"/>
                <w:bottom w:val="none" w:sz="0" w:space="0" w:color="auto"/>
                <w:right w:val="none" w:sz="0" w:space="0" w:color="auto"/>
              </w:divBdr>
            </w:div>
            <w:div w:id="1794523280">
              <w:marLeft w:val="0"/>
              <w:marRight w:val="0"/>
              <w:marTop w:val="0"/>
              <w:marBottom w:val="0"/>
              <w:divBdr>
                <w:top w:val="none" w:sz="0" w:space="0" w:color="auto"/>
                <w:left w:val="none" w:sz="0" w:space="0" w:color="auto"/>
                <w:bottom w:val="none" w:sz="0" w:space="0" w:color="auto"/>
                <w:right w:val="none" w:sz="0" w:space="0" w:color="auto"/>
              </w:divBdr>
            </w:div>
            <w:div w:id="34357515">
              <w:marLeft w:val="0"/>
              <w:marRight w:val="0"/>
              <w:marTop w:val="0"/>
              <w:marBottom w:val="0"/>
              <w:divBdr>
                <w:top w:val="none" w:sz="0" w:space="0" w:color="auto"/>
                <w:left w:val="none" w:sz="0" w:space="0" w:color="auto"/>
                <w:bottom w:val="none" w:sz="0" w:space="0" w:color="auto"/>
                <w:right w:val="none" w:sz="0" w:space="0" w:color="auto"/>
              </w:divBdr>
            </w:div>
            <w:div w:id="1580407338">
              <w:marLeft w:val="0"/>
              <w:marRight w:val="0"/>
              <w:marTop w:val="0"/>
              <w:marBottom w:val="0"/>
              <w:divBdr>
                <w:top w:val="none" w:sz="0" w:space="0" w:color="auto"/>
                <w:left w:val="none" w:sz="0" w:space="0" w:color="auto"/>
                <w:bottom w:val="none" w:sz="0" w:space="0" w:color="auto"/>
                <w:right w:val="none" w:sz="0" w:space="0" w:color="auto"/>
              </w:divBdr>
            </w:div>
            <w:div w:id="1496341002">
              <w:marLeft w:val="0"/>
              <w:marRight w:val="0"/>
              <w:marTop w:val="0"/>
              <w:marBottom w:val="0"/>
              <w:divBdr>
                <w:top w:val="none" w:sz="0" w:space="0" w:color="auto"/>
                <w:left w:val="none" w:sz="0" w:space="0" w:color="auto"/>
                <w:bottom w:val="none" w:sz="0" w:space="0" w:color="auto"/>
                <w:right w:val="none" w:sz="0" w:space="0" w:color="auto"/>
              </w:divBdr>
            </w:div>
            <w:div w:id="1669136729">
              <w:marLeft w:val="0"/>
              <w:marRight w:val="0"/>
              <w:marTop w:val="0"/>
              <w:marBottom w:val="0"/>
              <w:divBdr>
                <w:top w:val="none" w:sz="0" w:space="0" w:color="auto"/>
                <w:left w:val="none" w:sz="0" w:space="0" w:color="auto"/>
                <w:bottom w:val="none" w:sz="0" w:space="0" w:color="auto"/>
                <w:right w:val="none" w:sz="0" w:space="0" w:color="auto"/>
              </w:divBdr>
            </w:div>
            <w:div w:id="1020813958">
              <w:marLeft w:val="0"/>
              <w:marRight w:val="0"/>
              <w:marTop w:val="0"/>
              <w:marBottom w:val="0"/>
              <w:divBdr>
                <w:top w:val="none" w:sz="0" w:space="0" w:color="auto"/>
                <w:left w:val="none" w:sz="0" w:space="0" w:color="auto"/>
                <w:bottom w:val="none" w:sz="0" w:space="0" w:color="auto"/>
                <w:right w:val="none" w:sz="0" w:space="0" w:color="auto"/>
              </w:divBdr>
            </w:div>
            <w:div w:id="1495605220">
              <w:marLeft w:val="0"/>
              <w:marRight w:val="0"/>
              <w:marTop w:val="0"/>
              <w:marBottom w:val="0"/>
              <w:divBdr>
                <w:top w:val="none" w:sz="0" w:space="0" w:color="auto"/>
                <w:left w:val="none" w:sz="0" w:space="0" w:color="auto"/>
                <w:bottom w:val="none" w:sz="0" w:space="0" w:color="auto"/>
                <w:right w:val="none" w:sz="0" w:space="0" w:color="auto"/>
              </w:divBdr>
            </w:div>
            <w:div w:id="276185869">
              <w:marLeft w:val="0"/>
              <w:marRight w:val="0"/>
              <w:marTop w:val="0"/>
              <w:marBottom w:val="0"/>
              <w:divBdr>
                <w:top w:val="none" w:sz="0" w:space="0" w:color="auto"/>
                <w:left w:val="none" w:sz="0" w:space="0" w:color="auto"/>
                <w:bottom w:val="none" w:sz="0" w:space="0" w:color="auto"/>
                <w:right w:val="none" w:sz="0" w:space="0" w:color="auto"/>
              </w:divBdr>
            </w:div>
            <w:div w:id="19192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5D3D-C90F-5D48-89AE-5869B2F4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2277</Words>
  <Characters>12982</Characters>
  <Application>Microsoft Office Word</Application>
  <DocSecurity>0</DocSecurity>
  <Lines>108</Lines>
  <Paragraphs>30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Umut Tutal</dc:creator>
  <cp:keywords/>
  <dc:description/>
  <cp:lastModifiedBy>Umut Tutal</cp:lastModifiedBy>
  <cp:revision>3</cp:revision>
  <cp:lastPrinted>2025-01-21T23:55:00Z</cp:lastPrinted>
  <dcterms:created xsi:type="dcterms:W3CDTF">2025-01-21T23:55:00Z</dcterms:created>
  <dcterms:modified xsi:type="dcterms:W3CDTF">2025-01-21T23:55:00Z</dcterms:modified>
</cp:coreProperties>
</file>