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A2FEF" w14:textId="522A5BC7" w:rsidR="009C520F" w:rsidRPr="00B0606B" w:rsidRDefault="00B0606B" w:rsidP="00B0606B">
      <w:pPr>
        <w:jc w:val="center"/>
        <w:rPr>
          <w:b/>
          <w:bCs/>
          <w:sz w:val="44"/>
          <w:szCs w:val="44"/>
        </w:rPr>
      </w:pPr>
      <w:r>
        <w:rPr>
          <w:noProof/>
        </w:rPr>
        <w:drawing>
          <wp:anchor distT="0" distB="0" distL="114300" distR="114300" simplePos="0" relativeHeight="251663360" behindDoc="1" locked="0" layoutInCell="1" allowOverlap="1" wp14:anchorId="1B486666" wp14:editId="2C85DDC7">
            <wp:simplePos x="0" y="0"/>
            <wp:positionH relativeFrom="margin">
              <wp:align>right</wp:align>
            </wp:positionH>
            <wp:positionV relativeFrom="paragraph">
              <wp:posOffset>490</wp:posOffset>
            </wp:positionV>
            <wp:extent cx="450850" cy="452755"/>
            <wp:effectExtent l="0" t="0" r="6350" b="4445"/>
            <wp:wrapTight wrapText="bothSides">
              <wp:wrapPolygon edited="0">
                <wp:start x="4563" y="0"/>
                <wp:lineTo x="0" y="4544"/>
                <wp:lineTo x="0" y="16359"/>
                <wp:lineTo x="4563" y="20903"/>
                <wp:lineTo x="16428" y="20903"/>
                <wp:lineTo x="20992" y="16359"/>
                <wp:lineTo x="20992" y="4544"/>
                <wp:lineTo x="16428" y="0"/>
                <wp:lineTo x="4563" y="0"/>
              </wp:wrapPolygon>
            </wp:wrapTight>
            <wp:docPr id="1253036433" name="Picture 1" descr="A logo with a flame and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2620" name="Picture 1" descr="A logo with a flame and stars&#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85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405B7E93" wp14:editId="163FE6CC">
            <wp:simplePos x="0" y="0"/>
            <wp:positionH relativeFrom="margin">
              <wp:align>left</wp:align>
            </wp:positionH>
            <wp:positionV relativeFrom="paragraph">
              <wp:posOffset>378</wp:posOffset>
            </wp:positionV>
            <wp:extent cx="450850" cy="452755"/>
            <wp:effectExtent l="0" t="0" r="6350" b="4445"/>
            <wp:wrapTight wrapText="bothSides">
              <wp:wrapPolygon edited="0">
                <wp:start x="4563" y="0"/>
                <wp:lineTo x="0" y="4544"/>
                <wp:lineTo x="0" y="16359"/>
                <wp:lineTo x="4563" y="20903"/>
                <wp:lineTo x="16428" y="20903"/>
                <wp:lineTo x="20992" y="16359"/>
                <wp:lineTo x="20992" y="4544"/>
                <wp:lineTo x="16428" y="0"/>
                <wp:lineTo x="4563" y="0"/>
              </wp:wrapPolygon>
            </wp:wrapTight>
            <wp:docPr id="1753379781" name="Picture 1" descr="A logo with a flame and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2620" name="Picture 1" descr="A logo with a flame and stars&#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165" cy="4558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520F" w:rsidRPr="009C520F">
        <w:rPr>
          <w:b/>
          <w:bCs/>
          <w:sz w:val="44"/>
          <w:szCs w:val="44"/>
        </w:rPr>
        <w:t>Sorting Algorithm Analysis Report</w:t>
      </w:r>
    </w:p>
    <w:p w14:paraId="197729F1" w14:textId="4A7C3F1B" w:rsidR="009C520F" w:rsidRPr="009C520F" w:rsidRDefault="009C520F" w:rsidP="00B0606B">
      <w:pPr>
        <w:rPr>
          <w:lang w:val="en-US"/>
        </w:rPr>
      </w:pPr>
      <w:r w:rsidRPr="009C520F">
        <w:rPr>
          <w:b/>
          <w:bCs/>
          <w:lang w:val="en-US"/>
        </w:rPr>
        <w:t xml:space="preserve">Name: </w:t>
      </w:r>
      <w:r>
        <w:rPr>
          <w:lang w:val="en-US"/>
        </w:rPr>
        <w:t>UMUT UYGUR</w:t>
      </w:r>
      <w:r w:rsidR="00B0606B" w:rsidRPr="00B0606B">
        <w:rPr>
          <w:b/>
          <w:bCs/>
          <w:lang w:val="en-US"/>
        </w:rPr>
        <w:t xml:space="preserve"> </w:t>
      </w:r>
      <w:r w:rsidR="00B0606B">
        <w:rPr>
          <w:b/>
          <w:bCs/>
          <w:lang w:val="en-US"/>
        </w:rPr>
        <w:tab/>
      </w:r>
      <w:r w:rsidR="00B0606B">
        <w:rPr>
          <w:b/>
          <w:bCs/>
          <w:lang w:val="en-US"/>
        </w:rPr>
        <w:tab/>
      </w:r>
      <w:r w:rsidR="00B0606B" w:rsidRPr="009C520F">
        <w:rPr>
          <w:b/>
          <w:bCs/>
          <w:lang w:val="en-US"/>
        </w:rPr>
        <w:t xml:space="preserve">Section: </w:t>
      </w:r>
      <w:r w:rsidR="00B0606B" w:rsidRPr="009C520F">
        <w:rPr>
          <w:lang w:val="en-US"/>
        </w:rPr>
        <w:t>0</w:t>
      </w:r>
      <w:r w:rsidR="00B0606B">
        <w:rPr>
          <w:lang w:val="en-US"/>
        </w:rPr>
        <w:t>1</w:t>
      </w:r>
    </w:p>
    <w:p w14:paraId="4FD53A8B" w14:textId="1B8DBD56" w:rsidR="009C520F" w:rsidRDefault="009C520F" w:rsidP="00B0606B">
      <w:pPr>
        <w:rPr>
          <w:lang w:val="en-US"/>
        </w:rPr>
      </w:pPr>
      <w:r w:rsidRPr="009C520F">
        <w:rPr>
          <w:b/>
          <w:bCs/>
          <w:lang w:val="en-US"/>
        </w:rPr>
        <w:t xml:space="preserve">ID: </w:t>
      </w:r>
      <w:r>
        <w:rPr>
          <w:lang w:val="en-US"/>
        </w:rPr>
        <w:t>13474078970</w:t>
      </w:r>
      <w:r w:rsidR="00B0606B">
        <w:rPr>
          <w:lang w:val="en-US"/>
        </w:rPr>
        <w:tab/>
      </w:r>
      <w:r w:rsidR="00B0606B">
        <w:rPr>
          <w:lang w:val="en-US"/>
        </w:rPr>
        <w:tab/>
      </w:r>
      <w:r w:rsidRPr="009C520F">
        <w:rPr>
          <w:b/>
          <w:bCs/>
          <w:lang w:val="en-US"/>
        </w:rPr>
        <w:t xml:space="preserve">Assignment Number: </w:t>
      </w:r>
      <w:r w:rsidRPr="009C520F">
        <w:rPr>
          <w:lang w:val="en-US"/>
        </w:rPr>
        <w:t>2</w:t>
      </w:r>
    </w:p>
    <w:p w14:paraId="40F4EF98" w14:textId="77777777" w:rsidR="009C520F" w:rsidRPr="009C520F" w:rsidRDefault="009C520F" w:rsidP="00B0606B">
      <w:pPr>
        <w:rPr>
          <w:lang w:val="en-US"/>
        </w:rPr>
      </w:pPr>
      <w:r w:rsidRPr="009C520F">
        <w:rPr>
          <w:lang w:val="en-US"/>
        </w:rPr>
        <w:t>I developed ways for making random, descending, and ascending arrays in order to complete challenge 2 first. The main method will define the arrays' sizes, which are made up of integers. Since they are private static methods, only members of the class can access them.</w:t>
      </w:r>
    </w:p>
    <w:tbl>
      <w:tblPr>
        <w:tblStyle w:val="TabloKlavuzu"/>
        <w:tblpPr w:leftFromText="141" w:rightFromText="141" w:vertAnchor="text" w:horzAnchor="margin" w:tblpXSpec="right" w:tblpY="1641"/>
        <w:tblOverlap w:val="never"/>
        <w:tblW w:w="5155" w:type="dxa"/>
        <w:tblLook w:val="04A0" w:firstRow="1" w:lastRow="0" w:firstColumn="1" w:lastColumn="0" w:noHBand="0" w:noVBand="1"/>
      </w:tblPr>
      <w:tblGrid>
        <w:gridCol w:w="1340"/>
        <w:gridCol w:w="929"/>
        <w:gridCol w:w="930"/>
        <w:gridCol w:w="978"/>
        <w:gridCol w:w="978"/>
      </w:tblGrid>
      <w:tr w:rsidR="000446C9" w14:paraId="35779148" w14:textId="77777777" w:rsidTr="00B0606B">
        <w:trPr>
          <w:trHeight w:val="465"/>
        </w:trPr>
        <w:tc>
          <w:tcPr>
            <w:tcW w:w="1340" w:type="dxa"/>
            <w:shd w:val="clear" w:color="auto" w:fill="FFD966" w:themeFill="accent4" w:themeFillTint="99"/>
          </w:tcPr>
          <w:p w14:paraId="2D7A59F0" w14:textId="77777777" w:rsidR="000446C9" w:rsidRDefault="000446C9" w:rsidP="000446C9">
            <w:pPr>
              <w:tabs>
                <w:tab w:val="left" w:pos="1650"/>
              </w:tabs>
            </w:pPr>
            <w:r>
              <w:t>SORT 2</w:t>
            </w:r>
          </w:p>
        </w:tc>
        <w:tc>
          <w:tcPr>
            <w:tcW w:w="929" w:type="dxa"/>
            <w:shd w:val="clear" w:color="auto" w:fill="FFD966" w:themeFill="accent4" w:themeFillTint="99"/>
          </w:tcPr>
          <w:p w14:paraId="49D906D2" w14:textId="77777777" w:rsidR="000446C9" w:rsidRDefault="000446C9" w:rsidP="000446C9">
            <w:pPr>
              <w:tabs>
                <w:tab w:val="left" w:pos="1650"/>
              </w:tabs>
            </w:pPr>
            <w:r>
              <w:t>10000</w:t>
            </w:r>
          </w:p>
        </w:tc>
        <w:tc>
          <w:tcPr>
            <w:tcW w:w="930" w:type="dxa"/>
            <w:shd w:val="clear" w:color="auto" w:fill="FFD966" w:themeFill="accent4" w:themeFillTint="99"/>
          </w:tcPr>
          <w:p w14:paraId="25E77215" w14:textId="77777777" w:rsidR="000446C9" w:rsidRDefault="000446C9" w:rsidP="000446C9">
            <w:pPr>
              <w:tabs>
                <w:tab w:val="left" w:pos="1650"/>
              </w:tabs>
            </w:pPr>
            <w:r>
              <w:t>50000</w:t>
            </w:r>
          </w:p>
        </w:tc>
        <w:tc>
          <w:tcPr>
            <w:tcW w:w="978" w:type="dxa"/>
            <w:shd w:val="clear" w:color="auto" w:fill="FFD966" w:themeFill="accent4" w:themeFillTint="99"/>
          </w:tcPr>
          <w:p w14:paraId="3B104BDF" w14:textId="77777777" w:rsidR="000446C9" w:rsidRDefault="000446C9" w:rsidP="000446C9">
            <w:pPr>
              <w:tabs>
                <w:tab w:val="left" w:pos="1650"/>
              </w:tabs>
            </w:pPr>
            <w:r>
              <w:t>100000</w:t>
            </w:r>
          </w:p>
        </w:tc>
        <w:tc>
          <w:tcPr>
            <w:tcW w:w="978" w:type="dxa"/>
            <w:shd w:val="clear" w:color="auto" w:fill="FFD966" w:themeFill="accent4" w:themeFillTint="99"/>
          </w:tcPr>
          <w:p w14:paraId="7B3B8559" w14:textId="77777777" w:rsidR="000446C9" w:rsidRDefault="000446C9" w:rsidP="000446C9">
            <w:pPr>
              <w:tabs>
                <w:tab w:val="left" w:pos="1650"/>
              </w:tabs>
            </w:pPr>
            <w:r>
              <w:t>500000</w:t>
            </w:r>
          </w:p>
        </w:tc>
      </w:tr>
      <w:tr w:rsidR="000446C9" w14:paraId="18884C91" w14:textId="77777777" w:rsidTr="00B0606B">
        <w:trPr>
          <w:trHeight w:val="465"/>
        </w:trPr>
        <w:tc>
          <w:tcPr>
            <w:tcW w:w="1340" w:type="dxa"/>
            <w:shd w:val="clear" w:color="auto" w:fill="FFF2CC" w:themeFill="accent4" w:themeFillTint="33"/>
          </w:tcPr>
          <w:p w14:paraId="470D4B00" w14:textId="77777777" w:rsidR="000446C9" w:rsidRDefault="000446C9" w:rsidP="000446C9">
            <w:pPr>
              <w:tabs>
                <w:tab w:val="left" w:pos="1650"/>
              </w:tabs>
            </w:pPr>
            <w:r>
              <w:t>ASCARRAY</w:t>
            </w:r>
          </w:p>
        </w:tc>
        <w:tc>
          <w:tcPr>
            <w:tcW w:w="929" w:type="dxa"/>
            <w:shd w:val="clear" w:color="auto" w:fill="FFF2CC" w:themeFill="accent4" w:themeFillTint="33"/>
          </w:tcPr>
          <w:p w14:paraId="640322A7" w14:textId="77777777" w:rsidR="000446C9" w:rsidRDefault="000446C9" w:rsidP="000446C9">
            <w:pPr>
              <w:tabs>
                <w:tab w:val="left" w:pos="1650"/>
              </w:tabs>
            </w:pPr>
            <w:r>
              <w:t>1 ms</w:t>
            </w:r>
          </w:p>
        </w:tc>
        <w:tc>
          <w:tcPr>
            <w:tcW w:w="930" w:type="dxa"/>
            <w:shd w:val="clear" w:color="auto" w:fill="FFF2CC" w:themeFill="accent4" w:themeFillTint="33"/>
          </w:tcPr>
          <w:p w14:paraId="675550D5" w14:textId="77777777" w:rsidR="000446C9" w:rsidRDefault="000446C9" w:rsidP="000446C9">
            <w:pPr>
              <w:tabs>
                <w:tab w:val="left" w:pos="1650"/>
              </w:tabs>
            </w:pPr>
            <w:r>
              <w:t>15 ms</w:t>
            </w:r>
          </w:p>
        </w:tc>
        <w:tc>
          <w:tcPr>
            <w:tcW w:w="978" w:type="dxa"/>
            <w:shd w:val="clear" w:color="auto" w:fill="FFF2CC" w:themeFill="accent4" w:themeFillTint="33"/>
          </w:tcPr>
          <w:p w14:paraId="4F0AF85C" w14:textId="77777777" w:rsidR="000446C9" w:rsidRDefault="000446C9" w:rsidP="000446C9">
            <w:pPr>
              <w:tabs>
                <w:tab w:val="left" w:pos="1650"/>
              </w:tabs>
            </w:pPr>
            <w:r>
              <w:t>16 ms</w:t>
            </w:r>
          </w:p>
        </w:tc>
        <w:tc>
          <w:tcPr>
            <w:tcW w:w="978" w:type="dxa"/>
            <w:shd w:val="clear" w:color="auto" w:fill="FFF2CC" w:themeFill="accent4" w:themeFillTint="33"/>
          </w:tcPr>
          <w:p w14:paraId="72E6BA5C" w14:textId="77777777" w:rsidR="000446C9" w:rsidRDefault="000446C9" w:rsidP="000446C9">
            <w:pPr>
              <w:tabs>
                <w:tab w:val="left" w:pos="1650"/>
              </w:tabs>
            </w:pPr>
            <w:r>
              <w:t>110 ms</w:t>
            </w:r>
          </w:p>
        </w:tc>
      </w:tr>
      <w:tr w:rsidR="000446C9" w14:paraId="6337A1A3" w14:textId="77777777" w:rsidTr="00B0606B">
        <w:trPr>
          <w:trHeight w:val="522"/>
        </w:trPr>
        <w:tc>
          <w:tcPr>
            <w:tcW w:w="1340" w:type="dxa"/>
            <w:shd w:val="clear" w:color="auto" w:fill="FFF2CC" w:themeFill="accent4" w:themeFillTint="33"/>
          </w:tcPr>
          <w:p w14:paraId="3FEE14F1" w14:textId="77777777" w:rsidR="000446C9" w:rsidRDefault="000446C9" w:rsidP="000446C9">
            <w:pPr>
              <w:tabs>
                <w:tab w:val="left" w:pos="1650"/>
              </w:tabs>
            </w:pPr>
            <w:r>
              <w:t>DESCARRAY</w:t>
            </w:r>
          </w:p>
        </w:tc>
        <w:tc>
          <w:tcPr>
            <w:tcW w:w="929" w:type="dxa"/>
            <w:shd w:val="clear" w:color="auto" w:fill="FFF2CC" w:themeFill="accent4" w:themeFillTint="33"/>
          </w:tcPr>
          <w:p w14:paraId="2BA63938" w14:textId="77777777" w:rsidR="000446C9" w:rsidRDefault="000446C9" w:rsidP="000446C9">
            <w:pPr>
              <w:tabs>
                <w:tab w:val="left" w:pos="1650"/>
              </w:tabs>
            </w:pPr>
            <w:r>
              <w:t>0 ms</w:t>
            </w:r>
          </w:p>
        </w:tc>
        <w:tc>
          <w:tcPr>
            <w:tcW w:w="930" w:type="dxa"/>
            <w:shd w:val="clear" w:color="auto" w:fill="FFF2CC" w:themeFill="accent4" w:themeFillTint="33"/>
          </w:tcPr>
          <w:p w14:paraId="22EDE0C1" w14:textId="77777777" w:rsidR="000446C9" w:rsidRDefault="000446C9" w:rsidP="000446C9">
            <w:pPr>
              <w:tabs>
                <w:tab w:val="left" w:pos="1650"/>
              </w:tabs>
            </w:pPr>
            <w:r>
              <w:t>0 ms</w:t>
            </w:r>
          </w:p>
        </w:tc>
        <w:tc>
          <w:tcPr>
            <w:tcW w:w="978" w:type="dxa"/>
            <w:shd w:val="clear" w:color="auto" w:fill="FFF2CC" w:themeFill="accent4" w:themeFillTint="33"/>
          </w:tcPr>
          <w:p w14:paraId="1AD40390" w14:textId="77777777" w:rsidR="000446C9" w:rsidRDefault="000446C9" w:rsidP="000446C9">
            <w:pPr>
              <w:tabs>
                <w:tab w:val="left" w:pos="1650"/>
              </w:tabs>
            </w:pPr>
            <w:r>
              <w:t>0 ms</w:t>
            </w:r>
          </w:p>
        </w:tc>
        <w:tc>
          <w:tcPr>
            <w:tcW w:w="978" w:type="dxa"/>
            <w:shd w:val="clear" w:color="auto" w:fill="FFF2CC" w:themeFill="accent4" w:themeFillTint="33"/>
          </w:tcPr>
          <w:p w14:paraId="52996EAC" w14:textId="77777777" w:rsidR="000446C9" w:rsidRDefault="000446C9" w:rsidP="000446C9">
            <w:pPr>
              <w:tabs>
                <w:tab w:val="left" w:pos="1650"/>
              </w:tabs>
            </w:pPr>
            <w:r>
              <w:t>173 ms</w:t>
            </w:r>
          </w:p>
        </w:tc>
      </w:tr>
      <w:tr w:rsidR="000446C9" w14:paraId="5CC63D6A" w14:textId="77777777" w:rsidTr="00B0606B">
        <w:trPr>
          <w:trHeight w:val="465"/>
        </w:trPr>
        <w:tc>
          <w:tcPr>
            <w:tcW w:w="1340" w:type="dxa"/>
            <w:shd w:val="clear" w:color="auto" w:fill="FFF2CC" w:themeFill="accent4" w:themeFillTint="33"/>
          </w:tcPr>
          <w:p w14:paraId="6840CC4B" w14:textId="77777777" w:rsidR="000446C9" w:rsidRDefault="000446C9" w:rsidP="000446C9">
            <w:pPr>
              <w:tabs>
                <w:tab w:val="left" w:pos="1650"/>
              </w:tabs>
            </w:pPr>
            <w:r>
              <w:t>RANDARRAY</w:t>
            </w:r>
          </w:p>
        </w:tc>
        <w:tc>
          <w:tcPr>
            <w:tcW w:w="929" w:type="dxa"/>
            <w:shd w:val="clear" w:color="auto" w:fill="FFF2CC" w:themeFill="accent4" w:themeFillTint="33"/>
          </w:tcPr>
          <w:p w14:paraId="18EA5089" w14:textId="77777777" w:rsidR="000446C9" w:rsidRDefault="000446C9" w:rsidP="000446C9">
            <w:pPr>
              <w:tabs>
                <w:tab w:val="left" w:pos="1650"/>
              </w:tabs>
            </w:pPr>
            <w:r>
              <w:t>0 ms</w:t>
            </w:r>
          </w:p>
        </w:tc>
        <w:tc>
          <w:tcPr>
            <w:tcW w:w="930" w:type="dxa"/>
            <w:shd w:val="clear" w:color="auto" w:fill="FFF2CC" w:themeFill="accent4" w:themeFillTint="33"/>
          </w:tcPr>
          <w:p w14:paraId="702051D6" w14:textId="77777777" w:rsidR="000446C9" w:rsidRDefault="000446C9" w:rsidP="000446C9">
            <w:pPr>
              <w:tabs>
                <w:tab w:val="left" w:pos="1650"/>
              </w:tabs>
            </w:pPr>
            <w:r>
              <w:t>17 ms</w:t>
            </w:r>
          </w:p>
        </w:tc>
        <w:tc>
          <w:tcPr>
            <w:tcW w:w="978" w:type="dxa"/>
            <w:shd w:val="clear" w:color="auto" w:fill="FFF2CC" w:themeFill="accent4" w:themeFillTint="33"/>
          </w:tcPr>
          <w:p w14:paraId="22F0762E" w14:textId="77777777" w:rsidR="000446C9" w:rsidRDefault="000446C9" w:rsidP="000446C9">
            <w:pPr>
              <w:tabs>
                <w:tab w:val="left" w:pos="1650"/>
              </w:tabs>
            </w:pPr>
            <w:r>
              <w:t>33 ms</w:t>
            </w:r>
          </w:p>
        </w:tc>
        <w:tc>
          <w:tcPr>
            <w:tcW w:w="978" w:type="dxa"/>
            <w:shd w:val="clear" w:color="auto" w:fill="FFF2CC" w:themeFill="accent4" w:themeFillTint="33"/>
          </w:tcPr>
          <w:p w14:paraId="7DF28ADD" w14:textId="77777777" w:rsidR="000446C9" w:rsidRDefault="000446C9" w:rsidP="000446C9">
            <w:pPr>
              <w:tabs>
                <w:tab w:val="left" w:pos="1650"/>
              </w:tabs>
            </w:pPr>
            <w:r>
              <w:t>78 ms</w:t>
            </w:r>
          </w:p>
        </w:tc>
      </w:tr>
    </w:tbl>
    <w:p w14:paraId="0A36FFB1" w14:textId="08D977BB" w:rsidR="009C520F" w:rsidRPr="009C520F" w:rsidRDefault="009C520F" w:rsidP="00B0606B">
      <w:r w:rsidRPr="009C520F">
        <w:rPr>
          <w:lang w:val="en-US"/>
        </w:rPr>
        <w:t>I then added the provided jar file to the IDE as a referenced library. I then developed an additional technique to arrange the arrays in accordance with the jar file. The method is composed of a millisecond time measurement statement and a switch statement for the sorting algorithms in the jar file. Additionally, I called every sorting technique I could find and recorded how long each one took in the main method.</w:t>
      </w:r>
      <w:r w:rsidRPr="009C520F">
        <w:rPr>
          <w:noProof/>
          <w:kern w:val="0"/>
          <w14:ligatures w14:val="none"/>
        </w:rPr>
        <w:t xml:space="preserve"> </w:t>
      </w:r>
      <w:r w:rsidRPr="009C520F">
        <w:t>I created a table with all of the information I collected</w:t>
      </w:r>
    </w:p>
    <w:tbl>
      <w:tblPr>
        <w:tblStyle w:val="TabloKlavuzu"/>
        <w:tblW w:w="5123" w:type="dxa"/>
        <w:jc w:val="center"/>
        <w:tblLook w:val="04A0" w:firstRow="1" w:lastRow="0" w:firstColumn="1" w:lastColumn="0" w:noHBand="0" w:noVBand="1"/>
      </w:tblPr>
      <w:tblGrid>
        <w:gridCol w:w="1398"/>
        <w:gridCol w:w="902"/>
        <w:gridCol w:w="903"/>
        <w:gridCol w:w="959"/>
        <w:gridCol w:w="961"/>
      </w:tblGrid>
      <w:tr w:rsidR="000446C9" w14:paraId="57EE4CAE" w14:textId="77777777" w:rsidTr="00B0606B">
        <w:trPr>
          <w:trHeight w:val="439"/>
          <w:jc w:val="center"/>
        </w:trPr>
        <w:tc>
          <w:tcPr>
            <w:tcW w:w="1398" w:type="dxa"/>
            <w:shd w:val="clear" w:color="auto" w:fill="FFD966" w:themeFill="accent4" w:themeFillTint="99"/>
          </w:tcPr>
          <w:p w14:paraId="4E710D47" w14:textId="1962FAC8" w:rsidR="008F42CC" w:rsidRDefault="008F42CC" w:rsidP="008F42CC">
            <w:pPr>
              <w:tabs>
                <w:tab w:val="left" w:pos="1650"/>
              </w:tabs>
            </w:pPr>
            <w:r>
              <w:t>SORT 1</w:t>
            </w:r>
          </w:p>
        </w:tc>
        <w:tc>
          <w:tcPr>
            <w:tcW w:w="902" w:type="dxa"/>
            <w:shd w:val="clear" w:color="auto" w:fill="FFD966" w:themeFill="accent4" w:themeFillTint="99"/>
          </w:tcPr>
          <w:p w14:paraId="59A9C123" w14:textId="56F2B138" w:rsidR="008F42CC" w:rsidRDefault="008F42CC" w:rsidP="008F42CC">
            <w:pPr>
              <w:tabs>
                <w:tab w:val="left" w:pos="1650"/>
              </w:tabs>
            </w:pPr>
            <w:r>
              <w:t>10000</w:t>
            </w:r>
          </w:p>
        </w:tc>
        <w:tc>
          <w:tcPr>
            <w:tcW w:w="903" w:type="dxa"/>
            <w:shd w:val="clear" w:color="auto" w:fill="FFD966" w:themeFill="accent4" w:themeFillTint="99"/>
          </w:tcPr>
          <w:p w14:paraId="62173129" w14:textId="2EACA7AA" w:rsidR="008F42CC" w:rsidRDefault="008F42CC" w:rsidP="008F42CC">
            <w:pPr>
              <w:tabs>
                <w:tab w:val="left" w:pos="1650"/>
              </w:tabs>
            </w:pPr>
            <w:r>
              <w:t>50000</w:t>
            </w:r>
          </w:p>
        </w:tc>
        <w:tc>
          <w:tcPr>
            <w:tcW w:w="959" w:type="dxa"/>
            <w:shd w:val="clear" w:color="auto" w:fill="FFD966" w:themeFill="accent4" w:themeFillTint="99"/>
          </w:tcPr>
          <w:p w14:paraId="782DDA0C" w14:textId="57FB9C74" w:rsidR="008F42CC" w:rsidRDefault="008F42CC" w:rsidP="008F42CC">
            <w:pPr>
              <w:tabs>
                <w:tab w:val="left" w:pos="1650"/>
              </w:tabs>
            </w:pPr>
            <w:r>
              <w:t>100000</w:t>
            </w:r>
          </w:p>
        </w:tc>
        <w:tc>
          <w:tcPr>
            <w:tcW w:w="961" w:type="dxa"/>
            <w:shd w:val="clear" w:color="auto" w:fill="FFD966" w:themeFill="accent4" w:themeFillTint="99"/>
          </w:tcPr>
          <w:p w14:paraId="1212FDF7" w14:textId="4EF23440" w:rsidR="008F42CC" w:rsidRDefault="008F42CC" w:rsidP="008F42CC">
            <w:pPr>
              <w:tabs>
                <w:tab w:val="left" w:pos="1650"/>
              </w:tabs>
            </w:pPr>
            <w:r>
              <w:t>500000</w:t>
            </w:r>
          </w:p>
        </w:tc>
      </w:tr>
      <w:tr w:rsidR="000446C9" w14:paraId="34F0223C" w14:textId="77777777" w:rsidTr="00B0606B">
        <w:trPr>
          <w:trHeight w:val="439"/>
          <w:jc w:val="center"/>
        </w:trPr>
        <w:tc>
          <w:tcPr>
            <w:tcW w:w="1398" w:type="dxa"/>
            <w:shd w:val="clear" w:color="auto" w:fill="FFF2CC" w:themeFill="accent4" w:themeFillTint="33"/>
          </w:tcPr>
          <w:p w14:paraId="6C009CD4" w14:textId="4E439B3A" w:rsidR="008F42CC" w:rsidRDefault="008F42CC" w:rsidP="008F42CC">
            <w:pPr>
              <w:tabs>
                <w:tab w:val="left" w:pos="1650"/>
              </w:tabs>
            </w:pPr>
            <w:r>
              <w:t>ASCARRAY</w:t>
            </w:r>
          </w:p>
        </w:tc>
        <w:tc>
          <w:tcPr>
            <w:tcW w:w="902" w:type="dxa"/>
            <w:shd w:val="clear" w:color="auto" w:fill="FFF2CC" w:themeFill="accent4" w:themeFillTint="33"/>
          </w:tcPr>
          <w:p w14:paraId="5CB92FD6" w14:textId="37859599" w:rsidR="008F42CC" w:rsidRDefault="008F42CC" w:rsidP="008F42CC">
            <w:pPr>
              <w:tabs>
                <w:tab w:val="left" w:pos="1650"/>
              </w:tabs>
            </w:pPr>
            <w:r>
              <w:t>0 ms</w:t>
            </w:r>
          </w:p>
        </w:tc>
        <w:tc>
          <w:tcPr>
            <w:tcW w:w="903" w:type="dxa"/>
            <w:shd w:val="clear" w:color="auto" w:fill="FFF2CC" w:themeFill="accent4" w:themeFillTint="33"/>
          </w:tcPr>
          <w:p w14:paraId="6E8D6740" w14:textId="51274EDB" w:rsidR="008F42CC" w:rsidRDefault="008F42CC" w:rsidP="008F42CC">
            <w:pPr>
              <w:tabs>
                <w:tab w:val="left" w:pos="1650"/>
              </w:tabs>
            </w:pPr>
            <w:r>
              <w:t>0 ms</w:t>
            </w:r>
          </w:p>
        </w:tc>
        <w:tc>
          <w:tcPr>
            <w:tcW w:w="959" w:type="dxa"/>
            <w:shd w:val="clear" w:color="auto" w:fill="FFF2CC" w:themeFill="accent4" w:themeFillTint="33"/>
          </w:tcPr>
          <w:p w14:paraId="55B18633" w14:textId="3BECCE6E" w:rsidR="008F42CC" w:rsidRDefault="008F42CC" w:rsidP="008F42CC">
            <w:pPr>
              <w:tabs>
                <w:tab w:val="left" w:pos="1650"/>
              </w:tabs>
            </w:pPr>
            <w:r>
              <w:t>16 ms</w:t>
            </w:r>
          </w:p>
        </w:tc>
        <w:tc>
          <w:tcPr>
            <w:tcW w:w="961" w:type="dxa"/>
            <w:shd w:val="clear" w:color="auto" w:fill="FFF2CC" w:themeFill="accent4" w:themeFillTint="33"/>
          </w:tcPr>
          <w:p w14:paraId="16763A61" w14:textId="290E1D39" w:rsidR="008F42CC" w:rsidRDefault="008F42CC" w:rsidP="008F42CC">
            <w:pPr>
              <w:tabs>
                <w:tab w:val="left" w:pos="1650"/>
              </w:tabs>
            </w:pPr>
            <w:r>
              <w:t>16 ms</w:t>
            </w:r>
          </w:p>
        </w:tc>
      </w:tr>
      <w:tr w:rsidR="000446C9" w14:paraId="2B83DA37" w14:textId="77777777" w:rsidTr="00B0606B">
        <w:trPr>
          <w:trHeight w:val="439"/>
          <w:jc w:val="center"/>
        </w:trPr>
        <w:tc>
          <w:tcPr>
            <w:tcW w:w="1398" w:type="dxa"/>
            <w:shd w:val="clear" w:color="auto" w:fill="FFF2CC" w:themeFill="accent4" w:themeFillTint="33"/>
          </w:tcPr>
          <w:p w14:paraId="7B5E1F5A" w14:textId="14B1D903" w:rsidR="008F42CC" w:rsidRDefault="008F42CC" w:rsidP="008F42CC">
            <w:pPr>
              <w:tabs>
                <w:tab w:val="left" w:pos="1650"/>
              </w:tabs>
            </w:pPr>
            <w:r>
              <w:t>DESCARRAY</w:t>
            </w:r>
          </w:p>
        </w:tc>
        <w:tc>
          <w:tcPr>
            <w:tcW w:w="902" w:type="dxa"/>
            <w:shd w:val="clear" w:color="auto" w:fill="FFF2CC" w:themeFill="accent4" w:themeFillTint="33"/>
          </w:tcPr>
          <w:p w14:paraId="3FC4F9E2" w14:textId="1AC8E9C6" w:rsidR="008F42CC" w:rsidRDefault="008F42CC" w:rsidP="008F42CC">
            <w:pPr>
              <w:tabs>
                <w:tab w:val="left" w:pos="1650"/>
              </w:tabs>
            </w:pPr>
            <w:r>
              <w:t>160 ms</w:t>
            </w:r>
          </w:p>
        </w:tc>
        <w:tc>
          <w:tcPr>
            <w:tcW w:w="903" w:type="dxa"/>
            <w:shd w:val="clear" w:color="auto" w:fill="FFF2CC" w:themeFill="accent4" w:themeFillTint="33"/>
          </w:tcPr>
          <w:p w14:paraId="64E5AB71" w14:textId="36A88EB6" w:rsidR="008F42CC" w:rsidRDefault="008F42CC" w:rsidP="008F42CC">
            <w:pPr>
              <w:tabs>
                <w:tab w:val="left" w:pos="1650"/>
              </w:tabs>
            </w:pPr>
            <w:r>
              <w:t>148 ms</w:t>
            </w:r>
          </w:p>
        </w:tc>
        <w:tc>
          <w:tcPr>
            <w:tcW w:w="959" w:type="dxa"/>
            <w:shd w:val="clear" w:color="auto" w:fill="FFF2CC" w:themeFill="accent4" w:themeFillTint="33"/>
          </w:tcPr>
          <w:p w14:paraId="3E6DDA0D" w14:textId="6F854970" w:rsidR="008F42CC" w:rsidRDefault="008F42CC" w:rsidP="008F42CC">
            <w:pPr>
              <w:tabs>
                <w:tab w:val="left" w:pos="1650"/>
              </w:tabs>
            </w:pPr>
            <w:r w:rsidRPr="009C520F">
              <w:t>10722</w:t>
            </w:r>
            <w:r>
              <w:t xml:space="preserve"> ms</w:t>
            </w:r>
          </w:p>
        </w:tc>
        <w:tc>
          <w:tcPr>
            <w:tcW w:w="961" w:type="dxa"/>
            <w:shd w:val="clear" w:color="auto" w:fill="FFF2CC" w:themeFill="accent4" w:themeFillTint="33"/>
          </w:tcPr>
          <w:p w14:paraId="1752F785" w14:textId="3091BA5A" w:rsidR="008F42CC" w:rsidRDefault="008F42CC" w:rsidP="008F42CC">
            <w:pPr>
              <w:tabs>
                <w:tab w:val="left" w:pos="1650"/>
              </w:tabs>
            </w:pPr>
            <w:r>
              <w:t>813959 ms</w:t>
            </w:r>
          </w:p>
        </w:tc>
      </w:tr>
      <w:tr w:rsidR="000446C9" w14:paraId="20E5E3AC" w14:textId="77777777" w:rsidTr="00B0606B">
        <w:trPr>
          <w:trHeight w:val="424"/>
          <w:jc w:val="center"/>
        </w:trPr>
        <w:tc>
          <w:tcPr>
            <w:tcW w:w="1398" w:type="dxa"/>
            <w:shd w:val="clear" w:color="auto" w:fill="FFF2CC" w:themeFill="accent4" w:themeFillTint="33"/>
          </w:tcPr>
          <w:p w14:paraId="7C574159" w14:textId="05DF13C5" w:rsidR="008F42CC" w:rsidRDefault="008F42CC" w:rsidP="008F42CC">
            <w:pPr>
              <w:tabs>
                <w:tab w:val="left" w:pos="1650"/>
              </w:tabs>
            </w:pPr>
            <w:r>
              <w:t>RANDARRAY</w:t>
            </w:r>
          </w:p>
        </w:tc>
        <w:tc>
          <w:tcPr>
            <w:tcW w:w="902" w:type="dxa"/>
            <w:shd w:val="clear" w:color="auto" w:fill="FFF2CC" w:themeFill="accent4" w:themeFillTint="33"/>
          </w:tcPr>
          <w:p w14:paraId="2C128AC8" w14:textId="28BD0695" w:rsidR="008F42CC" w:rsidRDefault="008F42CC" w:rsidP="008F42CC">
            <w:pPr>
              <w:tabs>
                <w:tab w:val="left" w:pos="1650"/>
              </w:tabs>
            </w:pPr>
            <w:r>
              <w:t>63ms</w:t>
            </w:r>
          </w:p>
        </w:tc>
        <w:tc>
          <w:tcPr>
            <w:tcW w:w="903" w:type="dxa"/>
            <w:shd w:val="clear" w:color="auto" w:fill="FFF2CC" w:themeFill="accent4" w:themeFillTint="33"/>
          </w:tcPr>
          <w:p w14:paraId="3A72FD93" w14:textId="14DE8DC4" w:rsidR="008F42CC" w:rsidRDefault="008F42CC" w:rsidP="008F42CC">
            <w:pPr>
              <w:tabs>
                <w:tab w:val="left" w:pos="1650"/>
              </w:tabs>
            </w:pPr>
            <w:r>
              <w:t>2686 ms</w:t>
            </w:r>
          </w:p>
        </w:tc>
        <w:tc>
          <w:tcPr>
            <w:tcW w:w="959" w:type="dxa"/>
            <w:shd w:val="clear" w:color="auto" w:fill="FFF2CC" w:themeFill="accent4" w:themeFillTint="33"/>
          </w:tcPr>
          <w:p w14:paraId="30F735A9" w14:textId="76748CAB" w:rsidR="008F42CC" w:rsidRDefault="008F42CC" w:rsidP="008F42CC">
            <w:pPr>
              <w:tabs>
                <w:tab w:val="left" w:pos="1650"/>
              </w:tabs>
            </w:pPr>
            <w:r w:rsidRPr="009C520F">
              <w:t>13573</w:t>
            </w:r>
            <w:r>
              <w:t xml:space="preserve"> ms</w:t>
            </w:r>
          </w:p>
        </w:tc>
        <w:tc>
          <w:tcPr>
            <w:tcW w:w="961" w:type="dxa"/>
            <w:shd w:val="clear" w:color="auto" w:fill="FFF2CC" w:themeFill="accent4" w:themeFillTint="33"/>
          </w:tcPr>
          <w:p w14:paraId="16D26A57" w14:textId="4B303FEF" w:rsidR="008F42CC" w:rsidRDefault="008F42CC" w:rsidP="008F42CC">
            <w:pPr>
              <w:tabs>
                <w:tab w:val="left" w:pos="1650"/>
              </w:tabs>
            </w:pPr>
            <w:r>
              <w:t>400450 ms</w:t>
            </w:r>
          </w:p>
        </w:tc>
      </w:tr>
    </w:tbl>
    <w:tbl>
      <w:tblPr>
        <w:tblStyle w:val="TabloKlavuzu"/>
        <w:tblpPr w:leftFromText="141" w:rightFromText="141" w:vertAnchor="text" w:tblpY="201"/>
        <w:tblW w:w="5098" w:type="dxa"/>
        <w:tblLook w:val="04A0" w:firstRow="1" w:lastRow="0" w:firstColumn="1" w:lastColumn="0" w:noHBand="0" w:noVBand="1"/>
      </w:tblPr>
      <w:tblGrid>
        <w:gridCol w:w="1393"/>
        <w:gridCol w:w="887"/>
        <w:gridCol w:w="888"/>
        <w:gridCol w:w="965"/>
        <w:gridCol w:w="965"/>
      </w:tblGrid>
      <w:tr w:rsidR="000446C9" w14:paraId="2A4A5E93" w14:textId="77777777" w:rsidTr="000446C9">
        <w:trPr>
          <w:trHeight w:val="589"/>
        </w:trPr>
        <w:tc>
          <w:tcPr>
            <w:tcW w:w="1393" w:type="dxa"/>
            <w:shd w:val="clear" w:color="auto" w:fill="FFD966" w:themeFill="accent4" w:themeFillTint="99"/>
          </w:tcPr>
          <w:p w14:paraId="55A31851" w14:textId="77777777" w:rsidR="000446C9" w:rsidRDefault="000446C9" w:rsidP="000446C9">
            <w:pPr>
              <w:tabs>
                <w:tab w:val="left" w:pos="1650"/>
              </w:tabs>
            </w:pPr>
            <w:r>
              <w:t>SORT 3</w:t>
            </w:r>
          </w:p>
        </w:tc>
        <w:tc>
          <w:tcPr>
            <w:tcW w:w="887" w:type="dxa"/>
            <w:shd w:val="clear" w:color="auto" w:fill="FFD966" w:themeFill="accent4" w:themeFillTint="99"/>
          </w:tcPr>
          <w:p w14:paraId="6CE8BC02" w14:textId="77777777" w:rsidR="000446C9" w:rsidRDefault="000446C9" w:rsidP="000446C9">
            <w:pPr>
              <w:tabs>
                <w:tab w:val="left" w:pos="1650"/>
              </w:tabs>
            </w:pPr>
            <w:r>
              <w:t>10000</w:t>
            </w:r>
          </w:p>
        </w:tc>
        <w:tc>
          <w:tcPr>
            <w:tcW w:w="888" w:type="dxa"/>
            <w:shd w:val="clear" w:color="auto" w:fill="FFD966" w:themeFill="accent4" w:themeFillTint="99"/>
          </w:tcPr>
          <w:p w14:paraId="378177BD" w14:textId="77777777" w:rsidR="000446C9" w:rsidRDefault="000446C9" w:rsidP="000446C9">
            <w:pPr>
              <w:tabs>
                <w:tab w:val="left" w:pos="1650"/>
              </w:tabs>
            </w:pPr>
            <w:r>
              <w:t>50000</w:t>
            </w:r>
          </w:p>
        </w:tc>
        <w:tc>
          <w:tcPr>
            <w:tcW w:w="965" w:type="dxa"/>
            <w:shd w:val="clear" w:color="auto" w:fill="FFD966" w:themeFill="accent4" w:themeFillTint="99"/>
          </w:tcPr>
          <w:p w14:paraId="7CDB4D6C" w14:textId="77777777" w:rsidR="000446C9" w:rsidRDefault="000446C9" w:rsidP="000446C9">
            <w:pPr>
              <w:tabs>
                <w:tab w:val="left" w:pos="1650"/>
              </w:tabs>
            </w:pPr>
            <w:r>
              <w:t>100000</w:t>
            </w:r>
          </w:p>
        </w:tc>
        <w:tc>
          <w:tcPr>
            <w:tcW w:w="965" w:type="dxa"/>
            <w:shd w:val="clear" w:color="auto" w:fill="FFD966" w:themeFill="accent4" w:themeFillTint="99"/>
          </w:tcPr>
          <w:p w14:paraId="0436182E" w14:textId="77777777" w:rsidR="000446C9" w:rsidRDefault="000446C9" w:rsidP="000446C9">
            <w:pPr>
              <w:tabs>
                <w:tab w:val="left" w:pos="1650"/>
              </w:tabs>
            </w:pPr>
            <w:r>
              <w:t>500000</w:t>
            </w:r>
          </w:p>
        </w:tc>
      </w:tr>
      <w:tr w:rsidR="000446C9" w14:paraId="252CF706" w14:textId="77777777" w:rsidTr="000446C9">
        <w:trPr>
          <w:trHeight w:val="589"/>
        </w:trPr>
        <w:tc>
          <w:tcPr>
            <w:tcW w:w="1393" w:type="dxa"/>
            <w:shd w:val="clear" w:color="auto" w:fill="FFF2CC" w:themeFill="accent4" w:themeFillTint="33"/>
          </w:tcPr>
          <w:p w14:paraId="021AFA48" w14:textId="77777777" w:rsidR="000446C9" w:rsidRDefault="000446C9" w:rsidP="000446C9">
            <w:pPr>
              <w:tabs>
                <w:tab w:val="left" w:pos="1650"/>
              </w:tabs>
            </w:pPr>
            <w:r>
              <w:t>ASCARRAY</w:t>
            </w:r>
          </w:p>
        </w:tc>
        <w:tc>
          <w:tcPr>
            <w:tcW w:w="887" w:type="dxa"/>
            <w:shd w:val="clear" w:color="auto" w:fill="FFF2CC" w:themeFill="accent4" w:themeFillTint="33"/>
          </w:tcPr>
          <w:p w14:paraId="60005D91" w14:textId="77777777" w:rsidR="000446C9" w:rsidRDefault="000446C9" w:rsidP="000446C9">
            <w:pPr>
              <w:tabs>
                <w:tab w:val="left" w:pos="1650"/>
              </w:tabs>
            </w:pPr>
            <w:r>
              <w:t>0 ms</w:t>
            </w:r>
          </w:p>
        </w:tc>
        <w:tc>
          <w:tcPr>
            <w:tcW w:w="888" w:type="dxa"/>
            <w:shd w:val="clear" w:color="auto" w:fill="FFF2CC" w:themeFill="accent4" w:themeFillTint="33"/>
          </w:tcPr>
          <w:p w14:paraId="0912737A" w14:textId="77777777" w:rsidR="000446C9" w:rsidRDefault="000446C9" w:rsidP="000446C9">
            <w:pPr>
              <w:tabs>
                <w:tab w:val="left" w:pos="1650"/>
              </w:tabs>
            </w:pPr>
            <w:r>
              <w:t>15 ms</w:t>
            </w:r>
          </w:p>
        </w:tc>
        <w:tc>
          <w:tcPr>
            <w:tcW w:w="965" w:type="dxa"/>
            <w:shd w:val="clear" w:color="auto" w:fill="FFF2CC" w:themeFill="accent4" w:themeFillTint="33"/>
          </w:tcPr>
          <w:p w14:paraId="23E4B3BD" w14:textId="77777777" w:rsidR="000446C9" w:rsidRDefault="000446C9" w:rsidP="000446C9">
            <w:pPr>
              <w:tabs>
                <w:tab w:val="left" w:pos="1650"/>
              </w:tabs>
            </w:pPr>
            <w:r>
              <w:t>33 ms</w:t>
            </w:r>
          </w:p>
        </w:tc>
        <w:tc>
          <w:tcPr>
            <w:tcW w:w="965" w:type="dxa"/>
            <w:shd w:val="clear" w:color="auto" w:fill="FFF2CC" w:themeFill="accent4" w:themeFillTint="33"/>
          </w:tcPr>
          <w:p w14:paraId="17D017C7" w14:textId="77777777" w:rsidR="000446C9" w:rsidRDefault="000446C9" w:rsidP="000446C9">
            <w:pPr>
              <w:tabs>
                <w:tab w:val="left" w:pos="1650"/>
              </w:tabs>
            </w:pPr>
            <w:r>
              <w:t>188 ms</w:t>
            </w:r>
          </w:p>
        </w:tc>
      </w:tr>
      <w:tr w:rsidR="000446C9" w14:paraId="5140F95B" w14:textId="77777777" w:rsidTr="000446C9">
        <w:trPr>
          <w:trHeight w:val="589"/>
        </w:trPr>
        <w:tc>
          <w:tcPr>
            <w:tcW w:w="1393" w:type="dxa"/>
            <w:shd w:val="clear" w:color="auto" w:fill="FFF2CC" w:themeFill="accent4" w:themeFillTint="33"/>
          </w:tcPr>
          <w:p w14:paraId="490D70D4" w14:textId="77777777" w:rsidR="000446C9" w:rsidRDefault="000446C9" w:rsidP="000446C9">
            <w:pPr>
              <w:tabs>
                <w:tab w:val="left" w:pos="1650"/>
              </w:tabs>
            </w:pPr>
            <w:r>
              <w:t>DESCARRAY</w:t>
            </w:r>
          </w:p>
        </w:tc>
        <w:tc>
          <w:tcPr>
            <w:tcW w:w="887" w:type="dxa"/>
            <w:shd w:val="clear" w:color="auto" w:fill="FFF2CC" w:themeFill="accent4" w:themeFillTint="33"/>
          </w:tcPr>
          <w:p w14:paraId="23AE5214" w14:textId="77777777" w:rsidR="000446C9" w:rsidRDefault="000446C9" w:rsidP="000446C9">
            <w:pPr>
              <w:tabs>
                <w:tab w:val="left" w:pos="1650"/>
              </w:tabs>
            </w:pPr>
            <w:r>
              <w:t>0 ms</w:t>
            </w:r>
          </w:p>
        </w:tc>
        <w:tc>
          <w:tcPr>
            <w:tcW w:w="888" w:type="dxa"/>
            <w:shd w:val="clear" w:color="auto" w:fill="FFF2CC" w:themeFill="accent4" w:themeFillTint="33"/>
          </w:tcPr>
          <w:p w14:paraId="718F93AB" w14:textId="77777777" w:rsidR="000446C9" w:rsidRDefault="000446C9" w:rsidP="000446C9">
            <w:pPr>
              <w:tabs>
                <w:tab w:val="left" w:pos="1650"/>
              </w:tabs>
            </w:pPr>
            <w:r>
              <w:t>0 ms</w:t>
            </w:r>
          </w:p>
        </w:tc>
        <w:tc>
          <w:tcPr>
            <w:tcW w:w="965" w:type="dxa"/>
            <w:shd w:val="clear" w:color="auto" w:fill="FFF2CC" w:themeFill="accent4" w:themeFillTint="33"/>
          </w:tcPr>
          <w:p w14:paraId="2C20EF20" w14:textId="77777777" w:rsidR="000446C9" w:rsidRDefault="000446C9" w:rsidP="000446C9">
            <w:pPr>
              <w:tabs>
                <w:tab w:val="left" w:pos="1650"/>
              </w:tabs>
            </w:pPr>
            <w:r>
              <w:t>24 ms</w:t>
            </w:r>
          </w:p>
        </w:tc>
        <w:tc>
          <w:tcPr>
            <w:tcW w:w="965" w:type="dxa"/>
            <w:shd w:val="clear" w:color="auto" w:fill="FFF2CC" w:themeFill="accent4" w:themeFillTint="33"/>
          </w:tcPr>
          <w:p w14:paraId="0682569A" w14:textId="77777777" w:rsidR="000446C9" w:rsidRDefault="000446C9" w:rsidP="000446C9">
            <w:pPr>
              <w:tabs>
                <w:tab w:val="left" w:pos="1650"/>
              </w:tabs>
            </w:pPr>
            <w:r>
              <w:t>156 ms</w:t>
            </w:r>
          </w:p>
        </w:tc>
      </w:tr>
      <w:tr w:rsidR="000446C9" w14:paraId="56E9E0F7" w14:textId="77777777" w:rsidTr="00B0606B">
        <w:trPr>
          <w:trHeight w:val="567"/>
        </w:trPr>
        <w:tc>
          <w:tcPr>
            <w:tcW w:w="1393" w:type="dxa"/>
            <w:shd w:val="clear" w:color="auto" w:fill="FFF2CC" w:themeFill="accent4" w:themeFillTint="33"/>
          </w:tcPr>
          <w:p w14:paraId="44AB06BA" w14:textId="77777777" w:rsidR="000446C9" w:rsidRDefault="000446C9" w:rsidP="000446C9">
            <w:pPr>
              <w:tabs>
                <w:tab w:val="left" w:pos="1650"/>
              </w:tabs>
            </w:pPr>
            <w:r>
              <w:t>RANDARRAY</w:t>
            </w:r>
          </w:p>
        </w:tc>
        <w:tc>
          <w:tcPr>
            <w:tcW w:w="887" w:type="dxa"/>
            <w:shd w:val="clear" w:color="auto" w:fill="FFF2CC" w:themeFill="accent4" w:themeFillTint="33"/>
          </w:tcPr>
          <w:p w14:paraId="702DF245" w14:textId="77777777" w:rsidR="000446C9" w:rsidRDefault="000446C9" w:rsidP="000446C9">
            <w:pPr>
              <w:tabs>
                <w:tab w:val="left" w:pos="1650"/>
              </w:tabs>
            </w:pPr>
            <w:r>
              <w:t>0 ms</w:t>
            </w:r>
          </w:p>
        </w:tc>
        <w:tc>
          <w:tcPr>
            <w:tcW w:w="888" w:type="dxa"/>
            <w:shd w:val="clear" w:color="auto" w:fill="FFF2CC" w:themeFill="accent4" w:themeFillTint="33"/>
          </w:tcPr>
          <w:p w14:paraId="2DB44611" w14:textId="77777777" w:rsidR="000446C9" w:rsidRDefault="000446C9" w:rsidP="000446C9">
            <w:pPr>
              <w:tabs>
                <w:tab w:val="left" w:pos="1650"/>
              </w:tabs>
            </w:pPr>
            <w:r>
              <w:t>17 ms</w:t>
            </w:r>
          </w:p>
        </w:tc>
        <w:tc>
          <w:tcPr>
            <w:tcW w:w="965" w:type="dxa"/>
            <w:shd w:val="clear" w:color="auto" w:fill="FFF2CC" w:themeFill="accent4" w:themeFillTint="33"/>
          </w:tcPr>
          <w:p w14:paraId="77F0BD89" w14:textId="77777777" w:rsidR="000446C9" w:rsidRDefault="000446C9" w:rsidP="000446C9">
            <w:pPr>
              <w:tabs>
                <w:tab w:val="left" w:pos="1650"/>
              </w:tabs>
            </w:pPr>
            <w:r>
              <w:t>62 ms</w:t>
            </w:r>
          </w:p>
        </w:tc>
        <w:tc>
          <w:tcPr>
            <w:tcW w:w="437" w:type="dxa"/>
            <w:shd w:val="clear" w:color="auto" w:fill="FFF2CC" w:themeFill="accent4" w:themeFillTint="33"/>
          </w:tcPr>
          <w:p w14:paraId="69A415EC" w14:textId="77777777" w:rsidR="000446C9" w:rsidRDefault="000446C9" w:rsidP="000446C9">
            <w:pPr>
              <w:tabs>
                <w:tab w:val="left" w:pos="1650"/>
              </w:tabs>
            </w:pPr>
            <w:r>
              <w:t>142 ms</w:t>
            </w:r>
          </w:p>
        </w:tc>
      </w:tr>
    </w:tbl>
    <w:tbl>
      <w:tblPr>
        <w:tblStyle w:val="TabloKlavuzu"/>
        <w:tblpPr w:leftFromText="141" w:rightFromText="141" w:vertAnchor="text" w:horzAnchor="margin" w:tblpXSpec="right" w:tblpY="226"/>
        <w:tblW w:w="5103" w:type="dxa"/>
        <w:tblLook w:val="04A0" w:firstRow="1" w:lastRow="0" w:firstColumn="1" w:lastColumn="0" w:noHBand="0" w:noVBand="1"/>
      </w:tblPr>
      <w:tblGrid>
        <w:gridCol w:w="1369"/>
        <w:gridCol w:w="930"/>
        <w:gridCol w:w="839"/>
        <w:gridCol w:w="933"/>
        <w:gridCol w:w="1032"/>
      </w:tblGrid>
      <w:tr w:rsidR="000446C9" w14:paraId="07853210" w14:textId="77777777" w:rsidTr="00B0606B">
        <w:trPr>
          <w:trHeight w:val="596"/>
        </w:trPr>
        <w:tc>
          <w:tcPr>
            <w:tcW w:w="1379" w:type="dxa"/>
            <w:shd w:val="clear" w:color="auto" w:fill="FFD966" w:themeFill="accent4" w:themeFillTint="99"/>
          </w:tcPr>
          <w:p w14:paraId="1E8A1323" w14:textId="77777777" w:rsidR="000446C9" w:rsidRDefault="000446C9" w:rsidP="000446C9">
            <w:pPr>
              <w:tabs>
                <w:tab w:val="left" w:pos="1650"/>
              </w:tabs>
            </w:pPr>
            <w:r>
              <w:t>SORT 4</w:t>
            </w:r>
          </w:p>
        </w:tc>
        <w:tc>
          <w:tcPr>
            <w:tcW w:w="853" w:type="dxa"/>
            <w:shd w:val="clear" w:color="auto" w:fill="FFD966" w:themeFill="accent4" w:themeFillTint="99"/>
          </w:tcPr>
          <w:p w14:paraId="320CD7D8" w14:textId="77777777" w:rsidR="000446C9" w:rsidRDefault="000446C9" w:rsidP="000446C9">
            <w:pPr>
              <w:tabs>
                <w:tab w:val="left" w:pos="1650"/>
              </w:tabs>
            </w:pPr>
            <w:r>
              <w:t>10000</w:t>
            </w:r>
          </w:p>
        </w:tc>
        <w:tc>
          <w:tcPr>
            <w:tcW w:w="853" w:type="dxa"/>
            <w:shd w:val="clear" w:color="auto" w:fill="FFD966" w:themeFill="accent4" w:themeFillTint="99"/>
          </w:tcPr>
          <w:p w14:paraId="31C140CD" w14:textId="77777777" w:rsidR="000446C9" w:rsidRDefault="000446C9" w:rsidP="000446C9">
            <w:pPr>
              <w:tabs>
                <w:tab w:val="left" w:pos="1650"/>
              </w:tabs>
            </w:pPr>
            <w:r>
              <w:t>50000</w:t>
            </w:r>
          </w:p>
        </w:tc>
        <w:tc>
          <w:tcPr>
            <w:tcW w:w="943" w:type="dxa"/>
            <w:shd w:val="clear" w:color="auto" w:fill="FFD966" w:themeFill="accent4" w:themeFillTint="99"/>
          </w:tcPr>
          <w:p w14:paraId="5DDFCF50" w14:textId="77777777" w:rsidR="000446C9" w:rsidRDefault="000446C9" w:rsidP="000446C9">
            <w:pPr>
              <w:tabs>
                <w:tab w:val="left" w:pos="1650"/>
              </w:tabs>
            </w:pPr>
            <w:r>
              <w:t>100000</w:t>
            </w:r>
          </w:p>
        </w:tc>
        <w:tc>
          <w:tcPr>
            <w:tcW w:w="1040" w:type="dxa"/>
            <w:shd w:val="clear" w:color="auto" w:fill="FFD966" w:themeFill="accent4" w:themeFillTint="99"/>
          </w:tcPr>
          <w:p w14:paraId="6E211DE8" w14:textId="77777777" w:rsidR="000446C9" w:rsidRDefault="000446C9" w:rsidP="000446C9">
            <w:pPr>
              <w:tabs>
                <w:tab w:val="left" w:pos="1650"/>
              </w:tabs>
            </w:pPr>
            <w:r>
              <w:t>500000</w:t>
            </w:r>
          </w:p>
        </w:tc>
      </w:tr>
      <w:tr w:rsidR="000446C9" w14:paraId="18F3E3CF" w14:textId="77777777" w:rsidTr="00B0606B">
        <w:trPr>
          <w:trHeight w:val="596"/>
        </w:trPr>
        <w:tc>
          <w:tcPr>
            <w:tcW w:w="1379" w:type="dxa"/>
            <w:shd w:val="clear" w:color="auto" w:fill="FFF2CC" w:themeFill="accent4" w:themeFillTint="33"/>
          </w:tcPr>
          <w:p w14:paraId="1BDE4F21" w14:textId="77777777" w:rsidR="000446C9" w:rsidRDefault="000446C9" w:rsidP="000446C9">
            <w:pPr>
              <w:tabs>
                <w:tab w:val="left" w:pos="1650"/>
              </w:tabs>
            </w:pPr>
            <w:r>
              <w:t>ASCARRAY</w:t>
            </w:r>
          </w:p>
        </w:tc>
        <w:tc>
          <w:tcPr>
            <w:tcW w:w="853" w:type="dxa"/>
            <w:shd w:val="clear" w:color="auto" w:fill="FFF2CC" w:themeFill="accent4" w:themeFillTint="33"/>
          </w:tcPr>
          <w:p w14:paraId="3A8E6B1F" w14:textId="77777777" w:rsidR="000446C9" w:rsidRDefault="000446C9" w:rsidP="000446C9">
            <w:pPr>
              <w:tabs>
                <w:tab w:val="left" w:pos="1650"/>
              </w:tabs>
            </w:pPr>
            <w:r>
              <w:t>0 ms</w:t>
            </w:r>
          </w:p>
        </w:tc>
        <w:tc>
          <w:tcPr>
            <w:tcW w:w="853" w:type="dxa"/>
            <w:shd w:val="clear" w:color="auto" w:fill="FFF2CC" w:themeFill="accent4" w:themeFillTint="33"/>
          </w:tcPr>
          <w:p w14:paraId="04B05EB4" w14:textId="77777777" w:rsidR="000446C9" w:rsidRDefault="000446C9" w:rsidP="000446C9">
            <w:pPr>
              <w:tabs>
                <w:tab w:val="left" w:pos="1650"/>
              </w:tabs>
            </w:pPr>
            <w:r>
              <w:t>0 ms</w:t>
            </w:r>
          </w:p>
        </w:tc>
        <w:tc>
          <w:tcPr>
            <w:tcW w:w="943" w:type="dxa"/>
            <w:shd w:val="clear" w:color="auto" w:fill="FFF2CC" w:themeFill="accent4" w:themeFillTint="33"/>
          </w:tcPr>
          <w:p w14:paraId="7D2DDC14" w14:textId="77777777" w:rsidR="000446C9" w:rsidRDefault="000446C9" w:rsidP="000446C9">
            <w:pPr>
              <w:tabs>
                <w:tab w:val="left" w:pos="1650"/>
              </w:tabs>
            </w:pPr>
            <w:r>
              <w:t>5 ms</w:t>
            </w:r>
          </w:p>
        </w:tc>
        <w:tc>
          <w:tcPr>
            <w:tcW w:w="1040" w:type="dxa"/>
            <w:shd w:val="clear" w:color="auto" w:fill="FFF2CC" w:themeFill="accent4" w:themeFillTint="33"/>
          </w:tcPr>
          <w:p w14:paraId="6360F069" w14:textId="77777777" w:rsidR="000446C9" w:rsidRDefault="000446C9" w:rsidP="000446C9">
            <w:pPr>
              <w:tabs>
                <w:tab w:val="left" w:pos="1650"/>
              </w:tabs>
            </w:pPr>
            <w:r>
              <w:t>31 ms</w:t>
            </w:r>
          </w:p>
        </w:tc>
      </w:tr>
      <w:tr w:rsidR="000446C9" w14:paraId="0F39AF1D" w14:textId="77777777" w:rsidTr="00B0606B">
        <w:trPr>
          <w:trHeight w:val="596"/>
        </w:trPr>
        <w:tc>
          <w:tcPr>
            <w:tcW w:w="1379" w:type="dxa"/>
            <w:shd w:val="clear" w:color="auto" w:fill="FFF2CC" w:themeFill="accent4" w:themeFillTint="33"/>
          </w:tcPr>
          <w:p w14:paraId="5F7732BF" w14:textId="77777777" w:rsidR="000446C9" w:rsidRDefault="000446C9" w:rsidP="000446C9">
            <w:pPr>
              <w:tabs>
                <w:tab w:val="left" w:pos="1650"/>
              </w:tabs>
            </w:pPr>
            <w:r>
              <w:t>DESCARRAY</w:t>
            </w:r>
          </w:p>
        </w:tc>
        <w:tc>
          <w:tcPr>
            <w:tcW w:w="853" w:type="dxa"/>
            <w:shd w:val="clear" w:color="auto" w:fill="FFF2CC" w:themeFill="accent4" w:themeFillTint="33"/>
          </w:tcPr>
          <w:p w14:paraId="7AE2AC37" w14:textId="77777777" w:rsidR="000446C9" w:rsidRDefault="000446C9" w:rsidP="000446C9">
            <w:pPr>
              <w:tabs>
                <w:tab w:val="left" w:pos="1650"/>
              </w:tabs>
            </w:pPr>
            <w:r>
              <w:t>235 ms</w:t>
            </w:r>
          </w:p>
        </w:tc>
        <w:tc>
          <w:tcPr>
            <w:tcW w:w="853" w:type="dxa"/>
            <w:shd w:val="clear" w:color="auto" w:fill="FFF2CC" w:themeFill="accent4" w:themeFillTint="33"/>
          </w:tcPr>
          <w:p w14:paraId="64F5AA39" w14:textId="77777777" w:rsidR="000446C9" w:rsidRDefault="000446C9" w:rsidP="000446C9">
            <w:pPr>
              <w:tabs>
                <w:tab w:val="left" w:pos="1650"/>
              </w:tabs>
            </w:pPr>
            <w:r>
              <w:t xml:space="preserve">158 ms </w:t>
            </w:r>
          </w:p>
        </w:tc>
        <w:tc>
          <w:tcPr>
            <w:tcW w:w="943" w:type="dxa"/>
            <w:shd w:val="clear" w:color="auto" w:fill="FFF2CC" w:themeFill="accent4" w:themeFillTint="33"/>
          </w:tcPr>
          <w:p w14:paraId="3F902A71" w14:textId="77777777" w:rsidR="000446C9" w:rsidRDefault="000446C9" w:rsidP="000446C9">
            <w:pPr>
              <w:tabs>
                <w:tab w:val="left" w:pos="1650"/>
              </w:tabs>
            </w:pPr>
            <w:r>
              <w:t>17018 ms</w:t>
            </w:r>
          </w:p>
        </w:tc>
        <w:tc>
          <w:tcPr>
            <w:tcW w:w="1040" w:type="dxa"/>
            <w:shd w:val="clear" w:color="auto" w:fill="FFF2CC" w:themeFill="accent4" w:themeFillTint="33"/>
          </w:tcPr>
          <w:p w14:paraId="18B913CF" w14:textId="77777777" w:rsidR="000446C9" w:rsidRDefault="000446C9" w:rsidP="000446C9">
            <w:pPr>
              <w:tabs>
                <w:tab w:val="left" w:pos="1650"/>
              </w:tabs>
            </w:pPr>
            <w:r>
              <w:t>1519030 ms</w:t>
            </w:r>
          </w:p>
        </w:tc>
      </w:tr>
      <w:tr w:rsidR="000446C9" w14:paraId="55C3CFF5" w14:textId="77777777" w:rsidTr="00B0606B">
        <w:trPr>
          <w:trHeight w:val="571"/>
        </w:trPr>
        <w:tc>
          <w:tcPr>
            <w:tcW w:w="1379" w:type="dxa"/>
            <w:shd w:val="clear" w:color="auto" w:fill="FFF2CC" w:themeFill="accent4" w:themeFillTint="33"/>
          </w:tcPr>
          <w:p w14:paraId="32FFA6E1" w14:textId="77777777" w:rsidR="000446C9" w:rsidRDefault="000446C9" w:rsidP="000446C9">
            <w:pPr>
              <w:tabs>
                <w:tab w:val="left" w:pos="1650"/>
              </w:tabs>
            </w:pPr>
            <w:r>
              <w:t>RANDARRAY</w:t>
            </w:r>
          </w:p>
        </w:tc>
        <w:tc>
          <w:tcPr>
            <w:tcW w:w="964" w:type="dxa"/>
            <w:shd w:val="clear" w:color="auto" w:fill="FFF2CC" w:themeFill="accent4" w:themeFillTint="33"/>
          </w:tcPr>
          <w:p w14:paraId="14B1DA2F" w14:textId="77777777" w:rsidR="000446C9" w:rsidRDefault="000446C9" w:rsidP="000446C9">
            <w:pPr>
              <w:tabs>
                <w:tab w:val="left" w:pos="1650"/>
              </w:tabs>
            </w:pPr>
            <w:r>
              <w:t>142 ms</w:t>
            </w:r>
          </w:p>
        </w:tc>
        <w:tc>
          <w:tcPr>
            <w:tcW w:w="853" w:type="dxa"/>
            <w:shd w:val="clear" w:color="auto" w:fill="FFF2CC" w:themeFill="accent4" w:themeFillTint="33"/>
          </w:tcPr>
          <w:p w14:paraId="060C0BC1" w14:textId="77777777" w:rsidR="000446C9" w:rsidRDefault="000446C9" w:rsidP="000446C9">
            <w:pPr>
              <w:tabs>
                <w:tab w:val="left" w:pos="1650"/>
              </w:tabs>
            </w:pPr>
            <w:r>
              <w:t>5823 ms</w:t>
            </w:r>
          </w:p>
        </w:tc>
        <w:tc>
          <w:tcPr>
            <w:tcW w:w="943" w:type="dxa"/>
            <w:shd w:val="clear" w:color="auto" w:fill="FFF2CC" w:themeFill="accent4" w:themeFillTint="33"/>
          </w:tcPr>
          <w:p w14:paraId="172B93F4" w14:textId="77777777" w:rsidR="000446C9" w:rsidRDefault="000446C9" w:rsidP="000446C9">
            <w:pPr>
              <w:tabs>
                <w:tab w:val="left" w:pos="1650"/>
              </w:tabs>
            </w:pPr>
            <w:r>
              <w:t>35734 ms</w:t>
            </w:r>
          </w:p>
        </w:tc>
        <w:tc>
          <w:tcPr>
            <w:tcW w:w="1040" w:type="dxa"/>
            <w:shd w:val="clear" w:color="auto" w:fill="FFF2CC" w:themeFill="accent4" w:themeFillTint="33"/>
          </w:tcPr>
          <w:p w14:paraId="7DD7AAE3" w14:textId="77777777" w:rsidR="000446C9" w:rsidRDefault="000446C9" w:rsidP="000446C9">
            <w:pPr>
              <w:tabs>
                <w:tab w:val="left" w:pos="1650"/>
              </w:tabs>
            </w:pPr>
            <w:r>
              <w:t>1093239 ms</w:t>
            </w:r>
          </w:p>
        </w:tc>
      </w:tr>
    </w:tbl>
    <w:p w14:paraId="3067D500" w14:textId="6B828BB8" w:rsidR="009C520F" w:rsidRDefault="009C520F" w:rsidP="009C520F">
      <w:pPr>
        <w:tabs>
          <w:tab w:val="left" w:pos="1650"/>
        </w:tabs>
      </w:pPr>
    </w:p>
    <w:tbl>
      <w:tblPr>
        <w:tblStyle w:val="TabloKlavuzu"/>
        <w:tblpPr w:leftFromText="141" w:rightFromText="141" w:vertAnchor="text" w:horzAnchor="margin" w:tblpXSpec="center" w:tblpY="8"/>
        <w:tblW w:w="9257" w:type="dxa"/>
        <w:tblLook w:val="04A0" w:firstRow="1" w:lastRow="0" w:firstColumn="1" w:lastColumn="0" w:noHBand="0" w:noVBand="1"/>
      </w:tblPr>
      <w:tblGrid>
        <w:gridCol w:w="1851"/>
        <w:gridCol w:w="1851"/>
        <w:gridCol w:w="1851"/>
        <w:gridCol w:w="1851"/>
        <w:gridCol w:w="1853"/>
      </w:tblGrid>
      <w:tr w:rsidR="00B0606B" w14:paraId="0603F253" w14:textId="77777777" w:rsidTr="00B0606B">
        <w:trPr>
          <w:trHeight w:val="367"/>
        </w:trPr>
        <w:tc>
          <w:tcPr>
            <w:tcW w:w="1851" w:type="dxa"/>
            <w:shd w:val="clear" w:color="auto" w:fill="FFD966" w:themeFill="accent4" w:themeFillTint="99"/>
          </w:tcPr>
          <w:p w14:paraId="4499FA62" w14:textId="77777777" w:rsidR="00B0606B" w:rsidRDefault="00B0606B" w:rsidP="00B0606B">
            <w:pPr>
              <w:tabs>
                <w:tab w:val="left" w:pos="1650"/>
              </w:tabs>
            </w:pPr>
            <w:r>
              <w:t>SORT 5</w:t>
            </w:r>
          </w:p>
        </w:tc>
        <w:tc>
          <w:tcPr>
            <w:tcW w:w="1851" w:type="dxa"/>
            <w:shd w:val="clear" w:color="auto" w:fill="FFD966" w:themeFill="accent4" w:themeFillTint="99"/>
          </w:tcPr>
          <w:p w14:paraId="62274D81" w14:textId="77777777" w:rsidR="00B0606B" w:rsidRDefault="00B0606B" w:rsidP="00B0606B">
            <w:pPr>
              <w:tabs>
                <w:tab w:val="left" w:pos="1650"/>
              </w:tabs>
            </w:pPr>
            <w:r>
              <w:t>10000</w:t>
            </w:r>
          </w:p>
        </w:tc>
        <w:tc>
          <w:tcPr>
            <w:tcW w:w="1851" w:type="dxa"/>
            <w:shd w:val="clear" w:color="auto" w:fill="FFD966" w:themeFill="accent4" w:themeFillTint="99"/>
          </w:tcPr>
          <w:p w14:paraId="18D527C8" w14:textId="77777777" w:rsidR="00B0606B" w:rsidRDefault="00B0606B" w:rsidP="00B0606B">
            <w:pPr>
              <w:tabs>
                <w:tab w:val="left" w:pos="1650"/>
              </w:tabs>
            </w:pPr>
            <w:r>
              <w:t>50000</w:t>
            </w:r>
          </w:p>
        </w:tc>
        <w:tc>
          <w:tcPr>
            <w:tcW w:w="1851" w:type="dxa"/>
            <w:shd w:val="clear" w:color="auto" w:fill="FFD966" w:themeFill="accent4" w:themeFillTint="99"/>
          </w:tcPr>
          <w:p w14:paraId="4463D5EF" w14:textId="77777777" w:rsidR="00B0606B" w:rsidRDefault="00B0606B" w:rsidP="00B0606B">
            <w:pPr>
              <w:tabs>
                <w:tab w:val="left" w:pos="1650"/>
              </w:tabs>
            </w:pPr>
            <w:r>
              <w:t>100000</w:t>
            </w:r>
          </w:p>
        </w:tc>
        <w:tc>
          <w:tcPr>
            <w:tcW w:w="1853" w:type="dxa"/>
            <w:shd w:val="clear" w:color="auto" w:fill="FFD966" w:themeFill="accent4" w:themeFillTint="99"/>
          </w:tcPr>
          <w:p w14:paraId="45130718" w14:textId="77777777" w:rsidR="00B0606B" w:rsidRDefault="00B0606B" w:rsidP="00B0606B">
            <w:pPr>
              <w:tabs>
                <w:tab w:val="left" w:pos="1650"/>
              </w:tabs>
            </w:pPr>
            <w:r>
              <w:t>500000</w:t>
            </w:r>
          </w:p>
        </w:tc>
      </w:tr>
      <w:tr w:rsidR="00B0606B" w14:paraId="115D640C" w14:textId="77777777" w:rsidTr="00B0606B">
        <w:trPr>
          <w:trHeight w:val="367"/>
        </w:trPr>
        <w:tc>
          <w:tcPr>
            <w:tcW w:w="1851" w:type="dxa"/>
            <w:shd w:val="clear" w:color="auto" w:fill="FFF2CC" w:themeFill="accent4" w:themeFillTint="33"/>
          </w:tcPr>
          <w:p w14:paraId="6073FC05" w14:textId="77777777" w:rsidR="00B0606B" w:rsidRDefault="00B0606B" w:rsidP="00B0606B">
            <w:pPr>
              <w:tabs>
                <w:tab w:val="left" w:pos="1650"/>
              </w:tabs>
            </w:pPr>
            <w:r>
              <w:t>ASCARRAY</w:t>
            </w:r>
          </w:p>
        </w:tc>
        <w:tc>
          <w:tcPr>
            <w:tcW w:w="1851" w:type="dxa"/>
            <w:shd w:val="clear" w:color="auto" w:fill="FFF2CC" w:themeFill="accent4" w:themeFillTint="33"/>
          </w:tcPr>
          <w:p w14:paraId="5C98298D" w14:textId="77777777" w:rsidR="00B0606B" w:rsidRDefault="00B0606B" w:rsidP="00B0606B">
            <w:pPr>
              <w:tabs>
                <w:tab w:val="left" w:pos="1650"/>
              </w:tabs>
            </w:pPr>
            <w:r>
              <w:t>31 ms</w:t>
            </w:r>
          </w:p>
        </w:tc>
        <w:tc>
          <w:tcPr>
            <w:tcW w:w="1851" w:type="dxa"/>
            <w:shd w:val="clear" w:color="auto" w:fill="FFF2CC" w:themeFill="accent4" w:themeFillTint="33"/>
          </w:tcPr>
          <w:p w14:paraId="547EE8FA" w14:textId="77777777" w:rsidR="00B0606B" w:rsidRDefault="00B0606B" w:rsidP="00B0606B">
            <w:pPr>
              <w:tabs>
                <w:tab w:val="left" w:pos="1650"/>
              </w:tabs>
            </w:pPr>
            <w:r>
              <w:t>631 ms</w:t>
            </w:r>
          </w:p>
        </w:tc>
        <w:tc>
          <w:tcPr>
            <w:tcW w:w="1851" w:type="dxa"/>
            <w:shd w:val="clear" w:color="auto" w:fill="FFF2CC" w:themeFill="accent4" w:themeFillTint="33"/>
          </w:tcPr>
          <w:p w14:paraId="23BCA819" w14:textId="77777777" w:rsidR="00B0606B" w:rsidRDefault="00B0606B" w:rsidP="00B0606B">
            <w:pPr>
              <w:tabs>
                <w:tab w:val="left" w:pos="1650"/>
              </w:tabs>
            </w:pPr>
            <w:r>
              <w:t>4146 ms</w:t>
            </w:r>
          </w:p>
        </w:tc>
        <w:tc>
          <w:tcPr>
            <w:tcW w:w="1853" w:type="dxa"/>
            <w:shd w:val="clear" w:color="auto" w:fill="FFF2CC" w:themeFill="accent4" w:themeFillTint="33"/>
          </w:tcPr>
          <w:p w14:paraId="1789826E" w14:textId="77777777" w:rsidR="00B0606B" w:rsidRDefault="00B0606B" w:rsidP="00B0606B">
            <w:pPr>
              <w:tabs>
                <w:tab w:val="left" w:pos="1650"/>
              </w:tabs>
            </w:pPr>
            <w:r>
              <w:t>91076 ms</w:t>
            </w:r>
          </w:p>
        </w:tc>
      </w:tr>
      <w:tr w:rsidR="00B0606B" w14:paraId="2CF74937" w14:textId="77777777" w:rsidTr="00B0606B">
        <w:trPr>
          <w:trHeight w:val="367"/>
        </w:trPr>
        <w:tc>
          <w:tcPr>
            <w:tcW w:w="1851" w:type="dxa"/>
            <w:shd w:val="clear" w:color="auto" w:fill="FFF2CC" w:themeFill="accent4" w:themeFillTint="33"/>
          </w:tcPr>
          <w:p w14:paraId="46D3C8AC" w14:textId="77777777" w:rsidR="00B0606B" w:rsidRDefault="00B0606B" w:rsidP="00B0606B">
            <w:pPr>
              <w:tabs>
                <w:tab w:val="left" w:pos="1650"/>
              </w:tabs>
            </w:pPr>
            <w:r>
              <w:t>DESCARRAY</w:t>
            </w:r>
          </w:p>
        </w:tc>
        <w:tc>
          <w:tcPr>
            <w:tcW w:w="1851" w:type="dxa"/>
            <w:shd w:val="clear" w:color="auto" w:fill="FFF2CC" w:themeFill="accent4" w:themeFillTint="33"/>
          </w:tcPr>
          <w:p w14:paraId="45C63DAF" w14:textId="77777777" w:rsidR="00B0606B" w:rsidRDefault="00B0606B" w:rsidP="00B0606B">
            <w:pPr>
              <w:tabs>
                <w:tab w:val="left" w:pos="1650"/>
              </w:tabs>
            </w:pPr>
            <w:r>
              <w:t>63 ms</w:t>
            </w:r>
          </w:p>
        </w:tc>
        <w:tc>
          <w:tcPr>
            <w:tcW w:w="1851" w:type="dxa"/>
            <w:shd w:val="clear" w:color="auto" w:fill="FFF2CC" w:themeFill="accent4" w:themeFillTint="33"/>
          </w:tcPr>
          <w:p w14:paraId="61393C30" w14:textId="77777777" w:rsidR="00B0606B" w:rsidRDefault="00B0606B" w:rsidP="00B0606B">
            <w:pPr>
              <w:tabs>
                <w:tab w:val="left" w:pos="1650"/>
              </w:tabs>
            </w:pPr>
            <w:r>
              <w:t>31 ms</w:t>
            </w:r>
          </w:p>
        </w:tc>
        <w:tc>
          <w:tcPr>
            <w:tcW w:w="1851" w:type="dxa"/>
            <w:shd w:val="clear" w:color="auto" w:fill="FFF2CC" w:themeFill="accent4" w:themeFillTint="33"/>
          </w:tcPr>
          <w:p w14:paraId="6BC6E091" w14:textId="77777777" w:rsidR="00B0606B" w:rsidRDefault="00B0606B" w:rsidP="00B0606B">
            <w:pPr>
              <w:tabs>
                <w:tab w:val="left" w:pos="1650"/>
              </w:tabs>
            </w:pPr>
            <w:r>
              <w:t>4944 ms</w:t>
            </w:r>
          </w:p>
        </w:tc>
        <w:tc>
          <w:tcPr>
            <w:tcW w:w="1853" w:type="dxa"/>
            <w:shd w:val="clear" w:color="auto" w:fill="FFF2CC" w:themeFill="accent4" w:themeFillTint="33"/>
          </w:tcPr>
          <w:p w14:paraId="47A2006E" w14:textId="77777777" w:rsidR="00B0606B" w:rsidRDefault="00B0606B" w:rsidP="00B0606B">
            <w:pPr>
              <w:tabs>
                <w:tab w:val="left" w:pos="1650"/>
              </w:tabs>
            </w:pPr>
            <w:r>
              <w:t>108306 ms</w:t>
            </w:r>
          </w:p>
        </w:tc>
      </w:tr>
      <w:tr w:rsidR="00B0606B" w14:paraId="2F93DF51" w14:textId="77777777" w:rsidTr="00B0606B">
        <w:trPr>
          <w:trHeight w:val="353"/>
        </w:trPr>
        <w:tc>
          <w:tcPr>
            <w:tcW w:w="1851" w:type="dxa"/>
            <w:shd w:val="clear" w:color="auto" w:fill="FFF2CC" w:themeFill="accent4" w:themeFillTint="33"/>
          </w:tcPr>
          <w:p w14:paraId="25C080E0" w14:textId="77777777" w:rsidR="00B0606B" w:rsidRDefault="00B0606B" w:rsidP="00B0606B">
            <w:pPr>
              <w:tabs>
                <w:tab w:val="left" w:pos="1650"/>
              </w:tabs>
            </w:pPr>
            <w:r>
              <w:t>RANDARRAY</w:t>
            </w:r>
          </w:p>
        </w:tc>
        <w:tc>
          <w:tcPr>
            <w:tcW w:w="1851" w:type="dxa"/>
            <w:shd w:val="clear" w:color="auto" w:fill="FFF2CC" w:themeFill="accent4" w:themeFillTint="33"/>
          </w:tcPr>
          <w:p w14:paraId="651CC633" w14:textId="77777777" w:rsidR="00B0606B" w:rsidRDefault="00B0606B" w:rsidP="00B0606B">
            <w:pPr>
              <w:tabs>
                <w:tab w:val="left" w:pos="1650"/>
              </w:tabs>
            </w:pPr>
            <w:r>
              <w:t>48 ms</w:t>
            </w:r>
          </w:p>
        </w:tc>
        <w:tc>
          <w:tcPr>
            <w:tcW w:w="1851" w:type="dxa"/>
            <w:shd w:val="clear" w:color="auto" w:fill="FFF2CC" w:themeFill="accent4" w:themeFillTint="33"/>
          </w:tcPr>
          <w:p w14:paraId="1BEC6E8B" w14:textId="77777777" w:rsidR="00B0606B" w:rsidRDefault="00B0606B" w:rsidP="00B0606B">
            <w:pPr>
              <w:tabs>
                <w:tab w:val="left" w:pos="1650"/>
              </w:tabs>
            </w:pPr>
            <w:r>
              <w:t>870 ms</w:t>
            </w:r>
          </w:p>
        </w:tc>
        <w:tc>
          <w:tcPr>
            <w:tcW w:w="1851" w:type="dxa"/>
            <w:shd w:val="clear" w:color="auto" w:fill="FFF2CC" w:themeFill="accent4" w:themeFillTint="33"/>
          </w:tcPr>
          <w:p w14:paraId="58598012" w14:textId="77777777" w:rsidR="00B0606B" w:rsidRDefault="00B0606B" w:rsidP="00B0606B">
            <w:pPr>
              <w:tabs>
                <w:tab w:val="left" w:pos="1650"/>
              </w:tabs>
            </w:pPr>
            <w:r>
              <w:t>4321 ms</w:t>
            </w:r>
          </w:p>
        </w:tc>
        <w:tc>
          <w:tcPr>
            <w:tcW w:w="1853" w:type="dxa"/>
            <w:shd w:val="clear" w:color="auto" w:fill="FFF2CC" w:themeFill="accent4" w:themeFillTint="33"/>
          </w:tcPr>
          <w:p w14:paraId="7C930781" w14:textId="77777777" w:rsidR="00B0606B" w:rsidRDefault="00B0606B" w:rsidP="00B0606B">
            <w:pPr>
              <w:tabs>
                <w:tab w:val="left" w:pos="1650"/>
              </w:tabs>
            </w:pPr>
            <w:r>
              <w:t>154408 ms</w:t>
            </w:r>
          </w:p>
        </w:tc>
      </w:tr>
    </w:tbl>
    <w:p w14:paraId="12FBBD2C" w14:textId="77777777" w:rsidR="008B444D" w:rsidRDefault="008B444D" w:rsidP="009C520F">
      <w:pPr>
        <w:tabs>
          <w:tab w:val="left" w:pos="1650"/>
        </w:tabs>
      </w:pPr>
    </w:p>
    <w:p w14:paraId="69E56169" w14:textId="440AF823" w:rsidR="008B444D" w:rsidRDefault="008B444D" w:rsidP="009C520F">
      <w:pPr>
        <w:tabs>
          <w:tab w:val="left" w:pos="1650"/>
        </w:tabs>
      </w:pPr>
    </w:p>
    <w:p w14:paraId="293512CA" w14:textId="4CD26030" w:rsidR="008B444D" w:rsidRDefault="008B444D" w:rsidP="009C520F">
      <w:pPr>
        <w:tabs>
          <w:tab w:val="left" w:pos="1650"/>
        </w:tabs>
      </w:pPr>
    </w:p>
    <w:p w14:paraId="6B657F79" w14:textId="77777777" w:rsidR="000446C9" w:rsidRDefault="000446C9" w:rsidP="009C520F">
      <w:pPr>
        <w:tabs>
          <w:tab w:val="left" w:pos="1650"/>
        </w:tabs>
      </w:pPr>
    </w:p>
    <w:p w14:paraId="600F43A5" w14:textId="45254373" w:rsidR="003E05EC" w:rsidRDefault="00A544DE" w:rsidP="009C520F">
      <w:pPr>
        <w:tabs>
          <w:tab w:val="left" w:pos="1650"/>
        </w:tabs>
      </w:pPr>
      <w:r w:rsidRPr="00A544DE">
        <w:t>By comparing the outcomes of my execution time measurement, I was able to determine these figures. They are relatively close to the necessary numbers, but they are not the actual values of n², n log n, or linear time.</w:t>
      </w:r>
    </w:p>
    <w:tbl>
      <w:tblPr>
        <w:tblStyle w:val="TabloKlavuzu"/>
        <w:tblpPr w:leftFromText="141" w:rightFromText="141" w:vertAnchor="text" w:tblpY="1"/>
        <w:tblOverlap w:val="never"/>
        <w:tblW w:w="0" w:type="auto"/>
        <w:tblLook w:val="04A0" w:firstRow="1" w:lastRow="0" w:firstColumn="1" w:lastColumn="0" w:noHBand="0" w:noVBand="1"/>
      </w:tblPr>
      <w:tblGrid>
        <w:gridCol w:w="1500"/>
        <w:gridCol w:w="1500"/>
        <w:gridCol w:w="1500"/>
        <w:gridCol w:w="1500"/>
      </w:tblGrid>
      <w:tr w:rsidR="00A544DE" w14:paraId="37808999" w14:textId="77777777" w:rsidTr="00A544DE">
        <w:trPr>
          <w:trHeight w:val="416"/>
        </w:trPr>
        <w:tc>
          <w:tcPr>
            <w:tcW w:w="1500" w:type="dxa"/>
            <w:shd w:val="clear" w:color="auto" w:fill="FFD966" w:themeFill="accent4" w:themeFillTint="99"/>
          </w:tcPr>
          <w:p w14:paraId="00A78749" w14:textId="77777777" w:rsidR="003E05EC" w:rsidRPr="000B598C" w:rsidRDefault="003E05EC" w:rsidP="00585CE3">
            <w:pPr>
              <w:tabs>
                <w:tab w:val="left" w:pos="1650"/>
              </w:tabs>
              <w:rPr>
                <w:color w:val="000000" w:themeColor="text1"/>
              </w:rPr>
            </w:pPr>
            <w:r w:rsidRPr="000B598C">
              <w:rPr>
                <w:color w:val="000000" w:themeColor="text1"/>
              </w:rPr>
              <w:t>Algorithm</w:t>
            </w:r>
          </w:p>
        </w:tc>
        <w:tc>
          <w:tcPr>
            <w:tcW w:w="1500" w:type="dxa"/>
            <w:shd w:val="clear" w:color="auto" w:fill="FFD966" w:themeFill="accent4" w:themeFillTint="99"/>
          </w:tcPr>
          <w:p w14:paraId="35FDB477" w14:textId="77777777" w:rsidR="003E05EC" w:rsidRPr="000B598C" w:rsidRDefault="003E05EC" w:rsidP="00585CE3">
            <w:pPr>
              <w:tabs>
                <w:tab w:val="left" w:pos="1650"/>
              </w:tabs>
              <w:rPr>
                <w:color w:val="000000" w:themeColor="text1"/>
              </w:rPr>
            </w:pPr>
            <w:r w:rsidRPr="000B598C">
              <w:rPr>
                <w:color w:val="000000" w:themeColor="text1"/>
              </w:rPr>
              <w:t>Best-Case</w:t>
            </w:r>
          </w:p>
        </w:tc>
        <w:tc>
          <w:tcPr>
            <w:tcW w:w="1500" w:type="dxa"/>
            <w:shd w:val="clear" w:color="auto" w:fill="FFD966" w:themeFill="accent4" w:themeFillTint="99"/>
          </w:tcPr>
          <w:p w14:paraId="610114DE" w14:textId="77777777" w:rsidR="003E05EC" w:rsidRPr="000B598C" w:rsidRDefault="003E05EC" w:rsidP="00585CE3">
            <w:pPr>
              <w:tabs>
                <w:tab w:val="left" w:pos="1650"/>
              </w:tabs>
              <w:rPr>
                <w:color w:val="000000" w:themeColor="text1"/>
              </w:rPr>
            </w:pPr>
            <w:r w:rsidRPr="000B598C">
              <w:rPr>
                <w:color w:val="000000" w:themeColor="text1"/>
              </w:rPr>
              <w:t>Worst-Case</w:t>
            </w:r>
          </w:p>
        </w:tc>
        <w:tc>
          <w:tcPr>
            <w:tcW w:w="1500" w:type="dxa"/>
            <w:shd w:val="clear" w:color="auto" w:fill="FFD966" w:themeFill="accent4" w:themeFillTint="99"/>
          </w:tcPr>
          <w:p w14:paraId="018A7393" w14:textId="77777777" w:rsidR="003E05EC" w:rsidRPr="000B598C" w:rsidRDefault="003E05EC" w:rsidP="00585CE3">
            <w:pPr>
              <w:tabs>
                <w:tab w:val="left" w:pos="1650"/>
              </w:tabs>
              <w:rPr>
                <w:color w:val="000000" w:themeColor="text1"/>
              </w:rPr>
            </w:pPr>
            <w:r w:rsidRPr="000B598C">
              <w:rPr>
                <w:color w:val="000000" w:themeColor="text1"/>
              </w:rPr>
              <w:t>Average-Case</w:t>
            </w:r>
          </w:p>
        </w:tc>
      </w:tr>
      <w:tr w:rsidR="00A544DE" w14:paraId="206448B2" w14:textId="77777777" w:rsidTr="00A544DE">
        <w:trPr>
          <w:trHeight w:val="355"/>
        </w:trPr>
        <w:tc>
          <w:tcPr>
            <w:tcW w:w="1500" w:type="dxa"/>
            <w:shd w:val="clear" w:color="auto" w:fill="FFE599" w:themeFill="accent4" w:themeFillTint="66"/>
          </w:tcPr>
          <w:p w14:paraId="592B7917" w14:textId="77777777" w:rsidR="003E05EC" w:rsidRPr="000B598C" w:rsidRDefault="003E05EC" w:rsidP="00585CE3">
            <w:pPr>
              <w:tabs>
                <w:tab w:val="left" w:pos="1650"/>
              </w:tabs>
              <w:rPr>
                <w:color w:val="000000" w:themeColor="text1"/>
              </w:rPr>
            </w:pPr>
            <w:r w:rsidRPr="000B598C">
              <w:rPr>
                <w:color w:val="000000" w:themeColor="text1"/>
              </w:rPr>
              <w:t>Sort1</w:t>
            </w:r>
          </w:p>
        </w:tc>
        <w:tc>
          <w:tcPr>
            <w:tcW w:w="1500" w:type="dxa"/>
            <w:shd w:val="clear" w:color="auto" w:fill="FFF2CC" w:themeFill="accent4" w:themeFillTint="33"/>
          </w:tcPr>
          <w:p w14:paraId="73D149BC" w14:textId="77777777" w:rsidR="003E05EC" w:rsidRPr="000B598C" w:rsidRDefault="003E05EC" w:rsidP="00585CE3">
            <w:pPr>
              <w:tabs>
                <w:tab w:val="left" w:pos="1650"/>
              </w:tabs>
              <w:rPr>
                <w:color w:val="000000" w:themeColor="text1"/>
              </w:rPr>
            </w:pPr>
            <w:r w:rsidRPr="000B598C">
              <w:rPr>
                <w:color w:val="000000" w:themeColor="text1"/>
              </w:rPr>
              <w:t>O(n)</w:t>
            </w:r>
          </w:p>
        </w:tc>
        <w:tc>
          <w:tcPr>
            <w:tcW w:w="1500" w:type="dxa"/>
            <w:shd w:val="clear" w:color="auto" w:fill="FFF2CC" w:themeFill="accent4" w:themeFillTint="33"/>
          </w:tcPr>
          <w:p w14:paraId="3F069E18" w14:textId="77777777" w:rsidR="003E05EC" w:rsidRPr="000B598C" w:rsidRDefault="003E05EC" w:rsidP="00585CE3">
            <w:pPr>
              <w:tabs>
                <w:tab w:val="left" w:pos="1650"/>
              </w:tabs>
              <w:rPr>
                <w:color w:val="000000" w:themeColor="text1"/>
              </w:rPr>
            </w:pPr>
            <w:r w:rsidRPr="000B598C">
              <w:rPr>
                <w:color w:val="000000" w:themeColor="text1"/>
              </w:rPr>
              <w:t>O(</w:t>
            </w:r>
            <w:r w:rsidRPr="003E05EC">
              <w:rPr>
                <w:color w:val="000000" w:themeColor="text1"/>
              </w:rPr>
              <w:t xml:space="preserve"> n</w:t>
            </w:r>
            <w:r w:rsidRPr="000B598C">
              <w:rPr>
                <w:b/>
                <w:bCs/>
                <w:color w:val="000000" w:themeColor="text1"/>
                <w:vertAlign w:val="superscript"/>
              </w:rPr>
              <w:t>2</w:t>
            </w:r>
            <w:r w:rsidRPr="000B598C">
              <w:rPr>
                <w:color w:val="000000" w:themeColor="text1"/>
              </w:rPr>
              <w:t>)</w:t>
            </w:r>
          </w:p>
        </w:tc>
        <w:tc>
          <w:tcPr>
            <w:tcW w:w="1500" w:type="dxa"/>
            <w:shd w:val="clear" w:color="auto" w:fill="FFF2CC" w:themeFill="accent4" w:themeFillTint="33"/>
          </w:tcPr>
          <w:p w14:paraId="7BEBCEAA" w14:textId="77777777" w:rsidR="003E05EC" w:rsidRPr="000B598C" w:rsidRDefault="003E05EC" w:rsidP="00585CE3">
            <w:pPr>
              <w:tabs>
                <w:tab w:val="left" w:pos="1650"/>
              </w:tabs>
              <w:rPr>
                <w:color w:val="000000" w:themeColor="text1"/>
              </w:rPr>
            </w:pPr>
            <w:r w:rsidRPr="000B598C">
              <w:rPr>
                <w:color w:val="000000" w:themeColor="text1"/>
              </w:rPr>
              <w:t>O(</w:t>
            </w:r>
            <w:r w:rsidRPr="003E05EC">
              <w:rPr>
                <w:color w:val="000000" w:themeColor="text1"/>
              </w:rPr>
              <w:t xml:space="preserve"> n</w:t>
            </w:r>
            <w:r w:rsidRPr="000B598C">
              <w:rPr>
                <w:b/>
                <w:bCs/>
                <w:color w:val="000000" w:themeColor="text1"/>
                <w:vertAlign w:val="superscript"/>
              </w:rPr>
              <w:t>2</w:t>
            </w:r>
            <w:r w:rsidRPr="000B598C">
              <w:rPr>
                <w:color w:val="000000" w:themeColor="text1"/>
              </w:rPr>
              <w:t>)</w:t>
            </w:r>
          </w:p>
        </w:tc>
      </w:tr>
      <w:tr w:rsidR="00A544DE" w14:paraId="72A90405" w14:textId="77777777" w:rsidTr="00A544DE">
        <w:trPr>
          <w:trHeight w:val="421"/>
        </w:trPr>
        <w:tc>
          <w:tcPr>
            <w:tcW w:w="1500" w:type="dxa"/>
            <w:shd w:val="clear" w:color="auto" w:fill="FFE599" w:themeFill="accent4" w:themeFillTint="66"/>
          </w:tcPr>
          <w:p w14:paraId="42458EBC" w14:textId="77777777" w:rsidR="003E05EC" w:rsidRPr="000B598C" w:rsidRDefault="003E05EC" w:rsidP="00585CE3">
            <w:pPr>
              <w:tabs>
                <w:tab w:val="left" w:pos="1650"/>
              </w:tabs>
              <w:rPr>
                <w:color w:val="000000" w:themeColor="text1"/>
              </w:rPr>
            </w:pPr>
            <w:r w:rsidRPr="000B598C">
              <w:rPr>
                <w:color w:val="000000" w:themeColor="text1"/>
              </w:rPr>
              <w:t>Sort2</w:t>
            </w:r>
          </w:p>
        </w:tc>
        <w:tc>
          <w:tcPr>
            <w:tcW w:w="1500" w:type="dxa"/>
            <w:shd w:val="clear" w:color="auto" w:fill="FFF2CC" w:themeFill="accent4" w:themeFillTint="33"/>
          </w:tcPr>
          <w:p w14:paraId="01819360" w14:textId="77777777" w:rsidR="003E05EC" w:rsidRPr="000B598C" w:rsidRDefault="003E05EC" w:rsidP="00585CE3">
            <w:pPr>
              <w:tabs>
                <w:tab w:val="left" w:pos="1650"/>
              </w:tabs>
              <w:rPr>
                <w:color w:val="000000" w:themeColor="text1"/>
              </w:rPr>
            </w:pPr>
            <w:r w:rsidRPr="000B598C">
              <w:rPr>
                <w:color w:val="000000" w:themeColor="text1"/>
              </w:rPr>
              <w:t>O(</w:t>
            </w:r>
            <w:r w:rsidRPr="003E05EC">
              <w:rPr>
                <w:color w:val="000000" w:themeColor="text1"/>
              </w:rPr>
              <w:t xml:space="preserve"> n</w:t>
            </w:r>
            <w:r w:rsidRPr="000B598C">
              <w:rPr>
                <w:b/>
                <w:bCs/>
                <w:color w:val="000000" w:themeColor="text1"/>
                <w:vertAlign w:val="superscript"/>
              </w:rPr>
              <w:t>2</w:t>
            </w:r>
            <w:r w:rsidRPr="000B598C">
              <w:rPr>
                <w:color w:val="000000" w:themeColor="text1"/>
              </w:rPr>
              <w:t>)</w:t>
            </w:r>
          </w:p>
        </w:tc>
        <w:tc>
          <w:tcPr>
            <w:tcW w:w="1500" w:type="dxa"/>
            <w:shd w:val="clear" w:color="auto" w:fill="FFF2CC" w:themeFill="accent4" w:themeFillTint="33"/>
          </w:tcPr>
          <w:p w14:paraId="62FF6B84" w14:textId="77777777" w:rsidR="003E05EC" w:rsidRPr="000B598C" w:rsidRDefault="003E05EC" w:rsidP="00585CE3">
            <w:pPr>
              <w:tabs>
                <w:tab w:val="left" w:pos="1650"/>
              </w:tabs>
              <w:rPr>
                <w:color w:val="000000" w:themeColor="text1"/>
              </w:rPr>
            </w:pPr>
            <w:r w:rsidRPr="000B598C">
              <w:rPr>
                <w:color w:val="000000" w:themeColor="text1"/>
              </w:rPr>
              <w:t>O(</w:t>
            </w:r>
            <w:r w:rsidRPr="003E05EC">
              <w:rPr>
                <w:color w:val="000000" w:themeColor="text1"/>
              </w:rPr>
              <w:t xml:space="preserve"> n</w:t>
            </w:r>
            <w:r w:rsidRPr="000B598C">
              <w:rPr>
                <w:b/>
                <w:bCs/>
                <w:color w:val="000000" w:themeColor="text1"/>
                <w:vertAlign w:val="superscript"/>
              </w:rPr>
              <w:t>2</w:t>
            </w:r>
            <w:r w:rsidRPr="000B598C">
              <w:rPr>
                <w:color w:val="000000" w:themeColor="text1"/>
              </w:rPr>
              <w:t>)</w:t>
            </w:r>
          </w:p>
        </w:tc>
        <w:tc>
          <w:tcPr>
            <w:tcW w:w="1500" w:type="dxa"/>
            <w:shd w:val="clear" w:color="auto" w:fill="FFF2CC" w:themeFill="accent4" w:themeFillTint="33"/>
          </w:tcPr>
          <w:p w14:paraId="7BCC9625" w14:textId="77777777" w:rsidR="003E05EC" w:rsidRPr="000B598C" w:rsidRDefault="003E05EC" w:rsidP="00585CE3">
            <w:pPr>
              <w:tabs>
                <w:tab w:val="left" w:pos="1650"/>
              </w:tabs>
              <w:rPr>
                <w:color w:val="000000" w:themeColor="text1"/>
              </w:rPr>
            </w:pPr>
            <w:r w:rsidRPr="000B598C">
              <w:rPr>
                <w:color w:val="000000" w:themeColor="text1"/>
              </w:rPr>
              <w:t>O(</w:t>
            </w:r>
            <w:r w:rsidRPr="003E05EC">
              <w:rPr>
                <w:color w:val="000000" w:themeColor="text1"/>
              </w:rPr>
              <w:t xml:space="preserve"> n</w:t>
            </w:r>
            <w:r w:rsidRPr="000B598C">
              <w:rPr>
                <w:b/>
                <w:bCs/>
                <w:color w:val="000000" w:themeColor="text1"/>
                <w:vertAlign w:val="superscript"/>
              </w:rPr>
              <w:t>2</w:t>
            </w:r>
            <w:r w:rsidRPr="000B598C">
              <w:rPr>
                <w:color w:val="000000" w:themeColor="text1"/>
              </w:rPr>
              <w:t>)</w:t>
            </w:r>
          </w:p>
        </w:tc>
      </w:tr>
      <w:tr w:rsidR="00A544DE" w14:paraId="676BC4FA" w14:textId="77777777" w:rsidTr="00A544DE">
        <w:trPr>
          <w:trHeight w:val="413"/>
        </w:trPr>
        <w:tc>
          <w:tcPr>
            <w:tcW w:w="1500" w:type="dxa"/>
            <w:shd w:val="clear" w:color="auto" w:fill="FFE599" w:themeFill="accent4" w:themeFillTint="66"/>
          </w:tcPr>
          <w:p w14:paraId="590C3A50" w14:textId="77777777" w:rsidR="003E05EC" w:rsidRPr="000B598C" w:rsidRDefault="003E05EC" w:rsidP="00585CE3">
            <w:pPr>
              <w:tabs>
                <w:tab w:val="left" w:pos="1650"/>
              </w:tabs>
              <w:rPr>
                <w:color w:val="000000" w:themeColor="text1"/>
              </w:rPr>
            </w:pPr>
            <w:r w:rsidRPr="000B598C">
              <w:rPr>
                <w:color w:val="000000" w:themeColor="text1"/>
              </w:rPr>
              <w:t>Sort3</w:t>
            </w:r>
          </w:p>
        </w:tc>
        <w:tc>
          <w:tcPr>
            <w:tcW w:w="1500" w:type="dxa"/>
            <w:shd w:val="clear" w:color="auto" w:fill="FFF2CC" w:themeFill="accent4" w:themeFillTint="33"/>
          </w:tcPr>
          <w:p w14:paraId="4525EAB3" w14:textId="77777777" w:rsidR="003E05EC" w:rsidRPr="000B598C" w:rsidRDefault="003E05EC" w:rsidP="00585CE3">
            <w:pPr>
              <w:tabs>
                <w:tab w:val="left" w:pos="1650"/>
              </w:tabs>
              <w:rPr>
                <w:color w:val="000000" w:themeColor="text1"/>
              </w:rPr>
            </w:pPr>
            <w:r w:rsidRPr="000B598C">
              <w:rPr>
                <w:color w:val="000000" w:themeColor="text1"/>
              </w:rPr>
              <w:t>O(n)</w:t>
            </w:r>
          </w:p>
        </w:tc>
        <w:tc>
          <w:tcPr>
            <w:tcW w:w="1500" w:type="dxa"/>
            <w:shd w:val="clear" w:color="auto" w:fill="FFF2CC" w:themeFill="accent4" w:themeFillTint="33"/>
          </w:tcPr>
          <w:p w14:paraId="5AA9B47C" w14:textId="77777777" w:rsidR="003E05EC" w:rsidRPr="000B598C" w:rsidRDefault="003E05EC" w:rsidP="00585CE3">
            <w:pPr>
              <w:tabs>
                <w:tab w:val="left" w:pos="1650"/>
              </w:tabs>
              <w:rPr>
                <w:color w:val="000000" w:themeColor="text1"/>
              </w:rPr>
            </w:pPr>
            <w:r w:rsidRPr="000B598C">
              <w:rPr>
                <w:color w:val="000000" w:themeColor="text1"/>
              </w:rPr>
              <w:t>O(</w:t>
            </w:r>
            <w:r w:rsidRPr="003E05EC">
              <w:rPr>
                <w:color w:val="000000" w:themeColor="text1"/>
              </w:rPr>
              <w:t xml:space="preserve"> n</w:t>
            </w:r>
            <w:r w:rsidRPr="000B598C">
              <w:rPr>
                <w:b/>
                <w:bCs/>
                <w:color w:val="000000" w:themeColor="text1"/>
                <w:vertAlign w:val="superscript"/>
              </w:rPr>
              <w:t>2</w:t>
            </w:r>
            <w:r w:rsidRPr="000B598C">
              <w:rPr>
                <w:color w:val="000000" w:themeColor="text1"/>
              </w:rPr>
              <w:t>)</w:t>
            </w:r>
          </w:p>
        </w:tc>
        <w:tc>
          <w:tcPr>
            <w:tcW w:w="1500" w:type="dxa"/>
            <w:shd w:val="clear" w:color="auto" w:fill="FFF2CC" w:themeFill="accent4" w:themeFillTint="33"/>
          </w:tcPr>
          <w:p w14:paraId="3B7DE29F" w14:textId="77777777" w:rsidR="003E05EC" w:rsidRPr="000B598C" w:rsidRDefault="003E05EC" w:rsidP="00585CE3">
            <w:pPr>
              <w:tabs>
                <w:tab w:val="left" w:pos="1650"/>
              </w:tabs>
              <w:rPr>
                <w:color w:val="000000" w:themeColor="text1"/>
              </w:rPr>
            </w:pPr>
            <w:r w:rsidRPr="000B598C">
              <w:rPr>
                <w:color w:val="000000" w:themeColor="text1"/>
              </w:rPr>
              <w:t>O(</w:t>
            </w:r>
            <w:r w:rsidRPr="003E05EC">
              <w:rPr>
                <w:color w:val="000000" w:themeColor="text1"/>
              </w:rPr>
              <w:t xml:space="preserve"> n</w:t>
            </w:r>
            <w:r w:rsidRPr="000B598C">
              <w:rPr>
                <w:b/>
                <w:bCs/>
                <w:color w:val="000000" w:themeColor="text1"/>
                <w:vertAlign w:val="superscript"/>
              </w:rPr>
              <w:t>2</w:t>
            </w:r>
            <w:r w:rsidRPr="000B598C">
              <w:rPr>
                <w:color w:val="000000" w:themeColor="text1"/>
              </w:rPr>
              <w:t>)</w:t>
            </w:r>
          </w:p>
        </w:tc>
      </w:tr>
      <w:tr w:rsidR="00A544DE" w14:paraId="216C90B9" w14:textId="77777777" w:rsidTr="00A544DE">
        <w:trPr>
          <w:trHeight w:val="417"/>
        </w:trPr>
        <w:tc>
          <w:tcPr>
            <w:tcW w:w="1500" w:type="dxa"/>
            <w:shd w:val="clear" w:color="auto" w:fill="FFE599" w:themeFill="accent4" w:themeFillTint="66"/>
          </w:tcPr>
          <w:p w14:paraId="2C709525" w14:textId="77777777" w:rsidR="003E05EC" w:rsidRPr="000B598C" w:rsidRDefault="003E05EC" w:rsidP="00585CE3">
            <w:pPr>
              <w:tabs>
                <w:tab w:val="left" w:pos="1650"/>
              </w:tabs>
              <w:rPr>
                <w:color w:val="000000" w:themeColor="text1"/>
              </w:rPr>
            </w:pPr>
            <w:r w:rsidRPr="000B598C">
              <w:rPr>
                <w:color w:val="000000" w:themeColor="text1"/>
              </w:rPr>
              <w:t>Sort4</w:t>
            </w:r>
          </w:p>
        </w:tc>
        <w:tc>
          <w:tcPr>
            <w:tcW w:w="1500" w:type="dxa"/>
            <w:shd w:val="clear" w:color="auto" w:fill="FFF2CC" w:themeFill="accent4" w:themeFillTint="33"/>
          </w:tcPr>
          <w:p w14:paraId="76167C9D" w14:textId="77777777" w:rsidR="003E05EC" w:rsidRPr="000B598C" w:rsidRDefault="003E05EC" w:rsidP="00585CE3">
            <w:pPr>
              <w:tabs>
                <w:tab w:val="left" w:pos="1650"/>
              </w:tabs>
              <w:rPr>
                <w:color w:val="000000" w:themeColor="text1"/>
              </w:rPr>
            </w:pPr>
            <w:r w:rsidRPr="000B598C">
              <w:rPr>
                <w:color w:val="000000" w:themeColor="text1"/>
              </w:rPr>
              <w:t>O(nlogn)</w:t>
            </w:r>
          </w:p>
        </w:tc>
        <w:tc>
          <w:tcPr>
            <w:tcW w:w="1500" w:type="dxa"/>
            <w:shd w:val="clear" w:color="auto" w:fill="FFF2CC" w:themeFill="accent4" w:themeFillTint="33"/>
          </w:tcPr>
          <w:p w14:paraId="57B77A83" w14:textId="77777777" w:rsidR="003E05EC" w:rsidRPr="000B598C" w:rsidRDefault="003E05EC" w:rsidP="00585CE3">
            <w:pPr>
              <w:tabs>
                <w:tab w:val="left" w:pos="1650"/>
              </w:tabs>
              <w:rPr>
                <w:color w:val="000000" w:themeColor="text1"/>
              </w:rPr>
            </w:pPr>
            <w:r w:rsidRPr="000B598C">
              <w:rPr>
                <w:color w:val="000000" w:themeColor="text1"/>
              </w:rPr>
              <w:t>O(</w:t>
            </w:r>
            <w:r w:rsidRPr="003E05EC">
              <w:rPr>
                <w:color w:val="000000" w:themeColor="text1"/>
              </w:rPr>
              <w:t xml:space="preserve"> n</w:t>
            </w:r>
            <w:r w:rsidRPr="000B598C">
              <w:rPr>
                <w:b/>
                <w:bCs/>
                <w:color w:val="000000" w:themeColor="text1"/>
                <w:vertAlign w:val="superscript"/>
              </w:rPr>
              <w:t>2</w:t>
            </w:r>
            <w:r w:rsidRPr="000B598C">
              <w:rPr>
                <w:color w:val="000000" w:themeColor="text1"/>
              </w:rPr>
              <w:t>)</w:t>
            </w:r>
          </w:p>
        </w:tc>
        <w:tc>
          <w:tcPr>
            <w:tcW w:w="1500" w:type="dxa"/>
            <w:shd w:val="clear" w:color="auto" w:fill="FFF2CC" w:themeFill="accent4" w:themeFillTint="33"/>
          </w:tcPr>
          <w:p w14:paraId="34E3C796" w14:textId="77777777" w:rsidR="003E05EC" w:rsidRPr="000B598C" w:rsidRDefault="003E05EC" w:rsidP="00585CE3">
            <w:pPr>
              <w:tabs>
                <w:tab w:val="left" w:pos="1650"/>
              </w:tabs>
              <w:rPr>
                <w:color w:val="000000" w:themeColor="text1"/>
              </w:rPr>
            </w:pPr>
            <w:r w:rsidRPr="000B598C">
              <w:rPr>
                <w:color w:val="000000" w:themeColor="text1"/>
              </w:rPr>
              <w:t>O(nlogn)</w:t>
            </w:r>
          </w:p>
        </w:tc>
      </w:tr>
      <w:tr w:rsidR="00A544DE" w14:paraId="4ECEEBF1" w14:textId="77777777" w:rsidTr="00A544DE">
        <w:trPr>
          <w:trHeight w:val="475"/>
        </w:trPr>
        <w:tc>
          <w:tcPr>
            <w:tcW w:w="1500" w:type="dxa"/>
            <w:tcBorders>
              <w:bottom w:val="single" w:sz="4" w:space="0" w:color="auto"/>
            </w:tcBorders>
            <w:shd w:val="clear" w:color="auto" w:fill="FFE599" w:themeFill="accent4" w:themeFillTint="66"/>
          </w:tcPr>
          <w:p w14:paraId="5CF8CAC5" w14:textId="77777777" w:rsidR="003E05EC" w:rsidRPr="000B598C" w:rsidRDefault="003E05EC" w:rsidP="00585CE3">
            <w:pPr>
              <w:tabs>
                <w:tab w:val="left" w:pos="1650"/>
              </w:tabs>
              <w:rPr>
                <w:color w:val="000000" w:themeColor="text1"/>
              </w:rPr>
            </w:pPr>
            <w:r w:rsidRPr="000B598C">
              <w:rPr>
                <w:color w:val="000000" w:themeColor="text1"/>
              </w:rPr>
              <w:t>Sort5</w:t>
            </w:r>
          </w:p>
        </w:tc>
        <w:tc>
          <w:tcPr>
            <w:tcW w:w="1500" w:type="dxa"/>
            <w:tcBorders>
              <w:bottom w:val="single" w:sz="4" w:space="0" w:color="auto"/>
            </w:tcBorders>
            <w:shd w:val="clear" w:color="auto" w:fill="FFF2CC" w:themeFill="accent4" w:themeFillTint="33"/>
          </w:tcPr>
          <w:p w14:paraId="4F87BEEF" w14:textId="77777777" w:rsidR="003E05EC" w:rsidRPr="000B598C" w:rsidRDefault="003E05EC" w:rsidP="00585CE3">
            <w:pPr>
              <w:tabs>
                <w:tab w:val="left" w:pos="1650"/>
              </w:tabs>
              <w:rPr>
                <w:color w:val="000000" w:themeColor="text1"/>
              </w:rPr>
            </w:pPr>
            <w:r w:rsidRPr="000B598C">
              <w:rPr>
                <w:color w:val="000000" w:themeColor="text1"/>
              </w:rPr>
              <w:t>O(nlogn)</w:t>
            </w:r>
          </w:p>
        </w:tc>
        <w:tc>
          <w:tcPr>
            <w:tcW w:w="1500" w:type="dxa"/>
            <w:tcBorders>
              <w:bottom w:val="single" w:sz="4" w:space="0" w:color="auto"/>
            </w:tcBorders>
            <w:shd w:val="clear" w:color="auto" w:fill="FFF2CC" w:themeFill="accent4" w:themeFillTint="33"/>
          </w:tcPr>
          <w:p w14:paraId="25B4A8B9" w14:textId="77777777" w:rsidR="003E05EC" w:rsidRPr="000B598C" w:rsidRDefault="003E05EC" w:rsidP="00585CE3">
            <w:pPr>
              <w:tabs>
                <w:tab w:val="left" w:pos="1650"/>
              </w:tabs>
              <w:rPr>
                <w:color w:val="000000" w:themeColor="text1"/>
              </w:rPr>
            </w:pPr>
            <w:r w:rsidRPr="000B598C">
              <w:rPr>
                <w:color w:val="000000" w:themeColor="text1"/>
              </w:rPr>
              <w:t>O(nlogn)</w:t>
            </w:r>
          </w:p>
        </w:tc>
        <w:tc>
          <w:tcPr>
            <w:tcW w:w="1500" w:type="dxa"/>
            <w:tcBorders>
              <w:bottom w:val="single" w:sz="4" w:space="0" w:color="auto"/>
            </w:tcBorders>
            <w:shd w:val="clear" w:color="auto" w:fill="FFF2CC" w:themeFill="accent4" w:themeFillTint="33"/>
          </w:tcPr>
          <w:p w14:paraId="1EB98924" w14:textId="5B0ECCD0" w:rsidR="00A544DE" w:rsidRPr="000B598C" w:rsidRDefault="003E05EC" w:rsidP="00585CE3">
            <w:pPr>
              <w:tabs>
                <w:tab w:val="left" w:pos="1650"/>
              </w:tabs>
              <w:rPr>
                <w:color w:val="000000" w:themeColor="text1"/>
              </w:rPr>
            </w:pPr>
            <w:r w:rsidRPr="000B598C">
              <w:rPr>
                <w:color w:val="000000" w:themeColor="text1"/>
              </w:rPr>
              <w:t>O(nlogn)</w:t>
            </w:r>
          </w:p>
        </w:tc>
      </w:tr>
      <w:tr w:rsidR="00A544DE" w14:paraId="3E9B8EB4" w14:textId="77777777" w:rsidTr="009D286B">
        <w:trPr>
          <w:trHeight w:val="416"/>
        </w:trPr>
        <w:tc>
          <w:tcPr>
            <w:tcW w:w="6000" w:type="dxa"/>
            <w:gridSpan w:val="4"/>
            <w:tcBorders>
              <w:top w:val="single" w:sz="4" w:space="0" w:color="auto"/>
            </w:tcBorders>
            <w:shd w:val="clear" w:color="auto" w:fill="EDEDED" w:themeFill="accent3" w:themeFillTint="33"/>
          </w:tcPr>
          <w:p w14:paraId="3C5FB47A" w14:textId="0723D8C4" w:rsidR="00A544DE" w:rsidRPr="00A544DE" w:rsidRDefault="00A544DE" w:rsidP="00585CE3">
            <w:pPr>
              <w:tabs>
                <w:tab w:val="left" w:pos="1650"/>
              </w:tabs>
              <w:rPr>
                <w:color w:val="000000" w:themeColor="text1"/>
                <w:sz w:val="20"/>
                <w:szCs w:val="20"/>
                <w:lang w:val="en-US"/>
              </w:rPr>
            </w:pPr>
            <w:r w:rsidRPr="00A544DE">
              <w:rPr>
                <w:color w:val="000000" w:themeColor="text1"/>
                <w:sz w:val="20"/>
                <w:szCs w:val="20"/>
                <w:lang w:val="en-US"/>
              </w:rPr>
              <w:t>Ascending array is the best-case scenario, descending array is the worst-case scenario and random array is an average case scenario.</w:t>
            </w:r>
          </w:p>
        </w:tc>
      </w:tr>
    </w:tbl>
    <w:p w14:paraId="733E496D" w14:textId="65EC1262" w:rsidR="003E05EC" w:rsidRPr="000B598C" w:rsidRDefault="003E05EC" w:rsidP="003E05EC">
      <w:pPr>
        <w:tabs>
          <w:tab w:val="left" w:pos="1650"/>
        </w:tabs>
        <w:rPr>
          <w:b/>
          <w:bCs/>
        </w:rPr>
      </w:pPr>
      <w:r>
        <w:rPr>
          <w:b/>
          <w:bCs/>
        </w:rPr>
        <w:t>My</w:t>
      </w:r>
      <w:r w:rsidRPr="000B598C">
        <w:rPr>
          <w:b/>
          <w:bCs/>
        </w:rPr>
        <w:t xml:space="preserve"> Conclusion</w:t>
      </w:r>
    </w:p>
    <w:p w14:paraId="3793C260" w14:textId="77777777" w:rsidR="003E05EC" w:rsidRPr="000B598C" w:rsidRDefault="003E05EC" w:rsidP="003E05EC">
      <w:pPr>
        <w:tabs>
          <w:tab w:val="left" w:pos="1650"/>
        </w:tabs>
        <w:ind w:left="720"/>
      </w:pPr>
      <w:r w:rsidRPr="000B598C">
        <w:rPr>
          <w:b/>
          <w:bCs/>
        </w:rPr>
        <w:t>Sort1</w:t>
      </w:r>
      <w:r w:rsidRPr="000B598C">
        <w:t xml:space="preserve">: Likely </w:t>
      </w:r>
      <w:r w:rsidRPr="000B598C">
        <w:rPr>
          <w:b/>
          <w:bCs/>
        </w:rPr>
        <w:t>Bubble Sort</w:t>
      </w:r>
      <w:r w:rsidRPr="000B598C">
        <w:t xml:space="preserve"> (O(</w:t>
      </w:r>
      <w:r w:rsidRPr="003E05EC">
        <w:rPr>
          <w:color w:val="000000" w:themeColor="text1"/>
        </w:rPr>
        <w:t>n</w:t>
      </w:r>
      <w:r w:rsidRPr="000B598C">
        <w:rPr>
          <w:b/>
          <w:bCs/>
          <w:color w:val="000000" w:themeColor="text1"/>
          <w:vertAlign w:val="superscript"/>
        </w:rPr>
        <w:t>2</w:t>
      </w:r>
      <w:r w:rsidRPr="000B598C">
        <w:t>) worst-case).</w:t>
      </w:r>
    </w:p>
    <w:p w14:paraId="3A94A661" w14:textId="77777777" w:rsidR="003E05EC" w:rsidRPr="000B598C" w:rsidRDefault="003E05EC" w:rsidP="003E05EC">
      <w:pPr>
        <w:tabs>
          <w:tab w:val="left" w:pos="1650"/>
        </w:tabs>
        <w:ind w:left="720"/>
      </w:pPr>
      <w:r w:rsidRPr="000B598C">
        <w:rPr>
          <w:b/>
          <w:bCs/>
        </w:rPr>
        <w:t>Sort2</w:t>
      </w:r>
      <w:r w:rsidRPr="000B598C">
        <w:t xml:space="preserve">: Likely </w:t>
      </w:r>
      <w:r w:rsidRPr="000B598C">
        <w:rPr>
          <w:b/>
          <w:bCs/>
        </w:rPr>
        <w:t>Selection Sort</w:t>
      </w:r>
      <w:r w:rsidRPr="000B598C">
        <w:t xml:space="preserve"> (O(</w:t>
      </w:r>
      <w:r w:rsidRPr="003E05EC">
        <w:rPr>
          <w:color w:val="000000" w:themeColor="text1"/>
        </w:rPr>
        <w:t>n</w:t>
      </w:r>
      <w:r w:rsidRPr="000B598C">
        <w:rPr>
          <w:b/>
          <w:bCs/>
          <w:color w:val="000000" w:themeColor="text1"/>
          <w:vertAlign w:val="superscript"/>
        </w:rPr>
        <w:t>2</w:t>
      </w:r>
      <w:r w:rsidRPr="000B598C">
        <w:t>).</w:t>
      </w:r>
    </w:p>
    <w:p w14:paraId="73BFB858" w14:textId="77777777" w:rsidR="003E05EC" w:rsidRPr="000B598C" w:rsidRDefault="003E05EC" w:rsidP="003E05EC">
      <w:pPr>
        <w:tabs>
          <w:tab w:val="left" w:pos="1650"/>
        </w:tabs>
        <w:ind w:left="720"/>
      </w:pPr>
      <w:r w:rsidRPr="000B598C">
        <w:rPr>
          <w:b/>
          <w:bCs/>
        </w:rPr>
        <w:t>Sort3</w:t>
      </w:r>
      <w:r w:rsidRPr="000B598C">
        <w:t xml:space="preserve">: Likely </w:t>
      </w:r>
      <w:r w:rsidRPr="000B598C">
        <w:rPr>
          <w:b/>
          <w:bCs/>
        </w:rPr>
        <w:t>Insertion Sort</w:t>
      </w:r>
      <w:r w:rsidRPr="000B598C">
        <w:t xml:space="preserve"> (O(</w:t>
      </w:r>
      <w:r w:rsidRPr="003E05EC">
        <w:rPr>
          <w:color w:val="000000" w:themeColor="text1"/>
        </w:rPr>
        <w:t>n</w:t>
      </w:r>
      <w:r w:rsidRPr="000B598C">
        <w:rPr>
          <w:b/>
          <w:bCs/>
          <w:color w:val="000000" w:themeColor="text1"/>
          <w:vertAlign w:val="superscript"/>
        </w:rPr>
        <w:t>2</w:t>
      </w:r>
      <w:r w:rsidRPr="000B598C">
        <w:t>) worst-case).</w:t>
      </w:r>
    </w:p>
    <w:p w14:paraId="1D0FF165" w14:textId="5AD74B64" w:rsidR="003E05EC" w:rsidRPr="000B598C" w:rsidRDefault="003E05EC" w:rsidP="003E05EC">
      <w:pPr>
        <w:tabs>
          <w:tab w:val="left" w:pos="1650"/>
        </w:tabs>
        <w:ind w:left="720"/>
      </w:pPr>
      <w:r w:rsidRPr="000B598C">
        <w:rPr>
          <w:b/>
          <w:bCs/>
        </w:rPr>
        <w:t>Sort4</w:t>
      </w:r>
      <w:r w:rsidRPr="000B598C">
        <w:t xml:space="preserve">: Likely </w:t>
      </w:r>
      <w:r w:rsidRPr="000B598C">
        <w:rPr>
          <w:b/>
          <w:bCs/>
        </w:rPr>
        <w:t>Quick Sort</w:t>
      </w:r>
      <w:r w:rsidRPr="000B598C">
        <w:t xml:space="preserve"> (O(nlogn) average-case, O(</w:t>
      </w:r>
      <w:r w:rsidRPr="003E05EC">
        <w:rPr>
          <w:color w:val="000000" w:themeColor="text1"/>
        </w:rPr>
        <w:t>n</w:t>
      </w:r>
      <w:r w:rsidRPr="000B598C">
        <w:rPr>
          <w:b/>
          <w:bCs/>
          <w:color w:val="000000" w:themeColor="text1"/>
          <w:vertAlign w:val="superscript"/>
        </w:rPr>
        <w:t>2</w:t>
      </w:r>
      <w:r w:rsidRPr="000B598C">
        <w:t xml:space="preserve">) </w:t>
      </w:r>
      <w:r w:rsidR="00A544DE">
        <w:t>best</w:t>
      </w:r>
      <w:r w:rsidRPr="000B598C">
        <w:t>-case).</w:t>
      </w:r>
    </w:p>
    <w:p w14:paraId="07AC790D" w14:textId="77777777" w:rsidR="003E05EC" w:rsidRPr="000B598C" w:rsidRDefault="003E05EC" w:rsidP="003E05EC">
      <w:pPr>
        <w:tabs>
          <w:tab w:val="left" w:pos="1650"/>
        </w:tabs>
        <w:ind w:left="720"/>
      </w:pPr>
      <w:r w:rsidRPr="000B598C">
        <w:rPr>
          <w:b/>
          <w:bCs/>
        </w:rPr>
        <w:t>Sort5</w:t>
      </w:r>
      <w:r w:rsidRPr="000B598C">
        <w:t xml:space="preserve">: Likely </w:t>
      </w:r>
      <w:r w:rsidRPr="000B598C">
        <w:rPr>
          <w:b/>
          <w:bCs/>
        </w:rPr>
        <w:t>Merge Sort</w:t>
      </w:r>
      <w:r w:rsidRPr="000B598C">
        <w:t xml:space="preserve"> (O(nlogn)).</w:t>
      </w:r>
    </w:p>
    <w:p w14:paraId="4AB0A9D9" w14:textId="77777777" w:rsidR="003E05EC" w:rsidRDefault="003E05EC" w:rsidP="009C520F">
      <w:pPr>
        <w:tabs>
          <w:tab w:val="left" w:pos="1650"/>
        </w:tabs>
      </w:pPr>
    </w:p>
    <w:p w14:paraId="01EE3433" w14:textId="10B42F0E" w:rsidR="006C5E0C" w:rsidRDefault="008F42CC" w:rsidP="00A544DE">
      <w:pPr>
        <w:tabs>
          <w:tab w:val="left" w:pos="1650"/>
        </w:tabs>
      </w:pPr>
      <w:r>
        <w:lastRenderedPageBreak/>
        <w:t>ANALYSİNG THE DATA PART:</w:t>
      </w:r>
    </w:p>
    <w:p w14:paraId="7C7715F8" w14:textId="39009D53" w:rsidR="00A544DE" w:rsidRDefault="00A544DE" w:rsidP="00A544DE">
      <w:pPr>
        <w:tabs>
          <w:tab w:val="left" w:pos="1650"/>
        </w:tabs>
        <w:spacing w:before="120" w:after="0" w:line="240" w:lineRule="auto"/>
      </w:pPr>
      <w:r>
        <w:t>Sort</w:t>
      </w:r>
      <w:r>
        <w:t>1:</w:t>
      </w:r>
    </w:p>
    <w:p w14:paraId="59075130" w14:textId="1CEA6D88" w:rsidR="00A544DE" w:rsidRDefault="00A544DE" w:rsidP="00A544DE">
      <w:pPr>
        <w:tabs>
          <w:tab w:val="left" w:pos="1650"/>
        </w:tabs>
      </w:pPr>
      <w:r w:rsidRPr="00A544DE">
        <w:t>The result indicates that sort1 is bubble sort. Since bubble sort necessitates, at most, n iterations across the entire array, where n is the number of entries in the array. It always looks at the nearby items' order and switches them if needed. The sum of all the swaps and comparisons is therefore about equal to n². In the average-case situation, bubble sort still needs n iterations over the full array, which leads to O(n²). In the best-case situation, bubble sort just needs to go over the array once to ensure that no swaps are required if it is already sorted. As a result, it will do no swaps and only compare. Bubble sort's best-case time complexity is therefore O(n).</w:t>
      </w:r>
    </w:p>
    <w:p w14:paraId="0292649F" w14:textId="520DC469" w:rsidR="006C5E0C" w:rsidRDefault="000446C9" w:rsidP="006C5E0C">
      <w:pPr>
        <w:tabs>
          <w:tab w:val="left" w:pos="1650"/>
        </w:tabs>
      </w:pPr>
      <w:r>
        <w:rPr>
          <w:noProof/>
        </w:rPr>
        <w:drawing>
          <wp:anchor distT="0" distB="0" distL="114300" distR="114300" simplePos="0" relativeHeight="251659264" behindDoc="1" locked="0" layoutInCell="1" allowOverlap="1" wp14:anchorId="1236983E" wp14:editId="3B19349E">
            <wp:simplePos x="0" y="0"/>
            <wp:positionH relativeFrom="column">
              <wp:posOffset>2986268</wp:posOffset>
            </wp:positionH>
            <wp:positionV relativeFrom="paragraph">
              <wp:posOffset>5787</wp:posOffset>
            </wp:positionV>
            <wp:extent cx="3068955" cy="2158679"/>
            <wp:effectExtent l="0" t="0" r="17145" b="13335"/>
            <wp:wrapNone/>
            <wp:docPr id="920069312" name="Grafik 1">
              <a:extLst xmlns:a="http://schemas.openxmlformats.org/drawingml/2006/main">
                <a:ext uri="{FF2B5EF4-FFF2-40B4-BE49-F238E27FC236}">
                  <a16:creationId xmlns:a16="http://schemas.microsoft.com/office/drawing/2014/main" id="{335F3B8C-7DF6-7E95-42A5-BB47B4DC0A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rPr>
        <w:drawing>
          <wp:inline distT="0" distB="0" distL="0" distR="0" wp14:anchorId="2A982EAD" wp14:editId="51045A4E">
            <wp:extent cx="2959735" cy="2158365"/>
            <wp:effectExtent l="0" t="0" r="12065" b="13335"/>
            <wp:docPr id="2130502701" name="Grafik 1">
              <a:extLst xmlns:a="http://schemas.openxmlformats.org/drawingml/2006/main">
                <a:ext uri="{FF2B5EF4-FFF2-40B4-BE49-F238E27FC236}">
                  <a16:creationId xmlns:a16="http://schemas.microsoft.com/office/drawing/2014/main" id="{335F3B8C-7DF6-7E95-42A5-BB47B4DC0A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01484C2" w14:textId="452AD698" w:rsidR="006C5E0C" w:rsidRDefault="006C5E0C" w:rsidP="00B0606B">
      <w:pPr>
        <w:tabs>
          <w:tab w:val="left" w:pos="1650"/>
        </w:tabs>
        <w:spacing w:before="120" w:after="0" w:line="240" w:lineRule="auto"/>
      </w:pPr>
      <w:r>
        <w:t>Sort2</w:t>
      </w:r>
    </w:p>
    <w:p w14:paraId="0A91837C" w14:textId="13C96711" w:rsidR="00A544DE" w:rsidRDefault="00A544DE" w:rsidP="00B0606B">
      <w:pPr>
        <w:tabs>
          <w:tab w:val="left" w:pos="1650"/>
        </w:tabs>
        <w:spacing w:before="120" w:after="0" w:line="240" w:lineRule="auto"/>
      </w:pPr>
      <w:r w:rsidRPr="00A544DE">
        <w:t>Sort2 is always a selection sort since it is O(n²). Because, in the worst situation, selection sort necessitates exchanging the current position with the least (or maximum) element through nested loops. The inner loop iterates n times to discover the smallest element for each iteration (where n is the number of elements), which may be shortened to about n². The outer loop iterates n times. The worst-case time complexity for selection sorting is therefore O(n²). On average, selection sort in the average-case scenario necessitates O(n^2) comparisons and swaps due to the requirement for nested loops. Selection sort still needs nested loops to check and determine the minimum (or maximum) element for each place, even in the best-case situation where the array is already sorted. O(n²) time complexity is the outcome of the same amount of comparisons and swaps as in the worst-case scenario.</w:t>
      </w:r>
    </w:p>
    <w:p w14:paraId="0AF16E66" w14:textId="6A96FBF4" w:rsidR="006C5E0C" w:rsidRDefault="006C5E0C" w:rsidP="00B0606B">
      <w:pPr>
        <w:tabs>
          <w:tab w:val="left" w:pos="1650"/>
        </w:tabs>
        <w:spacing w:before="120" w:after="0" w:line="240" w:lineRule="auto"/>
      </w:pPr>
      <w:r>
        <w:rPr>
          <w:noProof/>
        </w:rPr>
        <w:drawing>
          <wp:inline distT="0" distB="0" distL="0" distR="0" wp14:anchorId="3662591A" wp14:editId="2F093210">
            <wp:extent cx="3179298" cy="1846580"/>
            <wp:effectExtent l="0" t="0" r="2540" b="1270"/>
            <wp:docPr id="1777873365" name="Grafik 1">
              <a:extLst xmlns:a="http://schemas.openxmlformats.org/drawingml/2006/main">
                <a:ext uri="{FF2B5EF4-FFF2-40B4-BE49-F238E27FC236}">
                  <a16:creationId xmlns:a16="http://schemas.microsoft.com/office/drawing/2014/main" id="{C54737E4-5669-7B70-364D-D16BED7936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0446C9">
        <w:rPr>
          <w:noProof/>
        </w:rPr>
        <w:drawing>
          <wp:inline distT="0" distB="0" distL="0" distR="0" wp14:anchorId="3D4CC1CB" wp14:editId="0ED24D7B">
            <wp:extent cx="3158197" cy="1831975"/>
            <wp:effectExtent l="0" t="0" r="4445" b="15875"/>
            <wp:docPr id="705803701" name="Grafik 1">
              <a:extLst xmlns:a="http://schemas.openxmlformats.org/drawingml/2006/main">
                <a:ext uri="{FF2B5EF4-FFF2-40B4-BE49-F238E27FC236}">
                  <a16:creationId xmlns:a16="http://schemas.microsoft.com/office/drawing/2014/main" id="{C54737E4-5669-7B70-364D-D16BED7936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0E7520D" w14:textId="027FF590" w:rsidR="006C5E0C" w:rsidRDefault="006C5E0C" w:rsidP="00B0606B">
      <w:pPr>
        <w:tabs>
          <w:tab w:val="left" w:pos="1650"/>
        </w:tabs>
        <w:spacing w:before="120" w:after="0" w:line="240" w:lineRule="auto"/>
      </w:pPr>
      <w:r>
        <w:t>Sort3</w:t>
      </w:r>
    </w:p>
    <w:p w14:paraId="59E7E29E" w14:textId="77777777" w:rsidR="00A544DE" w:rsidRPr="00A544DE" w:rsidRDefault="00A544DE" w:rsidP="00A544DE">
      <w:pPr>
        <w:tabs>
          <w:tab w:val="left" w:pos="1650"/>
        </w:tabs>
        <w:spacing w:before="120" w:after="0" w:line="240" w:lineRule="auto"/>
      </w:pPr>
      <w:r w:rsidRPr="00A544DE">
        <w:t>The result indicates that sort3 is an insertion sort. Since there are n items in the array, inserting sort necessitates, at most, going through the entire array n times. For every iteration, up to i comparisons and swaps may need to be performed, where i is the index of the element being put at this time. Since the number of swaps and comparisons in each iteration grows linearly with the size of the sorted component of the array, the worst case scenario has around n × n = n² comparisons and swaps. The worst-case time complexity for insertion sort is therefore O(n²). Likewise, insertion sort still necessitates nested loops in the average-case scenario, which means that on average, O(n²) comparisons and swaps are performed. Insertion sort just needs to go over the array once to ensure that no items need to be relocated, which is ideal when the array is already sorted. As a result, it makes no swaps and only compares. Because of this, the insertion sort's best-case time complexity is O(n).</w:t>
      </w:r>
    </w:p>
    <w:p w14:paraId="5242C961" w14:textId="2FEDA2F6" w:rsidR="00A544DE" w:rsidRPr="00A544DE" w:rsidRDefault="00A544DE" w:rsidP="00A544DE">
      <w:pPr>
        <w:tabs>
          <w:tab w:val="left" w:pos="1650"/>
        </w:tabs>
        <w:spacing w:before="120" w:after="0" w:line="240" w:lineRule="auto"/>
      </w:pPr>
    </w:p>
    <w:p w14:paraId="48950722" w14:textId="77777777" w:rsidR="00A544DE" w:rsidRDefault="00A544DE" w:rsidP="00B0606B">
      <w:pPr>
        <w:tabs>
          <w:tab w:val="left" w:pos="1650"/>
        </w:tabs>
        <w:spacing w:before="120" w:after="0" w:line="240" w:lineRule="auto"/>
      </w:pPr>
    </w:p>
    <w:p w14:paraId="2C2635AB" w14:textId="64F8E7B9" w:rsidR="000446C9" w:rsidRDefault="000446C9" w:rsidP="006C5E0C">
      <w:pPr>
        <w:tabs>
          <w:tab w:val="left" w:pos="1650"/>
        </w:tabs>
      </w:pPr>
      <w:r>
        <w:rPr>
          <w:noProof/>
        </w:rPr>
        <w:drawing>
          <wp:inline distT="0" distB="0" distL="0" distR="0" wp14:anchorId="45D92FB8" wp14:editId="34F32DF8">
            <wp:extent cx="3165231" cy="1975485"/>
            <wp:effectExtent l="0" t="0" r="16510" b="5715"/>
            <wp:docPr id="2086477800" name="Grafik 1">
              <a:extLst xmlns:a="http://schemas.openxmlformats.org/drawingml/2006/main">
                <a:ext uri="{FF2B5EF4-FFF2-40B4-BE49-F238E27FC236}">
                  <a16:creationId xmlns:a16="http://schemas.microsoft.com/office/drawing/2014/main" id="{AAF57145-27B6-1A6F-F301-38FB906010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0B598C">
        <w:rPr>
          <w:noProof/>
        </w:rPr>
        <w:drawing>
          <wp:inline distT="0" distB="0" distL="0" distR="0" wp14:anchorId="3BDE89CF" wp14:editId="457FCF7A">
            <wp:extent cx="3151114" cy="1976755"/>
            <wp:effectExtent l="0" t="0" r="11430" b="4445"/>
            <wp:docPr id="614471191" name="Grafik 1">
              <a:extLst xmlns:a="http://schemas.openxmlformats.org/drawingml/2006/main">
                <a:ext uri="{FF2B5EF4-FFF2-40B4-BE49-F238E27FC236}">
                  <a16:creationId xmlns:a16="http://schemas.microsoft.com/office/drawing/2014/main" id="{AAF57145-27B6-1A6F-F301-38FB906010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8672C1F" w14:textId="49145FAD" w:rsidR="004A6E58" w:rsidRDefault="004A6E58" w:rsidP="004A6E58">
      <w:pPr>
        <w:tabs>
          <w:tab w:val="left" w:pos="1650"/>
        </w:tabs>
      </w:pPr>
      <w:r>
        <w:t>Sort4</w:t>
      </w:r>
    </w:p>
    <w:p w14:paraId="43E30486" w14:textId="77777777" w:rsidR="00867093" w:rsidRPr="00867093" w:rsidRDefault="00867093" w:rsidP="00867093">
      <w:pPr>
        <w:tabs>
          <w:tab w:val="left" w:pos="1650"/>
        </w:tabs>
      </w:pPr>
      <w:r w:rsidRPr="00867093">
        <w:t>Sort4 is a rapid sort, based on the results. because, in the best-case situation, the partitioning algorithm constantly divides the array in half. With each recursive call, the array is split in half, producing a balanced partitioning. The best-case temporal complexity is therefore O (n log n). On average, Quick Sort's temporal complexity is O (n log n). The array is divided into two sections via the partitioning method, which requires linear time for each operation.</w:t>
      </w:r>
    </w:p>
    <w:p w14:paraId="1E276050" w14:textId="2926CAF5" w:rsidR="004A6E58" w:rsidRDefault="004A6E58" w:rsidP="004A6E58">
      <w:pPr>
        <w:tabs>
          <w:tab w:val="left" w:pos="1650"/>
        </w:tabs>
      </w:pPr>
      <w:r>
        <w:rPr>
          <w:noProof/>
        </w:rPr>
        <w:drawing>
          <wp:inline distT="0" distB="0" distL="0" distR="0" wp14:anchorId="102DF7D4" wp14:editId="7037451A">
            <wp:extent cx="3172265" cy="1849755"/>
            <wp:effectExtent l="0" t="0" r="9525" b="17145"/>
            <wp:docPr id="1840864988" name="Grafik 1">
              <a:extLst xmlns:a="http://schemas.openxmlformats.org/drawingml/2006/main">
                <a:ext uri="{FF2B5EF4-FFF2-40B4-BE49-F238E27FC236}">
                  <a16:creationId xmlns:a16="http://schemas.microsoft.com/office/drawing/2014/main" id="{898F9698-7873-4E08-F8FC-4894962719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5044D6F8" wp14:editId="1362F7A0">
            <wp:extent cx="3266245" cy="1851514"/>
            <wp:effectExtent l="0" t="0" r="10795" b="15875"/>
            <wp:docPr id="881611288" name="Grafik 1">
              <a:extLst xmlns:a="http://schemas.openxmlformats.org/drawingml/2006/main">
                <a:ext uri="{FF2B5EF4-FFF2-40B4-BE49-F238E27FC236}">
                  <a16:creationId xmlns:a16="http://schemas.microsoft.com/office/drawing/2014/main" id="{898F9698-7873-4E08-F8FC-4894962719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932FBF4" w14:textId="77777777" w:rsidR="004A6E58" w:rsidRDefault="004A6E58" w:rsidP="004A6E58">
      <w:pPr>
        <w:tabs>
          <w:tab w:val="left" w:pos="1650"/>
        </w:tabs>
      </w:pPr>
      <w:r>
        <w:t xml:space="preserve">Sort5 </w:t>
      </w:r>
    </w:p>
    <w:p w14:paraId="37F53445" w14:textId="3B679B38" w:rsidR="00867093" w:rsidRPr="00867093" w:rsidRDefault="00867093" w:rsidP="00867093">
      <w:pPr>
        <w:tabs>
          <w:tab w:val="left" w:pos="1650"/>
        </w:tabs>
      </w:pPr>
      <w:r w:rsidRPr="00867093">
        <w:t>The result indicates that sort5 is a merge sort. Because Merge Sort works just as well in the best-case situation as it does in the average-case scenario. Until each individual element is reached, it continuously splits the array in half before recombining them in a sorted manner. The size of the merged subarrays determines how long the merging process takes, which is linear. Merge sort is therefore always O (n log n)</w:t>
      </w:r>
      <w:r>
        <w:t>.</w:t>
      </w:r>
    </w:p>
    <w:p w14:paraId="0752ABB1" w14:textId="401C75D4" w:rsidR="004A6E58" w:rsidRDefault="004A6E58" w:rsidP="004A6E58">
      <w:pPr>
        <w:tabs>
          <w:tab w:val="left" w:pos="1650"/>
        </w:tabs>
      </w:pPr>
      <w:r>
        <w:rPr>
          <w:noProof/>
        </w:rPr>
        <w:drawing>
          <wp:inline distT="0" distB="0" distL="0" distR="0" wp14:anchorId="0FA88ECC" wp14:editId="56C26E4B">
            <wp:extent cx="3263705" cy="1772334"/>
            <wp:effectExtent l="0" t="0" r="13335" b="18415"/>
            <wp:docPr id="694381638" name="Grafik 1">
              <a:extLst xmlns:a="http://schemas.openxmlformats.org/drawingml/2006/main">
                <a:ext uri="{FF2B5EF4-FFF2-40B4-BE49-F238E27FC236}">
                  <a16:creationId xmlns:a16="http://schemas.microsoft.com/office/drawing/2014/main" id="{BB31B6B0-EFE2-8B5D-2889-39E80C1225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1EE11884" wp14:editId="7C0E23C9">
            <wp:extent cx="3052689" cy="1807698"/>
            <wp:effectExtent l="0" t="0" r="14605" b="2540"/>
            <wp:docPr id="1933727836" name="Grafik 1">
              <a:extLst xmlns:a="http://schemas.openxmlformats.org/drawingml/2006/main">
                <a:ext uri="{FF2B5EF4-FFF2-40B4-BE49-F238E27FC236}">
                  <a16:creationId xmlns:a16="http://schemas.microsoft.com/office/drawing/2014/main" id="{BB31B6B0-EFE2-8B5D-2889-39E80C1225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6775B08" w14:textId="64AF8C8E" w:rsidR="000B598C" w:rsidRDefault="000B598C" w:rsidP="000B598C">
      <w:pPr>
        <w:tabs>
          <w:tab w:val="left" w:pos="1650"/>
        </w:tabs>
      </w:pPr>
    </w:p>
    <w:p w14:paraId="05E4537A" w14:textId="4B430DDB" w:rsidR="000B598C" w:rsidRPr="009C520F" w:rsidRDefault="000B598C" w:rsidP="004A6E58">
      <w:pPr>
        <w:tabs>
          <w:tab w:val="left" w:pos="1650"/>
        </w:tabs>
      </w:pPr>
      <w:r>
        <w:br w:type="textWrapping" w:clear="all"/>
      </w:r>
    </w:p>
    <w:sectPr w:rsidR="000B598C" w:rsidRPr="009C520F" w:rsidSect="000446C9">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A26AE" w14:textId="77777777" w:rsidR="00630A19" w:rsidRDefault="00630A19" w:rsidP="006C5E0C">
      <w:pPr>
        <w:spacing w:after="0" w:line="240" w:lineRule="auto"/>
      </w:pPr>
      <w:r>
        <w:separator/>
      </w:r>
    </w:p>
  </w:endnote>
  <w:endnote w:type="continuationSeparator" w:id="0">
    <w:p w14:paraId="316DC2EA" w14:textId="77777777" w:rsidR="00630A19" w:rsidRDefault="00630A19" w:rsidP="006C5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C92ED" w14:textId="08EB2CCE" w:rsidR="006C5E0C" w:rsidRDefault="006C5E0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62C32" w14:textId="77777777" w:rsidR="00630A19" w:rsidRDefault="00630A19" w:rsidP="006C5E0C">
      <w:pPr>
        <w:spacing w:after="0" w:line="240" w:lineRule="auto"/>
      </w:pPr>
      <w:r>
        <w:separator/>
      </w:r>
    </w:p>
  </w:footnote>
  <w:footnote w:type="continuationSeparator" w:id="0">
    <w:p w14:paraId="70A46411" w14:textId="77777777" w:rsidR="00630A19" w:rsidRDefault="00630A19" w:rsidP="006C5E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E06489"/>
    <w:multiLevelType w:val="multilevel"/>
    <w:tmpl w:val="6B562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720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AC"/>
    <w:rsid w:val="000446C9"/>
    <w:rsid w:val="000B598C"/>
    <w:rsid w:val="003E05EC"/>
    <w:rsid w:val="004A6E58"/>
    <w:rsid w:val="005E27CF"/>
    <w:rsid w:val="006117EA"/>
    <w:rsid w:val="00630A19"/>
    <w:rsid w:val="006C5E0C"/>
    <w:rsid w:val="00867093"/>
    <w:rsid w:val="008B444D"/>
    <w:rsid w:val="008F42CC"/>
    <w:rsid w:val="009203B4"/>
    <w:rsid w:val="009C520F"/>
    <w:rsid w:val="009F0AB4"/>
    <w:rsid w:val="009F43AC"/>
    <w:rsid w:val="00A544DE"/>
    <w:rsid w:val="00B060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FEA2F"/>
  <w15:chartTrackingRefBased/>
  <w15:docId w15:val="{2852B9AC-EED2-4B8E-8A75-F0E76C96E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next w:val="Normal"/>
    <w:link w:val="Balk3Char"/>
    <w:uiPriority w:val="9"/>
    <w:semiHidden/>
    <w:unhideWhenUsed/>
    <w:qFormat/>
    <w:rsid w:val="000B59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9C5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6C5E0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C5E0C"/>
  </w:style>
  <w:style w:type="paragraph" w:styleId="AltBilgi">
    <w:name w:val="footer"/>
    <w:basedOn w:val="Normal"/>
    <w:link w:val="AltBilgiChar"/>
    <w:uiPriority w:val="99"/>
    <w:unhideWhenUsed/>
    <w:rsid w:val="006C5E0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C5E0C"/>
  </w:style>
  <w:style w:type="character" w:styleId="Gl">
    <w:name w:val="Strong"/>
    <w:basedOn w:val="VarsaylanParagrafYazTipi"/>
    <w:uiPriority w:val="22"/>
    <w:qFormat/>
    <w:rsid w:val="000B598C"/>
    <w:rPr>
      <w:b/>
      <w:bCs/>
    </w:rPr>
  </w:style>
  <w:style w:type="character" w:customStyle="1" w:styleId="katex-mathml">
    <w:name w:val="katex-mathml"/>
    <w:basedOn w:val="VarsaylanParagrafYazTipi"/>
    <w:rsid w:val="000B598C"/>
  </w:style>
  <w:style w:type="character" w:customStyle="1" w:styleId="mord">
    <w:name w:val="mord"/>
    <w:basedOn w:val="VarsaylanParagrafYazTipi"/>
    <w:rsid w:val="000B598C"/>
  </w:style>
  <w:style w:type="character" w:customStyle="1" w:styleId="mopen">
    <w:name w:val="mopen"/>
    <w:basedOn w:val="VarsaylanParagrafYazTipi"/>
    <w:rsid w:val="000B598C"/>
  </w:style>
  <w:style w:type="character" w:customStyle="1" w:styleId="mclose">
    <w:name w:val="mclose"/>
    <w:basedOn w:val="VarsaylanParagrafYazTipi"/>
    <w:rsid w:val="000B598C"/>
  </w:style>
  <w:style w:type="character" w:customStyle="1" w:styleId="mop">
    <w:name w:val="mop"/>
    <w:basedOn w:val="VarsaylanParagrafYazTipi"/>
    <w:rsid w:val="000B598C"/>
  </w:style>
  <w:style w:type="character" w:customStyle="1" w:styleId="Balk3Char">
    <w:name w:val="Başlık 3 Char"/>
    <w:basedOn w:val="VarsaylanParagrafYazTipi"/>
    <w:link w:val="Balk3"/>
    <w:uiPriority w:val="9"/>
    <w:semiHidden/>
    <w:rsid w:val="000B598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20902">
      <w:bodyDiv w:val="1"/>
      <w:marLeft w:val="0"/>
      <w:marRight w:val="0"/>
      <w:marTop w:val="0"/>
      <w:marBottom w:val="0"/>
      <w:divBdr>
        <w:top w:val="none" w:sz="0" w:space="0" w:color="auto"/>
        <w:left w:val="none" w:sz="0" w:space="0" w:color="auto"/>
        <w:bottom w:val="none" w:sz="0" w:space="0" w:color="auto"/>
        <w:right w:val="none" w:sz="0" w:space="0" w:color="auto"/>
      </w:divBdr>
    </w:div>
    <w:div w:id="69160566">
      <w:bodyDiv w:val="1"/>
      <w:marLeft w:val="0"/>
      <w:marRight w:val="0"/>
      <w:marTop w:val="0"/>
      <w:marBottom w:val="0"/>
      <w:divBdr>
        <w:top w:val="none" w:sz="0" w:space="0" w:color="auto"/>
        <w:left w:val="none" w:sz="0" w:space="0" w:color="auto"/>
        <w:bottom w:val="none" w:sz="0" w:space="0" w:color="auto"/>
        <w:right w:val="none" w:sz="0" w:space="0" w:color="auto"/>
      </w:divBdr>
    </w:div>
    <w:div w:id="106199370">
      <w:bodyDiv w:val="1"/>
      <w:marLeft w:val="0"/>
      <w:marRight w:val="0"/>
      <w:marTop w:val="0"/>
      <w:marBottom w:val="0"/>
      <w:divBdr>
        <w:top w:val="none" w:sz="0" w:space="0" w:color="auto"/>
        <w:left w:val="none" w:sz="0" w:space="0" w:color="auto"/>
        <w:bottom w:val="none" w:sz="0" w:space="0" w:color="auto"/>
        <w:right w:val="none" w:sz="0" w:space="0" w:color="auto"/>
      </w:divBdr>
    </w:div>
    <w:div w:id="245963086">
      <w:bodyDiv w:val="1"/>
      <w:marLeft w:val="0"/>
      <w:marRight w:val="0"/>
      <w:marTop w:val="0"/>
      <w:marBottom w:val="0"/>
      <w:divBdr>
        <w:top w:val="none" w:sz="0" w:space="0" w:color="auto"/>
        <w:left w:val="none" w:sz="0" w:space="0" w:color="auto"/>
        <w:bottom w:val="none" w:sz="0" w:space="0" w:color="auto"/>
        <w:right w:val="none" w:sz="0" w:space="0" w:color="auto"/>
      </w:divBdr>
    </w:div>
    <w:div w:id="289366494">
      <w:bodyDiv w:val="1"/>
      <w:marLeft w:val="0"/>
      <w:marRight w:val="0"/>
      <w:marTop w:val="0"/>
      <w:marBottom w:val="0"/>
      <w:divBdr>
        <w:top w:val="none" w:sz="0" w:space="0" w:color="auto"/>
        <w:left w:val="none" w:sz="0" w:space="0" w:color="auto"/>
        <w:bottom w:val="none" w:sz="0" w:space="0" w:color="auto"/>
        <w:right w:val="none" w:sz="0" w:space="0" w:color="auto"/>
      </w:divBdr>
    </w:div>
    <w:div w:id="360515839">
      <w:bodyDiv w:val="1"/>
      <w:marLeft w:val="0"/>
      <w:marRight w:val="0"/>
      <w:marTop w:val="0"/>
      <w:marBottom w:val="0"/>
      <w:divBdr>
        <w:top w:val="none" w:sz="0" w:space="0" w:color="auto"/>
        <w:left w:val="none" w:sz="0" w:space="0" w:color="auto"/>
        <w:bottom w:val="none" w:sz="0" w:space="0" w:color="auto"/>
        <w:right w:val="none" w:sz="0" w:space="0" w:color="auto"/>
      </w:divBdr>
    </w:div>
    <w:div w:id="754938606">
      <w:bodyDiv w:val="1"/>
      <w:marLeft w:val="0"/>
      <w:marRight w:val="0"/>
      <w:marTop w:val="0"/>
      <w:marBottom w:val="0"/>
      <w:divBdr>
        <w:top w:val="none" w:sz="0" w:space="0" w:color="auto"/>
        <w:left w:val="none" w:sz="0" w:space="0" w:color="auto"/>
        <w:bottom w:val="none" w:sz="0" w:space="0" w:color="auto"/>
        <w:right w:val="none" w:sz="0" w:space="0" w:color="auto"/>
      </w:divBdr>
    </w:div>
    <w:div w:id="815531573">
      <w:bodyDiv w:val="1"/>
      <w:marLeft w:val="0"/>
      <w:marRight w:val="0"/>
      <w:marTop w:val="0"/>
      <w:marBottom w:val="0"/>
      <w:divBdr>
        <w:top w:val="none" w:sz="0" w:space="0" w:color="auto"/>
        <w:left w:val="none" w:sz="0" w:space="0" w:color="auto"/>
        <w:bottom w:val="none" w:sz="0" w:space="0" w:color="auto"/>
        <w:right w:val="none" w:sz="0" w:space="0" w:color="auto"/>
      </w:divBdr>
    </w:div>
    <w:div w:id="872576939">
      <w:bodyDiv w:val="1"/>
      <w:marLeft w:val="0"/>
      <w:marRight w:val="0"/>
      <w:marTop w:val="0"/>
      <w:marBottom w:val="0"/>
      <w:divBdr>
        <w:top w:val="none" w:sz="0" w:space="0" w:color="auto"/>
        <w:left w:val="none" w:sz="0" w:space="0" w:color="auto"/>
        <w:bottom w:val="none" w:sz="0" w:space="0" w:color="auto"/>
        <w:right w:val="none" w:sz="0" w:space="0" w:color="auto"/>
      </w:divBdr>
    </w:div>
    <w:div w:id="931476372">
      <w:bodyDiv w:val="1"/>
      <w:marLeft w:val="0"/>
      <w:marRight w:val="0"/>
      <w:marTop w:val="0"/>
      <w:marBottom w:val="0"/>
      <w:divBdr>
        <w:top w:val="none" w:sz="0" w:space="0" w:color="auto"/>
        <w:left w:val="none" w:sz="0" w:space="0" w:color="auto"/>
        <w:bottom w:val="none" w:sz="0" w:space="0" w:color="auto"/>
        <w:right w:val="none" w:sz="0" w:space="0" w:color="auto"/>
      </w:divBdr>
    </w:div>
    <w:div w:id="1164660816">
      <w:bodyDiv w:val="1"/>
      <w:marLeft w:val="0"/>
      <w:marRight w:val="0"/>
      <w:marTop w:val="0"/>
      <w:marBottom w:val="0"/>
      <w:divBdr>
        <w:top w:val="none" w:sz="0" w:space="0" w:color="auto"/>
        <w:left w:val="none" w:sz="0" w:space="0" w:color="auto"/>
        <w:bottom w:val="none" w:sz="0" w:space="0" w:color="auto"/>
        <w:right w:val="none" w:sz="0" w:space="0" w:color="auto"/>
      </w:divBdr>
    </w:div>
    <w:div w:id="1276985300">
      <w:bodyDiv w:val="1"/>
      <w:marLeft w:val="0"/>
      <w:marRight w:val="0"/>
      <w:marTop w:val="0"/>
      <w:marBottom w:val="0"/>
      <w:divBdr>
        <w:top w:val="none" w:sz="0" w:space="0" w:color="auto"/>
        <w:left w:val="none" w:sz="0" w:space="0" w:color="auto"/>
        <w:bottom w:val="none" w:sz="0" w:space="0" w:color="auto"/>
        <w:right w:val="none" w:sz="0" w:space="0" w:color="auto"/>
      </w:divBdr>
    </w:div>
    <w:div w:id="1323460784">
      <w:bodyDiv w:val="1"/>
      <w:marLeft w:val="0"/>
      <w:marRight w:val="0"/>
      <w:marTop w:val="0"/>
      <w:marBottom w:val="0"/>
      <w:divBdr>
        <w:top w:val="none" w:sz="0" w:space="0" w:color="auto"/>
        <w:left w:val="none" w:sz="0" w:space="0" w:color="auto"/>
        <w:bottom w:val="none" w:sz="0" w:space="0" w:color="auto"/>
        <w:right w:val="none" w:sz="0" w:space="0" w:color="auto"/>
      </w:divBdr>
    </w:div>
    <w:div w:id="1333140148">
      <w:bodyDiv w:val="1"/>
      <w:marLeft w:val="0"/>
      <w:marRight w:val="0"/>
      <w:marTop w:val="0"/>
      <w:marBottom w:val="0"/>
      <w:divBdr>
        <w:top w:val="none" w:sz="0" w:space="0" w:color="auto"/>
        <w:left w:val="none" w:sz="0" w:space="0" w:color="auto"/>
        <w:bottom w:val="none" w:sz="0" w:space="0" w:color="auto"/>
        <w:right w:val="none" w:sz="0" w:space="0" w:color="auto"/>
      </w:divBdr>
    </w:div>
    <w:div w:id="1341930214">
      <w:bodyDiv w:val="1"/>
      <w:marLeft w:val="0"/>
      <w:marRight w:val="0"/>
      <w:marTop w:val="0"/>
      <w:marBottom w:val="0"/>
      <w:divBdr>
        <w:top w:val="none" w:sz="0" w:space="0" w:color="auto"/>
        <w:left w:val="none" w:sz="0" w:space="0" w:color="auto"/>
        <w:bottom w:val="none" w:sz="0" w:space="0" w:color="auto"/>
        <w:right w:val="none" w:sz="0" w:space="0" w:color="auto"/>
      </w:divBdr>
    </w:div>
    <w:div w:id="1364210005">
      <w:bodyDiv w:val="1"/>
      <w:marLeft w:val="0"/>
      <w:marRight w:val="0"/>
      <w:marTop w:val="0"/>
      <w:marBottom w:val="0"/>
      <w:divBdr>
        <w:top w:val="none" w:sz="0" w:space="0" w:color="auto"/>
        <w:left w:val="none" w:sz="0" w:space="0" w:color="auto"/>
        <w:bottom w:val="none" w:sz="0" w:space="0" w:color="auto"/>
        <w:right w:val="none" w:sz="0" w:space="0" w:color="auto"/>
      </w:divBdr>
    </w:div>
    <w:div w:id="1415053759">
      <w:bodyDiv w:val="1"/>
      <w:marLeft w:val="0"/>
      <w:marRight w:val="0"/>
      <w:marTop w:val="0"/>
      <w:marBottom w:val="0"/>
      <w:divBdr>
        <w:top w:val="none" w:sz="0" w:space="0" w:color="auto"/>
        <w:left w:val="none" w:sz="0" w:space="0" w:color="auto"/>
        <w:bottom w:val="none" w:sz="0" w:space="0" w:color="auto"/>
        <w:right w:val="none" w:sz="0" w:space="0" w:color="auto"/>
      </w:divBdr>
    </w:div>
    <w:div w:id="1433474326">
      <w:bodyDiv w:val="1"/>
      <w:marLeft w:val="0"/>
      <w:marRight w:val="0"/>
      <w:marTop w:val="0"/>
      <w:marBottom w:val="0"/>
      <w:divBdr>
        <w:top w:val="none" w:sz="0" w:space="0" w:color="auto"/>
        <w:left w:val="none" w:sz="0" w:space="0" w:color="auto"/>
        <w:bottom w:val="none" w:sz="0" w:space="0" w:color="auto"/>
        <w:right w:val="none" w:sz="0" w:space="0" w:color="auto"/>
      </w:divBdr>
    </w:div>
    <w:div w:id="1610813286">
      <w:bodyDiv w:val="1"/>
      <w:marLeft w:val="0"/>
      <w:marRight w:val="0"/>
      <w:marTop w:val="0"/>
      <w:marBottom w:val="0"/>
      <w:divBdr>
        <w:top w:val="none" w:sz="0" w:space="0" w:color="auto"/>
        <w:left w:val="none" w:sz="0" w:space="0" w:color="auto"/>
        <w:bottom w:val="none" w:sz="0" w:space="0" w:color="auto"/>
        <w:right w:val="none" w:sz="0" w:space="0" w:color="auto"/>
      </w:divBdr>
    </w:div>
    <w:div w:id="1619752488">
      <w:bodyDiv w:val="1"/>
      <w:marLeft w:val="0"/>
      <w:marRight w:val="0"/>
      <w:marTop w:val="0"/>
      <w:marBottom w:val="0"/>
      <w:divBdr>
        <w:top w:val="none" w:sz="0" w:space="0" w:color="auto"/>
        <w:left w:val="none" w:sz="0" w:space="0" w:color="auto"/>
        <w:bottom w:val="none" w:sz="0" w:space="0" w:color="auto"/>
        <w:right w:val="none" w:sz="0" w:space="0" w:color="auto"/>
      </w:divBdr>
    </w:div>
    <w:div w:id="1630627082">
      <w:bodyDiv w:val="1"/>
      <w:marLeft w:val="0"/>
      <w:marRight w:val="0"/>
      <w:marTop w:val="0"/>
      <w:marBottom w:val="0"/>
      <w:divBdr>
        <w:top w:val="none" w:sz="0" w:space="0" w:color="auto"/>
        <w:left w:val="none" w:sz="0" w:space="0" w:color="auto"/>
        <w:bottom w:val="none" w:sz="0" w:space="0" w:color="auto"/>
        <w:right w:val="none" w:sz="0" w:space="0" w:color="auto"/>
      </w:divBdr>
    </w:div>
    <w:div w:id="1768190599">
      <w:bodyDiv w:val="1"/>
      <w:marLeft w:val="0"/>
      <w:marRight w:val="0"/>
      <w:marTop w:val="0"/>
      <w:marBottom w:val="0"/>
      <w:divBdr>
        <w:top w:val="none" w:sz="0" w:space="0" w:color="auto"/>
        <w:left w:val="none" w:sz="0" w:space="0" w:color="auto"/>
        <w:bottom w:val="none" w:sz="0" w:space="0" w:color="auto"/>
        <w:right w:val="none" w:sz="0" w:space="0" w:color="auto"/>
      </w:divBdr>
    </w:div>
    <w:div w:id="1786609281">
      <w:bodyDiv w:val="1"/>
      <w:marLeft w:val="0"/>
      <w:marRight w:val="0"/>
      <w:marTop w:val="0"/>
      <w:marBottom w:val="0"/>
      <w:divBdr>
        <w:top w:val="none" w:sz="0" w:space="0" w:color="auto"/>
        <w:left w:val="none" w:sz="0" w:space="0" w:color="auto"/>
        <w:bottom w:val="none" w:sz="0" w:space="0" w:color="auto"/>
        <w:right w:val="none" w:sz="0" w:space="0" w:color="auto"/>
      </w:divBdr>
    </w:div>
    <w:div w:id="1866168713">
      <w:bodyDiv w:val="1"/>
      <w:marLeft w:val="0"/>
      <w:marRight w:val="0"/>
      <w:marTop w:val="0"/>
      <w:marBottom w:val="0"/>
      <w:divBdr>
        <w:top w:val="none" w:sz="0" w:space="0" w:color="auto"/>
        <w:left w:val="none" w:sz="0" w:space="0" w:color="auto"/>
        <w:bottom w:val="none" w:sz="0" w:space="0" w:color="auto"/>
        <w:right w:val="none" w:sz="0" w:space="0" w:color="auto"/>
      </w:divBdr>
    </w:div>
    <w:div w:id="1925066630">
      <w:bodyDiv w:val="1"/>
      <w:marLeft w:val="0"/>
      <w:marRight w:val="0"/>
      <w:marTop w:val="0"/>
      <w:marBottom w:val="0"/>
      <w:divBdr>
        <w:top w:val="none" w:sz="0" w:space="0" w:color="auto"/>
        <w:left w:val="none" w:sz="0" w:space="0" w:color="auto"/>
        <w:bottom w:val="none" w:sz="0" w:space="0" w:color="auto"/>
        <w:right w:val="none" w:sz="0" w:space="0" w:color="auto"/>
      </w:divBdr>
    </w:div>
    <w:div w:id="1935672361">
      <w:bodyDiv w:val="1"/>
      <w:marLeft w:val="0"/>
      <w:marRight w:val="0"/>
      <w:marTop w:val="0"/>
      <w:marBottom w:val="0"/>
      <w:divBdr>
        <w:top w:val="none" w:sz="0" w:space="0" w:color="auto"/>
        <w:left w:val="none" w:sz="0" w:space="0" w:color="auto"/>
        <w:bottom w:val="none" w:sz="0" w:space="0" w:color="auto"/>
        <w:right w:val="none" w:sz="0" w:space="0" w:color="auto"/>
      </w:divBdr>
    </w:div>
    <w:div w:id="1946885391">
      <w:bodyDiv w:val="1"/>
      <w:marLeft w:val="0"/>
      <w:marRight w:val="0"/>
      <w:marTop w:val="0"/>
      <w:marBottom w:val="0"/>
      <w:divBdr>
        <w:top w:val="none" w:sz="0" w:space="0" w:color="auto"/>
        <w:left w:val="none" w:sz="0" w:space="0" w:color="auto"/>
        <w:bottom w:val="none" w:sz="0" w:space="0" w:color="auto"/>
        <w:right w:val="none" w:sz="0" w:space="0" w:color="auto"/>
      </w:divBdr>
    </w:div>
    <w:div w:id="2093773809">
      <w:bodyDiv w:val="1"/>
      <w:marLeft w:val="0"/>
      <w:marRight w:val="0"/>
      <w:marTop w:val="0"/>
      <w:marBottom w:val="0"/>
      <w:divBdr>
        <w:top w:val="none" w:sz="0" w:space="0" w:color="auto"/>
        <w:left w:val="none" w:sz="0" w:space="0" w:color="auto"/>
        <w:bottom w:val="none" w:sz="0" w:space="0" w:color="auto"/>
        <w:right w:val="none" w:sz="0" w:space="0" w:color="auto"/>
      </w:divBdr>
    </w:div>
    <w:div w:id="211092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OneDrive\Masa&#252;st&#252;\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enovo\OneDrive\Masa&#252;st&#252;\S.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OneDrive\Masa&#252;st&#252;\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OneDrive\Masa&#252;st&#252;\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novo\OneDrive\Masa&#252;st&#252;\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enovo\OneDrive\Masa&#252;st&#252;\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enovo\OneDrive\Masa&#252;st&#252;\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enovo\OneDrive\Masa&#252;st&#252;\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enovo\OneDrive\Masa&#252;st&#252;\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enovo\OneDrive\Masa&#252;st&#252;\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a:t>
            </a:r>
            <a:r>
              <a:rPr lang="tr-TR"/>
              <a: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cked"/>
        <c:varyColors val="0"/>
        <c:ser>
          <c:idx val="0"/>
          <c:order val="0"/>
          <c:tx>
            <c:strRef>
              <c:f>Sayfa1!$B$1</c:f>
              <c:strCache>
                <c:ptCount val="1"/>
                <c:pt idx="0">
                  <c:v>10000</c:v>
                </c:pt>
              </c:strCache>
            </c:strRef>
          </c:tx>
          <c:spPr>
            <a:ln w="28575" cap="rnd">
              <a:solidFill>
                <a:schemeClr val="accent1"/>
              </a:solidFill>
              <a:round/>
            </a:ln>
            <a:effectLst/>
          </c:spPr>
          <c:marker>
            <c:symbol val="none"/>
          </c:marker>
          <c:cat>
            <c:strRef>
              <c:f>Sayfa1!$A$2:$A$4</c:f>
              <c:strCache>
                <c:ptCount val="3"/>
                <c:pt idx="0">
                  <c:v>ASCARRAY</c:v>
                </c:pt>
                <c:pt idx="1">
                  <c:v>DESCARRAY</c:v>
                </c:pt>
                <c:pt idx="2">
                  <c:v>RANDARRAY</c:v>
                </c:pt>
              </c:strCache>
            </c:strRef>
          </c:cat>
          <c:val>
            <c:numRef>
              <c:f>Sayfa1!$B$2:$B$4</c:f>
              <c:numCache>
                <c:formatCode>0</c:formatCode>
                <c:ptCount val="3"/>
                <c:pt idx="0">
                  <c:v>0</c:v>
                </c:pt>
                <c:pt idx="1">
                  <c:v>160</c:v>
                </c:pt>
                <c:pt idx="2">
                  <c:v>63</c:v>
                </c:pt>
              </c:numCache>
            </c:numRef>
          </c:val>
          <c:smooth val="0"/>
          <c:extLst>
            <c:ext xmlns:c16="http://schemas.microsoft.com/office/drawing/2014/chart" uri="{C3380CC4-5D6E-409C-BE32-E72D297353CC}">
              <c16:uniqueId val="{00000000-3D20-4445-B8CE-3D86D084C8B4}"/>
            </c:ext>
          </c:extLst>
        </c:ser>
        <c:ser>
          <c:idx val="1"/>
          <c:order val="1"/>
          <c:tx>
            <c:strRef>
              <c:f>Sayfa1!$C$1</c:f>
              <c:strCache>
                <c:ptCount val="1"/>
                <c:pt idx="0">
                  <c:v>50000</c:v>
                </c:pt>
              </c:strCache>
            </c:strRef>
          </c:tx>
          <c:spPr>
            <a:ln w="28575" cap="rnd">
              <a:solidFill>
                <a:schemeClr val="accent2"/>
              </a:solidFill>
              <a:round/>
            </a:ln>
            <a:effectLst/>
          </c:spPr>
          <c:marker>
            <c:symbol val="none"/>
          </c:marker>
          <c:cat>
            <c:strRef>
              <c:f>Sayfa1!$A$2:$A$4</c:f>
              <c:strCache>
                <c:ptCount val="3"/>
                <c:pt idx="0">
                  <c:v>ASCARRAY</c:v>
                </c:pt>
                <c:pt idx="1">
                  <c:v>DESCARRAY</c:v>
                </c:pt>
                <c:pt idx="2">
                  <c:v>RANDARRAY</c:v>
                </c:pt>
              </c:strCache>
            </c:strRef>
          </c:cat>
          <c:val>
            <c:numRef>
              <c:f>Sayfa1!$C$2:$C$4</c:f>
              <c:numCache>
                <c:formatCode>0</c:formatCode>
                <c:ptCount val="3"/>
                <c:pt idx="0">
                  <c:v>0</c:v>
                </c:pt>
                <c:pt idx="1">
                  <c:v>148</c:v>
                </c:pt>
                <c:pt idx="2">
                  <c:v>2686</c:v>
                </c:pt>
              </c:numCache>
            </c:numRef>
          </c:val>
          <c:smooth val="0"/>
          <c:extLst>
            <c:ext xmlns:c16="http://schemas.microsoft.com/office/drawing/2014/chart" uri="{C3380CC4-5D6E-409C-BE32-E72D297353CC}">
              <c16:uniqueId val="{00000001-3D20-4445-B8CE-3D86D084C8B4}"/>
            </c:ext>
          </c:extLst>
        </c:ser>
        <c:ser>
          <c:idx val="2"/>
          <c:order val="2"/>
          <c:tx>
            <c:strRef>
              <c:f>Sayfa1!$D$1</c:f>
              <c:strCache>
                <c:ptCount val="1"/>
                <c:pt idx="0">
                  <c:v>100000</c:v>
                </c:pt>
              </c:strCache>
            </c:strRef>
          </c:tx>
          <c:spPr>
            <a:ln w="28575" cap="rnd">
              <a:solidFill>
                <a:schemeClr val="accent3"/>
              </a:solidFill>
              <a:round/>
            </a:ln>
            <a:effectLst/>
          </c:spPr>
          <c:marker>
            <c:symbol val="none"/>
          </c:marker>
          <c:cat>
            <c:strRef>
              <c:f>Sayfa1!$A$2:$A$4</c:f>
              <c:strCache>
                <c:ptCount val="3"/>
                <c:pt idx="0">
                  <c:v>ASCARRAY</c:v>
                </c:pt>
                <c:pt idx="1">
                  <c:v>DESCARRAY</c:v>
                </c:pt>
                <c:pt idx="2">
                  <c:v>RANDARRAY</c:v>
                </c:pt>
              </c:strCache>
            </c:strRef>
          </c:cat>
          <c:val>
            <c:numRef>
              <c:f>Sayfa1!$D$2:$D$4</c:f>
              <c:numCache>
                <c:formatCode>0</c:formatCode>
                <c:ptCount val="3"/>
                <c:pt idx="0">
                  <c:v>16</c:v>
                </c:pt>
                <c:pt idx="1">
                  <c:v>10722</c:v>
                </c:pt>
                <c:pt idx="2">
                  <c:v>13573</c:v>
                </c:pt>
              </c:numCache>
            </c:numRef>
          </c:val>
          <c:smooth val="0"/>
          <c:extLst>
            <c:ext xmlns:c16="http://schemas.microsoft.com/office/drawing/2014/chart" uri="{C3380CC4-5D6E-409C-BE32-E72D297353CC}">
              <c16:uniqueId val="{00000002-3D20-4445-B8CE-3D86D084C8B4}"/>
            </c:ext>
          </c:extLst>
        </c:ser>
        <c:ser>
          <c:idx val="3"/>
          <c:order val="3"/>
          <c:tx>
            <c:strRef>
              <c:f>Sayfa1!$E$1</c:f>
              <c:strCache>
                <c:ptCount val="1"/>
                <c:pt idx="0">
                  <c:v>500000</c:v>
                </c:pt>
              </c:strCache>
            </c:strRef>
          </c:tx>
          <c:spPr>
            <a:ln w="28575" cap="rnd">
              <a:solidFill>
                <a:schemeClr val="accent4"/>
              </a:solidFill>
              <a:round/>
            </a:ln>
            <a:effectLst/>
          </c:spPr>
          <c:marker>
            <c:symbol val="none"/>
          </c:marker>
          <c:cat>
            <c:strRef>
              <c:f>Sayfa1!$A$2:$A$4</c:f>
              <c:strCache>
                <c:ptCount val="3"/>
                <c:pt idx="0">
                  <c:v>ASCARRAY</c:v>
                </c:pt>
                <c:pt idx="1">
                  <c:v>DESCARRAY</c:v>
                </c:pt>
                <c:pt idx="2">
                  <c:v>RANDARRAY</c:v>
                </c:pt>
              </c:strCache>
            </c:strRef>
          </c:cat>
          <c:val>
            <c:numRef>
              <c:f>Sayfa1!$E$2:$E$4</c:f>
              <c:numCache>
                <c:formatCode>0</c:formatCode>
                <c:ptCount val="3"/>
                <c:pt idx="0">
                  <c:v>16</c:v>
                </c:pt>
                <c:pt idx="1">
                  <c:v>813959</c:v>
                </c:pt>
                <c:pt idx="2">
                  <c:v>400450</c:v>
                </c:pt>
              </c:numCache>
            </c:numRef>
          </c:val>
          <c:smooth val="0"/>
          <c:extLst>
            <c:ext xmlns:c16="http://schemas.microsoft.com/office/drawing/2014/chart" uri="{C3380CC4-5D6E-409C-BE32-E72D297353CC}">
              <c16:uniqueId val="{00000003-3D20-4445-B8CE-3D86D084C8B4}"/>
            </c:ext>
          </c:extLst>
        </c:ser>
        <c:dLbls>
          <c:showLegendKey val="0"/>
          <c:showVal val="0"/>
          <c:showCatName val="0"/>
          <c:showSerName val="0"/>
          <c:showPercent val="0"/>
          <c:showBubbleSize val="0"/>
        </c:dLbls>
        <c:smooth val="0"/>
        <c:axId val="799232607"/>
        <c:axId val="799233567"/>
      </c:lineChart>
      <c:catAx>
        <c:axId val="799232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799233567"/>
        <c:crosses val="autoZero"/>
        <c:auto val="1"/>
        <c:lblAlgn val="ctr"/>
        <c:lblOffset val="100"/>
        <c:noMultiLvlLbl val="0"/>
      </c:catAx>
      <c:valAx>
        <c:axId val="79923356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7992326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t>
            </a:r>
            <a:r>
              <a:rPr lang="tr-TR"/>
              <a:t>ORT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Sayfa1!$A$30</c:f>
              <c:strCache>
                <c:ptCount val="1"/>
                <c:pt idx="0">
                  <c:v>ASCARRAY</c:v>
                </c:pt>
              </c:strCache>
            </c:strRef>
          </c:tx>
          <c:spPr>
            <a:ln w="28575" cap="rnd">
              <a:solidFill>
                <a:schemeClr val="accent1"/>
              </a:solidFill>
              <a:round/>
            </a:ln>
            <a:effectLst/>
          </c:spPr>
          <c:marker>
            <c:symbol val="none"/>
          </c:marker>
          <c:cat>
            <c:strRef>
              <c:f>Sayfa1!$B$29:$E$29</c:f>
              <c:strCache>
                <c:ptCount val="4"/>
                <c:pt idx="0">
                  <c:v>10000</c:v>
                </c:pt>
                <c:pt idx="1">
                  <c:v>50000</c:v>
                </c:pt>
                <c:pt idx="2">
                  <c:v>100000</c:v>
                </c:pt>
                <c:pt idx="3">
                  <c:v>500000</c:v>
                </c:pt>
              </c:strCache>
            </c:strRef>
          </c:cat>
          <c:val>
            <c:numRef>
              <c:f>Sayfa1!$B$30:$E$30</c:f>
              <c:numCache>
                <c:formatCode>0</c:formatCode>
                <c:ptCount val="4"/>
                <c:pt idx="0">
                  <c:v>31</c:v>
                </c:pt>
                <c:pt idx="1">
                  <c:v>631</c:v>
                </c:pt>
                <c:pt idx="2">
                  <c:v>4146</c:v>
                </c:pt>
                <c:pt idx="3">
                  <c:v>91076</c:v>
                </c:pt>
              </c:numCache>
            </c:numRef>
          </c:val>
          <c:smooth val="0"/>
          <c:extLst>
            <c:ext xmlns:c16="http://schemas.microsoft.com/office/drawing/2014/chart" uri="{C3380CC4-5D6E-409C-BE32-E72D297353CC}">
              <c16:uniqueId val="{00000000-2C33-407F-A7EE-EF6AA18AB617}"/>
            </c:ext>
          </c:extLst>
        </c:ser>
        <c:ser>
          <c:idx val="1"/>
          <c:order val="1"/>
          <c:tx>
            <c:strRef>
              <c:f>Sayfa1!$A$31</c:f>
              <c:strCache>
                <c:ptCount val="1"/>
                <c:pt idx="0">
                  <c:v>DESCARRAY</c:v>
                </c:pt>
              </c:strCache>
            </c:strRef>
          </c:tx>
          <c:spPr>
            <a:ln w="28575" cap="rnd">
              <a:solidFill>
                <a:schemeClr val="accent2"/>
              </a:solidFill>
              <a:round/>
            </a:ln>
            <a:effectLst/>
          </c:spPr>
          <c:marker>
            <c:symbol val="none"/>
          </c:marker>
          <c:cat>
            <c:strRef>
              <c:f>Sayfa1!$B$29:$E$29</c:f>
              <c:strCache>
                <c:ptCount val="4"/>
                <c:pt idx="0">
                  <c:v>10000</c:v>
                </c:pt>
                <c:pt idx="1">
                  <c:v>50000</c:v>
                </c:pt>
                <c:pt idx="2">
                  <c:v>100000</c:v>
                </c:pt>
                <c:pt idx="3">
                  <c:v>500000</c:v>
                </c:pt>
              </c:strCache>
            </c:strRef>
          </c:cat>
          <c:val>
            <c:numRef>
              <c:f>Sayfa1!$B$31:$E$31</c:f>
              <c:numCache>
                <c:formatCode>0</c:formatCode>
                <c:ptCount val="4"/>
                <c:pt idx="0">
                  <c:v>63</c:v>
                </c:pt>
                <c:pt idx="1">
                  <c:v>31</c:v>
                </c:pt>
                <c:pt idx="2">
                  <c:v>4944</c:v>
                </c:pt>
                <c:pt idx="3">
                  <c:v>108306</c:v>
                </c:pt>
              </c:numCache>
            </c:numRef>
          </c:val>
          <c:smooth val="0"/>
          <c:extLst>
            <c:ext xmlns:c16="http://schemas.microsoft.com/office/drawing/2014/chart" uri="{C3380CC4-5D6E-409C-BE32-E72D297353CC}">
              <c16:uniqueId val="{00000001-2C33-407F-A7EE-EF6AA18AB617}"/>
            </c:ext>
          </c:extLst>
        </c:ser>
        <c:ser>
          <c:idx val="2"/>
          <c:order val="2"/>
          <c:tx>
            <c:strRef>
              <c:f>Sayfa1!$A$32</c:f>
              <c:strCache>
                <c:ptCount val="1"/>
                <c:pt idx="0">
                  <c:v>RANDARRAY</c:v>
                </c:pt>
              </c:strCache>
            </c:strRef>
          </c:tx>
          <c:spPr>
            <a:ln w="28575" cap="rnd">
              <a:solidFill>
                <a:schemeClr val="accent3"/>
              </a:solidFill>
              <a:round/>
            </a:ln>
            <a:effectLst/>
          </c:spPr>
          <c:marker>
            <c:symbol val="none"/>
          </c:marker>
          <c:cat>
            <c:strRef>
              <c:f>Sayfa1!$B$29:$E$29</c:f>
              <c:strCache>
                <c:ptCount val="4"/>
                <c:pt idx="0">
                  <c:v>10000</c:v>
                </c:pt>
                <c:pt idx="1">
                  <c:v>50000</c:v>
                </c:pt>
                <c:pt idx="2">
                  <c:v>100000</c:v>
                </c:pt>
                <c:pt idx="3">
                  <c:v>500000</c:v>
                </c:pt>
              </c:strCache>
            </c:strRef>
          </c:cat>
          <c:val>
            <c:numRef>
              <c:f>Sayfa1!$B$32:$E$32</c:f>
              <c:numCache>
                <c:formatCode>0</c:formatCode>
                <c:ptCount val="4"/>
                <c:pt idx="0">
                  <c:v>48</c:v>
                </c:pt>
                <c:pt idx="1">
                  <c:v>870</c:v>
                </c:pt>
                <c:pt idx="2">
                  <c:v>4321</c:v>
                </c:pt>
                <c:pt idx="3">
                  <c:v>154408</c:v>
                </c:pt>
              </c:numCache>
            </c:numRef>
          </c:val>
          <c:smooth val="0"/>
          <c:extLst>
            <c:ext xmlns:c16="http://schemas.microsoft.com/office/drawing/2014/chart" uri="{C3380CC4-5D6E-409C-BE32-E72D297353CC}">
              <c16:uniqueId val="{00000002-2C33-407F-A7EE-EF6AA18AB617}"/>
            </c:ext>
          </c:extLst>
        </c:ser>
        <c:dLbls>
          <c:showLegendKey val="0"/>
          <c:showVal val="0"/>
          <c:showCatName val="0"/>
          <c:showSerName val="0"/>
          <c:showPercent val="0"/>
          <c:showBubbleSize val="0"/>
        </c:dLbls>
        <c:smooth val="0"/>
        <c:axId val="1006201999"/>
        <c:axId val="1006201519"/>
        <c:extLst>
          <c:ext xmlns:c15="http://schemas.microsoft.com/office/drawing/2012/chart" uri="{02D57815-91ED-43cb-92C2-25804820EDAC}">
            <c15:filteredLineSeries>
              <c15:ser>
                <c:idx val="3"/>
                <c:order val="3"/>
                <c:tx>
                  <c:strRef>
                    <c:extLst>
                      <c:ext uri="{02D57815-91ED-43cb-92C2-25804820EDAC}">
                        <c15:formulaRef>
                          <c15:sqref>Sayfa1!$A$33</c15:sqref>
                        </c15:formulaRef>
                      </c:ext>
                    </c:extLst>
                    <c:strCache>
                      <c:ptCount val="1"/>
                    </c:strCache>
                  </c:strRef>
                </c:tx>
                <c:spPr>
                  <a:ln w="28575" cap="rnd">
                    <a:solidFill>
                      <a:schemeClr val="accent4"/>
                    </a:solidFill>
                    <a:round/>
                  </a:ln>
                  <a:effectLst/>
                </c:spPr>
                <c:marker>
                  <c:symbol val="none"/>
                </c:marker>
                <c:cat>
                  <c:strRef>
                    <c:extLst>
                      <c:ext uri="{02D57815-91ED-43cb-92C2-25804820EDAC}">
                        <c15:formulaRef>
                          <c15:sqref>Sayfa1!$B$29:$E$29</c15:sqref>
                        </c15:formulaRef>
                      </c:ext>
                    </c:extLst>
                    <c:strCache>
                      <c:ptCount val="4"/>
                      <c:pt idx="0">
                        <c:v>10000</c:v>
                      </c:pt>
                      <c:pt idx="1">
                        <c:v>50000</c:v>
                      </c:pt>
                      <c:pt idx="2">
                        <c:v>100000</c:v>
                      </c:pt>
                      <c:pt idx="3">
                        <c:v>500000</c:v>
                      </c:pt>
                    </c:strCache>
                  </c:strRef>
                </c:cat>
                <c:val>
                  <c:numRef>
                    <c:extLst>
                      <c:ext uri="{02D57815-91ED-43cb-92C2-25804820EDAC}">
                        <c15:formulaRef>
                          <c15:sqref>Sayfa1!$B$33:$E$33</c15:sqref>
                        </c15:formulaRef>
                      </c:ext>
                    </c:extLst>
                    <c:numCache>
                      <c:formatCode>General</c:formatCode>
                      <c:ptCount val="4"/>
                    </c:numCache>
                  </c:numRef>
                </c:val>
                <c:smooth val="0"/>
                <c:extLst>
                  <c:ext xmlns:c16="http://schemas.microsoft.com/office/drawing/2014/chart" uri="{C3380CC4-5D6E-409C-BE32-E72D297353CC}">
                    <c16:uniqueId val="{00000003-2C33-407F-A7EE-EF6AA18AB617}"/>
                  </c:ext>
                </c:extLst>
              </c15:ser>
            </c15:filteredLineSeries>
          </c:ext>
        </c:extLst>
      </c:lineChart>
      <c:catAx>
        <c:axId val="1006201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06201519"/>
        <c:crosses val="autoZero"/>
        <c:auto val="1"/>
        <c:lblAlgn val="ctr"/>
        <c:lblOffset val="100"/>
        <c:noMultiLvlLbl val="0"/>
      </c:catAx>
      <c:valAx>
        <c:axId val="10062015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062019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a:t>
            </a:r>
            <a:r>
              <a:rPr lang="tr-TR"/>
              <a: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9454158140793709"/>
          <c:y val="0.21279787854009588"/>
          <c:w val="0.76473304517726604"/>
          <c:h val="0.52286351911166129"/>
        </c:manualLayout>
      </c:layout>
      <c:lineChart>
        <c:grouping val="stacked"/>
        <c:varyColors val="0"/>
        <c:ser>
          <c:idx val="0"/>
          <c:order val="0"/>
          <c:tx>
            <c:strRef>
              <c:f>Sayfa1!$A$2</c:f>
              <c:strCache>
                <c:ptCount val="1"/>
                <c:pt idx="0">
                  <c:v>ASCARRAY</c:v>
                </c:pt>
              </c:strCache>
            </c:strRef>
          </c:tx>
          <c:spPr>
            <a:ln w="28575" cap="rnd">
              <a:solidFill>
                <a:schemeClr val="accent1"/>
              </a:solidFill>
              <a:round/>
            </a:ln>
            <a:effectLst/>
          </c:spPr>
          <c:marker>
            <c:symbol val="none"/>
          </c:marker>
          <c:cat>
            <c:strRef>
              <c:f>Sayfa1!$B$1:$E$1</c:f>
              <c:strCache>
                <c:ptCount val="4"/>
                <c:pt idx="0">
                  <c:v>10000</c:v>
                </c:pt>
                <c:pt idx="1">
                  <c:v>50000</c:v>
                </c:pt>
                <c:pt idx="2">
                  <c:v>100000</c:v>
                </c:pt>
                <c:pt idx="3">
                  <c:v>500000</c:v>
                </c:pt>
              </c:strCache>
            </c:strRef>
          </c:cat>
          <c:val>
            <c:numRef>
              <c:f>Sayfa1!$B$2:$E$2</c:f>
              <c:numCache>
                <c:formatCode>0</c:formatCode>
                <c:ptCount val="4"/>
                <c:pt idx="0">
                  <c:v>0</c:v>
                </c:pt>
                <c:pt idx="1">
                  <c:v>0</c:v>
                </c:pt>
                <c:pt idx="2">
                  <c:v>16</c:v>
                </c:pt>
                <c:pt idx="3">
                  <c:v>16</c:v>
                </c:pt>
              </c:numCache>
            </c:numRef>
          </c:val>
          <c:smooth val="0"/>
          <c:extLst>
            <c:ext xmlns:c16="http://schemas.microsoft.com/office/drawing/2014/chart" uri="{C3380CC4-5D6E-409C-BE32-E72D297353CC}">
              <c16:uniqueId val="{00000000-AC25-45D2-A436-A876CDCB55A0}"/>
            </c:ext>
          </c:extLst>
        </c:ser>
        <c:ser>
          <c:idx val="1"/>
          <c:order val="1"/>
          <c:tx>
            <c:strRef>
              <c:f>Sayfa1!$A$3</c:f>
              <c:strCache>
                <c:ptCount val="1"/>
                <c:pt idx="0">
                  <c:v>DESCARRAY</c:v>
                </c:pt>
              </c:strCache>
            </c:strRef>
          </c:tx>
          <c:spPr>
            <a:ln w="28575" cap="rnd">
              <a:solidFill>
                <a:schemeClr val="accent2"/>
              </a:solidFill>
              <a:round/>
            </a:ln>
            <a:effectLst/>
          </c:spPr>
          <c:marker>
            <c:symbol val="none"/>
          </c:marker>
          <c:cat>
            <c:strRef>
              <c:f>Sayfa1!$B$1:$E$1</c:f>
              <c:strCache>
                <c:ptCount val="4"/>
                <c:pt idx="0">
                  <c:v>10000</c:v>
                </c:pt>
                <c:pt idx="1">
                  <c:v>50000</c:v>
                </c:pt>
                <c:pt idx="2">
                  <c:v>100000</c:v>
                </c:pt>
                <c:pt idx="3">
                  <c:v>500000</c:v>
                </c:pt>
              </c:strCache>
            </c:strRef>
          </c:cat>
          <c:val>
            <c:numRef>
              <c:f>Sayfa1!$B$3:$E$3</c:f>
              <c:numCache>
                <c:formatCode>0</c:formatCode>
                <c:ptCount val="4"/>
                <c:pt idx="0">
                  <c:v>160</c:v>
                </c:pt>
                <c:pt idx="1">
                  <c:v>148</c:v>
                </c:pt>
                <c:pt idx="2">
                  <c:v>10722</c:v>
                </c:pt>
                <c:pt idx="3">
                  <c:v>813959</c:v>
                </c:pt>
              </c:numCache>
            </c:numRef>
          </c:val>
          <c:smooth val="0"/>
          <c:extLst>
            <c:ext xmlns:c16="http://schemas.microsoft.com/office/drawing/2014/chart" uri="{C3380CC4-5D6E-409C-BE32-E72D297353CC}">
              <c16:uniqueId val="{00000001-AC25-45D2-A436-A876CDCB55A0}"/>
            </c:ext>
          </c:extLst>
        </c:ser>
        <c:ser>
          <c:idx val="2"/>
          <c:order val="2"/>
          <c:tx>
            <c:strRef>
              <c:f>Sayfa1!$A$4</c:f>
              <c:strCache>
                <c:ptCount val="1"/>
                <c:pt idx="0">
                  <c:v>RANDARRAY</c:v>
                </c:pt>
              </c:strCache>
            </c:strRef>
          </c:tx>
          <c:spPr>
            <a:ln w="28575" cap="rnd">
              <a:solidFill>
                <a:schemeClr val="accent3"/>
              </a:solidFill>
              <a:round/>
            </a:ln>
            <a:effectLst/>
          </c:spPr>
          <c:marker>
            <c:symbol val="none"/>
          </c:marker>
          <c:cat>
            <c:strRef>
              <c:f>Sayfa1!$B$1:$E$1</c:f>
              <c:strCache>
                <c:ptCount val="4"/>
                <c:pt idx="0">
                  <c:v>10000</c:v>
                </c:pt>
                <c:pt idx="1">
                  <c:v>50000</c:v>
                </c:pt>
                <c:pt idx="2">
                  <c:v>100000</c:v>
                </c:pt>
                <c:pt idx="3">
                  <c:v>500000</c:v>
                </c:pt>
              </c:strCache>
            </c:strRef>
          </c:cat>
          <c:val>
            <c:numRef>
              <c:f>Sayfa1!$B$4:$E$4</c:f>
              <c:numCache>
                <c:formatCode>0</c:formatCode>
                <c:ptCount val="4"/>
                <c:pt idx="0">
                  <c:v>63</c:v>
                </c:pt>
                <c:pt idx="1">
                  <c:v>2686</c:v>
                </c:pt>
                <c:pt idx="2">
                  <c:v>13573</c:v>
                </c:pt>
                <c:pt idx="3">
                  <c:v>400450</c:v>
                </c:pt>
              </c:numCache>
            </c:numRef>
          </c:val>
          <c:smooth val="0"/>
          <c:extLst>
            <c:ext xmlns:c16="http://schemas.microsoft.com/office/drawing/2014/chart" uri="{C3380CC4-5D6E-409C-BE32-E72D297353CC}">
              <c16:uniqueId val="{00000002-AC25-45D2-A436-A876CDCB55A0}"/>
            </c:ext>
          </c:extLst>
        </c:ser>
        <c:dLbls>
          <c:showLegendKey val="0"/>
          <c:showVal val="0"/>
          <c:showCatName val="0"/>
          <c:showSerName val="0"/>
          <c:showPercent val="0"/>
          <c:showBubbleSize val="0"/>
        </c:dLbls>
        <c:smooth val="0"/>
        <c:axId val="799232607"/>
        <c:axId val="799233567"/>
      </c:lineChart>
      <c:catAx>
        <c:axId val="799232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799233567"/>
        <c:crosses val="autoZero"/>
        <c:auto val="1"/>
        <c:lblAlgn val="ctr"/>
        <c:lblOffset val="100"/>
        <c:noMultiLvlLbl val="0"/>
      </c:catAx>
      <c:valAx>
        <c:axId val="79923356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7992326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t>
            </a:r>
            <a:r>
              <a:rPr lang="tr-TR"/>
              <a:t>ORT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Sayfa1!$B$7</c:f>
              <c:strCache>
                <c:ptCount val="1"/>
                <c:pt idx="0">
                  <c:v>10000</c:v>
                </c:pt>
              </c:strCache>
            </c:strRef>
          </c:tx>
          <c:spPr>
            <a:ln w="28575" cap="rnd">
              <a:solidFill>
                <a:schemeClr val="accent1"/>
              </a:solidFill>
              <a:round/>
            </a:ln>
            <a:effectLst/>
          </c:spPr>
          <c:marker>
            <c:symbol val="none"/>
          </c:marker>
          <c:cat>
            <c:strRef>
              <c:f>Sayfa1!$A$8:$A$11</c:f>
              <c:strCache>
                <c:ptCount val="3"/>
                <c:pt idx="0">
                  <c:v>ASCARRAY</c:v>
                </c:pt>
                <c:pt idx="1">
                  <c:v>DESCARRAY</c:v>
                </c:pt>
                <c:pt idx="2">
                  <c:v>RANDARRAY</c:v>
                </c:pt>
              </c:strCache>
            </c:strRef>
          </c:cat>
          <c:val>
            <c:numRef>
              <c:f>Sayfa1!$B$8:$B$11</c:f>
              <c:numCache>
                <c:formatCode>0</c:formatCode>
                <c:ptCount val="4"/>
                <c:pt idx="0">
                  <c:v>1</c:v>
                </c:pt>
                <c:pt idx="1">
                  <c:v>0</c:v>
                </c:pt>
                <c:pt idx="2">
                  <c:v>0</c:v>
                </c:pt>
              </c:numCache>
            </c:numRef>
          </c:val>
          <c:smooth val="0"/>
          <c:extLst>
            <c:ext xmlns:c16="http://schemas.microsoft.com/office/drawing/2014/chart" uri="{C3380CC4-5D6E-409C-BE32-E72D297353CC}">
              <c16:uniqueId val="{00000000-1F2A-4FAF-A449-D99FA18823E0}"/>
            </c:ext>
          </c:extLst>
        </c:ser>
        <c:ser>
          <c:idx val="1"/>
          <c:order val="1"/>
          <c:tx>
            <c:strRef>
              <c:f>Sayfa1!$C$7</c:f>
              <c:strCache>
                <c:ptCount val="1"/>
                <c:pt idx="0">
                  <c:v>50000</c:v>
                </c:pt>
              </c:strCache>
            </c:strRef>
          </c:tx>
          <c:spPr>
            <a:ln w="28575" cap="rnd">
              <a:solidFill>
                <a:schemeClr val="accent2"/>
              </a:solidFill>
              <a:round/>
            </a:ln>
            <a:effectLst/>
          </c:spPr>
          <c:marker>
            <c:symbol val="none"/>
          </c:marker>
          <c:cat>
            <c:strRef>
              <c:f>Sayfa1!$A$8:$A$11</c:f>
              <c:strCache>
                <c:ptCount val="3"/>
                <c:pt idx="0">
                  <c:v>ASCARRAY</c:v>
                </c:pt>
                <c:pt idx="1">
                  <c:v>DESCARRAY</c:v>
                </c:pt>
                <c:pt idx="2">
                  <c:v>RANDARRAY</c:v>
                </c:pt>
              </c:strCache>
            </c:strRef>
          </c:cat>
          <c:val>
            <c:numRef>
              <c:f>Sayfa1!$C$8:$C$11</c:f>
              <c:numCache>
                <c:formatCode>0</c:formatCode>
                <c:ptCount val="4"/>
                <c:pt idx="0">
                  <c:v>15</c:v>
                </c:pt>
                <c:pt idx="1">
                  <c:v>0</c:v>
                </c:pt>
                <c:pt idx="2">
                  <c:v>17</c:v>
                </c:pt>
              </c:numCache>
            </c:numRef>
          </c:val>
          <c:smooth val="0"/>
          <c:extLst>
            <c:ext xmlns:c16="http://schemas.microsoft.com/office/drawing/2014/chart" uri="{C3380CC4-5D6E-409C-BE32-E72D297353CC}">
              <c16:uniqueId val="{00000001-1F2A-4FAF-A449-D99FA18823E0}"/>
            </c:ext>
          </c:extLst>
        </c:ser>
        <c:ser>
          <c:idx val="2"/>
          <c:order val="2"/>
          <c:tx>
            <c:strRef>
              <c:f>Sayfa1!$D$7</c:f>
              <c:strCache>
                <c:ptCount val="1"/>
                <c:pt idx="0">
                  <c:v>100000</c:v>
                </c:pt>
              </c:strCache>
            </c:strRef>
          </c:tx>
          <c:spPr>
            <a:ln w="28575" cap="rnd">
              <a:solidFill>
                <a:schemeClr val="accent3"/>
              </a:solidFill>
              <a:round/>
            </a:ln>
            <a:effectLst/>
          </c:spPr>
          <c:marker>
            <c:symbol val="none"/>
          </c:marker>
          <c:cat>
            <c:strRef>
              <c:f>Sayfa1!$A$8:$A$11</c:f>
              <c:strCache>
                <c:ptCount val="3"/>
                <c:pt idx="0">
                  <c:v>ASCARRAY</c:v>
                </c:pt>
                <c:pt idx="1">
                  <c:v>DESCARRAY</c:v>
                </c:pt>
                <c:pt idx="2">
                  <c:v>RANDARRAY</c:v>
                </c:pt>
              </c:strCache>
            </c:strRef>
          </c:cat>
          <c:val>
            <c:numRef>
              <c:f>Sayfa1!$D$8:$D$11</c:f>
              <c:numCache>
                <c:formatCode>0</c:formatCode>
                <c:ptCount val="4"/>
                <c:pt idx="0">
                  <c:v>16</c:v>
                </c:pt>
                <c:pt idx="1">
                  <c:v>0</c:v>
                </c:pt>
                <c:pt idx="2">
                  <c:v>33</c:v>
                </c:pt>
              </c:numCache>
            </c:numRef>
          </c:val>
          <c:smooth val="0"/>
          <c:extLst>
            <c:ext xmlns:c16="http://schemas.microsoft.com/office/drawing/2014/chart" uri="{C3380CC4-5D6E-409C-BE32-E72D297353CC}">
              <c16:uniqueId val="{00000002-1F2A-4FAF-A449-D99FA18823E0}"/>
            </c:ext>
          </c:extLst>
        </c:ser>
        <c:ser>
          <c:idx val="3"/>
          <c:order val="3"/>
          <c:tx>
            <c:strRef>
              <c:f>Sayfa1!$E$7</c:f>
              <c:strCache>
                <c:ptCount val="1"/>
                <c:pt idx="0">
                  <c:v>500000</c:v>
                </c:pt>
              </c:strCache>
            </c:strRef>
          </c:tx>
          <c:spPr>
            <a:ln w="28575" cap="rnd">
              <a:solidFill>
                <a:schemeClr val="accent4"/>
              </a:solidFill>
              <a:round/>
            </a:ln>
            <a:effectLst/>
          </c:spPr>
          <c:marker>
            <c:symbol val="none"/>
          </c:marker>
          <c:cat>
            <c:strRef>
              <c:f>Sayfa1!$A$8:$A$11</c:f>
              <c:strCache>
                <c:ptCount val="3"/>
                <c:pt idx="0">
                  <c:v>ASCARRAY</c:v>
                </c:pt>
                <c:pt idx="1">
                  <c:v>DESCARRAY</c:v>
                </c:pt>
                <c:pt idx="2">
                  <c:v>RANDARRAY</c:v>
                </c:pt>
              </c:strCache>
            </c:strRef>
          </c:cat>
          <c:val>
            <c:numRef>
              <c:f>Sayfa1!$E$8:$E$11</c:f>
              <c:numCache>
                <c:formatCode>0</c:formatCode>
                <c:ptCount val="4"/>
                <c:pt idx="0">
                  <c:v>110</c:v>
                </c:pt>
                <c:pt idx="1">
                  <c:v>173</c:v>
                </c:pt>
                <c:pt idx="2">
                  <c:v>78</c:v>
                </c:pt>
              </c:numCache>
            </c:numRef>
          </c:val>
          <c:smooth val="0"/>
          <c:extLst>
            <c:ext xmlns:c16="http://schemas.microsoft.com/office/drawing/2014/chart" uri="{C3380CC4-5D6E-409C-BE32-E72D297353CC}">
              <c16:uniqueId val="{00000003-1F2A-4FAF-A449-D99FA18823E0}"/>
            </c:ext>
          </c:extLst>
        </c:ser>
        <c:dLbls>
          <c:showLegendKey val="0"/>
          <c:showVal val="0"/>
          <c:showCatName val="0"/>
          <c:showSerName val="0"/>
          <c:showPercent val="0"/>
          <c:showBubbleSize val="0"/>
        </c:dLbls>
        <c:smooth val="0"/>
        <c:axId val="1016890047"/>
        <c:axId val="1016894367"/>
        <c:extLst>
          <c:ext xmlns:c15="http://schemas.microsoft.com/office/drawing/2012/chart" uri="{02D57815-91ED-43cb-92C2-25804820EDAC}">
            <c15:filteredLineSeries>
              <c15:ser>
                <c:idx val="4"/>
                <c:order val="4"/>
                <c:tx>
                  <c:strRef>
                    <c:extLst>
                      <c:ext uri="{02D57815-91ED-43cb-92C2-25804820EDAC}">
                        <c15:formulaRef>
                          <c15:sqref>Sayfa1!$F$7</c15:sqref>
                        </c15:formulaRef>
                      </c:ext>
                    </c:extLst>
                    <c:strCache>
                      <c:ptCount val="1"/>
                    </c:strCache>
                  </c:strRef>
                </c:tx>
                <c:spPr>
                  <a:ln w="28575" cap="rnd">
                    <a:solidFill>
                      <a:schemeClr val="accent5"/>
                    </a:solidFill>
                    <a:round/>
                  </a:ln>
                  <a:effectLst/>
                </c:spPr>
                <c:marker>
                  <c:symbol val="none"/>
                </c:marker>
                <c:cat>
                  <c:strRef>
                    <c:extLst>
                      <c:ext uri="{02D57815-91ED-43cb-92C2-25804820EDAC}">
                        <c15:formulaRef>
                          <c15:sqref>Sayfa1!$A$8:$A$11</c15:sqref>
                        </c15:formulaRef>
                      </c:ext>
                    </c:extLst>
                    <c:strCache>
                      <c:ptCount val="3"/>
                      <c:pt idx="0">
                        <c:v>ASCARRAY</c:v>
                      </c:pt>
                      <c:pt idx="1">
                        <c:v>DESCARRAY</c:v>
                      </c:pt>
                      <c:pt idx="2">
                        <c:v>RANDARRAY</c:v>
                      </c:pt>
                    </c:strCache>
                  </c:strRef>
                </c:cat>
                <c:val>
                  <c:numRef>
                    <c:extLst>
                      <c:ext uri="{02D57815-91ED-43cb-92C2-25804820EDAC}">
                        <c15:formulaRef>
                          <c15:sqref>Sayfa1!$F$8:$F$11</c15:sqref>
                        </c15:formulaRef>
                      </c:ext>
                    </c:extLst>
                    <c:numCache>
                      <c:formatCode>General</c:formatCode>
                      <c:ptCount val="4"/>
                    </c:numCache>
                  </c:numRef>
                </c:val>
                <c:smooth val="0"/>
                <c:extLst>
                  <c:ext xmlns:c16="http://schemas.microsoft.com/office/drawing/2014/chart" uri="{C3380CC4-5D6E-409C-BE32-E72D297353CC}">
                    <c16:uniqueId val="{00000004-1F2A-4FAF-A449-D99FA18823E0}"/>
                  </c:ext>
                </c:extLst>
              </c15:ser>
            </c15:filteredLineSeries>
          </c:ext>
        </c:extLst>
      </c:lineChart>
      <c:catAx>
        <c:axId val="1016890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16894367"/>
        <c:crosses val="autoZero"/>
        <c:auto val="1"/>
        <c:lblAlgn val="ctr"/>
        <c:lblOffset val="100"/>
        <c:noMultiLvlLbl val="0"/>
      </c:catAx>
      <c:valAx>
        <c:axId val="101689436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16890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t>
            </a:r>
            <a:r>
              <a:rPr lang="tr-TR"/>
              <a:t>ORT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Sayfa1!$A$8</c:f>
              <c:strCache>
                <c:ptCount val="1"/>
                <c:pt idx="0">
                  <c:v>ASCARRAY</c:v>
                </c:pt>
              </c:strCache>
            </c:strRef>
          </c:tx>
          <c:spPr>
            <a:ln w="28575" cap="rnd">
              <a:solidFill>
                <a:schemeClr val="accent1"/>
              </a:solidFill>
              <a:round/>
            </a:ln>
            <a:effectLst/>
          </c:spPr>
          <c:marker>
            <c:symbol val="none"/>
          </c:marker>
          <c:cat>
            <c:strRef>
              <c:f>Sayfa1!$B$7:$E$7</c:f>
              <c:strCache>
                <c:ptCount val="4"/>
                <c:pt idx="0">
                  <c:v>10000</c:v>
                </c:pt>
                <c:pt idx="1">
                  <c:v>50000</c:v>
                </c:pt>
                <c:pt idx="2">
                  <c:v>100000</c:v>
                </c:pt>
                <c:pt idx="3">
                  <c:v>500000</c:v>
                </c:pt>
              </c:strCache>
            </c:strRef>
          </c:cat>
          <c:val>
            <c:numRef>
              <c:f>Sayfa1!$B$8:$E$8</c:f>
              <c:numCache>
                <c:formatCode>0</c:formatCode>
                <c:ptCount val="4"/>
                <c:pt idx="0">
                  <c:v>1</c:v>
                </c:pt>
                <c:pt idx="1">
                  <c:v>15</c:v>
                </c:pt>
                <c:pt idx="2">
                  <c:v>16</c:v>
                </c:pt>
                <c:pt idx="3">
                  <c:v>110</c:v>
                </c:pt>
              </c:numCache>
            </c:numRef>
          </c:val>
          <c:smooth val="0"/>
          <c:extLst>
            <c:ext xmlns:c16="http://schemas.microsoft.com/office/drawing/2014/chart" uri="{C3380CC4-5D6E-409C-BE32-E72D297353CC}">
              <c16:uniqueId val="{00000000-AF12-4A3A-B2CA-4B4FBE487B37}"/>
            </c:ext>
          </c:extLst>
        </c:ser>
        <c:ser>
          <c:idx val="1"/>
          <c:order val="1"/>
          <c:tx>
            <c:strRef>
              <c:f>Sayfa1!$A$9</c:f>
              <c:strCache>
                <c:ptCount val="1"/>
                <c:pt idx="0">
                  <c:v>DESCARRAY</c:v>
                </c:pt>
              </c:strCache>
            </c:strRef>
          </c:tx>
          <c:spPr>
            <a:ln w="28575" cap="rnd">
              <a:solidFill>
                <a:schemeClr val="accent2"/>
              </a:solidFill>
              <a:round/>
            </a:ln>
            <a:effectLst/>
          </c:spPr>
          <c:marker>
            <c:symbol val="none"/>
          </c:marker>
          <c:cat>
            <c:strRef>
              <c:f>Sayfa1!$B$7:$E$7</c:f>
              <c:strCache>
                <c:ptCount val="4"/>
                <c:pt idx="0">
                  <c:v>10000</c:v>
                </c:pt>
                <c:pt idx="1">
                  <c:v>50000</c:v>
                </c:pt>
                <c:pt idx="2">
                  <c:v>100000</c:v>
                </c:pt>
                <c:pt idx="3">
                  <c:v>500000</c:v>
                </c:pt>
              </c:strCache>
            </c:strRef>
          </c:cat>
          <c:val>
            <c:numRef>
              <c:f>Sayfa1!$B$9:$E$9</c:f>
              <c:numCache>
                <c:formatCode>0</c:formatCode>
                <c:ptCount val="4"/>
                <c:pt idx="0">
                  <c:v>0</c:v>
                </c:pt>
                <c:pt idx="1">
                  <c:v>0</c:v>
                </c:pt>
                <c:pt idx="2">
                  <c:v>0</c:v>
                </c:pt>
                <c:pt idx="3">
                  <c:v>173</c:v>
                </c:pt>
              </c:numCache>
            </c:numRef>
          </c:val>
          <c:smooth val="0"/>
          <c:extLst>
            <c:ext xmlns:c16="http://schemas.microsoft.com/office/drawing/2014/chart" uri="{C3380CC4-5D6E-409C-BE32-E72D297353CC}">
              <c16:uniqueId val="{00000001-AF12-4A3A-B2CA-4B4FBE487B37}"/>
            </c:ext>
          </c:extLst>
        </c:ser>
        <c:ser>
          <c:idx val="2"/>
          <c:order val="2"/>
          <c:tx>
            <c:strRef>
              <c:f>Sayfa1!$A$10</c:f>
              <c:strCache>
                <c:ptCount val="1"/>
                <c:pt idx="0">
                  <c:v>RANDARRAY</c:v>
                </c:pt>
              </c:strCache>
            </c:strRef>
          </c:tx>
          <c:spPr>
            <a:ln w="28575" cap="rnd">
              <a:solidFill>
                <a:schemeClr val="accent3"/>
              </a:solidFill>
              <a:round/>
            </a:ln>
            <a:effectLst/>
          </c:spPr>
          <c:marker>
            <c:symbol val="none"/>
          </c:marker>
          <c:cat>
            <c:strRef>
              <c:f>Sayfa1!$B$7:$E$7</c:f>
              <c:strCache>
                <c:ptCount val="4"/>
                <c:pt idx="0">
                  <c:v>10000</c:v>
                </c:pt>
                <c:pt idx="1">
                  <c:v>50000</c:v>
                </c:pt>
                <c:pt idx="2">
                  <c:v>100000</c:v>
                </c:pt>
                <c:pt idx="3">
                  <c:v>500000</c:v>
                </c:pt>
              </c:strCache>
            </c:strRef>
          </c:cat>
          <c:val>
            <c:numRef>
              <c:f>Sayfa1!$B$10:$E$10</c:f>
              <c:numCache>
                <c:formatCode>0</c:formatCode>
                <c:ptCount val="4"/>
                <c:pt idx="0">
                  <c:v>0</c:v>
                </c:pt>
                <c:pt idx="1">
                  <c:v>17</c:v>
                </c:pt>
                <c:pt idx="2">
                  <c:v>33</c:v>
                </c:pt>
                <c:pt idx="3">
                  <c:v>78</c:v>
                </c:pt>
              </c:numCache>
            </c:numRef>
          </c:val>
          <c:smooth val="0"/>
          <c:extLst>
            <c:ext xmlns:c16="http://schemas.microsoft.com/office/drawing/2014/chart" uri="{C3380CC4-5D6E-409C-BE32-E72D297353CC}">
              <c16:uniqueId val="{00000002-AF12-4A3A-B2CA-4B4FBE487B37}"/>
            </c:ext>
          </c:extLst>
        </c:ser>
        <c:dLbls>
          <c:showLegendKey val="0"/>
          <c:showVal val="0"/>
          <c:showCatName val="0"/>
          <c:showSerName val="0"/>
          <c:showPercent val="0"/>
          <c:showBubbleSize val="0"/>
        </c:dLbls>
        <c:smooth val="0"/>
        <c:axId val="1016890047"/>
        <c:axId val="1016894367"/>
        <c:extLst>
          <c:ext xmlns:c15="http://schemas.microsoft.com/office/drawing/2012/chart" uri="{02D57815-91ED-43cb-92C2-25804820EDAC}">
            <c15:filteredLineSeries>
              <c15:ser>
                <c:idx val="3"/>
                <c:order val="3"/>
                <c:tx>
                  <c:strRef>
                    <c:extLst>
                      <c:ext uri="{02D57815-91ED-43cb-92C2-25804820EDAC}">
                        <c15:formulaRef>
                          <c15:sqref>Sayfa1!$A$11</c15:sqref>
                        </c15:formulaRef>
                      </c:ext>
                    </c:extLst>
                    <c:strCache>
                      <c:ptCount val="1"/>
                    </c:strCache>
                  </c:strRef>
                </c:tx>
                <c:spPr>
                  <a:ln w="28575" cap="rnd">
                    <a:solidFill>
                      <a:schemeClr val="accent4"/>
                    </a:solidFill>
                    <a:round/>
                  </a:ln>
                  <a:effectLst/>
                </c:spPr>
                <c:marker>
                  <c:symbol val="none"/>
                </c:marker>
                <c:cat>
                  <c:strRef>
                    <c:extLst>
                      <c:ext uri="{02D57815-91ED-43cb-92C2-25804820EDAC}">
                        <c15:formulaRef>
                          <c15:sqref>Sayfa1!$B$7:$E$7</c15:sqref>
                        </c15:formulaRef>
                      </c:ext>
                    </c:extLst>
                    <c:strCache>
                      <c:ptCount val="4"/>
                      <c:pt idx="0">
                        <c:v>10000</c:v>
                      </c:pt>
                      <c:pt idx="1">
                        <c:v>50000</c:v>
                      </c:pt>
                      <c:pt idx="2">
                        <c:v>100000</c:v>
                      </c:pt>
                      <c:pt idx="3">
                        <c:v>500000</c:v>
                      </c:pt>
                    </c:strCache>
                  </c:strRef>
                </c:cat>
                <c:val>
                  <c:numRef>
                    <c:extLst>
                      <c:ext uri="{02D57815-91ED-43cb-92C2-25804820EDAC}">
                        <c15:formulaRef>
                          <c15:sqref>Sayfa1!$B$11:$E$11</c15:sqref>
                        </c15:formulaRef>
                      </c:ext>
                    </c:extLst>
                    <c:numCache>
                      <c:formatCode>General</c:formatCode>
                      <c:ptCount val="4"/>
                    </c:numCache>
                  </c:numRef>
                </c:val>
                <c:smooth val="0"/>
                <c:extLst>
                  <c:ext xmlns:c16="http://schemas.microsoft.com/office/drawing/2014/chart" uri="{C3380CC4-5D6E-409C-BE32-E72D297353CC}">
                    <c16:uniqueId val="{00000003-AF12-4A3A-B2CA-4B4FBE487B37}"/>
                  </c:ext>
                </c:extLst>
              </c15:ser>
            </c15:filteredLineSeries>
          </c:ext>
        </c:extLst>
      </c:lineChart>
      <c:catAx>
        <c:axId val="1016890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16894367"/>
        <c:crosses val="autoZero"/>
        <c:auto val="1"/>
        <c:lblAlgn val="ctr"/>
        <c:lblOffset val="100"/>
        <c:noMultiLvlLbl val="0"/>
      </c:catAx>
      <c:valAx>
        <c:axId val="101689436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16890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t>
            </a:r>
            <a:r>
              <a:rPr lang="tr-TR"/>
              <a:t>ORT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Sayfa1!$B$14</c:f>
              <c:strCache>
                <c:ptCount val="1"/>
                <c:pt idx="0">
                  <c:v>10000</c:v>
                </c:pt>
              </c:strCache>
            </c:strRef>
          </c:tx>
          <c:spPr>
            <a:ln w="28575" cap="rnd">
              <a:solidFill>
                <a:schemeClr val="accent1"/>
              </a:solidFill>
              <a:round/>
            </a:ln>
            <a:effectLst/>
          </c:spPr>
          <c:marker>
            <c:symbol val="none"/>
          </c:marker>
          <c:cat>
            <c:strRef>
              <c:f>Sayfa1!$A$15:$A$17</c:f>
              <c:strCache>
                <c:ptCount val="3"/>
                <c:pt idx="0">
                  <c:v>ASCARRAY</c:v>
                </c:pt>
                <c:pt idx="1">
                  <c:v>DESCARRAY</c:v>
                </c:pt>
                <c:pt idx="2">
                  <c:v>RANDARRAY</c:v>
                </c:pt>
              </c:strCache>
            </c:strRef>
          </c:cat>
          <c:val>
            <c:numRef>
              <c:f>Sayfa1!$B$15:$B$17</c:f>
              <c:numCache>
                <c:formatCode>0</c:formatCode>
                <c:ptCount val="3"/>
                <c:pt idx="0">
                  <c:v>0</c:v>
                </c:pt>
                <c:pt idx="1">
                  <c:v>0</c:v>
                </c:pt>
                <c:pt idx="2">
                  <c:v>0</c:v>
                </c:pt>
              </c:numCache>
            </c:numRef>
          </c:val>
          <c:smooth val="0"/>
          <c:extLst>
            <c:ext xmlns:c16="http://schemas.microsoft.com/office/drawing/2014/chart" uri="{C3380CC4-5D6E-409C-BE32-E72D297353CC}">
              <c16:uniqueId val="{00000000-15CF-4CCE-BE02-6E051DE327C3}"/>
            </c:ext>
          </c:extLst>
        </c:ser>
        <c:ser>
          <c:idx val="1"/>
          <c:order val="1"/>
          <c:tx>
            <c:strRef>
              <c:f>Sayfa1!$C$14</c:f>
              <c:strCache>
                <c:ptCount val="1"/>
                <c:pt idx="0">
                  <c:v>50000</c:v>
                </c:pt>
              </c:strCache>
            </c:strRef>
          </c:tx>
          <c:spPr>
            <a:ln w="28575" cap="rnd">
              <a:solidFill>
                <a:schemeClr val="accent2"/>
              </a:solidFill>
              <a:round/>
            </a:ln>
            <a:effectLst/>
          </c:spPr>
          <c:marker>
            <c:symbol val="none"/>
          </c:marker>
          <c:cat>
            <c:strRef>
              <c:f>Sayfa1!$A$15:$A$17</c:f>
              <c:strCache>
                <c:ptCount val="3"/>
                <c:pt idx="0">
                  <c:v>ASCARRAY</c:v>
                </c:pt>
                <c:pt idx="1">
                  <c:v>DESCARRAY</c:v>
                </c:pt>
                <c:pt idx="2">
                  <c:v>RANDARRAY</c:v>
                </c:pt>
              </c:strCache>
            </c:strRef>
          </c:cat>
          <c:val>
            <c:numRef>
              <c:f>Sayfa1!$C$15:$C$17</c:f>
              <c:numCache>
                <c:formatCode>0</c:formatCode>
                <c:ptCount val="3"/>
                <c:pt idx="0">
                  <c:v>15</c:v>
                </c:pt>
                <c:pt idx="1">
                  <c:v>0</c:v>
                </c:pt>
                <c:pt idx="2">
                  <c:v>17</c:v>
                </c:pt>
              </c:numCache>
            </c:numRef>
          </c:val>
          <c:smooth val="0"/>
          <c:extLst>
            <c:ext xmlns:c16="http://schemas.microsoft.com/office/drawing/2014/chart" uri="{C3380CC4-5D6E-409C-BE32-E72D297353CC}">
              <c16:uniqueId val="{00000001-15CF-4CCE-BE02-6E051DE327C3}"/>
            </c:ext>
          </c:extLst>
        </c:ser>
        <c:ser>
          <c:idx val="2"/>
          <c:order val="2"/>
          <c:tx>
            <c:strRef>
              <c:f>Sayfa1!$D$14</c:f>
              <c:strCache>
                <c:ptCount val="1"/>
                <c:pt idx="0">
                  <c:v>100000</c:v>
                </c:pt>
              </c:strCache>
            </c:strRef>
          </c:tx>
          <c:spPr>
            <a:ln w="28575" cap="rnd">
              <a:solidFill>
                <a:schemeClr val="accent3"/>
              </a:solidFill>
              <a:round/>
            </a:ln>
            <a:effectLst/>
          </c:spPr>
          <c:marker>
            <c:symbol val="none"/>
          </c:marker>
          <c:cat>
            <c:strRef>
              <c:f>Sayfa1!$A$15:$A$17</c:f>
              <c:strCache>
                <c:ptCount val="3"/>
                <c:pt idx="0">
                  <c:v>ASCARRAY</c:v>
                </c:pt>
                <c:pt idx="1">
                  <c:v>DESCARRAY</c:v>
                </c:pt>
                <c:pt idx="2">
                  <c:v>RANDARRAY</c:v>
                </c:pt>
              </c:strCache>
            </c:strRef>
          </c:cat>
          <c:val>
            <c:numRef>
              <c:f>Sayfa1!$D$15:$D$17</c:f>
              <c:numCache>
                <c:formatCode>0</c:formatCode>
                <c:ptCount val="3"/>
                <c:pt idx="0">
                  <c:v>33</c:v>
                </c:pt>
                <c:pt idx="1">
                  <c:v>24</c:v>
                </c:pt>
                <c:pt idx="2">
                  <c:v>62</c:v>
                </c:pt>
              </c:numCache>
            </c:numRef>
          </c:val>
          <c:smooth val="0"/>
          <c:extLst>
            <c:ext xmlns:c16="http://schemas.microsoft.com/office/drawing/2014/chart" uri="{C3380CC4-5D6E-409C-BE32-E72D297353CC}">
              <c16:uniqueId val="{00000002-15CF-4CCE-BE02-6E051DE327C3}"/>
            </c:ext>
          </c:extLst>
        </c:ser>
        <c:ser>
          <c:idx val="3"/>
          <c:order val="3"/>
          <c:tx>
            <c:strRef>
              <c:f>Sayfa1!$E$14</c:f>
              <c:strCache>
                <c:ptCount val="1"/>
                <c:pt idx="0">
                  <c:v>500000</c:v>
                </c:pt>
              </c:strCache>
            </c:strRef>
          </c:tx>
          <c:spPr>
            <a:ln w="28575" cap="rnd">
              <a:solidFill>
                <a:schemeClr val="accent4"/>
              </a:solidFill>
              <a:round/>
            </a:ln>
            <a:effectLst/>
          </c:spPr>
          <c:marker>
            <c:symbol val="none"/>
          </c:marker>
          <c:cat>
            <c:strRef>
              <c:f>Sayfa1!$A$15:$A$17</c:f>
              <c:strCache>
                <c:ptCount val="3"/>
                <c:pt idx="0">
                  <c:v>ASCARRAY</c:v>
                </c:pt>
                <c:pt idx="1">
                  <c:v>DESCARRAY</c:v>
                </c:pt>
                <c:pt idx="2">
                  <c:v>RANDARRAY</c:v>
                </c:pt>
              </c:strCache>
            </c:strRef>
          </c:cat>
          <c:val>
            <c:numRef>
              <c:f>Sayfa1!$E$15:$E$17</c:f>
              <c:numCache>
                <c:formatCode>0</c:formatCode>
                <c:ptCount val="3"/>
                <c:pt idx="0">
                  <c:v>188</c:v>
                </c:pt>
                <c:pt idx="1">
                  <c:v>156</c:v>
                </c:pt>
                <c:pt idx="2">
                  <c:v>142</c:v>
                </c:pt>
              </c:numCache>
            </c:numRef>
          </c:val>
          <c:smooth val="0"/>
          <c:extLst>
            <c:ext xmlns:c16="http://schemas.microsoft.com/office/drawing/2014/chart" uri="{C3380CC4-5D6E-409C-BE32-E72D297353CC}">
              <c16:uniqueId val="{00000003-15CF-4CCE-BE02-6E051DE327C3}"/>
            </c:ext>
          </c:extLst>
        </c:ser>
        <c:dLbls>
          <c:showLegendKey val="0"/>
          <c:showVal val="0"/>
          <c:showCatName val="0"/>
          <c:showSerName val="0"/>
          <c:showPercent val="0"/>
          <c:showBubbleSize val="0"/>
        </c:dLbls>
        <c:smooth val="0"/>
        <c:axId val="731315631"/>
        <c:axId val="731316111"/>
        <c:extLst>
          <c:ext xmlns:c15="http://schemas.microsoft.com/office/drawing/2012/chart" uri="{02D57815-91ED-43cb-92C2-25804820EDAC}">
            <c15:filteredLineSeries>
              <c15:ser>
                <c:idx val="4"/>
                <c:order val="4"/>
                <c:tx>
                  <c:strRef>
                    <c:extLst>
                      <c:ext uri="{02D57815-91ED-43cb-92C2-25804820EDAC}">
                        <c15:formulaRef>
                          <c15:sqref>Sayfa1!$F$14</c15:sqref>
                        </c15:formulaRef>
                      </c:ext>
                    </c:extLst>
                    <c:strCache>
                      <c:ptCount val="1"/>
                    </c:strCache>
                  </c:strRef>
                </c:tx>
                <c:spPr>
                  <a:ln w="28575" cap="rnd">
                    <a:solidFill>
                      <a:schemeClr val="accent5"/>
                    </a:solidFill>
                    <a:round/>
                  </a:ln>
                  <a:effectLst/>
                </c:spPr>
                <c:marker>
                  <c:symbol val="none"/>
                </c:marker>
                <c:cat>
                  <c:strRef>
                    <c:extLst>
                      <c:ext uri="{02D57815-91ED-43cb-92C2-25804820EDAC}">
                        <c15:formulaRef>
                          <c15:sqref>Sayfa1!$A$15:$A$17</c15:sqref>
                        </c15:formulaRef>
                      </c:ext>
                    </c:extLst>
                    <c:strCache>
                      <c:ptCount val="3"/>
                      <c:pt idx="0">
                        <c:v>ASCARRAY</c:v>
                      </c:pt>
                      <c:pt idx="1">
                        <c:v>DESCARRAY</c:v>
                      </c:pt>
                      <c:pt idx="2">
                        <c:v>RANDARRAY</c:v>
                      </c:pt>
                    </c:strCache>
                  </c:strRef>
                </c:cat>
                <c:val>
                  <c:numRef>
                    <c:extLst>
                      <c:ext uri="{02D57815-91ED-43cb-92C2-25804820EDAC}">
                        <c15:formulaRef>
                          <c15:sqref>Sayfa1!$F$15:$F$17</c15:sqref>
                        </c15:formulaRef>
                      </c:ext>
                    </c:extLst>
                    <c:numCache>
                      <c:formatCode>General</c:formatCode>
                      <c:ptCount val="3"/>
                    </c:numCache>
                  </c:numRef>
                </c:val>
                <c:smooth val="0"/>
                <c:extLst>
                  <c:ext xmlns:c16="http://schemas.microsoft.com/office/drawing/2014/chart" uri="{C3380CC4-5D6E-409C-BE32-E72D297353CC}">
                    <c16:uniqueId val="{00000004-15CF-4CCE-BE02-6E051DE327C3}"/>
                  </c:ext>
                </c:extLst>
              </c15:ser>
            </c15:filteredLineSeries>
          </c:ext>
        </c:extLst>
      </c:lineChart>
      <c:catAx>
        <c:axId val="731315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731316111"/>
        <c:crosses val="autoZero"/>
        <c:auto val="1"/>
        <c:lblAlgn val="ctr"/>
        <c:lblOffset val="100"/>
        <c:noMultiLvlLbl val="0"/>
      </c:catAx>
      <c:valAx>
        <c:axId val="7313161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731315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t>
            </a:r>
            <a:r>
              <a:rPr lang="tr-TR"/>
              <a:t>ORT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Sayfa1!$A$15</c:f>
              <c:strCache>
                <c:ptCount val="1"/>
                <c:pt idx="0">
                  <c:v>ASCARRAY</c:v>
                </c:pt>
              </c:strCache>
            </c:strRef>
          </c:tx>
          <c:spPr>
            <a:ln w="28575" cap="rnd">
              <a:solidFill>
                <a:schemeClr val="accent1"/>
              </a:solidFill>
              <a:round/>
            </a:ln>
            <a:effectLst/>
          </c:spPr>
          <c:marker>
            <c:symbol val="none"/>
          </c:marker>
          <c:cat>
            <c:strRef>
              <c:f>Sayfa1!$B$14:$E$14</c:f>
              <c:strCache>
                <c:ptCount val="4"/>
                <c:pt idx="0">
                  <c:v>10000</c:v>
                </c:pt>
                <c:pt idx="1">
                  <c:v>50000</c:v>
                </c:pt>
                <c:pt idx="2">
                  <c:v>100000</c:v>
                </c:pt>
                <c:pt idx="3">
                  <c:v>500000</c:v>
                </c:pt>
              </c:strCache>
            </c:strRef>
          </c:cat>
          <c:val>
            <c:numRef>
              <c:f>Sayfa1!$B$15:$E$15</c:f>
              <c:numCache>
                <c:formatCode>0</c:formatCode>
                <c:ptCount val="4"/>
                <c:pt idx="0">
                  <c:v>0</c:v>
                </c:pt>
                <c:pt idx="1">
                  <c:v>15</c:v>
                </c:pt>
                <c:pt idx="2">
                  <c:v>33</c:v>
                </c:pt>
                <c:pt idx="3">
                  <c:v>188</c:v>
                </c:pt>
              </c:numCache>
            </c:numRef>
          </c:val>
          <c:smooth val="0"/>
          <c:extLst>
            <c:ext xmlns:c16="http://schemas.microsoft.com/office/drawing/2014/chart" uri="{C3380CC4-5D6E-409C-BE32-E72D297353CC}">
              <c16:uniqueId val="{00000000-270C-4D66-917B-B0ADBD576D6A}"/>
            </c:ext>
          </c:extLst>
        </c:ser>
        <c:ser>
          <c:idx val="1"/>
          <c:order val="1"/>
          <c:tx>
            <c:strRef>
              <c:f>Sayfa1!$A$16</c:f>
              <c:strCache>
                <c:ptCount val="1"/>
                <c:pt idx="0">
                  <c:v>DESCARRAY</c:v>
                </c:pt>
              </c:strCache>
            </c:strRef>
          </c:tx>
          <c:spPr>
            <a:ln w="28575" cap="rnd">
              <a:solidFill>
                <a:schemeClr val="accent2"/>
              </a:solidFill>
              <a:round/>
            </a:ln>
            <a:effectLst/>
          </c:spPr>
          <c:marker>
            <c:symbol val="none"/>
          </c:marker>
          <c:cat>
            <c:strRef>
              <c:f>Sayfa1!$B$14:$E$14</c:f>
              <c:strCache>
                <c:ptCount val="4"/>
                <c:pt idx="0">
                  <c:v>10000</c:v>
                </c:pt>
                <c:pt idx="1">
                  <c:v>50000</c:v>
                </c:pt>
                <c:pt idx="2">
                  <c:v>100000</c:v>
                </c:pt>
                <c:pt idx="3">
                  <c:v>500000</c:v>
                </c:pt>
              </c:strCache>
            </c:strRef>
          </c:cat>
          <c:val>
            <c:numRef>
              <c:f>Sayfa1!$B$16:$E$16</c:f>
              <c:numCache>
                <c:formatCode>0</c:formatCode>
                <c:ptCount val="4"/>
                <c:pt idx="0">
                  <c:v>0</c:v>
                </c:pt>
                <c:pt idx="1">
                  <c:v>0</c:v>
                </c:pt>
                <c:pt idx="2">
                  <c:v>24</c:v>
                </c:pt>
                <c:pt idx="3">
                  <c:v>156</c:v>
                </c:pt>
              </c:numCache>
            </c:numRef>
          </c:val>
          <c:smooth val="0"/>
          <c:extLst>
            <c:ext xmlns:c16="http://schemas.microsoft.com/office/drawing/2014/chart" uri="{C3380CC4-5D6E-409C-BE32-E72D297353CC}">
              <c16:uniqueId val="{00000001-270C-4D66-917B-B0ADBD576D6A}"/>
            </c:ext>
          </c:extLst>
        </c:ser>
        <c:ser>
          <c:idx val="2"/>
          <c:order val="2"/>
          <c:tx>
            <c:strRef>
              <c:f>Sayfa1!$A$17</c:f>
              <c:strCache>
                <c:ptCount val="1"/>
                <c:pt idx="0">
                  <c:v>RANDARRAY</c:v>
                </c:pt>
              </c:strCache>
            </c:strRef>
          </c:tx>
          <c:spPr>
            <a:ln w="28575" cap="rnd">
              <a:solidFill>
                <a:schemeClr val="accent3"/>
              </a:solidFill>
              <a:round/>
            </a:ln>
            <a:effectLst/>
          </c:spPr>
          <c:marker>
            <c:symbol val="none"/>
          </c:marker>
          <c:cat>
            <c:strRef>
              <c:f>Sayfa1!$B$14:$E$14</c:f>
              <c:strCache>
                <c:ptCount val="4"/>
                <c:pt idx="0">
                  <c:v>10000</c:v>
                </c:pt>
                <c:pt idx="1">
                  <c:v>50000</c:v>
                </c:pt>
                <c:pt idx="2">
                  <c:v>100000</c:v>
                </c:pt>
                <c:pt idx="3">
                  <c:v>500000</c:v>
                </c:pt>
              </c:strCache>
            </c:strRef>
          </c:cat>
          <c:val>
            <c:numRef>
              <c:f>Sayfa1!$B$17:$E$17</c:f>
              <c:numCache>
                <c:formatCode>0</c:formatCode>
                <c:ptCount val="4"/>
                <c:pt idx="0">
                  <c:v>0</c:v>
                </c:pt>
                <c:pt idx="1">
                  <c:v>17</c:v>
                </c:pt>
                <c:pt idx="2">
                  <c:v>62</c:v>
                </c:pt>
                <c:pt idx="3">
                  <c:v>142</c:v>
                </c:pt>
              </c:numCache>
            </c:numRef>
          </c:val>
          <c:smooth val="0"/>
          <c:extLst>
            <c:ext xmlns:c16="http://schemas.microsoft.com/office/drawing/2014/chart" uri="{C3380CC4-5D6E-409C-BE32-E72D297353CC}">
              <c16:uniqueId val="{00000002-270C-4D66-917B-B0ADBD576D6A}"/>
            </c:ext>
          </c:extLst>
        </c:ser>
        <c:dLbls>
          <c:showLegendKey val="0"/>
          <c:showVal val="0"/>
          <c:showCatName val="0"/>
          <c:showSerName val="0"/>
          <c:showPercent val="0"/>
          <c:showBubbleSize val="0"/>
        </c:dLbls>
        <c:smooth val="0"/>
        <c:axId val="731315631"/>
        <c:axId val="731316111"/>
      </c:lineChart>
      <c:catAx>
        <c:axId val="731315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731316111"/>
        <c:crosses val="autoZero"/>
        <c:auto val="1"/>
        <c:lblAlgn val="ctr"/>
        <c:lblOffset val="100"/>
        <c:noMultiLvlLbl val="0"/>
      </c:catAx>
      <c:valAx>
        <c:axId val="7313161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731315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t>
            </a:r>
            <a:r>
              <a:rPr lang="tr-TR"/>
              <a:t>ORT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Sayfa1!$B$22</c:f>
              <c:strCache>
                <c:ptCount val="1"/>
                <c:pt idx="0">
                  <c:v>10000</c:v>
                </c:pt>
              </c:strCache>
            </c:strRef>
          </c:tx>
          <c:spPr>
            <a:ln w="28575" cap="rnd">
              <a:solidFill>
                <a:schemeClr val="accent1"/>
              </a:solidFill>
              <a:round/>
            </a:ln>
            <a:effectLst/>
          </c:spPr>
          <c:marker>
            <c:symbol val="none"/>
          </c:marker>
          <c:cat>
            <c:strRef>
              <c:f>Sayfa1!$A$23:$A$25</c:f>
              <c:strCache>
                <c:ptCount val="3"/>
                <c:pt idx="0">
                  <c:v>ASCARRAY</c:v>
                </c:pt>
                <c:pt idx="1">
                  <c:v>DESCARRAY</c:v>
                </c:pt>
                <c:pt idx="2">
                  <c:v>RANDARRAY</c:v>
                </c:pt>
              </c:strCache>
            </c:strRef>
          </c:cat>
          <c:val>
            <c:numRef>
              <c:f>Sayfa1!$B$23:$B$25</c:f>
              <c:numCache>
                <c:formatCode>0</c:formatCode>
                <c:ptCount val="3"/>
                <c:pt idx="0">
                  <c:v>0</c:v>
                </c:pt>
                <c:pt idx="1">
                  <c:v>235</c:v>
                </c:pt>
                <c:pt idx="2">
                  <c:v>142</c:v>
                </c:pt>
              </c:numCache>
            </c:numRef>
          </c:val>
          <c:smooth val="0"/>
          <c:extLst>
            <c:ext xmlns:c16="http://schemas.microsoft.com/office/drawing/2014/chart" uri="{C3380CC4-5D6E-409C-BE32-E72D297353CC}">
              <c16:uniqueId val="{00000000-E6B5-495A-A030-0AA2D8892712}"/>
            </c:ext>
          </c:extLst>
        </c:ser>
        <c:ser>
          <c:idx val="1"/>
          <c:order val="1"/>
          <c:tx>
            <c:strRef>
              <c:f>Sayfa1!$C$22</c:f>
              <c:strCache>
                <c:ptCount val="1"/>
                <c:pt idx="0">
                  <c:v>50000</c:v>
                </c:pt>
              </c:strCache>
            </c:strRef>
          </c:tx>
          <c:spPr>
            <a:ln w="28575" cap="rnd">
              <a:solidFill>
                <a:schemeClr val="accent2"/>
              </a:solidFill>
              <a:round/>
            </a:ln>
            <a:effectLst/>
          </c:spPr>
          <c:marker>
            <c:symbol val="none"/>
          </c:marker>
          <c:cat>
            <c:strRef>
              <c:f>Sayfa1!$A$23:$A$25</c:f>
              <c:strCache>
                <c:ptCount val="3"/>
                <c:pt idx="0">
                  <c:v>ASCARRAY</c:v>
                </c:pt>
                <c:pt idx="1">
                  <c:v>DESCARRAY</c:v>
                </c:pt>
                <c:pt idx="2">
                  <c:v>RANDARRAY</c:v>
                </c:pt>
              </c:strCache>
            </c:strRef>
          </c:cat>
          <c:val>
            <c:numRef>
              <c:f>Sayfa1!$C$23:$C$25</c:f>
              <c:numCache>
                <c:formatCode>0</c:formatCode>
                <c:ptCount val="3"/>
                <c:pt idx="0">
                  <c:v>0</c:v>
                </c:pt>
                <c:pt idx="1">
                  <c:v>158</c:v>
                </c:pt>
                <c:pt idx="2">
                  <c:v>5823</c:v>
                </c:pt>
              </c:numCache>
            </c:numRef>
          </c:val>
          <c:smooth val="0"/>
          <c:extLst>
            <c:ext xmlns:c16="http://schemas.microsoft.com/office/drawing/2014/chart" uri="{C3380CC4-5D6E-409C-BE32-E72D297353CC}">
              <c16:uniqueId val="{00000001-E6B5-495A-A030-0AA2D8892712}"/>
            </c:ext>
          </c:extLst>
        </c:ser>
        <c:ser>
          <c:idx val="2"/>
          <c:order val="2"/>
          <c:tx>
            <c:strRef>
              <c:f>Sayfa1!$D$22</c:f>
              <c:strCache>
                <c:ptCount val="1"/>
                <c:pt idx="0">
                  <c:v>100000</c:v>
                </c:pt>
              </c:strCache>
            </c:strRef>
          </c:tx>
          <c:spPr>
            <a:ln w="28575" cap="rnd">
              <a:solidFill>
                <a:schemeClr val="accent3"/>
              </a:solidFill>
              <a:round/>
            </a:ln>
            <a:effectLst/>
          </c:spPr>
          <c:marker>
            <c:symbol val="none"/>
          </c:marker>
          <c:cat>
            <c:strRef>
              <c:f>Sayfa1!$A$23:$A$25</c:f>
              <c:strCache>
                <c:ptCount val="3"/>
                <c:pt idx="0">
                  <c:v>ASCARRAY</c:v>
                </c:pt>
                <c:pt idx="1">
                  <c:v>DESCARRAY</c:v>
                </c:pt>
                <c:pt idx="2">
                  <c:v>RANDARRAY</c:v>
                </c:pt>
              </c:strCache>
            </c:strRef>
          </c:cat>
          <c:val>
            <c:numRef>
              <c:f>Sayfa1!$D$23:$D$25</c:f>
              <c:numCache>
                <c:formatCode>0</c:formatCode>
                <c:ptCount val="3"/>
                <c:pt idx="0">
                  <c:v>5</c:v>
                </c:pt>
                <c:pt idx="1">
                  <c:v>17018</c:v>
                </c:pt>
                <c:pt idx="2">
                  <c:v>35734</c:v>
                </c:pt>
              </c:numCache>
            </c:numRef>
          </c:val>
          <c:smooth val="0"/>
          <c:extLst>
            <c:ext xmlns:c16="http://schemas.microsoft.com/office/drawing/2014/chart" uri="{C3380CC4-5D6E-409C-BE32-E72D297353CC}">
              <c16:uniqueId val="{00000002-E6B5-495A-A030-0AA2D8892712}"/>
            </c:ext>
          </c:extLst>
        </c:ser>
        <c:ser>
          <c:idx val="3"/>
          <c:order val="3"/>
          <c:tx>
            <c:strRef>
              <c:f>Sayfa1!$E$22</c:f>
              <c:strCache>
                <c:ptCount val="1"/>
                <c:pt idx="0">
                  <c:v>500000</c:v>
                </c:pt>
              </c:strCache>
            </c:strRef>
          </c:tx>
          <c:spPr>
            <a:ln w="28575" cap="rnd">
              <a:solidFill>
                <a:schemeClr val="accent4"/>
              </a:solidFill>
              <a:round/>
            </a:ln>
            <a:effectLst/>
          </c:spPr>
          <c:marker>
            <c:symbol val="none"/>
          </c:marker>
          <c:cat>
            <c:strRef>
              <c:f>Sayfa1!$A$23:$A$25</c:f>
              <c:strCache>
                <c:ptCount val="3"/>
                <c:pt idx="0">
                  <c:v>ASCARRAY</c:v>
                </c:pt>
                <c:pt idx="1">
                  <c:v>DESCARRAY</c:v>
                </c:pt>
                <c:pt idx="2">
                  <c:v>RANDARRAY</c:v>
                </c:pt>
              </c:strCache>
            </c:strRef>
          </c:cat>
          <c:val>
            <c:numRef>
              <c:f>Sayfa1!$E$23:$E$25</c:f>
              <c:numCache>
                <c:formatCode>0</c:formatCode>
                <c:ptCount val="3"/>
                <c:pt idx="0">
                  <c:v>31</c:v>
                </c:pt>
                <c:pt idx="1">
                  <c:v>1519030</c:v>
                </c:pt>
                <c:pt idx="2">
                  <c:v>1093239</c:v>
                </c:pt>
              </c:numCache>
            </c:numRef>
          </c:val>
          <c:smooth val="0"/>
          <c:extLst>
            <c:ext xmlns:c16="http://schemas.microsoft.com/office/drawing/2014/chart" uri="{C3380CC4-5D6E-409C-BE32-E72D297353CC}">
              <c16:uniqueId val="{00000003-E6B5-495A-A030-0AA2D8892712}"/>
            </c:ext>
          </c:extLst>
        </c:ser>
        <c:dLbls>
          <c:showLegendKey val="0"/>
          <c:showVal val="0"/>
          <c:showCatName val="0"/>
          <c:showSerName val="0"/>
          <c:showPercent val="0"/>
          <c:showBubbleSize val="0"/>
        </c:dLbls>
        <c:smooth val="0"/>
        <c:axId val="1004185631"/>
        <c:axId val="735723823"/>
        <c:extLst>
          <c:ext xmlns:c15="http://schemas.microsoft.com/office/drawing/2012/chart" uri="{02D57815-91ED-43cb-92C2-25804820EDAC}">
            <c15:filteredLineSeries>
              <c15:ser>
                <c:idx val="4"/>
                <c:order val="4"/>
                <c:tx>
                  <c:strRef>
                    <c:extLst>
                      <c:ext uri="{02D57815-91ED-43cb-92C2-25804820EDAC}">
                        <c15:formulaRef>
                          <c15:sqref>Sayfa1!$F$22</c15:sqref>
                        </c15:formulaRef>
                      </c:ext>
                    </c:extLst>
                    <c:strCache>
                      <c:ptCount val="1"/>
                    </c:strCache>
                  </c:strRef>
                </c:tx>
                <c:spPr>
                  <a:ln w="28575" cap="rnd">
                    <a:solidFill>
                      <a:schemeClr val="accent5"/>
                    </a:solidFill>
                    <a:round/>
                  </a:ln>
                  <a:effectLst/>
                </c:spPr>
                <c:marker>
                  <c:symbol val="none"/>
                </c:marker>
                <c:cat>
                  <c:strRef>
                    <c:extLst>
                      <c:ext uri="{02D57815-91ED-43cb-92C2-25804820EDAC}">
                        <c15:formulaRef>
                          <c15:sqref>Sayfa1!$A$23:$A$25</c15:sqref>
                        </c15:formulaRef>
                      </c:ext>
                    </c:extLst>
                    <c:strCache>
                      <c:ptCount val="3"/>
                      <c:pt idx="0">
                        <c:v>ASCARRAY</c:v>
                      </c:pt>
                      <c:pt idx="1">
                        <c:v>DESCARRAY</c:v>
                      </c:pt>
                      <c:pt idx="2">
                        <c:v>RANDARRAY</c:v>
                      </c:pt>
                    </c:strCache>
                  </c:strRef>
                </c:cat>
                <c:val>
                  <c:numRef>
                    <c:extLst>
                      <c:ext uri="{02D57815-91ED-43cb-92C2-25804820EDAC}">
                        <c15:formulaRef>
                          <c15:sqref>Sayfa1!$F$23:$F$25</c15:sqref>
                        </c15:formulaRef>
                      </c:ext>
                    </c:extLst>
                    <c:numCache>
                      <c:formatCode>General</c:formatCode>
                      <c:ptCount val="3"/>
                    </c:numCache>
                  </c:numRef>
                </c:val>
                <c:smooth val="0"/>
                <c:extLst>
                  <c:ext xmlns:c16="http://schemas.microsoft.com/office/drawing/2014/chart" uri="{C3380CC4-5D6E-409C-BE32-E72D297353CC}">
                    <c16:uniqueId val="{00000004-E6B5-495A-A030-0AA2D8892712}"/>
                  </c:ext>
                </c:extLst>
              </c15:ser>
            </c15:filteredLineSeries>
          </c:ext>
        </c:extLst>
      </c:lineChart>
      <c:catAx>
        <c:axId val="1004185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735723823"/>
        <c:crosses val="autoZero"/>
        <c:auto val="1"/>
        <c:lblAlgn val="ctr"/>
        <c:lblOffset val="100"/>
        <c:noMultiLvlLbl val="0"/>
      </c:catAx>
      <c:valAx>
        <c:axId val="73572382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04185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t>
            </a:r>
            <a:r>
              <a:rPr lang="tr-TR"/>
              <a:t>ORT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Sayfa1!$A$23</c:f>
              <c:strCache>
                <c:ptCount val="1"/>
                <c:pt idx="0">
                  <c:v>ASCARRAY</c:v>
                </c:pt>
              </c:strCache>
            </c:strRef>
          </c:tx>
          <c:spPr>
            <a:ln w="28575" cap="rnd">
              <a:solidFill>
                <a:schemeClr val="accent1"/>
              </a:solidFill>
              <a:round/>
            </a:ln>
            <a:effectLst/>
          </c:spPr>
          <c:marker>
            <c:symbol val="none"/>
          </c:marker>
          <c:cat>
            <c:strRef>
              <c:f>Sayfa1!$B$22:$E$22</c:f>
              <c:strCache>
                <c:ptCount val="4"/>
                <c:pt idx="0">
                  <c:v>10000</c:v>
                </c:pt>
                <c:pt idx="1">
                  <c:v>50000</c:v>
                </c:pt>
                <c:pt idx="2">
                  <c:v>100000</c:v>
                </c:pt>
                <c:pt idx="3">
                  <c:v>500000</c:v>
                </c:pt>
              </c:strCache>
            </c:strRef>
          </c:cat>
          <c:val>
            <c:numRef>
              <c:f>Sayfa1!$B$23:$E$23</c:f>
              <c:numCache>
                <c:formatCode>0</c:formatCode>
                <c:ptCount val="4"/>
                <c:pt idx="0">
                  <c:v>0</c:v>
                </c:pt>
                <c:pt idx="1">
                  <c:v>0</c:v>
                </c:pt>
                <c:pt idx="2">
                  <c:v>5</c:v>
                </c:pt>
                <c:pt idx="3">
                  <c:v>31</c:v>
                </c:pt>
              </c:numCache>
            </c:numRef>
          </c:val>
          <c:smooth val="0"/>
          <c:extLst>
            <c:ext xmlns:c16="http://schemas.microsoft.com/office/drawing/2014/chart" uri="{C3380CC4-5D6E-409C-BE32-E72D297353CC}">
              <c16:uniqueId val="{00000000-4576-4338-B39B-ADF45500219B}"/>
            </c:ext>
          </c:extLst>
        </c:ser>
        <c:ser>
          <c:idx val="1"/>
          <c:order val="1"/>
          <c:tx>
            <c:strRef>
              <c:f>Sayfa1!$A$24</c:f>
              <c:strCache>
                <c:ptCount val="1"/>
                <c:pt idx="0">
                  <c:v>DESCARRAY</c:v>
                </c:pt>
              </c:strCache>
            </c:strRef>
          </c:tx>
          <c:spPr>
            <a:ln w="28575" cap="rnd">
              <a:solidFill>
                <a:schemeClr val="accent2"/>
              </a:solidFill>
              <a:round/>
            </a:ln>
            <a:effectLst/>
          </c:spPr>
          <c:marker>
            <c:symbol val="none"/>
          </c:marker>
          <c:cat>
            <c:strRef>
              <c:f>Sayfa1!$B$22:$E$22</c:f>
              <c:strCache>
                <c:ptCount val="4"/>
                <c:pt idx="0">
                  <c:v>10000</c:v>
                </c:pt>
                <c:pt idx="1">
                  <c:v>50000</c:v>
                </c:pt>
                <c:pt idx="2">
                  <c:v>100000</c:v>
                </c:pt>
                <c:pt idx="3">
                  <c:v>500000</c:v>
                </c:pt>
              </c:strCache>
            </c:strRef>
          </c:cat>
          <c:val>
            <c:numRef>
              <c:f>Sayfa1!$B$24:$E$24</c:f>
              <c:numCache>
                <c:formatCode>0</c:formatCode>
                <c:ptCount val="4"/>
                <c:pt idx="0">
                  <c:v>235</c:v>
                </c:pt>
                <c:pt idx="1">
                  <c:v>158</c:v>
                </c:pt>
                <c:pt idx="2">
                  <c:v>17018</c:v>
                </c:pt>
                <c:pt idx="3">
                  <c:v>1519030</c:v>
                </c:pt>
              </c:numCache>
            </c:numRef>
          </c:val>
          <c:smooth val="0"/>
          <c:extLst>
            <c:ext xmlns:c16="http://schemas.microsoft.com/office/drawing/2014/chart" uri="{C3380CC4-5D6E-409C-BE32-E72D297353CC}">
              <c16:uniqueId val="{00000001-4576-4338-B39B-ADF45500219B}"/>
            </c:ext>
          </c:extLst>
        </c:ser>
        <c:ser>
          <c:idx val="2"/>
          <c:order val="2"/>
          <c:tx>
            <c:strRef>
              <c:f>Sayfa1!$A$25</c:f>
              <c:strCache>
                <c:ptCount val="1"/>
                <c:pt idx="0">
                  <c:v>RANDARRAY</c:v>
                </c:pt>
              </c:strCache>
            </c:strRef>
          </c:tx>
          <c:spPr>
            <a:ln w="28575" cap="rnd">
              <a:solidFill>
                <a:schemeClr val="accent3"/>
              </a:solidFill>
              <a:round/>
            </a:ln>
            <a:effectLst/>
          </c:spPr>
          <c:marker>
            <c:symbol val="none"/>
          </c:marker>
          <c:cat>
            <c:strRef>
              <c:f>Sayfa1!$B$22:$E$22</c:f>
              <c:strCache>
                <c:ptCount val="4"/>
                <c:pt idx="0">
                  <c:v>10000</c:v>
                </c:pt>
                <c:pt idx="1">
                  <c:v>50000</c:v>
                </c:pt>
                <c:pt idx="2">
                  <c:v>100000</c:v>
                </c:pt>
                <c:pt idx="3">
                  <c:v>500000</c:v>
                </c:pt>
              </c:strCache>
            </c:strRef>
          </c:cat>
          <c:val>
            <c:numRef>
              <c:f>Sayfa1!$B$25:$E$25</c:f>
              <c:numCache>
                <c:formatCode>0</c:formatCode>
                <c:ptCount val="4"/>
                <c:pt idx="0">
                  <c:v>142</c:v>
                </c:pt>
                <c:pt idx="1">
                  <c:v>5823</c:v>
                </c:pt>
                <c:pt idx="2">
                  <c:v>35734</c:v>
                </c:pt>
                <c:pt idx="3">
                  <c:v>1093239</c:v>
                </c:pt>
              </c:numCache>
            </c:numRef>
          </c:val>
          <c:smooth val="0"/>
          <c:extLst>
            <c:ext xmlns:c16="http://schemas.microsoft.com/office/drawing/2014/chart" uri="{C3380CC4-5D6E-409C-BE32-E72D297353CC}">
              <c16:uniqueId val="{00000002-4576-4338-B39B-ADF45500219B}"/>
            </c:ext>
          </c:extLst>
        </c:ser>
        <c:dLbls>
          <c:showLegendKey val="0"/>
          <c:showVal val="0"/>
          <c:showCatName val="0"/>
          <c:showSerName val="0"/>
          <c:showPercent val="0"/>
          <c:showBubbleSize val="0"/>
        </c:dLbls>
        <c:smooth val="0"/>
        <c:axId val="1004185631"/>
        <c:axId val="735723823"/>
      </c:lineChart>
      <c:catAx>
        <c:axId val="1004185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735723823"/>
        <c:crosses val="autoZero"/>
        <c:auto val="1"/>
        <c:lblAlgn val="ctr"/>
        <c:lblOffset val="100"/>
        <c:noMultiLvlLbl val="0"/>
      </c:catAx>
      <c:valAx>
        <c:axId val="73572382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04185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t>
            </a:r>
            <a:r>
              <a:rPr lang="tr-TR"/>
              <a:t>ORT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Sayfa1!$B$29</c:f>
              <c:strCache>
                <c:ptCount val="1"/>
                <c:pt idx="0">
                  <c:v>10000</c:v>
                </c:pt>
              </c:strCache>
            </c:strRef>
          </c:tx>
          <c:spPr>
            <a:ln w="28575" cap="rnd">
              <a:solidFill>
                <a:schemeClr val="accent1"/>
              </a:solidFill>
              <a:round/>
            </a:ln>
            <a:effectLst/>
          </c:spPr>
          <c:marker>
            <c:symbol val="none"/>
          </c:marker>
          <c:cat>
            <c:strRef>
              <c:f>Sayfa1!$A$30:$A$33</c:f>
              <c:strCache>
                <c:ptCount val="3"/>
                <c:pt idx="0">
                  <c:v>ASCARRAY</c:v>
                </c:pt>
                <c:pt idx="1">
                  <c:v>DESCARRAY</c:v>
                </c:pt>
                <c:pt idx="2">
                  <c:v>RANDARRAY</c:v>
                </c:pt>
              </c:strCache>
            </c:strRef>
          </c:cat>
          <c:val>
            <c:numRef>
              <c:f>Sayfa1!$B$30:$B$33</c:f>
              <c:numCache>
                <c:formatCode>0</c:formatCode>
                <c:ptCount val="4"/>
                <c:pt idx="0">
                  <c:v>31</c:v>
                </c:pt>
                <c:pt idx="1">
                  <c:v>63</c:v>
                </c:pt>
                <c:pt idx="2">
                  <c:v>48</c:v>
                </c:pt>
              </c:numCache>
            </c:numRef>
          </c:val>
          <c:smooth val="0"/>
          <c:extLst>
            <c:ext xmlns:c16="http://schemas.microsoft.com/office/drawing/2014/chart" uri="{C3380CC4-5D6E-409C-BE32-E72D297353CC}">
              <c16:uniqueId val="{00000000-808F-4E19-A226-A302C4D4BCF4}"/>
            </c:ext>
          </c:extLst>
        </c:ser>
        <c:ser>
          <c:idx val="1"/>
          <c:order val="1"/>
          <c:tx>
            <c:strRef>
              <c:f>Sayfa1!$C$29</c:f>
              <c:strCache>
                <c:ptCount val="1"/>
                <c:pt idx="0">
                  <c:v>50000</c:v>
                </c:pt>
              </c:strCache>
            </c:strRef>
          </c:tx>
          <c:spPr>
            <a:ln w="28575" cap="rnd">
              <a:solidFill>
                <a:schemeClr val="accent2"/>
              </a:solidFill>
              <a:round/>
            </a:ln>
            <a:effectLst/>
          </c:spPr>
          <c:marker>
            <c:symbol val="none"/>
          </c:marker>
          <c:cat>
            <c:strRef>
              <c:f>Sayfa1!$A$30:$A$33</c:f>
              <c:strCache>
                <c:ptCount val="3"/>
                <c:pt idx="0">
                  <c:v>ASCARRAY</c:v>
                </c:pt>
                <c:pt idx="1">
                  <c:v>DESCARRAY</c:v>
                </c:pt>
                <c:pt idx="2">
                  <c:v>RANDARRAY</c:v>
                </c:pt>
              </c:strCache>
            </c:strRef>
          </c:cat>
          <c:val>
            <c:numRef>
              <c:f>Sayfa1!$C$30:$C$33</c:f>
              <c:numCache>
                <c:formatCode>0</c:formatCode>
                <c:ptCount val="4"/>
                <c:pt idx="0">
                  <c:v>631</c:v>
                </c:pt>
                <c:pt idx="1">
                  <c:v>31</c:v>
                </c:pt>
                <c:pt idx="2">
                  <c:v>870</c:v>
                </c:pt>
              </c:numCache>
            </c:numRef>
          </c:val>
          <c:smooth val="0"/>
          <c:extLst>
            <c:ext xmlns:c16="http://schemas.microsoft.com/office/drawing/2014/chart" uri="{C3380CC4-5D6E-409C-BE32-E72D297353CC}">
              <c16:uniqueId val="{00000001-808F-4E19-A226-A302C4D4BCF4}"/>
            </c:ext>
          </c:extLst>
        </c:ser>
        <c:ser>
          <c:idx val="2"/>
          <c:order val="2"/>
          <c:tx>
            <c:strRef>
              <c:f>Sayfa1!$D$29</c:f>
              <c:strCache>
                <c:ptCount val="1"/>
                <c:pt idx="0">
                  <c:v>100000</c:v>
                </c:pt>
              </c:strCache>
            </c:strRef>
          </c:tx>
          <c:spPr>
            <a:ln w="28575" cap="rnd">
              <a:solidFill>
                <a:schemeClr val="accent3"/>
              </a:solidFill>
              <a:round/>
            </a:ln>
            <a:effectLst/>
          </c:spPr>
          <c:marker>
            <c:symbol val="none"/>
          </c:marker>
          <c:cat>
            <c:strRef>
              <c:f>Sayfa1!$A$30:$A$33</c:f>
              <c:strCache>
                <c:ptCount val="3"/>
                <c:pt idx="0">
                  <c:v>ASCARRAY</c:v>
                </c:pt>
                <c:pt idx="1">
                  <c:v>DESCARRAY</c:v>
                </c:pt>
                <c:pt idx="2">
                  <c:v>RANDARRAY</c:v>
                </c:pt>
              </c:strCache>
            </c:strRef>
          </c:cat>
          <c:val>
            <c:numRef>
              <c:f>Sayfa1!$D$30:$D$33</c:f>
              <c:numCache>
                <c:formatCode>0</c:formatCode>
                <c:ptCount val="4"/>
                <c:pt idx="0">
                  <c:v>4146</c:v>
                </c:pt>
                <c:pt idx="1">
                  <c:v>4944</c:v>
                </c:pt>
                <c:pt idx="2">
                  <c:v>4321</c:v>
                </c:pt>
              </c:numCache>
            </c:numRef>
          </c:val>
          <c:smooth val="0"/>
          <c:extLst>
            <c:ext xmlns:c16="http://schemas.microsoft.com/office/drawing/2014/chart" uri="{C3380CC4-5D6E-409C-BE32-E72D297353CC}">
              <c16:uniqueId val="{00000002-808F-4E19-A226-A302C4D4BCF4}"/>
            </c:ext>
          </c:extLst>
        </c:ser>
        <c:ser>
          <c:idx val="3"/>
          <c:order val="3"/>
          <c:tx>
            <c:strRef>
              <c:f>Sayfa1!$E$29</c:f>
              <c:strCache>
                <c:ptCount val="1"/>
                <c:pt idx="0">
                  <c:v>500000</c:v>
                </c:pt>
              </c:strCache>
            </c:strRef>
          </c:tx>
          <c:spPr>
            <a:ln w="28575" cap="rnd">
              <a:solidFill>
                <a:schemeClr val="accent4"/>
              </a:solidFill>
              <a:round/>
            </a:ln>
            <a:effectLst/>
          </c:spPr>
          <c:marker>
            <c:symbol val="none"/>
          </c:marker>
          <c:cat>
            <c:strRef>
              <c:f>Sayfa1!$A$30:$A$33</c:f>
              <c:strCache>
                <c:ptCount val="3"/>
                <c:pt idx="0">
                  <c:v>ASCARRAY</c:v>
                </c:pt>
                <c:pt idx="1">
                  <c:v>DESCARRAY</c:v>
                </c:pt>
                <c:pt idx="2">
                  <c:v>RANDARRAY</c:v>
                </c:pt>
              </c:strCache>
            </c:strRef>
          </c:cat>
          <c:val>
            <c:numRef>
              <c:f>Sayfa1!$E$30:$E$33</c:f>
              <c:numCache>
                <c:formatCode>0</c:formatCode>
                <c:ptCount val="4"/>
                <c:pt idx="0">
                  <c:v>91076</c:v>
                </c:pt>
                <c:pt idx="1">
                  <c:v>108306</c:v>
                </c:pt>
                <c:pt idx="2">
                  <c:v>154408</c:v>
                </c:pt>
              </c:numCache>
            </c:numRef>
          </c:val>
          <c:smooth val="0"/>
          <c:extLst>
            <c:ext xmlns:c16="http://schemas.microsoft.com/office/drawing/2014/chart" uri="{C3380CC4-5D6E-409C-BE32-E72D297353CC}">
              <c16:uniqueId val="{00000003-808F-4E19-A226-A302C4D4BCF4}"/>
            </c:ext>
          </c:extLst>
        </c:ser>
        <c:dLbls>
          <c:showLegendKey val="0"/>
          <c:showVal val="0"/>
          <c:showCatName val="0"/>
          <c:showSerName val="0"/>
          <c:showPercent val="0"/>
          <c:showBubbleSize val="0"/>
        </c:dLbls>
        <c:smooth val="0"/>
        <c:axId val="1006201999"/>
        <c:axId val="1006201519"/>
        <c:extLst>
          <c:ext xmlns:c15="http://schemas.microsoft.com/office/drawing/2012/chart" uri="{02D57815-91ED-43cb-92C2-25804820EDAC}">
            <c15:filteredLineSeries>
              <c15:ser>
                <c:idx val="4"/>
                <c:order val="4"/>
                <c:tx>
                  <c:strRef>
                    <c:extLst>
                      <c:ext uri="{02D57815-91ED-43cb-92C2-25804820EDAC}">
                        <c15:formulaRef>
                          <c15:sqref>Sayfa1!$F$29</c15:sqref>
                        </c15:formulaRef>
                      </c:ext>
                    </c:extLst>
                    <c:strCache>
                      <c:ptCount val="1"/>
                    </c:strCache>
                  </c:strRef>
                </c:tx>
                <c:spPr>
                  <a:ln w="28575" cap="rnd">
                    <a:solidFill>
                      <a:schemeClr val="accent5"/>
                    </a:solidFill>
                    <a:round/>
                  </a:ln>
                  <a:effectLst/>
                </c:spPr>
                <c:marker>
                  <c:symbol val="none"/>
                </c:marker>
                <c:cat>
                  <c:strRef>
                    <c:extLst>
                      <c:ext uri="{02D57815-91ED-43cb-92C2-25804820EDAC}">
                        <c15:formulaRef>
                          <c15:sqref>Sayfa1!$A$30:$A$33</c15:sqref>
                        </c15:formulaRef>
                      </c:ext>
                    </c:extLst>
                    <c:strCache>
                      <c:ptCount val="3"/>
                      <c:pt idx="0">
                        <c:v>ASCARRAY</c:v>
                      </c:pt>
                      <c:pt idx="1">
                        <c:v>DESCARRAY</c:v>
                      </c:pt>
                      <c:pt idx="2">
                        <c:v>RANDARRAY</c:v>
                      </c:pt>
                    </c:strCache>
                  </c:strRef>
                </c:cat>
                <c:val>
                  <c:numRef>
                    <c:extLst>
                      <c:ext uri="{02D57815-91ED-43cb-92C2-25804820EDAC}">
                        <c15:formulaRef>
                          <c15:sqref>Sayfa1!$F$30:$F$33</c15:sqref>
                        </c15:formulaRef>
                      </c:ext>
                    </c:extLst>
                    <c:numCache>
                      <c:formatCode>General</c:formatCode>
                      <c:ptCount val="4"/>
                    </c:numCache>
                  </c:numRef>
                </c:val>
                <c:smooth val="0"/>
                <c:extLst>
                  <c:ext xmlns:c16="http://schemas.microsoft.com/office/drawing/2014/chart" uri="{C3380CC4-5D6E-409C-BE32-E72D297353CC}">
                    <c16:uniqueId val="{00000004-808F-4E19-A226-A302C4D4BCF4}"/>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Sayfa1!$G$29</c15:sqref>
                        </c15:formulaRef>
                      </c:ext>
                    </c:extLst>
                    <c:strCache>
                      <c:ptCount val="1"/>
                    </c:strCache>
                  </c:strRef>
                </c:tx>
                <c:spPr>
                  <a:ln w="28575" cap="rnd">
                    <a:solidFill>
                      <a:schemeClr val="accent6"/>
                    </a:solidFill>
                    <a:round/>
                  </a:ln>
                  <a:effectLst/>
                </c:spPr>
                <c:marker>
                  <c:symbol val="none"/>
                </c:marker>
                <c:cat>
                  <c:strRef>
                    <c:extLst xmlns:c15="http://schemas.microsoft.com/office/drawing/2012/chart">
                      <c:ext xmlns:c15="http://schemas.microsoft.com/office/drawing/2012/chart" uri="{02D57815-91ED-43cb-92C2-25804820EDAC}">
                        <c15:formulaRef>
                          <c15:sqref>Sayfa1!$A$30:$A$33</c15:sqref>
                        </c15:formulaRef>
                      </c:ext>
                    </c:extLst>
                    <c:strCache>
                      <c:ptCount val="3"/>
                      <c:pt idx="0">
                        <c:v>ASCARRAY</c:v>
                      </c:pt>
                      <c:pt idx="1">
                        <c:v>DESCARRAY</c:v>
                      </c:pt>
                      <c:pt idx="2">
                        <c:v>RANDARRAY</c:v>
                      </c:pt>
                    </c:strCache>
                  </c:strRef>
                </c:cat>
                <c:val>
                  <c:numRef>
                    <c:extLst xmlns:c15="http://schemas.microsoft.com/office/drawing/2012/chart">
                      <c:ext xmlns:c15="http://schemas.microsoft.com/office/drawing/2012/chart" uri="{02D57815-91ED-43cb-92C2-25804820EDAC}">
                        <c15:formulaRef>
                          <c15:sqref>Sayfa1!$G$30:$G$33</c15:sqref>
                        </c15:formulaRef>
                      </c:ext>
                    </c:extLst>
                    <c:numCache>
                      <c:formatCode>General</c:formatCode>
                      <c:ptCount val="4"/>
                    </c:numCache>
                  </c:numRef>
                </c:val>
                <c:smooth val="0"/>
                <c:extLst xmlns:c15="http://schemas.microsoft.com/office/drawing/2012/chart">
                  <c:ext xmlns:c16="http://schemas.microsoft.com/office/drawing/2014/chart" uri="{C3380CC4-5D6E-409C-BE32-E72D297353CC}">
                    <c16:uniqueId val="{00000005-808F-4E19-A226-A302C4D4BCF4}"/>
                  </c:ext>
                </c:extLst>
              </c15:ser>
            </c15:filteredLineSeries>
          </c:ext>
        </c:extLst>
      </c:lineChart>
      <c:catAx>
        <c:axId val="1006201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06201519"/>
        <c:crosses val="autoZero"/>
        <c:auto val="1"/>
        <c:lblAlgn val="ctr"/>
        <c:lblOffset val="100"/>
        <c:noMultiLvlLbl val="0"/>
      </c:catAx>
      <c:valAx>
        <c:axId val="10062015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062019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3099F-0954-430C-BE1E-8CE206E13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885</Words>
  <Characters>5051</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uygur</dc:creator>
  <cp:keywords/>
  <dc:description/>
  <cp:lastModifiedBy>umut uygur</cp:lastModifiedBy>
  <cp:revision>3</cp:revision>
  <dcterms:created xsi:type="dcterms:W3CDTF">2024-12-07T20:50:00Z</dcterms:created>
  <dcterms:modified xsi:type="dcterms:W3CDTF">2024-12-08T13:36:00Z</dcterms:modified>
</cp:coreProperties>
</file>