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          </w:t>
      </w:r>
      <w:r>
        <w:rPr>
          <w:rFonts w:ascii="Times New Roman" w:hAnsi="Times New Roman"/>
        </w:rPr>
        <w:t>РОССИЙСКИЙ УНИВЕРСИТЕТ ДРУЖБЫ НАРОДОВ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b/>
          <w:bCs/>
          <w:sz w:val="26"/>
          <w:szCs w:val="26"/>
        </w:rPr>
        <w:t>Факультет физико-математических и естественных наук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</w:t>
      </w:r>
      <w:r>
        <w:rPr>
          <w:rFonts w:ascii="Times New Roman" w:hAnsi="Times New Roman"/>
          <w:b/>
          <w:bCs/>
          <w:sz w:val="26"/>
          <w:szCs w:val="26"/>
        </w:rPr>
        <w:t>Кафедра прикладной информатики и теории вероятностей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 xml:space="preserve">ОТЧЁТ 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>ПО ЛАБОРАТОРНОЙ РАБОТЕ №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6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/>
          <w:i/>
          <w:iCs/>
          <w:sz w:val="26"/>
          <w:szCs w:val="26"/>
          <w:u w:val="single"/>
        </w:rPr>
      </w:pP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none"/>
        </w:rPr>
        <w:t xml:space="preserve">                             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</w:rPr>
        <w:t>дисциплина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en-US"/>
        </w:rPr>
        <w:t xml:space="preserve">: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ru-RU"/>
        </w:rPr>
        <w:t xml:space="preserve">        Архитектура компьютера          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Студент: Иванова Анна</w:t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Группа: НКАбд-02-25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ru-RU"/>
        </w:rPr>
        <w:t>МОСКВА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202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en-US"/>
        </w:rPr>
        <w:t xml:space="preserve">5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г.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36"/>
          <w:szCs w:val="36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36"/>
          <w:szCs w:val="36"/>
          <w:u w:val="none"/>
          <w:lang w:val="ru-RU"/>
        </w:rPr>
        <w:t>Цель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Освоение арифметических инструкций языка ассемблера NASM.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36"/>
          <w:szCs w:val="36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36"/>
          <w:szCs w:val="36"/>
          <w:u w:val="none"/>
          <w:lang w:val="ru-RU"/>
        </w:rPr>
        <w:t>Выполнение лабораторной работы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  <w:u w:val="none"/>
          <w:lang w:val="ru-RU"/>
        </w:rPr>
        <w:t>6.3.1. Символьные и численные данные в NASM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Создаю каталог для программам лабораторной работы № 6, перехожу в него и создаю файл lab6-1.asm. (рис 6.1)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36"/>
          <w:szCs w:val="36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1021715</wp:posOffset>
            </wp:positionH>
            <wp:positionV relativeFrom="paragraph">
              <wp:posOffset>-38100</wp:posOffset>
            </wp:positionV>
            <wp:extent cx="4076700" cy="78486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i w:val="false"/>
          <w:iCs w:val="false"/>
          <w:sz w:val="36"/>
          <w:szCs w:val="36"/>
          <w:u w:val="none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36"/>
          <w:szCs w:val="36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36"/>
          <w:szCs w:val="3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6.1 Создание рабочего каталога и файла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Далее копируй файл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in_out.asm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 текущий каталогб чтобы подпрограммы корректно работали (рис 6.2)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99060</wp:posOffset>
            </wp:positionH>
            <wp:positionV relativeFrom="paragraph">
              <wp:posOffset>5715</wp:posOffset>
            </wp:positionV>
            <wp:extent cx="6120130" cy="188849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Рис 6.2 Копирование файла 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>in_out.asm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Ввожу в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 файл lab6-1.asm текст программы из листинга 6.1. 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960755</wp:posOffset>
            </wp:positionH>
            <wp:positionV relativeFrom="paragraph">
              <wp:posOffset>335280</wp:posOffset>
            </wp:positionV>
            <wp:extent cx="4061460" cy="300990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(рис 6.3)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6.3 Программа из листинга 6.1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Создаю исполняемый файл и проверяю его работу. В результате программа выводит символ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j,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так как мы складывали коды символов 6 и 4 и получили в итоге код символа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>j. (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рис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 6.4)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5400" cy="124968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6.4 Вывод программы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Далее изменяю текст программы и вместо символов записываю в регистры числаб для этого убираю кавычки. (рис 6.5)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1059815</wp:posOffset>
            </wp:positionH>
            <wp:positionV relativeFrom="paragraph">
              <wp:posOffset>76200</wp:posOffset>
            </wp:positionV>
            <wp:extent cx="4000500" cy="321564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6.5 Изменение программы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В результате выполнения программы выводится символ с кодом 10, по </w:t>
      </w:r>
      <w:r>
        <w:rPr>
          <w:rFonts w:ascii="Times New Roman" w:hAnsi="Times New Roman"/>
          <w:sz w:val="26"/>
          <w:szCs w:val="26"/>
        </w:rPr>
        <w:t xml:space="preserve">таблице ASCII </w:t>
      </w:r>
      <w:r>
        <w:rPr>
          <w:rFonts w:ascii="Times New Roman" w:hAnsi="Times New Roman"/>
          <w:sz w:val="26"/>
          <w:szCs w:val="26"/>
        </w:rPr>
        <w:t xml:space="preserve">ему соответсвует перенос строки, </w:t>
      </w:r>
      <w:r>
        <w:rPr>
          <w:rFonts w:ascii="Times New Roman" w:hAnsi="Times New Roman"/>
          <w:sz w:val="26"/>
          <w:szCs w:val="26"/>
          <w:lang w:val="ru-RU"/>
        </w:rPr>
        <w:t xml:space="preserve">поэтому программа переносит строку. </w:t>
      </w:r>
      <w:r>
        <w:rPr>
          <w:rFonts w:ascii="Times New Roman" w:hAnsi="Times New Roman"/>
          <w:sz w:val="26"/>
          <w:szCs w:val="26"/>
          <w:lang w:val="ru-RU"/>
        </w:rPr>
        <w:t>(рис 6.6)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9680" cy="134874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6.6 Результат выполнения программы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Создаю новый файл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>lab6-2.asm. (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рис 6.7)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86200" cy="46482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6.7 Создание файла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Ввожу в новый файл текст программы из листинга 6.2. (рис 6.8)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1017905</wp:posOffset>
            </wp:positionH>
            <wp:positionV relativeFrom="paragraph">
              <wp:posOffset>60960</wp:posOffset>
            </wp:positionV>
            <wp:extent cx="4084320" cy="223266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6.8 Программа из листинга 6.2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В результате работы программы получаю число 106. В данном случае, как и в первом, команда add складывает коды символов ‘6’ и ‘4’,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но </w:t>
      </w:r>
      <w:r>
        <w:rPr>
          <w:rFonts w:ascii="Times New Roman" w:hAnsi="Times New Roman"/>
          <w:sz w:val="26"/>
          <w:szCs w:val="26"/>
        </w:rPr>
        <w:t xml:space="preserve">функция iprintLF позволяет вывести число, а не символ, кодом которого является это число. </w:t>
      </w:r>
      <w:r>
        <w:rPr>
          <w:rFonts w:ascii="Times New Roman" w:hAnsi="Times New Roman"/>
          <w:sz w:val="26"/>
          <w:szCs w:val="26"/>
        </w:rPr>
        <w:t>(рис 6.9)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6340" cy="127254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27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6.9 Результат выполнения программы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Теперь снова изменяю символы на числа. (рис 6.10)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1940" cy="2263140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6.10 Замена символов на числа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 результате выполнения программы в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п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олучаю число 10,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сумму самих чисел 6 и 4. (рис 6.11)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3960" cy="122682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6.11 Результвт выполнения программы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Заменяю функцию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iprintLF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на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iprint.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(рис 6.12)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30980" cy="2225040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6.12 Замена подпрограммы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В итоге, как и с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sprint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вывод происходит на той же строке, без переноса (рис 6.13)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9680" cy="632460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6.13 Результат работы измененной программы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  <w:u w:val="none"/>
          <w:lang w:val="ru-RU"/>
        </w:rPr>
        <w:t>6.3.2. Выполнение арифметических операций в NASM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Создаю новый файл. (рис 6.14)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6115" cy="533400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Рис 6.14 Создание файла 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>lab6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-3.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>asm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>зуч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аю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 текст программы из листинга 6.3 и вв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ожу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 в lab6-3.asm.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(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рис 6.15)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1017905</wp:posOffset>
            </wp:positionH>
            <wp:positionV relativeFrom="paragraph">
              <wp:posOffset>76200</wp:posOffset>
            </wp:positionV>
            <wp:extent cx="4084320" cy="5097780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509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Рис 6.15 Текст программы 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>lab6-3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Создаю исполняемый файл и проверяю его работу. (рис 6.16)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495935</wp:posOffset>
            </wp:positionH>
            <wp:positionV relativeFrom="paragraph">
              <wp:posOffset>-60960</wp:posOffset>
            </wp:positionV>
            <wp:extent cx="5113655" cy="762000"/>
            <wp:effectExtent l="0" t="0" r="0" b="0"/>
            <wp:wrapSquare wrapText="largest"/>
            <wp:docPr id="16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6.16 Проверка работы программы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Далее я изменяю текст программы д</w:t>
      </w:r>
      <w:r>
        <w:rPr>
          <w:rFonts w:ascii="Times New Roman" w:hAnsi="Times New Roman"/>
          <w:sz w:val="26"/>
          <w:szCs w:val="26"/>
        </w:rPr>
        <w:t xml:space="preserve">ля вычисления выражения 𝑓(𝑥) = (4 ∗ 6 + 2)/5. </w:t>
      </w:r>
      <w:r>
        <w:rPr>
          <w:rFonts w:ascii="Times New Roman" w:hAnsi="Times New Roman"/>
          <w:sz w:val="26"/>
          <w:szCs w:val="26"/>
        </w:rPr>
        <w:t>(рис 6.17)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2900" cy="5090160"/>
            <wp:effectExtent l="0" t="0" r="0" b="0"/>
            <wp:wrapSquare wrapText="largest"/>
            <wp:docPr id="17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09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6.17 Изменение программы для вычисления другого выражения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Создаю исполняемый файл и проверяю его работу. (рис 6.18)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82540" cy="952500"/>
            <wp:effectExtent l="0" t="0" r="0" b="0"/>
            <wp:wrapSquare wrapText="largest"/>
            <wp:docPr id="18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6.18 Проверка работы моей программы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Далее в новый файл я переписываю программу вычисления варианта задания по номеру студенческого билета, работающую по следующему алгоритму: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•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вывести запрос на введение № студенческого билета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•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вычислить номер варианта по формуле: (𝑆𝑛 mod 20) + 1, где 𝑆𝑛 – номер студенческого билета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• </w:t>
      </w:r>
      <w:r>
        <w:rPr>
          <w:rFonts w:ascii="Times New Roman" w:hAnsi="Times New Roman"/>
          <w:sz w:val="26"/>
          <w:szCs w:val="26"/>
        </w:rPr>
        <w:t xml:space="preserve">вывести на экран номер варианта.  </w:t>
      </w:r>
      <w:r>
        <w:rPr>
          <w:rFonts w:ascii="Times New Roman" w:hAnsi="Times New Roman"/>
          <w:sz w:val="26"/>
          <w:szCs w:val="26"/>
        </w:rPr>
        <w:t>(рис 6.19)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1014095</wp:posOffset>
            </wp:positionH>
            <wp:positionV relativeFrom="paragraph">
              <wp:posOffset>83820</wp:posOffset>
            </wp:positionV>
            <wp:extent cx="4091940" cy="5600700"/>
            <wp:effectExtent l="0" t="0" r="0" b="0"/>
            <wp:wrapSquare wrapText="largest"/>
            <wp:docPr id="19" name="Изображение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560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Рис 6.19 Программа, </w:t>
      </w:r>
      <w:r>
        <w:rPr>
          <w:rFonts w:ascii="Times New Roman" w:hAnsi="Times New Roman"/>
          <w:sz w:val="21"/>
          <w:szCs w:val="21"/>
          <w:lang w:val="ru-RU"/>
        </w:rPr>
        <w:t>вычисляющая номер варианта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В результате программы я получаю 8 вариант. (рис 6.20)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9220" cy="952500"/>
            <wp:effectExtent l="0" t="0" r="0" b="0"/>
            <wp:wrapSquare wrapText="largest"/>
            <wp:docPr id="20" name="Изображение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6.20 Результат работы программы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1. Какие строки листинга 6.4 отвечают за вывод на экран сообщения ‘Ваш вариант:’?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1014095</wp:posOffset>
            </wp:positionH>
            <wp:positionV relativeFrom="paragraph">
              <wp:posOffset>74295</wp:posOffset>
            </wp:positionV>
            <wp:extent cx="4091940" cy="335280"/>
            <wp:effectExtent l="0" t="0" r="0" b="0"/>
            <wp:wrapSquare wrapText="largest"/>
            <wp:docPr id="21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0" t="16220" r="0" b="10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2. Для чего используется следующие инструкции?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62000" cy="502920"/>
            <wp:effectExtent l="0" t="0" r="0" b="0"/>
            <wp:wrapSquare wrapText="largest"/>
            <wp:docPr id="22" name="Изображение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Инструкция </w:t>
      </w:r>
      <w:r>
        <w:rPr>
          <w:rFonts w:ascii="Times New Roman" w:hAnsi="Times New Roman"/>
          <w:sz w:val="26"/>
          <w:szCs w:val="26"/>
          <w:lang w:val="en-US"/>
        </w:rPr>
        <w:t xml:space="preserve">mov ecx, x </w:t>
      </w:r>
      <w:r>
        <w:rPr>
          <w:rFonts w:ascii="Times New Roman" w:hAnsi="Times New Roman"/>
          <w:sz w:val="26"/>
          <w:szCs w:val="26"/>
          <w:lang w:val="ru-RU"/>
        </w:rPr>
        <w:t xml:space="preserve">используется для записи адреса переменной </w:t>
      </w:r>
      <w:r>
        <w:rPr>
          <w:rFonts w:ascii="Times New Roman" w:hAnsi="Times New Roman"/>
          <w:sz w:val="26"/>
          <w:szCs w:val="26"/>
          <w:lang w:val="en-US"/>
        </w:rPr>
        <w:t xml:space="preserve">x </w:t>
      </w:r>
      <w:r>
        <w:rPr>
          <w:rFonts w:ascii="Times New Roman" w:hAnsi="Times New Roman"/>
          <w:sz w:val="26"/>
          <w:szCs w:val="26"/>
          <w:lang w:val="ru-RU"/>
        </w:rPr>
        <w:t xml:space="preserve">в регистр </w:t>
      </w:r>
      <w:r>
        <w:rPr>
          <w:rFonts w:ascii="Times New Roman" w:hAnsi="Times New Roman"/>
          <w:sz w:val="26"/>
          <w:szCs w:val="26"/>
          <w:lang w:val="en-US"/>
        </w:rPr>
        <w:t>ecx,</w:t>
      </w:r>
      <w:r>
        <w:rPr>
          <w:rFonts w:ascii="Times New Roman" w:hAnsi="Times New Roman"/>
          <w:sz w:val="26"/>
          <w:szCs w:val="26"/>
          <w:lang w:val="ru-RU"/>
        </w:rPr>
        <w:t xml:space="preserve"> инструкция </w:t>
      </w:r>
      <w:r>
        <w:rPr>
          <w:rFonts w:ascii="Times New Roman" w:hAnsi="Times New Roman"/>
          <w:sz w:val="26"/>
          <w:szCs w:val="26"/>
          <w:lang w:val="en-US"/>
        </w:rPr>
        <w:t xml:space="preserve">mov edx,80 </w:t>
      </w:r>
      <w:r>
        <w:rPr>
          <w:rFonts w:ascii="Times New Roman" w:hAnsi="Times New Roman"/>
          <w:sz w:val="26"/>
          <w:szCs w:val="26"/>
          <w:lang w:val="ru-RU"/>
        </w:rPr>
        <w:t xml:space="preserve">записывает длину вводимого сообщения в </w:t>
      </w:r>
      <w:r>
        <w:rPr>
          <w:rFonts w:ascii="Times New Roman" w:hAnsi="Times New Roman"/>
          <w:sz w:val="26"/>
          <w:szCs w:val="26"/>
          <w:lang w:val="en-US"/>
        </w:rPr>
        <w:t xml:space="preserve">ebx, a call sread – </w:t>
      </w:r>
      <w:r>
        <w:rPr>
          <w:rFonts w:ascii="Times New Roman" w:hAnsi="Times New Roman"/>
          <w:sz w:val="26"/>
          <w:szCs w:val="26"/>
          <w:lang w:val="ru-RU"/>
        </w:rPr>
        <w:t>вызов подпрограммы, которая обеспечивает ввод сообщения.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3. Для чего используется инструкция “call atoi”?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Данная функция </w:t>
      </w:r>
      <w:r>
        <w:rPr>
          <w:rFonts w:ascii="Times New Roman" w:hAnsi="Times New Roman"/>
          <w:sz w:val="26"/>
          <w:szCs w:val="26"/>
        </w:rPr>
        <w:t>преобраз</w:t>
      </w:r>
      <w:r>
        <w:rPr>
          <w:rFonts w:ascii="Times New Roman" w:hAnsi="Times New Roman"/>
          <w:sz w:val="26"/>
          <w:szCs w:val="26"/>
        </w:rPr>
        <w:t>овывае</w:t>
      </w:r>
      <w:r>
        <w:rPr>
          <w:rFonts w:ascii="Times New Roman" w:hAnsi="Times New Roman"/>
          <w:sz w:val="26"/>
          <w:szCs w:val="26"/>
        </w:rPr>
        <w:t>т ascii-код символа в целое число и запис</w:t>
      </w:r>
      <w:r>
        <w:rPr>
          <w:rFonts w:ascii="Times New Roman" w:hAnsi="Times New Roman"/>
          <w:sz w:val="26"/>
          <w:szCs w:val="26"/>
        </w:rPr>
        <w:t>ывае</w:t>
      </w:r>
      <w:r>
        <w:rPr>
          <w:rFonts w:ascii="Times New Roman" w:hAnsi="Times New Roman"/>
          <w:sz w:val="26"/>
          <w:szCs w:val="26"/>
        </w:rPr>
        <w:t>т результат в регистр eax.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4. Какие строки листинга 6.4 отвечают за вычисления варианта?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895985</wp:posOffset>
            </wp:positionH>
            <wp:positionV relativeFrom="paragraph">
              <wp:posOffset>82550</wp:posOffset>
            </wp:positionV>
            <wp:extent cx="4057650" cy="673100"/>
            <wp:effectExtent l="0" t="0" r="0" b="0"/>
            <wp:wrapSquare wrapText="largest"/>
            <wp:docPr id="23" name="Изображение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836" t="68306" r="0" b="19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5. В какой регистр записывается остаток от деления при выполнении инструкции “div ebx”?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Остаток от деления записывается в регистр </w:t>
      </w:r>
      <w:r>
        <w:rPr>
          <w:rFonts w:ascii="Times New Roman" w:hAnsi="Times New Roman"/>
          <w:sz w:val="26"/>
          <w:szCs w:val="26"/>
          <w:lang w:val="en-US"/>
        </w:rPr>
        <w:t>edx.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6. Для чего используется инструкция “inc edx”?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Для увеличения значения регистра </w:t>
      </w:r>
      <w:r>
        <w:rPr>
          <w:rFonts w:ascii="Times New Roman" w:hAnsi="Times New Roman"/>
          <w:sz w:val="26"/>
          <w:szCs w:val="26"/>
          <w:lang w:val="en-US"/>
        </w:rPr>
        <w:t xml:space="preserve">edx </w:t>
      </w:r>
      <w:r>
        <w:rPr>
          <w:rFonts w:ascii="Times New Roman" w:hAnsi="Times New Roman"/>
          <w:sz w:val="26"/>
          <w:szCs w:val="26"/>
          <w:lang w:val="ru-RU"/>
        </w:rPr>
        <w:t>на 1.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7. Какие строки листинга 6.4 отвечают за вывод на экран результата вычислений?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854075</wp:posOffset>
            </wp:positionH>
            <wp:positionV relativeFrom="paragraph">
              <wp:posOffset>58420</wp:posOffset>
            </wp:positionV>
            <wp:extent cx="4091940" cy="280670"/>
            <wp:effectExtent l="0" t="0" r="0" b="0"/>
            <wp:wrapSquare wrapText="largest"/>
            <wp:docPr id="24" name="Изображение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0" t="88045" r="0" b="6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28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Задание для самостоятельной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Пишу программу для вычисляения выражения в соответствии с моим вариантом. (рис 6.19) (рис 6.20) Программа работает корректно. (рис 6.21)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7605"/>
            <wp:effectExtent l="0" t="0" r="0" b="0"/>
            <wp:wrapSquare wrapText="largest"/>
            <wp:docPr id="25" name="Изображение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-22225</wp:posOffset>
            </wp:positionH>
            <wp:positionV relativeFrom="paragraph">
              <wp:posOffset>5044440</wp:posOffset>
            </wp:positionV>
            <wp:extent cx="4305300" cy="1112520"/>
            <wp:effectExtent l="0" t="0" r="0" b="0"/>
            <wp:wrapSquare wrapText="largest"/>
            <wp:docPr id="26" name="Изображение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11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-60325</wp:posOffset>
            </wp:positionH>
            <wp:positionV relativeFrom="paragraph">
              <wp:posOffset>6355080</wp:posOffset>
            </wp:positionV>
            <wp:extent cx="5082540" cy="1531620"/>
            <wp:effectExtent l="0" t="0" r="0" b="0"/>
            <wp:wrapSquare wrapText="largest"/>
            <wp:docPr id="27" name="Изображение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53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sz w:val="36"/>
          <w:szCs w:val="36"/>
          <w:lang w:val="ru-RU"/>
        </w:rPr>
        <w:t>Выводы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 процессе выполнения лабораторной работы я освоила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арифметически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е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инструкци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языка ассемблера NASM.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2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19.png"/><Relationship Id="rId25" Type="http://schemas.openxmlformats.org/officeDocument/2006/relationships/image" Target="media/image19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</Template>
  <TotalTime>7</TotalTime>
  <Application>LibreOffice/25.2.7.2$Windows_X86_64 LibreOffice_project/5cbfd1ab6520636bb5f7b99185aa69bd7456825d</Application>
  <AppVersion>15.0000</AppVersion>
  <Pages>12</Pages>
  <Words>645</Words>
  <Characters>3700</Characters>
  <CharactersWithSpaces>4508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2026-04-16T00:33:45Z</dcterms:created>
  <dc:creator/>
  <dc:description/>
  <dc:language>ru-RU</dc:language>
  <cp:lastModifiedBy/>
  <dcterms:modified xsi:type="dcterms:W3CDTF">2026-04-16T02:08:40Z</dcterms:modified>
  <cp:revision>2</cp:revision>
  <dc:subject/>
  <dc:title>для лаб</dc:title>
</cp:coreProperties>
</file>