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A1BB" w14:textId="2652DE26" w:rsidR="00E52D70" w:rsidRPr="00BB4C97" w:rsidRDefault="00E52D70" w:rsidP="00E52D70">
      <w:pPr>
        <w:pStyle w:val="1"/>
        <w:jc w:val="center"/>
        <w:rPr>
          <w:rFonts w:ascii="Times New Roman" w:eastAsia="宋体" w:hAnsi="Times New Roman" w:cs="Times New Roman"/>
        </w:rPr>
      </w:pPr>
      <w:bookmarkStart w:id="0" w:name="_Hlk217306174"/>
      <w:bookmarkEnd w:id="0"/>
      <w:r w:rsidRPr="00BB4C97">
        <w:rPr>
          <w:rFonts w:ascii="Times New Roman" w:eastAsia="宋体" w:hAnsi="Times New Roman" w:cs="Times New Roman"/>
        </w:rPr>
        <w:t>第</w:t>
      </w:r>
      <w:r w:rsidR="0067244E">
        <w:rPr>
          <w:rFonts w:ascii="Times New Roman" w:eastAsia="宋体" w:hAnsi="Times New Roman" w:cs="Times New Roman" w:hint="eastAsia"/>
        </w:rPr>
        <w:t>二十</w:t>
      </w:r>
      <w:r w:rsidR="00B963B3">
        <w:rPr>
          <w:rFonts w:ascii="Times New Roman" w:eastAsia="宋体" w:hAnsi="Times New Roman" w:cs="Times New Roman" w:hint="eastAsia"/>
        </w:rPr>
        <w:t>二</w:t>
      </w:r>
      <w:r w:rsidRPr="00BB4C97">
        <w:rPr>
          <w:rFonts w:ascii="Times New Roman" w:eastAsia="宋体" w:hAnsi="Times New Roman" w:cs="Times New Roman"/>
        </w:rPr>
        <w:t>次周报</w:t>
      </w:r>
    </w:p>
    <w:p w14:paraId="774D3AE7"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这两周工作内容</w:t>
      </w:r>
    </w:p>
    <w:p w14:paraId="5A154370" w14:textId="40A15E66" w:rsidR="008874B7" w:rsidRPr="00BB4C97" w:rsidRDefault="00E52D70" w:rsidP="001B5E51">
      <w:pPr>
        <w:pStyle w:val="3"/>
        <w:numPr>
          <w:ilvl w:val="1"/>
          <w:numId w:val="12"/>
        </w:numPr>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阅读的文献</w:t>
      </w:r>
    </w:p>
    <w:p w14:paraId="2BD1AFDF" w14:textId="4461E2FC" w:rsidR="00ED7769" w:rsidRPr="00077BDE" w:rsidRDefault="00322BE4" w:rsidP="00077BDE">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4"/>
        </w:rPr>
        <w:t>《</w:t>
      </w:r>
      <w:proofErr w:type="spellStart"/>
      <w:r w:rsidR="0004735C" w:rsidRPr="0004735C">
        <w:rPr>
          <w:rFonts w:ascii="Times New Roman" w:eastAsia="宋体" w:hAnsi="Times New Roman" w:cs="Times New Roman"/>
          <w:sz w:val="24"/>
        </w:rPr>
        <w:t>PhysiCausalNet</w:t>
      </w:r>
      <w:proofErr w:type="spellEnd"/>
      <w:r w:rsidR="0004735C" w:rsidRPr="0004735C">
        <w:rPr>
          <w:rFonts w:ascii="Times New Roman" w:eastAsia="宋体" w:hAnsi="Times New Roman" w:cs="Times New Roman"/>
          <w:sz w:val="24"/>
        </w:rPr>
        <w:t>: A Causal-and Physics-Driven Domain Generalization Network for Cross-Machine Fault Diagnosis of Unseen Domain</w:t>
      </w:r>
      <w:r w:rsidRPr="00077BDE">
        <w:rPr>
          <w:rFonts w:ascii="Times New Roman" w:eastAsia="宋体" w:hAnsi="Times New Roman" w:cs="Times New Roman"/>
          <w:sz w:val="24"/>
        </w:rPr>
        <w:t>》</w:t>
      </w:r>
    </w:p>
    <w:p w14:paraId="4DEA94D7" w14:textId="4E0084FC" w:rsidR="00BB5CBE" w:rsidRDefault="006911A0" w:rsidP="00A92975">
      <w:pPr>
        <w:pStyle w:val="a7"/>
        <w:spacing w:line="240" w:lineRule="auto"/>
        <w:ind w:left="442" w:firstLine="480"/>
        <w:jc w:val="both"/>
        <w:rPr>
          <w:rFonts w:ascii="Times New Roman" w:eastAsia="宋体" w:hAnsi="Times New Roman" w:cs="Times New Roman"/>
          <w:iCs/>
          <w:sz w:val="24"/>
        </w:rPr>
      </w:pPr>
      <w:r w:rsidRPr="006911A0">
        <w:rPr>
          <w:rFonts w:ascii="Times New Roman" w:eastAsia="宋体" w:hAnsi="Times New Roman" w:cs="Times New Roman" w:hint="eastAsia"/>
          <w:iCs/>
          <w:sz w:val="24"/>
        </w:rPr>
        <w:t>针对跨机器故障诊断中目标</w:t>
      </w:r>
      <w:proofErr w:type="gramStart"/>
      <w:r w:rsidRPr="006911A0">
        <w:rPr>
          <w:rFonts w:ascii="Times New Roman" w:eastAsia="宋体" w:hAnsi="Times New Roman" w:cs="Times New Roman" w:hint="eastAsia"/>
          <w:iCs/>
          <w:sz w:val="24"/>
        </w:rPr>
        <w:t>域数据</w:t>
      </w:r>
      <w:proofErr w:type="gramEnd"/>
      <w:r w:rsidRPr="006911A0">
        <w:rPr>
          <w:rFonts w:ascii="Times New Roman" w:eastAsia="宋体" w:hAnsi="Times New Roman" w:cs="Times New Roman" w:hint="eastAsia"/>
          <w:iCs/>
          <w:sz w:val="24"/>
        </w:rPr>
        <w:t>不可见且机器间结构与工况差异导致分布偏移严重的问题，本文提出了一种物理与因果驱动的领域泛化网络（</w:t>
      </w:r>
      <w:proofErr w:type="spellStart"/>
      <w:r w:rsidRPr="006911A0">
        <w:rPr>
          <w:rFonts w:ascii="Times New Roman" w:eastAsia="宋体" w:hAnsi="Times New Roman" w:cs="Times New Roman" w:hint="eastAsia"/>
          <w:iCs/>
          <w:sz w:val="24"/>
        </w:rPr>
        <w:t>PhysiCausalNet</w:t>
      </w:r>
      <w:proofErr w:type="spellEnd"/>
      <w:r w:rsidRPr="006911A0">
        <w:rPr>
          <w:rFonts w:ascii="Times New Roman" w:eastAsia="宋体" w:hAnsi="Times New Roman" w:cs="Times New Roman" w:hint="eastAsia"/>
          <w:iCs/>
          <w:sz w:val="24"/>
        </w:rPr>
        <w:t>）。该方法旨在结合“因果机制”挖掘跨域不变的故障本质，并利用“物理先验”嵌入目标域的特定动力学知识，以实现对未知目标机器的泛化诊断</w:t>
      </w:r>
      <w:r w:rsidRPr="006911A0">
        <w:rPr>
          <w:rFonts w:ascii="Times New Roman" w:eastAsia="宋体" w:hAnsi="Times New Roman" w:cs="Times New Roman" w:hint="eastAsia"/>
          <w:iCs/>
          <w:sz w:val="24"/>
        </w:rPr>
        <w:t xml:space="preserve"> </w:t>
      </w:r>
      <w:r w:rsidRPr="006911A0">
        <w:rPr>
          <w:rFonts w:ascii="Times New Roman" w:eastAsia="宋体" w:hAnsi="Times New Roman" w:cs="Times New Roman" w:hint="eastAsia"/>
          <w:iCs/>
          <w:sz w:val="24"/>
        </w:rPr>
        <w:t>。</w:t>
      </w:r>
    </w:p>
    <w:p w14:paraId="156D8C67" w14:textId="4100733A" w:rsidR="006911A0" w:rsidRDefault="006911A0" w:rsidP="00A92975">
      <w:pPr>
        <w:pStyle w:val="a7"/>
        <w:spacing w:line="240" w:lineRule="auto"/>
        <w:ind w:left="442" w:firstLine="480"/>
        <w:jc w:val="both"/>
        <w:rPr>
          <w:rFonts w:ascii="Times New Roman" w:eastAsia="宋体" w:hAnsi="Times New Roman" w:cs="Times New Roman"/>
          <w:iCs/>
          <w:sz w:val="24"/>
        </w:rPr>
      </w:pPr>
      <w:r w:rsidRPr="006911A0">
        <w:rPr>
          <w:rFonts w:ascii="Times New Roman" w:eastAsia="宋体" w:hAnsi="Times New Roman" w:cs="Times New Roman" w:hint="eastAsia"/>
          <w:iCs/>
          <w:sz w:val="24"/>
        </w:rPr>
        <w:t>首先，为了从混合特征中分离出具有跨域一致性的故障因果因子</w:t>
      </w:r>
      <w:r w:rsidRPr="006911A0">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S</m:t>
        </m:r>
      </m:oMath>
      <w:r w:rsidRPr="006911A0">
        <w:rPr>
          <w:rFonts w:ascii="Times New Roman" w:eastAsia="宋体" w:hAnsi="Times New Roman" w:cs="Times New Roman" w:hint="eastAsia"/>
          <w:iCs/>
          <w:sz w:val="24"/>
        </w:rPr>
        <w:t>，本文构建了结构</w:t>
      </w:r>
      <w:r w:rsidR="000963B4" w:rsidRPr="006911A0">
        <w:rPr>
          <w:rFonts w:ascii="Times New Roman" w:eastAsia="宋体" w:hAnsi="Times New Roman" w:cs="Times New Roman" w:hint="eastAsia"/>
          <w:iCs/>
          <w:sz w:val="24"/>
        </w:rPr>
        <w:t>因果</w:t>
      </w:r>
      <w:r w:rsidRPr="006911A0">
        <w:rPr>
          <w:rFonts w:ascii="Times New Roman" w:eastAsia="宋体" w:hAnsi="Times New Roman" w:cs="Times New Roman" w:hint="eastAsia"/>
          <w:iCs/>
          <w:sz w:val="24"/>
        </w:rPr>
        <w:t>模型，并提出了“渐进一致性因果分解损失”（</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caul</m:t>
            </m:r>
          </m:sub>
        </m:sSub>
      </m:oMath>
      <w:r w:rsidRPr="006911A0">
        <w:rPr>
          <w:rFonts w:ascii="Times New Roman" w:eastAsia="宋体" w:hAnsi="Times New Roman" w:cs="Times New Roman" w:hint="eastAsia"/>
          <w:iCs/>
          <w:sz w:val="24"/>
        </w:rPr>
        <w:t>）。该损失函数通过计算特征间的相关性矩阵，强制同一故障类别的特征在不同领域间保持高度相关，同时利用线性爬坡函数（</w:t>
      </w:r>
      <w:r w:rsidRPr="006911A0">
        <w:rPr>
          <w:rFonts w:ascii="Times New Roman" w:eastAsia="宋体" w:hAnsi="Times New Roman" w:cs="Times New Roman" w:hint="eastAsia"/>
          <w:iCs/>
          <w:sz w:val="24"/>
        </w:rPr>
        <w:t>Linear Ramp-up</w:t>
      </w:r>
      <w:r w:rsidRPr="006911A0">
        <w:rPr>
          <w:rFonts w:ascii="Times New Roman" w:eastAsia="宋体" w:hAnsi="Times New Roman" w:cs="Times New Roman" w:hint="eastAsia"/>
          <w:iCs/>
          <w:sz w:val="24"/>
        </w:rPr>
        <w:t>）逐步增加模型对</w:t>
      </w:r>
      <w:proofErr w:type="gramStart"/>
      <w:r w:rsidRPr="006911A0">
        <w:rPr>
          <w:rFonts w:ascii="Times New Roman" w:eastAsia="宋体" w:hAnsi="Times New Roman" w:cs="Times New Roman" w:hint="eastAsia"/>
          <w:iCs/>
          <w:sz w:val="24"/>
        </w:rPr>
        <w:t>源域数据</w:t>
      </w:r>
      <w:proofErr w:type="gramEnd"/>
      <w:r w:rsidRPr="006911A0">
        <w:rPr>
          <w:rFonts w:ascii="Times New Roman" w:eastAsia="宋体" w:hAnsi="Times New Roman" w:cs="Times New Roman" w:hint="eastAsia"/>
          <w:iCs/>
          <w:sz w:val="24"/>
        </w:rPr>
        <w:t>的因果约束，从而避免过拟合。其次，为了解决</w:t>
      </w:r>
      <w:proofErr w:type="gramStart"/>
      <w:r w:rsidRPr="006911A0">
        <w:rPr>
          <w:rFonts w:ascii="Times New Roman" w:eastAsia="宋体" w:hAnsi="Times New Roman" w:cs="Times New Roman" w:hint="eastAsia"/>
          <w:iCs/>
          <w:sz w:val="24"/>
        </w:rPr>
        <w:t>目标域无数据</w:t>
      </w:r>
      <w:proofErr w:type="gramEnd"/>
      <w:r w:rsidRPr="006911A0">
        <w:rPr>
          <w:rFonts w:ascii="Times New Roman" w:eastAsia="宋体" w:hAnsi="Times New Roman" w:cs="Times New Roman" w:hint="eastAsia"/>
          <w:iCs/>
          <w:sz w:val="24"/>
        </w:rPr>
        <w:t>训练的难题，模型引入了物理驱动的适应机制。设计了“傅里叶滤波解调结构”（</w:t>
      </w:r>
      <w:r w:rsidRPr="006911A0">
        <w:rPr>
          <w:rFonts w:ascii="Times New Roman" w:eastAsia="宋体" w:hAnsi="Times New Roman" w:cs="Times New Roman" w:hint="eastAsia"/>
          <w:iCs/>
          <w:sz w:val="24"/>
        </w:rPr>
        <w:t>FDS</w:t>
      </w:r>
      <w:r w:rsidRPr="006911A0">
        <w:rPr>
          <w:rFonts w:ascii="Times New Roman" w:eastAsia="宋体" w:hAnsi="Times New Roman" w:cs="Times New Roman" w:hint="eastAsia"/>
          <w:iCs/>
          <w:sz w:val="24"/>
        </w:rPr>
        <w:t>），利用可学习的线性变换在频域截断高频共振噪声，自适应提取低频周期性故障分量。在此基础上，设计了“动力学嵌入损失”（</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dy</m:t>
            </m:r>
          </m:sub>
        </m:sSub>
      </m:oMath>
      <w:r w:rsidRPr="006911A0">
        <w:rPr>
          <w:rFonts w:ascii="Times New Roman" w:eastAsia="宋体" w:hAnsi="Times New Roman" w:cs="Times New Roman" w:hint="eastAsia"/>
          <w:iCs/>
          <w:sz w:val="24"/>
        </w:rPr>
        <w:t>），将目标机器已知的集总参数动力学方程作为物理约束引入网络训练。通过最小化网络提取特征</w:t>
      </w:r>
      <w:r w:rsidRPr="006911A0">
        <w:rPr>
          <w:rFonts w:ascii="Times New Roman" w:eastAsia="宋体" w:hAnsi="Times New Roman" w:cs="Times New Roman" w:hint="eastAsia"/>
          <w:iCs/>
          <w:sz w:val="24"/>
        </w:rPr>
        <w:t xml:space="preserve"> </w:t>
      </w:r>
      <m:oMath>
        <m:acc>
          <m:accPr>
            <m:ctrlPr>
              <w:rPr>
                <w:rFonts w:ascii="Cambria Math" w:eastAsia="宋体" w:hAnsi="Cambria Math" w:cs="Times New Roman"/>
                <w:iCs/>
                <w:sz w:val="24"/>
              </w:rPr>
            </m:ctrlPr>
          </m:accPr>
          <m:e>
            <m:r>
              <w:rPr>
                <w:rFonts w:ascii="Cambria Math" w:eastAsia="宋体" w:hAnsi="Cambria Math" w:cs="Times New Roman" w:hint="eastAsia"/>
                <w:sz w:val="24"/>
              </w:rPr>
              <m:t>q</m:t>
            </m:r>
          </m:e>
        </m:acc>
      </m:oMath>
      <w:r w:rsidRPr="006911A0">
        <w:rPr>
          <w:rFonts w:ascii="Times New Roman" w:eastAsia="宋体" w:hAnsi="Times New Roman" w:cs="Times New Roman" w:hint="eastAsia"/>
          <w:iCs/>
          <w:sz w:val="24"/>
        </w:rPr>
        <w:t xml:space="preserve"> </w:t>
      </w:r>
      <w:r w:rsidRPr="006911A0">
        <w:rPr>
          <w:rFonts w:ascii="Times New Roman" w:eastAsia="宋体" w:hAnsi="Times New Roman" w:cs="Times New Roman" w:hint="eastAsia"/>
          <w:iCs/>
          <w:sz w:val="24"/>
        </w:rPr>
        <w:t>与目标域物理方程</w:t>
      </w:r>
      <w:r w:rsidRPr="006911A0">
        <w:rPr>
          <w:rFonts w:ascii="Times New Roman" w:eastAsia="宋体" w:hAnsi="Times New Roman" w:cs="Times New Roman" w:hint="eastAsia"/>
          <w:iCs/>
          <w:sz w:val="24"/>
        </w:rPr>
        <w:t xml:space="preserve"> </w:t>
      </w:r>
      <m:oMath>
        <m:d>
          <m:dPr>
            <m:begChr m:val="["/>
            <m:endChr m:val="]"/>
            <m:ctrlPr>
              <w:rPr>
                <w:rFonts w:ascii="Cambria Math" w:eastAsia="宋体" w:hAnsi="Cambria Math" w:cs="Times New Roman"/>
                <w:i/>
                <w:iCs/>
                <w:sz w:val="24"/>
              </w:rPr>
            </m:ctrlPr>
          </m:dPr>
          <m:e>
            <m:r>
              <w:rPr>
                <w:rFonts w:ascii="Cambria Math" w:eastAsia="宋体" w:hAnsi="Cambria Math" w:cs="Times New Roman" w:hint="eastAsia"/>
                <w:sz w:val="24"/>
              </w:rPr>
              <m:t>M</m:t>
            </m:r>
          </m:e>
        </m:d>
        <m:r>
          <m:rPr>
            <m:lit/>
          </m:rPr>
          <w:rPr>
            <w:rFonts w:ascii="Cambria Math" w:eastAsia="宋体" w:hAnsi="Cambria Math" w:cs="Times New Roman" w:hint="eastAsia"/>
            <w:sz w:val="24"/>
          </w:rPr>
          <m:t>{</m:t>
        </m:r>
        <m:acc>
          <m:accPr>
            <m:chr m:val="̈"/>
            <m:ctrlPr>
              <w:rPr>
                <w:rFonts w:ascii="Cambria Math" w:eastAsia="宋体" w:hAnsi="Cambria Math" w:cs="Times New Roman"/>
                <w:iCs/>
                <w:sz w:val="24"/>
              </w:rPr>
            </m:ctrlPr>
          </m:accPr>
          <m:e>
            <m:r>
              <w:rPr>
                <w:rFonts w:ascii="Cambria Math" w:eastAsia="宋体" w:hAnsi="Cambria Math" w:cs="Times New Roman" w:hint="eastAsia"/>
                <w:sz w:val="24"/>
              </w:rPr>
              <m:t>q</m:t>
            </m:r>
          </m:e>
        </m:acc>
        <m:r>
          <m:rPr>
            <m:lit/>
          </m:rPr>
          <w:rPr>
            <w:rFonts w:ascii="Cambria Math" w:eastAsia="宋体" w:hAnsi="Cambria Math" w:cs="Times New Roman" w:hint="eastAsia"/>
            <w:sz w:val="24"/>
          </w:rPr>
          <m:t>}</m:t>
        </m:r>
        <m:r>
          <w:rPr>
            <w:rFonts w:ascii="Cambria Math" w:eastAsia="宋体" w:hAnsi="Cambria Math" w:cs="Times New Roman" w:hint="eastAsia"/>
            <w:sz w:val="24"/>
          </w:rPr>
          <m:t>+</m:t>
        </m:r>
        <m:d>
          <m:dPr>
            <m:begChr m:val="["/>
            <m:endChr m:val="]"/>
            <m:ctrlPr>
              <w:rPr>
                <w:rFonts w:ascii="Cambria Math" w:eastAsia="宋体" w:hAnsi="Cambria Math" w:cs="Times New Roman"/>
                <w:i/>
                <w:iCs/>
                <w:sz w:val="24"/>
              </w:rPr>
            </m:ctrlPr>
          </m:dPr>
          <m:e>
            <m:r>
              <w:rPr>
                <w:rFonts w:ascii="Cambria Math" w:eastAsia="宋体" w:hAnsi="Cambria Math" w:cs="Times New Roman" w:hint="eastAsia"/>
                <w:sz w:val="24"/>
              </w:rPr>
              <m:t>C</m:t>
            </m:r>
          </m:e>
        </m:d>
        <m:r>
          <m:rPr>
            <m:lit/>
          </m:rPr>
          <w:rPr>
            <w:rFonts w:ascii="Cambria Math" w:eastAsia="宋体" w:hAnsi="Cambria Math" w:cs="Times New Roman" w:hint="eastAsia"/>
            <w:sz w:val="24"/>
          </w:rPr>
          <m:t>{</m:t>
        </m:r>
        <m:acc>
          <m:accPr>
            <m:chr m:val="̇"/>
            <m:ctrlPr>
              <w:rPr>
                <w:rFonts w:ascii="Cambria Math" w:eastAsia="宋体" w:hAnsi="Cambria Math" w:cs="Times New Roman"/>
                <w:iCs/>
                <w:sz w:val="24"/>
              </w:rPr>
            </m:ctrlPr>
          </m:accPr>
          <m:e>
            <m:r>
              <w:rPr>
                <w:rFonts w:ascii="Cambria Math" w:eastAsia="宋体" w:hAnsi="Cambria Math" w:cs="Times New Roman" w:hint="eastAsia"/>
                <w:sz w:val="24"/>
              </w:rPr>
              <m:t>q</m:t>
            </m:r>
          </m:e>
        </m:acc>
        <m:r>
          <m:rPr>
            <m:lit/>
          </m:rPr>
          <w:rPr>
            <w:rFonts w:ascii="Cambria Math" w:eastAsia="宋体" w:hAnsi="Cambria Math" w:cs="Times New Roman" w:hint="eastAsia"/>
            <w:sz w:val="24"/>
          </w:rPr>
          <m:t>}</m:t>
        </m:r>
        <m:r>
          <w:rPr>
            <w:rFonts w:ascii="Cambria Math" w:eastAsia="宋体" w:hAnsi="Cambria Math" w:cs="Times New Roman" w:hint="eastAsia"/>
            <w:sz w:val="24"/>
          </w:rPr>
          <m:t>+</m:t>
        </m:r>
        <m:d>
          <m:dPr>
            <m:begChr m:val="["/>
            <m:endChr m:val="]"/>
            <m:ctrlPr>
              <w:rPr>
                <w:rFonts w:ascii="Cambria Math" w:eastAsia="宋体" w:hAnsi="Cambria Math" w:cs="Times New Roman"/>
                <w:i/>
                <w:iCs/>
                <w:sz w:val="24"/>
              </w:rPr>
            </m:ctrlPr>
          </m:dPr>
          <m:e>
            <m:r>
              <w:rPr>
                <w:rFonts w:ascii="Cambria Math" w:eastAsia="宋体" w:hAnsi="Cambria Math" w:cs="Times New Roman" w:hint="eastAsia"/>
                <w:sz w:val="24"/>
              </w:rPr>
              <m:t>K</m:t>
            </m:r>
          </m:e>
        </m:d>
        <m:r>
          <m:rPr>
            <m:lit/>
          </m:rPr>
          <w:rPr>
            <w:rFonts w:ascii="Cambria Math" w:eastAsia="宋体" w:hAnsi="Cambria Math" w:cs="Times New Roman" w:hint="eastAsia"/>
            <w:sz w:val="24"/>
          </w:rPr>
          <m:t>{</m:t>
        </m:r>
        <m:r>
          <w:rPr>
            <w:rFonts w:ascii="Cambria Math" w:eastAsia="宋体" w:hAnsi="Cambria Math" w:cs="Times New Roman" w:hint="eastAsia"/>
            <w:sz w:val="24"/>
          </w:rPr>
          <m:t>q</m:t>
        </m:r>
        <m:r>
          <m:rPr>
            <m:lit/>
          </m:rPr>
          <w:rPr>
            <w:rFonts w:ascii="Cambria Math" w:eastAsia="宋体" w:hAnsi="Cambria Math" w:cs="Times New Roman" w:hint="eastAsia"/>
            <w:sz w:val="24"/>
          </w:rPr>
          <m:t>}</m:t>
        </m:r>
        <m:r>
          <w:rPr>
            <w:rFonts w:ascii="Cambria Math" w:eastAsia="宋体" w:hAnsi="Cambria Math" w:cs="Times New Roman" w:hint="eastAsia"/>
            <w:sz w:val="24"/>
          </w:rPr>
          <m:t>=</m:t>
        </m:r>
        <m:r>
          <m:rPr>
            <m:lit/>
          </m:rPr>
          <w:rPr>
            <w:rFonts w:ascii="Cambria Math" w:eastAsia="宋体" w:hAnsi="Cambria Math" w:cs="Times New Roman" w:hint="eastAsia"/>
            <w:sz w:val="24"/>
          </w:rPr>
          <m:t>{</m:t>
        </m:r>
        <m:r>
          <w:rPr>
            <w:rFonts w:ascii="Cambria Math" w:eastAsia="宋体" w:hAnsi="Cambria Math" w:cs="Times New Roman" w:hint="eastAsia"/>
            <w:sz w:val="24"/>
          </w:rPr>
          <m:t>F</m:t>
        </m:r>
        <m:d>
          <m:dPr>
            <m:ctrlPr>
              <w:rPr>
                <w:rFonts w:ascii="Cambria Math" w:eastAsia="宋体" w:hAnsi="Cambria Math" w:cs="Times New Roman"/>
                <w:i/>
                <w:iCs/>
                <w:sz w:val="24"/>
              </w:rPr>
            </m:ctrlPr>
          </m:dPr>
          <m:e>
            <m:r>
              <w:rPr>
                <w:rFonts w:ascii="Cambria Math" w:eastAsia="宋体" w:hAnsi="Cambria Math" w:cs="Times New Roman" w:hint="eastAsia"/>
                <w:sz w:val="24"/>
              </w:rPr>
              <m:t>t</m:t>
            </m:r>
          </m:e>
        </m:d>
        <m:r>
          <m:rPr>
            <m:lit/>
          </m:rPr>
          <w:rPr>
            <w:rFonts w:ascii="Cambria Math" w:eastAsia="宋体" w:hAnsi="Cambria Math" w:cs="Times New Roman" w:hint="eastAsia"/>
            <w:sz w:val="24"/>
          </w:rPr>
          <m:t>}</m:t>
        </m:r>
      </m:oMath>
      <w:r w:rsidRPr="006911A0">
        <w:rPr>
          <w:rFonts w:ascii="Times New Roman" w:eastAsia="宋体" w:hAnsi="Times New Roman" w:cs="Times New Roman" w:hint="eastAsia"/>
          <w:iCs/>
          <w:sz w:val="24"/>
        </w:rPr>
        <w:t xml:space="preserve"> </w:t>
      </w:r>
      <w:r w:rsidRPr="006911A0">
        <w:rPr>
          <w:rFonts w:ascii="Times New Roman" w:eastAsia="宋体" w:hAnsi="Times New Roman" w:cs="Times New Roman" w:hint="eastAsia"/>
          <w:iCs/>
          <w:sz w:val="24"/>
        </w:rPr>
        <w:t>之间的残差，强制模型在无数据情况下“预演”目标域的动力学特性。其网络架构如下图所示</w:t>
      </w:r>
      <w:r>
        <w:rPr>
          <w:rFonts w:ascii="Times New Roman" w:eastAsia="宋体" w:hAnsi="Times New Roman" w:cs="Times New Roman" w:hint="eastAsia"/>
          <w:iCs/>
          <w:sz w:val="24"/>
        </w:rPr>
        <w:t>：</w:t>
      </w:r>
    </w:p>
    <w:p w14:paraId="734EF92B" w14:textId="661602DC" w:rsidR="00BB5CBE" w:rsidRDefault="006911A0" w:rsidP="00C66457">
      <w:pPr>
        <w:pStyle w:val="a7"/>
        <w:spacing w:line="240" w:lineRule="auto"/>
        <w:ind w:left="442" w:firstLineChars="0" w:firstLine="0"/>
        <w:jc w:val="center"/>
        <w:rPr>
          <w:rFonts w:ascii="Times New Roman" w:eastAsia="宋体" w:hAnsi="Times New Roman" w:cs="Times New Roman"/>
          <w:iCs/>
          <w:sz w:val="24"/>
        </w:rPr>
      </w:pPr>
      <w:r>
        <w:rPr>
          <w:noProof/>
        </w:rPr>
        <w:drawing>
          <wp:inline distT="0" distB="0" distL="0" distR="0" wp14:anchorId="2A52D669" wp14:editId="6B3E2236">
            <wp:extent cx="4776824" cy="2425220"/>
            <wp:effectExtent l="0" t="0" r="5080" b="0"/>
            <wp:docPr id="567503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3268" name=""/>
                    <pic:cNvPicPr/>
                  </pic:nvPicPr>
                  <pic:blipFill>
                    <a:blip r:embed="rId7"/>
                    <a:stretch>
                      <a:fillRect/>
                    </a:stretch>
                  </pic:blipFill>
                  <pic:spPr>
                    <a:xfrm>
                      <a:off x="0" y="0"/>
                      <a:ext cx="4799814" cy="2436892"/>
                    </a:xfrm>
                    <a:prstGeom prst="rect">
                      <a:avLst/>
                    </a:prstGeom>
                  </pic:spPr>
                </pic:pic>
              </a:graphicData>
            </a:graphic>
          </wp:inline>
        </w:drawing>
      </w:r>
    </w:p>
    <w:p w14:paraId="09E7E77E" w14:textId="339255A3" w:rsidR="006D1DE5" w:rsidRDefault="006D1DE5" w:rsidP="006D1DE5">
      <w:pPr>
        <w:pStyle w:val="a7"/>
        <w:spacing w:line="240" w:lineRule="auto"/>
        <w:ind w:left="442" w:firstLineChars="0" w:firstLine="0"/>
        <w:jc w:val="both"/>
        <w:rPr>
          <w:rFonts w:ascii="Times New Roman" w:eastAsia="宋体" w:hAnsi="Times New Roman" w:cs="Times New Roman"/>
          <w:iCs/>
          <w:sz w:val="24"/>
        </w:rPr>
      </w:pPr>
      <w:r>
        <w:rPr>
          <w:rFonts w:ascii="Times New Roman" w:eastAsia="宋体" w:hAnsi="Times New Roman" w:cs="Times New Roman" w:hint="eastAsia"/>
          <w:iCs/>
          <w:sz w:val="24"/>
        </w:rPr>
        <w:lastRenderedPageBreak/>
        <w:t>本文所建立的结构因果模型</w:t>
      </w:r>
      <w:r w:rsidR="00FC4C63">
        <w:rPr>
          <w:rFonts w:ascii="Times New Roman" w:eastAsia="宋体" w:hAnsi="Times New Roman" w:cs="Times New Roman" w:hint="eastAsia"/>
          <w:iCs/>
          <w:sz w:val="24"/>
        </w:rPr>
        <w:t>（</w:t>
      </w:r>
      <w:r w:rsidR="00FC4C63" w:rsidRPr="00FC4C63">
        <w:rPr>
          <w:rFonts w:ascii="Times New Roman" w:eastAsia="宋体" w:hAnsi="Times New Roman" w:cs="Times New Roman"/>
          <w:iCs/>
          <w:sz w:val="24"/>
        </w:rPr>
        <w:t>SCM</w:t>
      </w:r>
      <w:r w:rsidR="00FC4C63">
        <w:rPr>
          <w:rFonts w:ascii="Times New Roman" w:eastAsia="宋体" w:hAnsi="Times New Roman" w:cs="Times New Roman" w:hint="eastAsia"/>
          <w:iCs/>
          <w:sz w:val="24"/>
        </w:rPr>
        <w:t>）</w:t>
      </w:r>
      <w:r>
        <w:rPr>
          <w:rFonts w:ascii="Times New Roman" w:eastAsia="宋体" w:hAnsi="Times New Roman" w:cs="Times New Roman" w:hint="eastAsia"/>
          <w:iCs/>
          <w:sz w:val="24"/>
        </w:rPr>
        <w:t>如下图：</w:t>
      </w:r>
    </w:p>
    <w:p w14:paraId="7D7B53A8" w14:textId="3483C2E8" w:rsidR="006D1DE5" w:rsidRDefault="006D1DE5" w:rsidP="006D1DE5">
      <w:pPr>
        <w:pStyle w:val="a7"/>
        <w:spacing w:line="240" w:lineRule="auto"/>
        <w:ind w:left="442" w:firstLineChars="0" w:firstLine="0"/>
        <w:jc w:val="center"/>
        <w:rPr>
          <w:rFonts w:ascii="Times New Roman" w:eastAsia="宋体" w:hAnsi="Times New Roman" w:cs="Times New Roman"/>
          <w:iCs/>
          <w:sz w:val="24"/>
        </w:rPr>
      </w:pPr>
      <w:r>
        <w:rPr>
          <w:noProof/>
        </w:rPr>
        <w:drawing>
          <wp:inline distT="0" distB="0" distL="0" distR="0" wp14:anchorId="3DD9058A" wp14:editId="7975A0D2">
            <wp:extent cx="3778833" cy="1161948"/>
            <wp:effectExtent l="0" t="0" r="0" b="635"/>
            <wp:docPr id="353223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23052" name=""/>
                    <pic:cNvPicPr/>
                  </pic:nvPicPr>
                  <pic:blipFill>
                    <a:blip r:embed="rId8"/>
                    <a:stretch>
                      <a:fillRect/>
                    </a:stretch>
                  </pic:blipFill>
                  <pic:spPr>
                    <a:xfrm>
                      <a:off x="0" y="0"/>
                      <a:ext cx="3792001" cy="1165997"/>
                    </a:xfrm>
                    <a:prstGeom prst="rect">
                      <a:avLst/>
                    </a:prstGeom>
                  </pic:spPr>
                </pic:pic>
              </a:graphicData>
            </a:graphic>
          </wp:inline>
        </w:drawing>
      </w:r>
    </w:p>
    <w:p w14:paraId="2769D8C5" w14:textId="7E0A208B" w:rsidR="006D1DE5" w:rsidRDefault="00A36631" w:rsidP="006D1DE5">
      <w:pPr>
        <w:pStyle w:val="a7"/>
        <w:spacing w:line="240" w:lineRule="auto"/>
        <w:ind w:left="442" w:firstLineChars="0" w:firstLine="0"/>
        <w:jc w:val="both"/>
        <w:rPr>
          <w:rFonts w:ascii="Times New Roman" w:eastAsia="宋体" w:hAnsi="Times New Roman" w:cs="Times New Roman"/>
          <w:iCs/>
          <w:sz w:val="24"/>
        </w:rPr>
      </w:pPr>
      <w:r w:rsidRPr="00A36631">
        <w:rPr>
          <w:rFonts w:ascii="Times New Roman" w:eastAsia="宋体" w:hAnsi="Times New Roman" w:cs="Times New Roman" w:hint="eastAsia"/>
          <w:iCs/>
          <w:sz w:val="24"/>
        </w:rPr>
        <w:t>图中实线表示因果关系（父节点导致子节点），虚线表示统计相关性。</w:t>
      </w:r>
    </w:p>
    <w:p w14:paraId="16A605E3" w14:textId="4E032F4F" w:rsidR="00FC4C63" w:rsidRDefault="00FC4C63" w:rsidP="00F16EB4">
      <w:pPr>
        <w:pStyle w:val="a7"/>
        <w:spacing w:line="240" w:lineRule="auto"/>
        <w:ind w:left="442" w:firstLine="480"/>
        <w:jc w:val="both"/>
        <w:rPr>
          <w:rFonts w:ascii="Times New Roman" w:eastAsia="宋体" w:hAnsi="Times New Roman" w:cs="Times New Roman"/>
          <w:iCs/>
          <w:sz w:val="24"/>
        </w:rPr>
      </w:pPr>
      <m:oMath>
        <m:r>
          <w:rPr>
            <w:rFonts w:ascii="Cambria Math" w:eastAsia="宋体" w:hAnsi="Cambria Math" w:cs="Times New Roman" w:hint="eastAsia"/>
            <w:sz w:val="24"/>
          </w:rPr>
          <m:t>M</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代表机器个体，</w:t>
      </w:r>
      <m:oMath>
        <m:r>
          <w:rPr>
            <w:rFonts w:ascii="Cambria Math" w:eastAsia="宋体" w:hAnsi="Cambria Math" w:cs="Times New Roman" w:hint="eastAsia"/>
            <w:sz w:val="24"/>
          </w:rPr>
          <m:t>C</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代表运行工况，监测数据</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X</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由</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M</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和</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C</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共同生成。</w:t>
      </w:r>
      <m:oMath>
        <m:r>
          <w:rPr>
            <w:rFonts w:ascii="Cambria Math" w:eastAsia="宋体" w:hAnsi="Cambria Math" w:cs="Times New Roman" w:hint="eastAsia"/>
            <w:sz w:val="24"/>
          </w:rPr>
          <m:t>I</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是网络从</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X</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中提取的隐式特征表示，与故障类别</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y</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存在统计关联。特征</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I</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由因果因子</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S</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和非因果因子</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U</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共同决定。其中，</w:t>
      </w:r>
      <m:oMath>
        <m:r>
          <w:rPr>
            <w:rFonts w:ascii="Cambria Math" w:eastAsia="宋体" w:hAnsi="Cambria Math" w:cs="Times New Roman" w:hint="eastAsia"/>
            <w:sz w:val="24"/>
          </w:rPr>
          <m:t>S</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是具有跨域不变性的因果因子，直接决定故障类别</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y</m:t>
        </m:r>
      </m:oMath>
      <w:r w:rsidRPr="00FC4C63">
        <w:rPr>
          <w:rFonts w:ascii="Times New Roman" w:eastAsia="宋体" w:hAnsi="Times New Roman" w:cs="Times New Roman" w:hint="eastAsia"/>
          <w:iCs/>
          <w:sz w:val="24"/>
        </w:rPr>
        <w:t>；而非因果因子</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U</m:t>
        </m:r>
      </m:oMath>
      <w:r w:rsidRPr="00FC4C63">
        <w:rPr>
          <w:rFonts w:ascii="Times New Roman" w:eastAsia="宋体" w:hAnsi="Times New Roman" w:cs="Times New Roman" w:hint="eastAsia"/>
          <w:iCs/>
          <w:sz w:val="24"/>
        </w:rPr>
        <w:t>（如环境干扰、特定机器属性）与</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y</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独立。该因果机制的核心目标即是从隐式表示</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I</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中解耦出</w:t>
      </w:r>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S</m:t>
        </m:r>
      </m:oMath>
      <w:r w:rsidRPr="00FC4C63">
        <w:rPr>
          <w:rFonts w:ascii="Times New Roman" w:eastAsia="宋体" w:hAnsi="Times New Roman" w:cs="Times New Roman" w:hint="eastAsia"/>
          <w:iCs/>
          <w:sz w:val="24"/>
        </w:rPr>
        <w:t>，即</w:t>
      </w:r>
      <w:proofErr w:type="gramStart"/>
      <w:r w:rsidRPr="00FC4C63">
        <w:rPr>
          <w:rFonts w:ascii="Times New Roman" w:eastAsia="宋体" w:hAnsi="Times New Roman" w:cs="Times New Roman" w:hint="eastAsia"/>
          <w:iCs/>
          <w:sz w:val="24"/>
        </w:rPr>
        <w:t>提取出仅对</w:t>
      </w:r>
      <w:proofErr w:type="gramEnd"/>
      <w:r w:rsidRPr="00FC4C63">
        <w:rPr>
          <w:rFonts w:ascii="Times New Roman" w:eastAsia="宋体" w:hAnsi="Times New Roman" w:cs="Times New Roman" w:hint="eastAsia"/>
          <w:iCs/>
          <w:sz w:val="24"/>
        </w:rPr>
        <w:t xml:space="preserve"> </w:t>
      </w:r>
      <m:oMath>
        <m:r>
          <w:rPr>
            <w:rFonts w:ascii="Cambria Math" w:eastAsia="宋体" w:hAnsi="Cambria Math" w:cs="Times New Roman" w:hint="eastAsia"/>
            <w:sz w:val="24"/>
          </w:rPr>
          <m:t>y</m:t>
        </m:r>
      </m:oMath>
      <w:r w:rsidRPr="00FC4C63">
        <w:rPr>
          <w:rFonts w:ascii="Times New Roman" w:eastAsia="宋体" w:hAnsi="Times New Roman" w:cs="Times New Roman" w:hint="eastAsia"/>
          <w:iCs/>
          <w:sz w:val="24"/>
        </w:rPr>
        <w:t xml:space="preserve"> </w:t>
      </w:r>
      <w:r w:rsidRPr="00FC4C63">
        <w:rPr>
          <w:rFonts w:ascii="Times New Roman" w:eastAsia="宋体" w:hAnsi="Times New Roman" w:cs="Times New Roman" w:hint="eastAsia"/>
          <w:iCs/>
          <w:sz w:val="24"/>
        </w:rPr>
        <w:t>产生直接因果影响的域不变特征</w:t>
      </w:r>
      <w:r>
        <w:rPr>
          <w:rFonts w:ascii="Times New Roman" w:eastAsia="宋体" w:hAnsi="Times New Roman" w:cs="Times New Roman" w:hint="eastAsia"/>
          <w:iCs/>
          <w:sz w:val="24"/>
        </w:rPr>
        <w:t>。</w:t>
      </w:r>
    </w:p>
    <w:p w14:paraId="13D5AD5F" w14:textId="3845E994" w:rsidR="00181580" w:rsidRDefault="00DA2992" w:rsidP="00F16EB4">
      <w:pPr>
        <w:pStyle w:val="a7"/>
        <w:spacing w:line="240" w:lineRule="auto"/>
        <w:ind w:left="442" w:firstLine="480"/>
        <w:jc w:val="both"/>
        <w:rPr>
          <w:rFonts w:ascii="Times New Roman" w:eastAsia="宋体" w:hAnsi="Times New Roman" w:cs="Times New Roman"/>
          <w:iCs/>
          <w:sz w:val="24"/>
        </w:rPr>
      </w:pPr>
      <w:r w:rsidRPr="00DA2992">
        <w:rPr>
          <w:rFonts w:ascii="Times New Roman" w:eastAsia="宋体" w:hAnsi="Times New Roman" w:cs="Times New Roman" w:hint="eastAsia"/>
          <w:iCs/>
          <w:sz w:val="24"/>
        </w:rPr>
        <w:t>轴承、轴承</w:t>
      </w:r>
      <w:r w:rsidRPr="00DA2992">
        <w:rPr>
          <w:rFonts w:ascii="Times New Roman" w:eastAsia="宋体" w:hAnsi="Times New Roman" w:cs="Times New Roman" w:hint="eastAsia"/>
          <w:iCs/>
          <w:sz w:val="24"/>
        </w:rPr>
        <w:t>-</w:t>
      </w:r>
      <w:r w:rsidRPr="00DA2992">
        <w:rPr>
          <w:rFonts w:ascii="Times New Roman" w:eastAsia="宋体" w:hAnsi="Times New Roman" w:cs="Times New Roman" w:hint="eastAsia"/>
          <w:iCs/>
          <w:sz w:val="24"/>
        </w:rPr>
        <w:t>转子模型以及主轴</w:t>
      </w:r>
      <w:r w:rsidRPr="00DA2992">
        <w:rPr>
          <w:rFonts w:ascii="Times New Roman" w:eastAsia="宋体" w:hAnsi="Times New Roman" w:cs="Times New Roman" w:hint="eastAsia"/>
          <w:iCs/>
          <w:sz w:val="24"/>
        </w:rPr>
        <w:t>-</w:t>
      </w:r>
      <w:r w:rsidRPr="00DA2992">
        <w:rPr>
          <w:rFonts w:ascii="Times New Roman" w:eastAsia="宋体" w:hAnsi="Times New Roman" w:cs="Times New Roman" w:hint="eastAsia"/>
          <w:iCs/>
          <w:sz w:val="24"/>
        </w:rPr>
        <w:t>轴承模型的动力学嵌入损失</w:t>
      </w:r>
      <w:r w:rsidRPr="00DA2992">
        <w:rPr>
          <w:rFonts w:ascii="Times New Roman" w:eastAsia="宋体" w:hAnsi="Times New Roman" w:cs="Times New Roman" w:hint="eastAsia"/>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dy</m:t>
            </m:r>
          </m:sub>
        </m:sSub>
      </m:oMath>
      <w:r w:rsidRPr="00DA2992">
        <w:rPr>
          <w:rFonts w:ascii="Times New Roman" w:eastAsia="宋体" w:hAnsi="Times New Roman" w:cs="Times New Roman" w:hint="eastAsia"/>
          <w:iCs/>
          <w:sz w:val="24"/>
        </w:rPr>
        <w:t xml:space="preserve"> </w:t>
      </w:r>
      <w:r w:rsidRPr="00DA2992">
        <w:rPr>
          <w:rFonts w:ascii="Times New Roman" w:eastAsia="宋体" w:hAnsi="Times New Roman" w:cs="Times New Roman" w:hint="eastAsia"/>
          <w:iCs/>
          <w:sz w:val="24"/>
        </w:rPr>
        <w:t>可分别表示为</w:t>
      </w:r>
      <w:r w:rsidRPr="00DA2992">
        <w:rPr>
          <w:rFonts w:ascii="Times New Roman" w:eastAsia="宋体" w:hAnsi="Times New Roman" w:cs="Times New Roman" w:hint="eastAsia"/>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dy1</m:t>
            </m:r>
          </m:sub>
        </m:sSub>
      </m:oMath>
      <w:r w:rsidRPr="00DA2992">
        <w:rPr>
          <w:rFonts w:ascii="Times New Roman" w:eastAsia="宋体" w:hAnsi="Times New Roman" w:cs="Times New Roman" w:hint="eastAsia"/>
          <w:iCs/>
          <w:sz w:val="24"/>
        </w:rPr>
        <w:t>、</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dy2</m:t>
            </m:r>
          </m:sub>
        </m:sSub>
      </m:oMath>
      <w:r w:rsidRPr="00DA2992">
        <w:rPr>
          <w:rFonts w:ascii="Times New Roman" w:eastAsia="宋体" w:hAnsi="Times New Roman" w:cs="Times New Roman" w:hint="eastAsia"/>
          <w:iCs/>
          <w:sz w:val="24"/>
        </w:rPr>
        <w:t xml:space="preserve"> </w:t>
      </w:r>
      <w:r w:rsidRPr="00DA2992">
        <w:rPr>
          <w:rFonts w:ascii="Times New Roman" w:eastAsia="宋体" w:hAnsi="Times New Roman" w:cs="Times New Roman" w:hint="eastAsia"/>
          <w:iCs/>
          <w:sz w:val="24"/>
        </w:rPr>
        <w:t>和</w:t>
      </w:r>
      <w:r w:rsidRPr="00DA2992">
        <w:rPr>
          <w:rFonts w:ascii="Times New Roman" w:eastAsia="宋体" w:hAnsi="Times New Roman" w:cs="Times New Roman" w:hint="eastAsia"/>
          <w:iCs/>
          <w:sz w:val="24"/>
        </w:rPr>
        <w:t xml:space="preserve"> </w:t>
      </w:r>
      <m:oMath>
        <m:sSub>
          <m:sSubPr>
            <m:ctrlPr>
              <w:rPr>
                <w:rFonts w:ascii="Cambria Math" w:eastAsia="宋体" w:hAnsi="Cambria Math" w:cs="Times New Roman"/>
                <w:i/>
                <w:iCs/>
                <w:sz w:val="24"/>
              </w:rPr>
            </m:ctrlPr>
          </m:sSubPr>
          <m:e>
            <m:r>
              <w:rPr>
                <w:rFonts w:ascii="Cambria Math" w:eastAsia="宋体" w:hAnsi="Cambria Math" w:cs="Times New Roman" w:hint="eastAsia"/>
                <w:sz w:val="24"/>
              </w:rPr>
              <m:t>L</m:t>
            </m:r>
            <m:ctrlPr>
              <w:rPr>
                <w:rFonts w:ascii="Cambria Math" w:eastAsia="宋体" w:hAnsi="Cambria Math" w:cs="Times New Roman" w:hint="eastAsia"/>
                <w:i/>
                <w:iCs/>
                <w:sz w:val="24"/>
              </w:rPr>
            </m:ctrlPr>
          </m:e>
          <m:sub>
            <m:r>
              <w:rPr>
                <w:rFonts w:ascii="Cambria Math" w:eastAsia="宋体" w:hAnsi="Cambria Math" w:cs="Times New Roman" w:hint="eastAsia"/>
                <w:sz w:val="24"/>
              </w:rPr>
              <m:t>dy3</m:t>
            </m:r>
          </m:sub>
        </m:sSub>
      </m:oMath>
      <w:r w:rsidRPr="00DA2992">
        <w:rPr>
          <w:rFonts w:ascii="Times New Roman" w:eastAsia="宋体" w:hAnsi="Times New Roman" w:cs="Times New Roman" w:hint="eastAsia"/>
          <w:iCs/>
          <w:sz w:val="24"/>
        </w:rPr>
        <w:t xml:space="preserve"> </w:t>
      </w:r>
      <w:r w:rsidRPr="00DA2992">
        <w:rPr>
          <w:rFonts w:ascii="Times New Roman" w:eastAsia="宋体" w:hAnsi="Times New Roman" w:cs="Times New Roman" w:hint="eastAsia"/>
          <w:iCs/>
          <w:sz w:val="24"/>
        </w:rPr>
        <w:t>。</w:t>
      </w:r>
    </w:p>
    <w:p w14:paraId="522F9EC5" w14:textId="1A18CD33" w:rsidR="00060504" w:rsidRPr="00060504" w:rsidRDefault="00181580" w:rsidP="00060504">
      <w:pPr>
        <w:pStyle w:val="a7"/>
        <w:spacing w:line="240" w:lineRule="auto"/>
        <w:ind w:left="442" w:firstLineChars="0" w:firstLine="0"/>
        <w:jc w:val="center"/>
        <w:rPr>
          <w:rFonts w:ascii="Times New Roman" w:eastAsia="宋体" w:hAnsi="Times New Roman" w:cs="Times New Roman" w:hint="eastAsia"/>
          <w:iCs/>
          <w:sz w:val="24"/>
        </w:rPr>
      </w:pPr>
      <w:r>
        <w:rPr>
          <w:noProof/>
        </w:rPr>
        <w:drawing>
          <wp:inline distT="0" distB="0" distL="0" distR="0" wp14:anchorId="5734D0DC" wp14:editId="03D6C4BB">
            <wp:extent cx="3794016" cy="1672272"/>
            <wp:effectExtent l="0" t="0" r="0" b="4445"/>
            <wp:docPr id="71444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40288" name=""/>
                    <pic:cNvPicPr/>
                  </pic:nvPicPr>
                  <pic:blipFill>
                    <a:blip r:embed="rId9"/>
                    <a:stretch>
                      <a:fillRect/>
                    </a:stretch>
                  </pic:blipFill>
                  <pic:spPr>
                    <a:xfrm>
                      <a:off x="0" y="0"/>
                      <a:ext cx="3801287" cy="1675477"/>
                    </a:xfrm>
                    <a:prstGeom prst="rect">
                      <a:avLst/>
                    </a:prstGeom>
                  </pic:spPr>
                </pic:pic>
              </a:graphicData>
            </a:graphic>
          </wp:inline>
        </w:drawing>
      </w:r>
    </w:p>
    <w:p w14:paraId="1E22E9AF" w14:textId="36C27BB7" w:rsidR="00450182" w:rsidRPr="00BB4C97" w:rsidRDefault="003A4EFD" w:rsidP="00531E4D">
      <w:pPr>
        <w:pStyle w:val="3"/>
        <w:numPr>
          <w:ilvl w:val="1"/>
          <w:numId w:val="12"/>
        </w:numPr>
        <w:spacing w:after="100" w:line="240" w:lineRule="auto"/>
        <w:ind w:left="357" w:hanging="357"/>
        <w:jc w:val="both"/>
        <w:rPr>
          <w:rFonts w:ascii="Times New Roman" w:eastAsia="宋体" w:hAnsi="Times New Roman" w:cs="Times New Roman"/>
          <w:b w:val="0"/>
          <w:bCs w:val="0"/>
          <w:sz w:val="28"/>
          <w:szCs w:val="28"/>
        </w:rPr>
      </w:pPr>
      <w:r>
        <w:rPr>
          <w:rFonts w:ascii="Times New Roman" w:eastAsia="宋体" w:hAnsi="Times New Roman" w:cs="Times New Roman" w:hint="eastAsia"/>
          <w:b w:val="0"/>
          <w:bCs w:val="0"/>
          <w:sz w:val="28"/>
          <w:szCs w:val="28"/>
        </w:rPr>
        <w:t>齿轮箱动力学建模</w:t>
      </w:r>
      <w:r w:rsidR="00450182">
        <w:rPr>
          <w:rFonts w:ascii="Times New Roman" w:eastAsia="宋体" w:hAnsi="Times New Roman" w:cs="Times New Roman" w:hint="eastAsia"/>
          <w:b w:val="0"/>
          <w:bCs w:val="0"/>
          <w:sz w:val="28"/>
          <w:szCs w:val="28"/>
        </w:rPr>
        <w:t>的学习</w:t>
      </w:r>
    </w:p>
    <w:p w14:paraId="580E7E83" w14:textId="1DBBB959" w:rsidR="002E3005" w:rsidRPr="00FF0B98" w:rsidRDefault="000065F5" w:rsidP="005D1F79">
      <w:pPr>
        <w:pStyle w:val="a7"/>
        <w:spacing w:line="240" w:lineRule="auto"/>
        <w:ind w:left="442" w:firstLine="480"/>
        <w:jc w:val="both"/>
        <w:rPr>
          <w:rFonts w:ascii="Times New Roman" w:eastAsia="宋体" w:hAnsi="Times New Roman" w:cs="Times New Roman"/>
          <w:iCs/>
          <w:sz w:val="24"/>
        </w:rPr>
      </w:pPr>
      <w:r w:rsidRPr="000065F5">
        <w:rPr>
          <w:rFonts w:ascii="Times New Roman" w:eastAsia="宋体" w:hAnsi="Times New Roman" w:cs="Times New Roman" w:hint="eastAsia"/>
          <w:iCs/>
          <w:sz w:val="24"/>
        </w:rPr>
        <w:t>基于组内现有的研究基础，深入学习并推导了单轨列车走行部齿轮箱的集总参数动力学模型，</w:t>
      </w:r>
      <w:r w:rsidR="001F7344" w:rsidRPr="001F7344">
        <w:rPr>
          <w:rFonts w:ascii="Times New Roman" w:eastAsia="宋体" w:hAnsi="Times New Roman" w:cs="Times New Roman" w:hint="eastAsia"/>
          <w:iCs/>
          <w:sz w:val="24"/>
        </w:rPr>
        <w:t>包含输入轴、中间轴及输出轴的</w:t>
      </w:r>
      <w:r w:rsidR="001F7344" w:rsidRPr="001F7344">
        <w:rPr>
          <w:rFonts w:ascii="Times New Roman" w:eastAsia="宋体" w:hAnsi="Times New Roman" w:cs="Times New Roman" w:hint="eastAsia"/>
          <w:iCs/>
          <w:sz w:val="24"/>
        </w:rPr>
        <w:t>16</w:t>
      </w:r>
      <w:r w:rsidR="001F7344" w:rsidRPr="001F7344">
        <w:rPr>
          <w:rFonts w:ascii="Times New Roman" w:eastAsia="宋体" w:hAnsi="Times New Roman" w:cs="Times New Roman" w:hint="eastAsia"/>
          <w:iCs/>
          <w:sz w:val="24"/>
        </w:rPr>
        <w:t>自由度弯</w:t>
      </w:r>
      <w:r w:rsidR="001F7344" w:rsidRPr="001F7344">
        <w:rPr>
          <w:rFonts w:ascii="Times New Roman" w:eastAsia="宋体" w:hAnsi="Times New Roman" w:cs="Times New Roman" w:hint="eastAsia"/>
          <w:iCs/>
          <w:sz w:val="24"/>
        </w:rPr>
        <w:t>-</w:t>
      </w:r>
      <w:r w:rsidR="001F7344" w:rsidRPr="001F7344">
        <w:rPr>
          <w:rFonts w:ascii="Times New Roman" w:eastAsia="宋体" w:hAnsi="Times New Roman" w:cs="Times New Roman" w:hint="eastAsia"/>
          <w:iCs/>
          <w:sz w:val="24"/>
        </w:rPr>
        <w:t>扭</w:t>
      </w:r>
      <w:r w:rsidR="001F7344" w:rsidRPr="001F7344">
        <w:rPr>
          <w:rFonts w:ascii="Times New Roman" w:eastAsia="宋体" w:hAnsi="Times New Roman" w:cs="Times New Roman" w:hint="eastAsia"/>
          <w:iCs/>
          <w:sz w:val="24"/>
        </w:rPr>
        <w:t>-</w:t>
      </w:r>
      <w:r w:rsidR="001F7344" w:rsidRPr="001F7344">
        <w:rPr>
          <w:rFonts w:ascii="Times New Roman" w:eastAsia="宋体" w:hAnsi="Times New Roman" w:cs="Times New Roman" w:hint="eastAsia"/>
          <w:iCs/>
          <w:sz w:val="24"/>
        </w:rPr>
        <w:t>轴耦合集总参数动力学模型。梳理了弧齿锥齿轮与斜齿轮副动态啮合力及其空间分力的推导逻辑，</w:t>
      </w:r>
      <w:r w:rsidR="00673B94">
        <w:rPr>
          <w:rFonts w:ascii="Times New Roman" w:eastAsia="宋体" w:hAnsi="Times New Roman" w:cs="Times New Roman" w:hint="eastAsia"/>
          <w:iCs/>
          <w:sz w:val="24"/>
        </w:rPr>
        <w:t>熟悉</w:t>
      </w:r>
      <w:r w:rsidR="001F7344" w:rsidRPr="001F7344">
        <w:rPr>
          <w:rFonts w:ascii="Times New Roman" w:eastAsia="宋体" w:hAnsi="Times New Roman" w:cs="Times New Roman" w:hint="eastAsia"/>
          <w:iCs/>
          <w:sz w:val="24"/>
        </w:rPr>
        <w:t>了正常工况下时变啮合刚度的傅里叶级数展开方法，以及通过引入</w:t>
      </w:r>
      <w:proofErr w:type="gramStart"/>
      <w:r w:rsidR="001F7344" w:rsidRPr="001F7344">
        <w:rPr>
          <w:rFonts w:ascii="Times New Roman" w:eastAsia="宋体" w:hAnsi="Times New Roman" w:cs="Times New Roman" w:hint="eastAsia"/>
          <w:iCs/>
          <w:sz w:val="24"/>
        </w:rPr>
        <w:t>刚度折减系数</w:t>
      </w:r>
      <w:proofErr w:type="gramEnd"/>
      <w:r w:rsidR="001F7344" w:rsidRPr="001F7344">
        <w:rPr>
          <w:rFonts w:ascii="Times New Roman" w:eastAsia="宋体" w:hAnsi="Times New Roman" w:cs="Times New Roman" w:hint="eastAsia"/>
          <w:iCs/>
          <w:sz w:val="24"/>
        </w:rPr>
        <w:t>与位移脉冲函数实现齿面剥落故障与装配误差动力学表征的建模机理</w:t>
      </w:r>
      <w:r w:rsidR="006F3AFB">
        <w:rPr>
          <w:rFonts w:ascii="Times New Roman" w:eastAsia="宋体" w:hAnsi="Times New Roman" w:cs="Times New Roman" w:hint="eastAsia"/>
          <w:iCs/>
          <w:sz w:val="24"/>
        </w:rPr>
        <w:t>，</w:t>
      </w:r>
      <w:r w:rsidR="001F7344">
        <w:rPr>
          <w:rFonts w:ascii="Times New Roman" w:eastAsia="宋体" w:hAnsi="Times New Roman" w:cs="Times New Roman" w:hint="eastAsia"/>
          <w:iCs/>
          <w:sz w:val="24"/>
        </w:rPr>
        <w:t>为结构因果建模奠定理论基础。</w:t>
      </w:r>
      <w:r w:rsidR="00F16EB4">
        <w:rPr>
          <w:rFonts w:ascii="Times New Roman" w:eastAsia="宋体" w:hAnsi="Times New Roman" w:cs="Times New Roman" w:hint="eastAsia"/>
          <w:iCs/>
          <w:sz w:val="24"/>
        </w:rPr>
        <w:t>另外目前正在搭建实验</w:t>
      </w:r>
      <w:r w:rsidR="00060504">
        <w:rPr>
          <w:rFonts w:ascii="Times New Roman" w:eastAsia="宋体" w:hAnsi="Times New Roman" w:cs="Times New Roman" w:hint="eastAsia"/>
          <w:iCs/>
          <w:sz w:val="24"/>
        </w:rPr>
        <w:t>部分内容</w:t>
      </w:r>
      <w:r w:rsidR="00F16EB4">
        <w:rPr>
          <w:rFonts w:ascii="Times New Roman" w:eastAsia="宋体" w:hAnsi="Times New Roman" w:cs="Times New Roman" w:hint="eastAsia"/>
          <w:iCs/>
          <w:sz w:val="24"/>
        </w:rPr>
        <w:t>。</w:t>
      </w:r>
    </w:p>
    <w:p w14:paraId="686C0403"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lastRenderedPageBreak/>
        <w:t>遇到的问题</w:t>
      </w:r>
    </w:p>
    <w:p w14:paraId="246C516A" w14:textId="7FC9AB75" w:rsidR="00BB1866" w:rsidRPr="00020432" w:rsidRDefault="00E52D70" w:rsidP="00020432">
      <w:pPr>
        <w:pStyle w:val="3"/>
        <w:spacing w:line="240" w:lineRule="auto"/>
        <w:jc w:val="both"/>
        <w:rPr>
          <w:rFonts w:ascii="Times New Roman" w:eastAsia="宋体" w:hAnsi="Times New Roman" w:cs="Times New Roman" w:hint="eastAsia"/>
          <w:b w:val="0"/>
          <w:bCs w:val="0"/>
          <w:sz w:val="24"/>
          <w:szCs w:val="24"/>
        </w:rPr>
      </w:pPr>
      <w:r w:rsidRPr="00911D91">
        <w:rPr>
          <w:rFonts w:ascii="Times New Roman" w:eastAsia="宋体" w:hAnsi="Times New Roman" w:cs="Times New Roman"/>
          <w:b w:val="0"/>
          <w:bCs w:val="0"/>
          <w:sz w:val="24"/>
          <w:szCs w:val="24"/>
        </w:rPr>
        <w:t>2.1</w:t>
      </w:r>
      <w:r w:rsidR="00EF22CE" w:rsidRPr="00911D91">
        <w:rPr>
          <w:rFonts w:ascii="Times New Roman" w:eastAsia="宋体" w:hAnsi="Times New Roman" w:cs="Times New Roman"/>
          <w:b w:val="0"/>
          <w:bCs w:val="0"/>
          <w:sz w:val="24"/>
          <w:szCs w:val="24"/>
        </w:rPr>
        <w:t xml:space="preserve"> </w:t>
      </w:r>
      <w:r w:rsidR="00BB1866" w:rsidRPr="00BB1866">
        <w:rPr>
          <w:rFonts w:ascii="Times New Roman" w:eastAsia="宋体" w:hAnsi="Times New Roman" w:cs="Times New Roman" w:hint="eastAsia"/>
          <w:b w:val="0"/>
          <w:bCs w:val="0"/>
          <w:sz w:val="24"/>
          <w:szCs w:val="24"/>
        </w:rPr>
        <w:t>论文提出的动力学嵌入损失</w:t>
      </w:r>
      <w:r w:rsidR="00BB1866" w:rsidRPr="00BB1866">
        <w:rPr>
          <w:rFonts w:ascii="Times New Roman" w:eastAsia="宋体" w:hAnsi="Times New Roman" w:cs="Times New Roman" w:hint="eastAsia"/>
          <w:b w:val="0"/>
          <w:bCs w:val="0"/>
          <w:sz w:val="24"/>
          <w:szCs w:val="24"/>
        </w:rPr>
        <w:t xml:space="preserve"> </w:t>
      </w:r>
      <m:oMath>
        <m:sSub>
          <m:sSubPr>
            <m:ctrlPr>
              <w:rPr>
                <w:rFonts w:ascii="Cambria Math" w:eastAsia="宋体" w:hAnsi="Cambria Math" w:cs="Times New Roman"/>
                <w:b w:val="0"/>
                <w:bCs w:val="0"/>
                <w:i/>
                <w:sz w:val="24"/>
                <w:szCs w:val="24"/>
              </w:rPr>
            </m:ctrlPr>
          </m:sSubPr>
          <m:e>
            <m:r>
              <w:rPr>
                <w:rFonts w:ascii="Cambria Math" w:eastAsia="宋体" w:hAnsi="Cambria Math" w:cs="Times New Roman" w:hint="eastAsia"/>
                <w:sz w:val="24"/>
                <w:szCs w:val="24"/>
              </w:rPr>
              <m:t>L</m:t>
            </m:r>
            <m:ctrlPr>
              <w:rPr>
                <w:rFonts w:ascii="Cambria Math" w:eastAsia="宋体" w:hAnsi="Cambria Math" w:cs="Times New Roman" w:hint="eastAsia"/>
                <w:b w:val="0"/>
                <w:bCs w:val="0"/>
                <w:i/>
                <w:sz w:val="24"/>
                <w:szCs w:val="24"/>
              </w:rPr>
            </m:ctrlPr>
          </m:e>
          <m:sub>
            <m:r>
              <w:rPr>
                <w:rFonts w:ascii="Cambria Math" w:eastAsia="宋体" w:hAnsi="Cambria Math" w:cs="Times New Roman" w:hint="eastAsia"/>
                <w:sz w:val="24"/>
                <w:szCs w:val="24"/>
              </w:rPr>
              <m:t>dy</m:t>
            </m:r>
          </m:sub>
        </m:sSub>
      </m:oMath>
      <w:r w:rsidR="00BB1866" w:rsidRPr="00BB1866">
        <w:rPr>
          <w:rFonts w:ascii="Times New Roman" w:eastAsia="宋体" w:hAnsi="Times New Roman" w:cs="Times New Roman" w:hint="eastAsia"/>
          <w:b w:val="0"/>
          <w:bCs w:val="0"/>
          <w:sz w:val="24"/>
          <w:szCs w:val="24"/>
        </w:rPr>
        <w:t xml:space="preserve"> </w:t>
      </w:r>
      <w:r w:rsidR="00BB1866" w:rsidRPr="00BB1866">
        <w:rPr>
          <w:rFonts w:ascii="Times New Roman" w:eastAsia="宋体" w:hAnsi="Times New Roman" w:cs="Times New Roman" w:hint="eastAsia"/>
          <w:b w:val="0"/>
          <w:bCs w:val="0"/>
          <w:sz w:val="24"/>
          <w:szCs w:val="24"/>
        </w:rPr>
        <w:t>强依赖于目标机器准确的物理参数（质量、刚度、阻尼等）。在实际的单轨列车齿轮</w:t>
      </w:r>
      <w:proofErr w:type="gramStart"/>
      <w:r w:rsidR="00BB1866" w:rsidRPr="00BB1866">
        <w:rPr>
          <w:rFonts w:ascii="Times New Roman" w:eastAsia="宋体" w:hAnsi="Times New Roman" w:cs="Times New Roman" w:hint="eastAsia"/>
          <w:b w:val="0"/>
          <w:bCs w:val="0"/>
          <w:sz w:val="24"/>
          <w:szCs w:val="24"/>
        </w:rPr>
        <w:t>箱研究</w:t>
      </w:r>
      <w:proofErr w:type="gramEnd"/>
      <w:r w:rsidR="00BB1866" w:rsidRPr="00BB1866">
        <w:rPr>
          <w:rFonts w:ascii="Times New Roman" w:eastAsia="宋体" w:hAnsi="Times New Roman" w:cs="Times New Roman" w:hint="eastAsia"/>
          <w:b w:val="0"/>
          <w:bCs w:val="0"/>
          <w:sz w:val="24"/>
          <w:szCs w:val="24"/>
        </w:rPr>
        <w:t>中，齿轮啮合刚度是时变的，且系统阻尼难以精确测量。如果输入的先验物理参数存在较大误差，可能会误导网络的优化方向，导致“负迁移”现象。</w:t>
      </w:r>
    </w:p>
    <w:p w14:paraId="731D9B79"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收获与启发</w:t>
      </w:r>
    </w:p>
    <w:p w14:paraId="2E363395" w14:textId="720B3BF5" w:rsidR="000D66D4" w:rsidRPr="00BB1866" w:rsidRDefault="00E52D70" w:rsidP="00BB1866">
      <w:pPr>
        <w:pStyle w:val="3"/>
        <w:spacing w:after="100" w:line="240" w:lineRule="auto"/>
        <w:jc w:val="both"/>
        <w:rPr>
          <w:rFonts w:ascii="Times New Roman" w:eastAsia="宋体" w:hAnsi="Times New Roman" w:cs="Times New Roman" w:hint="eastAsia"/>
          <w:b w:val="0"/>
          <w:bCs w:val="0"/>
          <w:sz w:val="24"/>
          <w:szCs w:val="24"/>
        </w:rPr>
      </w:pPr>
      <w:r w:rsidRPr="00871C65">
        <w:rPr>
          <w:rFonts w:ascii="Times New Roman" w:eastAsia="宋体" w:hAnsi="Times New Roman" w:cs="Times New Roman"/>
          <w:b w:val="0"/>
          <w:bCs w:val="0"/>
          <w:sz w:val="24"/>
          <w:szCs w:val="24"/>
        </w:rPr>
        <w:t>3.1</w:t>
      </w:r>
      <w:r w:rsidR="00AB796E" w:rsidRPr="00871C65">
        <w:rPr>
          <w:rFonts w:ascii="Times New Roman" w:eastAsia="宋体" w:hAnsi="Times New Roman" w:cs="Times New Roman"/>
          <w:b w:val="0"/>
          <w:bCs w:val="0"/>
          <w:sz w:val="24"/>
          <w:szCs w:val="24"/>
        </w:rPr>
        <w:t xml:space="preserve"> </w:t>
      </w:r>
      <w:r w:rsidR="00871C65" w:rsidRPr="00911D91">
        <w:rPr>
          <w:rFonts w:ascii="Times New Roman" w:eastAsia="宋体" w:hAnsi="Times New Roman" w:cs="Times New Roman" w:hint="eastAsia"/>
          <w:b w:val="0"/>
          <w:bCs w:val="0"/>
          <w:sz w:val="24"/>
          <w:szCs w:val="24"/>
        </w:rPr>
        <w:t xml:space="preserve"> </w:t>
      </w:r>
      <w:r w:rsidR="00BB1866">
        <w:rPr>
          <w:rFonts w:ascii="Times New Roman" w:eastAsia="宋体" w:hAnsi="Times New Roman" w:cs="Times New Roman" w:hint="eastAsia"/>
          <w:b w:val="0"/>
          <w:bCs w:val="0"/>
          <w:sz w:val="24"/>
          <w:szCs w:val="24"/>
        </w:rPr>
        <w:t>相</w:t>
      </w:r>
      <w:r w:rsidR="00BB1866" w:rsidRPr="00BB1866">
        <w:rPr>
          <w:rFonts w:ascii="Times New Roman" w:eastAsia="宋体" w:hAnsi="Times New Roman" w:cs="Times New Roman" w:hint="eastAsia"/>
          <w:b w:val="0"/>
          <w:bCs w:val="0"/>
          <w:sz w:val="24"/>
          <w:szCs w:val="24"/>
        </w:rPr>
        <w:t>比于纯数据驱动的迁移学习</w:t>
      </w:r>
      <w:r w:rsidR="00BB1866">
        <w:rPr>
          <w:rFonts w:ascii="Times New Roman" w:eastAsia="宋体" w:hAnsi="Times New Roman" w:cs="Times New Roman" w:hint="eastAsia"/>
          <w:b w:val="0"/>
          <w:bCs w:val="0"/>
          <w:sz w:val="24"/>
          <w:szCs w:val="24"/>
        </w:rPr>
        <w:t>，</w:t>
      </w:r>
      <w:r w:rsidR="00BB1866" w:rsidRPr="00BB1866">
        <w:rPr>
          <w:rFonts w:ascii="Times New Roman" w:eastAsia="宋体" w:hAnsi="Times New Roman" w:cs="Times New Roman" w:hint="eastAsia"/>
          <w:b w:val="0"/>
          <w:bCs w:val="0"/>
          <w:sz w:val="24"/>
          <w:szCs w:val="24"/>
        </w:rPr>
        <w:t>因果机制</w:t>
      </w:r>
      <w:r w:rsidR="00B54F39">
        <w:rPr>
          <w:rFonts w:ascii="Times New Roman" w:eastAsia="宋体" w:hAnsi="Times New Roman" w:cs="Times New Roman" w:hint="eastAsia"/>
          <w:b w:val="0"/>
          <w:bCs w:val="0"/>
          <w:sz w:val="24"/>
          <w:szCs w:val="24"/>
        </w:rPr>
        <w:t>可以</w:t>
      </w:r>
      <w:r w:rsidR="00BB1866" w:rsidRPr="00BB1866">
        <w:rPr>
          <w:rFonts w:ascii="Times New Roman" w:eastAsia="宋体" w:hAnsi="Times New Roman" w:cs="Times New Roman" w:hint="eastAsia"/>
          <w:b w:val="0"/>
          <w:bCs w:val="0"/>
          <w:sz w:val="24"/>
          <w:szCs w:val="24"/>
        </w:rPr>
        <w:t>剔除环境干扰，而物理嵌入则补充了目标域特有的结构信息，这种双流架构非常适合处理既需要高泛化性、又受制于特定机械结构的复杂系统。</w:t>
      </w:r>
    </w:p>
    <w:p w14:paraId="40EFFC64" w14:textId="686B6120" w:rsidR="00195E4E" w:rsidRPr="00BB4C97" w:rsidRDefault="00E52D70" w:rsidP="002E346E">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下两周计划</w:t>
      </w:r>
    </w:p>
    <w:p w14:paraId="7BD4ABC0" w14:textId="1629867A" w:rsidR="005C098A" w:rsidRDefault="00B86C1D" w:rsidP="005C098A">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8"/>
          <w:szCs w:val="28"/>
        </w:rPr>
        <w:t>4.</w:t>
      </w:r>
      <w:r w:rsidR="007938D3" w:rsidRPr="00BB4C97">
        <w:rPr>
          <w:rFonts w:ascii="Times New Roman" w:eastAsia="宋体" w:hAnsi="Times New Roman" w:cs="Times New Roman"/>
          <w:sz w:val="28"/>
          <w:szCs w:val="28"/>
        </w:rPr>
        <w:t>1</w:t>
      </w:r>
      <w:r w:rsidRPr="00BB4C97">
        <w:rPr>
          <w:rFonts w:ascii="Times New Roman" w:eastAsia="宋体" w:hAnsi="Times New Roman" w:cs="Times New Roman"/>
          <w:sz w:val="28"/>
          <w:szCs w:val="28"/>
        </w:rPr>
        <w:t xml:space="preserve"> </w:t>
      </w:r>
      <w:r w:rsidR="000D78B6" w:rsidRPr="000D78B6">
        <w:rPr>
          <w:rFonts w:ascii="Times New Roman" w:eastAsia="宋体" w:hAnsi="Times New Roman" w:cs="Times New Roman" w:hint="eastAsia"/>
          <w:sz w:val="24"/>
        </w:rPr>
        <w:t>尝试</w:t>
      </w:r>
      <w:r w:rsidR="00C01535">
        <w:rPr>
          <w:rFonts w:ascii="Times New Roman" w:eastAsia="宋体" w:hAnsi="Times New Roman" w:cs="Times New Roman" w:hint="eastAsia"/>
          <w:sz w:val="24"/>
        </w:rPr>
        <w:t>根据齿轮箱</w:t>
      </w:r>
      <w:r w:rsidR="00A711EC">
        <w:rPr>
          <w:rFonts w:ascii="Times New Roman" w:eastAsia="宋体" w:hAnsi="Times New Roman" w:cs="Times New Roman" w:hint="eastAsia"/>
          <w:sz w:val="24"/>
        </w:rPr>
        <w:t>动力学方程添加物理约束</w:t>
      </w:r>
      <w:r w:rsidR="00D0144A">
        <w:rPr>
          <w:rFonts w:ascii="Times New Roman" w:eastAsia="宋体" w:hAnsi="Times New Roman" w:cs="Times New Roman" w:hint="eastAsia"/>
          <w:sz w:val="24"/>
        </w:rPr>
        <w:t>。</w:t>
      </w:r>
    </w:p>
    <w:p w14:paraId="2A7EAE6B" w14:textId="69807926" w:rsidR="00C01535" w:rsidRPr="005C098A" w:rsidRDefault="00C01535" w:rsidP="005C098A">
      <w:pPr>
        <w:pStyle w:val="a7"/>
        <w:numPr>
          <w:ilvl w:val="0"/>
          <w:numId w:val="9"/>
        </w:numPr>
        <w:ind w:firstLineChars="0"/>
        <w:jc w:val="both"/>
        <w:rPr>
          <w:rFonts w:ascii="Times New Roman" w:eastAsia="宋体" w:hAnsi="Times New Roman" w:cs="Times New Roman"/>
          <w:sz w:val="24"/>
        </w:rPr>
      </w:pPr>
      <w:r w:rsidRPr="000D78B6">
        <w:rPr>
          <w:rFonts w:ascii="Times New Roman" w:eastAsia="宋体" w:hAnsi="Times New Roman" w:cs="Times New Roman" w:hint="eastAsia"/>
          <w:sz w:val="28"/>
          <w:szCs w:val="28"/>
        </w:rPr>
        <w:t>4.2</w:t>
      </w:r>
      <w:r>
        <w:rPr>
          <w:rFonts w:ascii="Times New Roman" w:eastAsia="宋体" w:hAnsi="Times New Roman" w:cs="Times New Roman" w:hint="eastAsia"/>
          <w:sz w:val="24"/>
        </w:rPr>
        <w:t xml:space="preserve"> </w:t>
      </w:r>
      <w:r w:rsidR="00020432">
        <w:rPr>
          <w:rFonts w:ascii="Times New Roman" w:eastAsia="宋体" w:hAnsi="Times New Roman" w:cs="Times New Roman" w:hint="eastAsia"/>
          <w:sz w:val="24"/>
        </w:rPr>
        <w:t>继续完善实验搭建</w:t>
      </w:r>
      <w:r w:rsidR="00D0144A">
        <w:rPr>
          <w:rFonts w:ascii="Times New Roman" w:eastAsia="宋体" w:hAnsi="Times New Roman" w:cs="Times New Roman" w:hint="eastAsia"/>
          <w:sz w:val="24"/>
        </w:rPr>
        <w:t>。</w:t>
      </w:r>
    </w:p>
    <w:sectPr w:rsidR="00C01535" w:rsidRPr="005C09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2C10" w14:textId="77777777" w:rsidR="00C8265B" w:rsidRDefault="00C8265B" w:rsidP="00B3395D">
      <w:pPr>
        <w:spacing w:after="0" w:line="240" w:lineRule="auto"/>
        <w:rPr>
          <w:rFonts w:hint="eastAsia"/>
        </w:rPr>
      </w:pPr>
      <w:r>
        <w:separator/>
      </w:r>
    </w:p>
  </w:endnote>
  <w:endnote w:type="continuationSeparator" w:id="0">
    <w:p w14:paraId="02BF9C5A" w14:textId="77777777" w:rsidR="00C8265B" w:rsidRDefault="00C8265B" w:rsidP="00B339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A8B9E" w14:textId="77777777" w:rsidR="00C8265B" w:rsidRDefault="00C8265B" w:rsidP="00B3395D">
      <w:pPr>
        <w:spacing w:after="0" w:line="240" w:lineRule="auto"/>
        <w:rPr>
          <w:rFonts w:hint="eastAsia"/>
        </w:rPr>
      </w:pPr>
      <w:r>
        <w:separator/>
      </w:r>
    </w:p>
  </w:footnote>
  <w:footnote w:type="continuationSeparator" w:id="0">
    <w:p w14:paraId="51461C88" w14:textId="77777777" w:rsidR="00C8265B" w:rsidRDefault="00C8265B" w:rsidP="00B339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920"/>
    <w:multiLevelType w:val="multilevel"/>
    <w:tmpl w:val="A66E5C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61644"/>
    <w:multiLevelType w:val="hybridMultilevel"/>
    <w:tmpl w:val="CC2419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89B1ED5"/>
    <w:multiLevelType w:val="hybridMultilevel"/>
    <w:tmpl w:val="05BC4504"/>
    <w:lvl w:ilvl="0" w:tplc="C8248CE6">
      <w:start w:val="1"/>
      <w:numFmt w:val="bullet"/>
      <w:lvlText w:val=""/>
      <w:lvlJc w:val="left"/>
      <w:pPr>
        <w:tabs>
          <w:tab w:val="num" w:pos="340"/>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248D5CBE"/>
    <w:multiLevelType w:val="hybridMultilevel"/>
    <w:tmpl w:val="251E6C3A"/>
    <w:lvl w:ilvl="0" w:tplc="D6D0766A">
      <w:start w:val="1"/>
      <w:numFmt w:val="bullet"/>
      <w:lvlText w:val=""/>
      <w:lvlJc w:val="left"/>
      <w:pPr>
        <w:tabs>
          <w:tab w:val="num" w:pos="284"/>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53E64CB"/>
    <w:multiLevelType w:val="hybridMultilevel"/>
    <w:tmpl w:val="E2AEE4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5E32361"/>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E6535C"/>
    <w:multiLevelType w:val="hybridMultilevel"/>
    <w:tmpl w:val="5AF27A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A770B51"/>
    <w:multiLevelType w:val="multilevel"/>
    <w:tmpl w:val="ADDA2A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4237F9"/>
    <w:multiLevelType w:val="hybridMultilevel"/>
    <w:tmpl w:val="33C42E54"/>
    <w:lvl w:ilvl="0" w:tplc="FFFFFFFF">
      <w:start w:val="1"/>
      <w:numFmt w:val="japaneseCounting"/>
      <w:lvlText w:val="%1、"/>
      <w:lvlJc w:val="left"/>
      <w:pPr>
        <w:ind w:left="580" w:hanging="58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6B377948"/>
    <w:multiLevelType w:val="hybridMultilevel"/>
    <w:tmpl w:val="BAA617D8"/>
    <w:lvl w:ilvl="0" w:tplc="281617E4">
      <w:start w:val="1"/>
      <w:numFmt w:val="japaneseCounting"/>
      <w:lvlText w:val="%1、"/>
      <w:lvlJc w:val="left"/>
      <w:pPr>
        <w:ind w:left="580" w:hanging="58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DC27698"/>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1330127"/>
    <w:multiLevelType w:val="multilevel"/>
    <w:tmpl w:val="8E3627C0"/>
    <w:lvl w:ilvl="0">
      <w:start w:val="1"/>
      <w:numFmt w:val="decimal"/>
      <w:lvlText w:val="%1"/>
      <w:lvlJc w:val="left"/>
      <w:pPr>
        <w:ind w:left="590" w:hanging="590"/>
      </w:pPr>
      <w:rPr>
        <w:rFonts w:hint="default"/>
      </w:rPr>
    </w:lvl>
    <w:lvl w:ilvl="1">
      <w:start w:val="2"/>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5735902">
    <w:abstractNumId w:val="9"/>
  </w:num>
  <w:num w:numId="2" w16cid:durableId="1229152060">
    <w:abstractNumId w:val="5"/>
  </w:num>
  <w:num w:numId="3" w16cid:durableId="330332267">
    <w:abstractNumId w:val="8"/>
  </w:num>
  <w:num w:numId="4" w16cid:durableId="1947812492">
    <w:abstractNumId w:val="10"/>
  </w:num>
  <w:num w:numId="5" w16cid:durableId="818108921">
    <w:abstractNumId w:val="11"/>
  </w:num>
  <w:num w:numId="6" w16cid:durableId="991446053">
    <w:abstractNumId w:val="1"/>
  </w:num>
  <w:num w:numId="7" w16cid:durableId="1829054390">
    <w:abstractNumId w:val="6"/>
  </w:num>
  <w:num w:numId="8" w16cid:durableId="1995833863">
    <w:abstractNumId w:val="2"/>
  </w:num>
  <w:num w:numId="9" w16cid:durableId="951283419">
    <w:abstractNumId w:val="3"/>
  </w:num>
  <w:num w:numId="10" w16cid:durableId="1696153608">
    <w:abstractNumId w:val="7"/>
  </w:num>
  <w:num w:numId="11" w16cid:durableId="1878733507">
    <w:abstractNumId w:val="4"/>
  </w:num>
  <w:num w:numId="12" w16cid:durableId="48058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D2"/>
    <w:rsid w:val="00001072"/>
    <w:rsid w:val="000065F5"/>
    <w:rsid w:val="00006A0C"/>
    <w:rsid w:val="0001043F"/>
    <w:rsid w:val="00012369"/>
    <w:rsid w:val="000134DB"/>
    <w:rsid w:val="00013CC6"/>
    <w:rsid w:val="00016878"/>
    <w:rsid w:val="00020432"/>
    <w:rsid w:val="0002254E"/>
    <w:rsid w:val="0002353C"/>
    <w:rsid w:val="00024A52"/>
    <w:rsid w:val="00025CC8"/>
    <w:rsid w:val="000307F3"/>
    <w:rsid w:val="0003126C"/>
    <w:rsid w:val="00035CDC"/>
    <w:rsid w:val="00040DE3"/>
    <w:rsid w:val="0004735C"/>
    <w:rsid w:val="00050B0D"/>
    <w:rsid w:val="00051CFF"/>
    <w:rsid w:val="00052731"/>
    <w:rsid w:val="000564AE"/>
    <w:rsid w:val="00057FB4"/>
    <w:rsid w:val="00060504"/>
    <w:rsid w:val="00067D86"/>
    <w:rsid w:val="00070585"/>
    <w:rsid w:val="0007108B"/>
    <w:rsid w:val="00074B3E"/>
    <w:rsid w:val="00076809"/>
    <w:rsid w:val="00077BDE"/>
    <w:rsid w:val="00085DD3"/>
    <w:rsid w:val="00086700"/>
    <w:rsid w:val="00087FE8"/>
    <w:rsid w:val="00090484"/>
    <w:rsid w:val="0009117A"/>
    <w:rsid w:val="000921EF"/>
    <w:rsid w:val="00093B88"/>
    <w:rsid w:val="00095E5E"/>
    <w:rsid w:val="000963B4"/>
    <w:rsid w:val="000A75ED"/>
    <w:rsid w:val="000B26AE"/>
    <w:rsid w:val="000B5B94"/>
    <w:rsid w:val="000B5EC8"/>
    <w:rsid w:val="000C0675"/>
    <w:rsid w:val="000C0771"/>
    <w:rsid w:val="000C0EC5"/>
    <w:rsid w:val="000C33C1"/>
    <w:rsid w:val="000C7E8C"/>
    <w:rsid w:val="000D55AB"/>
    <w:rsid w:val="000D5BE7"/>
    <w:rsid w:val="000D5EA5"/>
    <w:rsid w:val="000D6109"/>
    <w:rsid w:val="000D63FB"/>
    <w:rsid w:val="000D66D4"/>
    <w:rsid w:val="000D68C3"/>
    <w:rsid w:val="000D78B6"/>
    <w:rsid w:val="000D7FC7"/>
    <w:rsid w:val="000E0947"/>
    <w:rsid w:val="000E2F4B"/>
    <w:rsid w:val="000F368F"/>
    <w:rsid w:val="000F60D6"/>
    <w:rsid w:val="00107E1A"/>
    <w:rsid w:val="00111748"/>
    <w:rsid w:val="001164CF"/>
    <w:rsid w:val="00117043"/>
    <w:rsid w:val="00117F1A"/>
    <w:rsid w:val="001247D7"/>
    <w:rsid w:val="00127EDD"/>
    <w:rsid w:val="00131C19"/>
    <w:rsid w:val="00132674"/>
    <w:rsid w:val="0013763E"/>
    <w:rsid w:val="00140C56"/>
    <w:rsid w:val="00142AAF"/>
    <w:rsid w:val="00143549"/>
    <w:rsid w:val="001522B7"/>
    <w:rsid w:val="001527C2"/>
    <w:rsid w:val="00153A99"/>
    <w:rsid w:val="001563BB"/>
    <w:rsid w:val="0015651E"/>
    <w:rsid w:val="00162B52"/>
    <w:rsid w:val="00164611"/>
    <w:rsid w:val="00164B07"/>
    <w:rsid w:val="00164FF8"/>
    <w:rsid w:val="00165E66"/>
    <w:rsid w:val="00167597"/>
    <w:rsid w:val="00170075"/>
    <w:rsid w:val="00171978"/>
    <w:rsid w:val="0017481D"/>
    <w:rsid w:val="00177304"/>
    <w:rsid w:val="00177E92"/>
    <w:rsid w:val="00180613"/>
    <w:rsid w:val="00181580"/>
    <w:rsid w:val="00181A94"/>
    <w:rsid w:val="00181D74"/>
    <w:rsid w:val="00182EB6"/>
    <w:rsid w:val="0018734E"/>
    <w:rsid w:val="001901E7"/>
    <w:rsid w:val="001918F6"/>
    <w:rsid w:val="00195E4E"/>
    <w:rsid w:val="00197A8C"/>
    <w:rsid w:val="001A085E"/>
    <w:rsid w:val="001A180C"/>
    <w:rsid w:val="001A28EA"/>
    <w:rsid w:val="001A471A"/>
    <w:rsid w:val="001A601D"/>
    <w:rsid w:val="001B0C53"/>
    <w:rsid w:val="001B2750"/>
    <w:rsid w:val="001B2F9F"/>
    <w:rsid w:val="001B5E51"/>
    <w:rsid w:val="001C213E"/>
    <w:rsid w:val="001C2C8B"/>
    <w:rsid w:val="001C3601"/>
    <w:rsid w:val="001D0839"/>
    <w:rsid w:val="001D2A26"/>
    <w:rsid w:val="001D2A44"/>
    <w:rsid w:val="001D4C33"/>
    <w:rsid w:val="001D5A06"/>
    <w:rsid w:val="001D5C36"/>
    <w:rsid w:val="001E267F"/>
    <w:rsid w:val="001E391E"/>
    <w:rsid w:val="001E5353"/>
    <w:rsid w:val="001E6E7E"/>
    <w:rsid w:val="001F152A"/>
    <w:rsid w:val="001F24CC"/>
    <w:rsid w:val="001F2DA1"/>
    <w:rsid w:val="001F556F"/>
    <w:rsid w:val="001F5B91"/>
    <w:rsid w:val="001F7344"/>
    <w:rsid w:val="002041D5"/>
    <w:rsid w:val="0020499B"/>
    <w:rsid w:val="002058C7"/>
    <w:rsid w:val="00207853"/>
    <w:rsid w:val="002108C6"/>
    <w:rsid w:val="00214BCF"/>
    <w:rsid w:val="00220B3D"/>
    <w:rsid w:val="00225656"/>
    <w:rsid w:val="002260B2"/>
    <w:rsid w:val="00227DCA"/>
    <w:rsid w:val="00227E68"/>
    <w:rsid w:val="002313EA"/>
    <w:rsid w:val="0023157B"/>
    <w:rsid w:val="00231C16"/>
    <w:rsid w:val="00233A30"/>
    <w:rsid w:val="00234EE9"/>
    <w:rsid w:val="00234FAE"/>
    <w:rsid w:val="00245353"/>
    <w:rsid w:val="00245C49"/>
    <w:rsid w:val="00250D40"/>
    <w:rsid w:val="002520C4"/>
    <w:rsid w:val="00252275"/>
    <w:rsid w:val="00254EF9"/>
    <w:rsid w:val="00255593"/>
    <w:rsid w:val="00255F1D"/>
    <w:rsid w:val="00257FD6"/>
    <w:rsid w:val="002665A2"/>
    <w:rsid w:val="002677E3"/>
    <w:rsid w:val="00267931"/>
    <w:rsid w:val="00270A6D"/>
    <w:rsid w:val="00274485"/>
    <w:rsid w:val="00276336"/>
    <w:rsid w:val="00285A18"/>
    <w:rsid w:val="00292024"/>
    <w:rsid w:val="00295E87"/>
    <w:rsid w:val="002A1B8D"/>
    <w:rsid w:val="002A24CE"/>
    <w:rsid w:val="002A4347"/>
    <w:rsid w:val="002A46BD"/>
    <w:rsid w:val="002A7B26"/>
    <w:rsid w:val="002B0FBB"/>
    <w:rsid w:val="002B130C"/>
    <w:rsid w:val="002B136E"/>
    <w:rsid w:val="002B2AB0"/>
    <w:rsid w:val="002B2B95"/>
    <w:rsid w:val="002B3505"/>
    <w:rsid w:val="002B76E0"/>
    <w:rsid w:val="002C404D"/>
    <w:rsid w:val="002C5C37"/>
    <w:rsid w:val="002D1CBA"/>
    <w:rsid w:val="002D2786"/>
    <w:rsid w:val="002D4D70"/>
    <w:rsid w:val="002D6776"/>
    <w:rsid w:val="002D7687"/>
    <w:rsid w:val="002E3005"/>
    <w:rsid w:val="002E346E"/>
    <w:rsid w:val="002E3976"/>
    <w:rsid w:val="002F105E"/>
    <w:rsid w:val="002F7129"/>
    <w:rsid w:val="00304042"/>
    <w:rsid w:val="00304E66"/>
    <w:rsid w:val="003111A4"/>
    <w:rsid w:val="00322BE4"/>
    <w:rsid w:val="003236F1"/>
    <w:rsid w:val="003265B9"/>
    <w:rsid w:val="00335F35"/>
    <w:rsid w:val="00337DE2"/>
    <w:rsid w:val="00342F51"/>
    <w:rsid w:val="003450E0"/>
    <w:rsid w:val="003477ED"/>
    <w:rsid w:val="00360CC7"/>
    <w:rsid w:val="0036428C"/>
    <w:rsid w:val="00365DE1"/>
    <w:rsid w:val="0036757D"/>
    <w:rsid w:val="0037297E"/>
    <w:rsid w:val="00383C41"/>
    <w:rsid w:val="00384FD9"/>
    <w:rsid w:val="00385A66"/>
    <w:rsid w:val="003A0710"/>
    <w:rsid w:val="003A0A07"/>
    <w:rsid w:val="003A1D88"/>
    <w:rsid w:val="003A4EFD"/>
    <w:rsid w:val="003A77EF"/>
    <w:rsid w:val="003A78B6"/>
    <w:rsid w:val="003B02FA"/>
    <w:rsid w:val="003B1988"/>
    <w:rsid w:val="003B589A"/>
    <w:rsid w:val="003B7FE0"/>
    <w:rsid w:val="003C1BF7"/>
    <w:rsid w:val="003C30C6"/>
    <w:rsid w:val="003D02B2"/>
    <w:rsid w:val="003D1A1D"/>
    <w:rsid w:val="003D1B3F"/>
    <w:rsid w:val="003D5C65"/>
    <w:rsid w:val="003E0660"/>
    <w:rsid w:val="003E1FDD"/>
    <w:rsid w:val="003E2222"/>
    <w:rsid w:val="003E569E"/>
    <w:rsid w:val="003E5DD6"/>
    <w:rsid w:val="00401CD2"/>
    <w:rsid w:val="00404663"/>
    <w:rsid w:val="00404E47"/>
    <w:rsid w:val="004077C5"/>
    <w:rsid w:val="004123AB"/>
    <w:rsid w:val="0041327D"/>
    <w:rsid w:val="0041391C"/>
    <w:rsid w:val="0042595F"/>
    <w:rsid w:val="00425A8F"/>
    <w:rsid w:val="00427315"/>
    <w:rsid w:val="00431867"/>
    <w:rsid w:val="004350BE"/>
    <w:rsid w:val="004369DC"/>
    <w:rsid w:val="0043798D"/>
    <w:rsid w:val="00437EB4"/>
    <w:rsid w:val="00440795"/>
    <w:rsid w:val="00442495"/>
    <w:rsid w:val="00442837"/>
    <w:rsid w:val="00445AFD"/>
    <w:rsid w:val="00450182"/>
    <w:rsid w:val="00451EC3"/>
    <w:rsid w:val="00452716"/>
    <w:rsid w:val="004527C8"/>
    <w:rsid w:val="00453E20"/>
    <w:rsid w:val="0045766B"/>
    <w:rsid w:val="004577B8"/>
    <w:rsid w:val="00462795"/>
    <w:rsid w:val="00466F7E"/>
    <w:rsid w:val="00471960"/>
    <w:rsid w:val="00472404"/>
    <w:rsid w:val="0047451A"/>
    <w:rsid w:val="00474F26"/>
    <w:rsid w:val="00475B32"/>
    <w:rsid w:val="00475DBC"/>
    <w:rsid w:val="00476014"/>
    <w:rsid w:val="0047619E"/>
    <w:rsid w:val="00477F6B"/>
    <w:rsid w:val="004812A3"/>
    <w:rsid w:val="0048347D"/>
    <w:rsid w:val="00485FEC"/>
    <w:rsid w:val="004872AA"/>
    <w:rsid w:val="00487526"/>
    <w:rsid w:val="0049309B"/>
    <w:rsid w:val="00496BDE"/>
    <w:rsid w:val="004A23B6"/>
    <w:rsid w:val="004A3EE4"/>
    <w:rsid w:val="004A57E3"/>
    <w:rsid w:val="004A77BC"/>
    <w:rsid w:val="004B0464"/>
    <w:rsid w:val="004B31F2"/>
    <w:rsid w:val="004B6CB0"/>
    <w:rsid w:val="004C1828"/>
    <w:rsid w:val="004C516F"/>
    <w:rsid w:val="004D0C6D"/>
    <w:rsid w:val="004D3B3E"/>
    <w:rsid w:val="004D63CC"/>
    <w:rsid w:val="004F077F"/>
    <w:rsid w:val="004F742A"/>
    <w:rsid w:val="005007AC"/>
    <w:rsid w:val="00503473"/>
    <w:rsid w:val="00503992"/>
    <w:rsid w:val="00506FB7"/>
    <w:rsid w:val="00514425"/>
    <w:rsid w:val="00517554"/>
    <w:rsid w:val="00521401"/>
    <w:rsid w:val="0052153B"/>
    <w:rsid w:val="00525AD8"/>
    <w:rsid w:val="0052649C"/>
    <w:rsid w:val="005314A3"/>
    <w:rsid w:val="00531E4D"/>
    <w:rsid w:val="00536552"/>
    <w:rsid w:val="00541840"/>
    <w:rsid w:val="0054224D"/>
    <w:rsid w:val="00542F90"/>
    <w:rsid w:val="005452DE"/>
    <w:rsid w:val="00545BBF"/>
    <w:rsid w:val="00546EDB"/>
    <w:rsid w:val="00550D53"/>
    <w:rsid w:val="005512E9"/>
    <w:rsid w:val="00552920"/>
    <w:rsid w:val="005562FD"/>
    <w:rsid w:val="00556C9A"/>
    <w:rsid w:val="005607E6"/>
    <w:rsid w:val="00567DF0"/>
    <w:rsid w:val="0057091F"/>
    <w:rsid w:val="005774DB"/>
    <w:rsid w:val="005778E0"/>
    <w:rsid w:val="00577BFA"/>
    <w:rsid w:val="00577F31"/>
    <w:rsid w:val="00581E6C"/>
    <w:rsid w:val="005844D3"/>
    <w:rsid w:val="00590456"/>
    <w:rsid w:val="005946BE"/>
    <w:rsid w:val="00594872"/>
    <w:rsid w:val="005A549A"/>
    <w:rsid w:val="005B1A2D"/>
    <w:rsid w:val="005B3633"/>
    <w:rsid w:val="005B4192"/>
    <w:rsid w:val="005B6932"/>
    <w:rsid w:val="005B7159"/>
    <w:rsid w:val="005B726E"/>
    <w:rsid w:val="005B7281"/>
    <w:rsid w:val="005C098A"/>
    <w:rsid w:val="005C0B31"/>
    <w:rsid w:val="005C5AEB"/>
    <w:rsid w:val="005C6A3B"/>
    <w:rsid w:val="005D1F79"/>
    <w:rsid w:val="005D4DC5"/>
    <w:rsid w:val="005D5058"/>
    <w:rsid w:val="005D6F13"/>
    <w:rsid w:val="005E1D05"/>
    <w:rsid w:val="005E3C06"/>
    <w:rsid w:val="005E47B7"/>
    <w:rsid w:val="005E6308"/>
    <w:rsid w:val="005E7102"/>
    <w:rsid w:val="005F074B"/>
    <w:rsid w:val="005F3A89"/>
    <w:rsid w:val="005F484F"/>
    <w:rsid w:val="005F79AB"/>
    <w:rsid w:val="00600EF5"/>
    <w:rsid w:val="0060125C"/>
    <w:rsid w:val="00604C85"/>
    <w:rsid w:val="00612848"/>
    <w:rsid w:val="00612DD6"/>
    <w:rsid w:val="00613610"/>
    <w:rsid w:val="00615D33"/>
    <w:rsid w:val="00616433"/>
    <w:rsid w:val="00622088"/>
    <w:rsid w:val="00622491"/>
    <w:rsid w:val="00626558"/>
    <w:rsid w:val="006329CE"/>
    <w:rsid w:val="0063310D"/>
    <w:rsid w:val="00634824"/>
    <w:rsid w:val="0063625A"/>
    <w:rsid w:val="006365D6"/>
    <w:rsid w:val="00640321"/>
    <w:rsid w:val="00641351"/>
    <w:rsid w:val="00643A00"/>
    <w:rsid w:val="00643C15"/>
    <w:rsid w:val="00645FCF"/>
    <w:rsid w:val="00647C6D"/>
    <w:rsid w:val="00652B0E"/>
    <w:rsid w:val="00660920"/>
    <w:rsid w:val="006609D8"/>
    <w:rsid w:val="0066223D"/>
    <w:rsid w:val="006627E0"/>
    <w:rsid w:val="00662B8C"/>
    <w:rsid w:val="0066452A"/>
    <w:rsid w:val="006703A1"/>
    <w:rsid w:val="0067244E"/>
    <w:rsid w:val="00673B94"/>
    <w:rsid w:val="00675BAB"/>
    <w:rsid w:val="00677A13"/>
    <w:rsid w:val="00680DFB"/>
    <w:rsid w:val="00683A6D"/>
    <w:rsid w:val="0068529B"/>
    <w:rsid w:val="0069103A"/>
    <w:rsid w:val="006911A0"/>
    <w:rsid w:val="00691A8E"/>
    <w:rsid w:val="006943B3"/>
    <w:rsid w:val="006A255E"/>
    <w:rsid w:val="006A2B40"/>
    <w:rsid w:val="006A3D8E"/>
    <w:rsid w:val="006A4D97"/>
    <w:rsid w:val="006A5E1F"/>
    <w:rsid w:val="006A721F"/>
    <w:rsid w:val="006B275C"/>
    <w:rsid w:val="006B353F"/>
    <w:rsid w:val="006B45F3"/>
    <w:rsid w:val="006B5E81"/>
    <w:rsid w:val="006C1216"/>
    <w:rsid w:val="006C7DFD"/>
    <w:rsid w:val="006D04C9"/>
    <w:rsid w:val="006D1168"/>
    <w:rsid w:val="006D19BB"/>
    <w:rsid w:val="006D1DE5"/>
    <w:rsid w:val="006D7D3D"/>
    <w:rsid w:val="006E1B25"/>
    <w:rsid w:val="006E4522"/>
    <w:rsid w:val="006F02B9"/>
    <w:rsid w:val="006F2101"/>
    <w:rsid w:val="006F24C9"/>
    <w:rsid w:val="006F3AFB"/>
    <w:rsid w:val="007014E1"/>
    <w:rsid w:val="007073D0"/>
    <w:rsid w:val="00711909"/>
    <w:rsid w:val="00714347"/>
    <w:rsid w:val="0071680C"/>
    <w:rsid w:val="00720D9A"/>
    <w:rsid w:val="00721F82"/>
    <w:rsid w:val="00725007"/>
    <w:rsid w:val="00725B6B"/>
    <w:rsid w:val="00726CDA"/>
    <w:rsid w:val="00730BBC"/>
    <w:rsid w:val="00733067"/>
    <w:rsid w:val="0073331D"/>
    <w:rsid w:val="007367C5"/>
    <w:rsid w:val="007371F6"/>
    <w:rsid w:val="007431F1"/>
    <w:rsid w:val="00747EFD"/>
    <w:rsid w:val="00751AFE"/>
    <w:rsid w:val="007532BF"/>
    <w:rsid w:val="0075462E"/>
    <w:rsid w:val="007562E3"/>
    <w:rsid w:val="00760833"/>
    <w:rsid w:val="00766479"/>
    <w:rsid w:val="00767007"/>
    <w:rsid w:val="00770B16"/>
    <w:rsid w:val="007722ED"/>
    <w:rsid w:val="007723DA"/>
    <w:rsid w:val="00772556"/>
    <w:rsid w:val="00772627"/>
    <w:rsid w:val="00775753"/>
    <w:rsid w:val="00780300"/>
    <w:rsid w:val="007827A5"/>
    <w:rsid w:val="00782F35"/>
    <w:rsid w:val="0079130F"/>
    <w:rsid w:val="007938D3"/>
    <w:rsid w:val="007970FD"/>
    <w:rsid w:val="007A011C"/>
    <w:rsid w:val="007A4259"/>
    <w:rsid w:val="007B211D"/>
    <w:rsid w:val="007B6542"/>
    <w:rsid w:val="007C0F15"/>
    <w:rsid w:val="007C12EC"/>
    <w:rsid w:val="007C5C19"/>
    <w:rsid w:val="007D017E"/>
    <w:rsid w:val="007D0368"/>
    <w:rsid w:val="007E120E"/>
    <w:rsid w:val="007E1702"/>
    <w:rsid w:val="007E6183"/>
    <w:rsid w:val="007F1273"/>
    <w:rsid w:val="007F134F"/>
    <w:rsid w:val="007F1351"/>
    <w:rsid w:val="007F53DD"/>
    <w:rsid w:val="008075BF"/>
    <w:rsid w:val="00807FC6"/>
    <w:rsid w:val="00811EB0"/>
    <w:rsid w:val="0081291C"/>
    <w:rsid w:val="00816E28"/>
    <w:rsid w:val="008208F5"/>
    <w:rsid w:val="008216F1"/>
    <w:rsid w:val="008241E5"/>
    <w:rsid w:val="008244D1"/>
    <w:rsid w:val="00831EEF"/>
    <w:rsid w:val="00832604"/>
    <w:rsid w:val="00832BC5"/>
    <w:rsid w:val="00854101"/>
    <w:rsid w:val="00856EB6"/>
    <w:rsid w:val="0086138F"/>
    <w:rsid w:val="00861DCE"/>
    <w:rsid w:val="008649F6"/>
    <w:rsid w:val="0086623E"/>
    <w:rsid w:val="00867A19"/>
    <w:rsid w:val="00871C65"/>
    <w:rsid w:val="00871CB8"/>
    <w:rsid w:val="0087238F"/>
    <w:rsid w:val="0087482B"/>
    <w:rsid w:val="00874CEB"/>
    <w:rsid w:val="00875158"/>
    <w:rsid w:val="008874B7"/>
    <w:rsid w:val="008901DA"/>
    <w:rsid w:val="00891485"/>
    <w:rsid w:val="008924C4"/>
    <w:rsid w:val="008928CC"/>
    <w:rsid w:val="008946B5"/>
    <w:rsid w:val="0089626D"/>
    <w:rsid w:val="0089707F"/>
    <w:rsid w:val="008A0B8E"/>
    <w:rsid w:val="008A4257"/>
    <w:rsid w:val="008A4D72"/>
    <w:rsid w:val="008A5986"/>
    <w:rsid w:val="008B254F"/>
    <w:rsid w:val="008B3184"/>
    <w:rsid w:val="008B4C35"/>
    <w:rsid w:val="008B5DC6"/>
    <w:rsid w:val="008C6CF2"/>
    <w:rsid w:val="008D14C2"/>
    <w:rsid w:val="008D1CE6"/>
    <w:rsid w:val="008D3FAC"/>
    <w:rsid w:val="008E03D4"/>
    <w:rsid w:val="008E188B"/>
    <w:rsid w:val="008E4C48"/>
    <w:rsid w:val="008E7175"/>
    <w:rsid w:val="008F6517"/>
    <w:rsid w:val="009002ED"/>
    <w:rsid w:val="00900733"/>
    <w:rsid w:val="00903033"/>
    <w:rsid w:val="009058FF"/>
    <w:rsid w:val="0090607A"/>
    <w:rsid w:val="00906CC1"/>
    <w:rsid w:val="00911D91"/>
    <w:rsid w:val="00911E1D"/>
    <w:rsid w:val="0091341B"/>
    <w:rsid w:val="00914908"/>
    <w:rsid w:val="0091594F"/>
    <w:rsid w:val="00924337"/>
    <w:rsid w:val="00931FFA"/>
    <w:rsid w:val="00934279"/>
    <w:rsid w:val="00934F63"/>
    <w:rsid w:val="00935F3B"/>
    <w:rsid w:val="00936102"/>
    <w:rsid w:val="00936EE2"/>
    <w:rsid w:val="009379F0"/>
    <w:rsid w:val="009436E5"/>
    <w:rsid w:val="00943E6E"/>
    <w:rsid w:val="009446E1"/>
    <w:rsid w:val="00945FFE"/>
    <w:rsid w:val="00947019"/>
    <w:rsid w:val="00952FF6"/>
    <w:rsid w:val="009548DF"/>
    <w:rsid w:val="009568D5"/>
    <w:rsid w:val="009569B7"/>
    <w:rsid w:val="00963533"/>
    <w:rsid w:val="00964505"/>
    <w:rsid w:val="00965004"/>
    <w:rsid w:val="00970B68"/>
    <w:rsid w:val="00971296"/>
    <w:rsid w:val="00971F84"/>
    <w:rsid w:val="00972E3A"/>
    <w:rsid w:val="00972F6C"/>
    <w:rsid w:val="00980CD0"/>
    <w:rsid w:val="00981422"/>
    <w:rsid w:val="00987733"/>
    <w:rsid w:val="009A1B82"/>
    <w:rsid w:val="009A1F0E"/>
    <w:rsid w:val="009A1FD6"/>
    <w:rsid w:val="009A77FE"/>
    <w:rsid w:val="009A7872"/>
    <w:rsid w:val="009B00FC"/>
    <w:rsid w:val="009B2937"/>
    <w:rsid w:val="009B58EC"/>
    <w:rsid w:val="009B5AAD"/>
    <w:rsid w:val="009C119C"/>
    <w:rsid w:val="009C37C3"/>
    <w:rsid w:val="009C569F"/>
    <w:rsid w:val="009C6894"/>
    <w:rsid w:val="009C6C35"/>
    <w:rsid w:val="009D10FE"/>
    <w:rsid w:val="009D401B"/>
    <w:rsid w:val="009D787A"/>
    <w:rsid w:val="009D7BD0"/>
    <w:rsid w:val="009E004F"/>
    <w:rsid w:val="009E3BE4"/>
    <w:rsid w:val="009E3F7E"/>
    <w:rsid w:val="009E43D2"/>
    <w:rsid w:val="009E73AF"/>
    <w:rsid w:val="009F1930"/>
    <w:rsid w:val="009F5B55"/>
    <w:rsid w:val="009F6715"/>
    <w:rsid w:val="009F68E6"/>
    <w:rsid w:val="009F7312"/>
    <w:rsid w:val="009F797B"/>
    <w:rsid w:val="00A02CC2"/>
    <w:rsid w:val="00A06478"/>
    <w:rsid w:val="00A14D5F"/>
    <w:rsid w:val="00A14E43"/>
    <w:rsid w:val="00A1621F"/>
    <w:rsid w:val="00A20C70"/>
    <w:rsid w:val="00A233B2"/>
    <w:rsid w:val="00A2741C"/>
    <w:rsid w:val="00A30F1A"/>
    <w:rsid w:val="00A36631"/>
    <w:rsid w:val="00A36646"/>
    <w:rsid w:val="00A369E1"/>
    <w:rsid w:val="00A36D2A"/>
    <w:rsid w:val="00A37AE4"/>
    <w:rsid w:val="00A40F91"/>
    <w:rsid w:val="00A426DC"/>
    <w:rsid w:val="00A42CF7"/>
    <w:rsid w:val="00A43154"/>
    <w:rsid w:val="00A43442"/>
    <w:rsid w:val="00A45CA4"/>
    <w:rsid w:val="00A47453"/>
    <w:rsid w:val="00A47643"/>
    <w:rsid w:val="00A50851"/>
    <w:rsid w:val="00A533E4"/>
    <w:rsid w:val="00A537EB"/>
    <w:rsid w:val="00A56598"/>
    <w:rsid w:val="00A5747B"/>
    <w:rsid w:val="00A61E50"/>
    <w:rsid w:val="00A63BB9"/>
    <w:rsid w:val="00A64E3B"/>
    <w:rsid w:val="00A65AAF"/>
    <w:rsid w:val="00A708A1"/>
    <w:rsid w:val="00A70F6D"/>
    <w:rsid w:val="00A711EC"/>
    <w:rsid w:val="00A74EF9"/>
    <w:rsid w:val="00A771D5"/>
    <w:rsid w:val="00A815C3"/>
    <w:rsid w:val="00A82830"/>
    <w:rsid w:val="00A84A65"/>
    <w:rsid w:val="00A860CE"/>
    <w:rsid w:val="00A86395"/>
    <w:rsid w:val="00A8740F"/>
    <w:rsid w:val="00A92353"/>
    <w:rsid w:val="00A92975"/>
    <w:rsid w:val="00A94F0D"/>
    <w:rsid w:val="00A957FF"/>
    <w:rsid w:val="00AA0581"/>
    <w:rsid w:val="00AA264B"/>
    <w:rsid w:val="00AA2CC0"/>
    <w:rsid w:val="00AA3390"/>
    <w:rsid w:val="00AA4099"/>
    <w:rsid w:val="00AA4342"/>
    <w:rsid w:val="00AA6DE3"/>
    <w:rsid w:val="00AB63C6"/>
    <w:rsid w:val="00AB752B"/>
    <w:rsid w:val="00AB796E"/>
    <w:rsid w:val="00AC2CEB"/>
    <w:rsid w:val="00AC3D10"/>
    <w:rsid w:val="00AC3EED"/>
    <w:rsid w:val="00AC565F"/>
    <w:rsid w:val="00AC668A"/>
    <w:rsid w:val="00AD0AB3"/>
    <w:rsid w:val="00AD73BC"/>
    <w:rsid w:val="00AE1B03"/>
    <w:rsid w:val="00AE2C98"/>
    <w:rsid w:val="00AE35A3"/>
    <w:rsid w:val="00AE497B"/>
    <w:rsid w:val="00AE4AF1"/>
    <w:rsid w:val="00AE4B1E"/>
    <w:rsid w:val="00AE654F"/>
    <w:rsid w:val="00AE7809"/>
    <w:rsid w:val="00AF174F"/>
    <w:rsid w:val="00AF1FCE"/>
    <w:rsid w:val="00AF2064"/>
    <w:rsid w:val="00B064D2"/>
    <w:rsid w:val="00B068CA"/>
    <w:rsid w:val="00B06EEC"/>
    <w:rsid w:val="00B127E4"/>
    <w:rsid w:val="00B137B2"/>
    <w:rsid w:val="00B13AEE"/>
    <w:rsid w:val="00B140D1"/>
    <w:rsid w:val="00B14A26"/>
    <w:rsid w:val="00B20969"/>
    <w:rsid w:val="00B214A9"/>
    <w:rsid w:val="00B2192C"/>
    <w:rsid w:val="00B2228F"/>
    <w:rsid w:val="00B2241E"/>
    <w:rsid w:val="00B247A1"/>
    <w:rsid w:val="00B255A3"/>
    <w:rsid w:val="00B27A01"/>
    <w:rsid w:val="00B3395D"/>
    <w:rsid w:val="00B35CE6"/>
    <w:rsid w:val="00B36E77"/>
    <w:rsid w:val="00B4064B"/>
    <w:rsid w:val="00B450BA"/>
    <w:rsid w:val="00B46859"/>
    <w:rsid w:val="00B46B82"/>
    <w:rsid w:val="00B476C4"/>
    <w:rsid w:val="00B47FAB"/>
    <w:rsid w:val="00B54F39"/>
    <w:rsid w:val="00B604EE"/>
    <w:rsid w:val="00B6283E"/>
    <w:rsid w:val="00B810A5"/>
    <w:rsid w:val="00B8354D"/>
    <w:rsid w:val="00B85130"/>
    <w:rsid w:val="00B86274"/>
    <w:rsid w:val="00B86C1D"/>
    <w:rsid w:val="00B87F35"/>
    <w:rsid w:val="00B90C30"/>
    <w:rsid w:val="00B91AE4"/>
    <w:rsid w:val="00B93366"/>
    <w:rsid w:val="00B93989"/>
    <w:rsid w:val="00B94038"/>
    <w:rsid w:val="00B9439C"/>
    <w:rsid w:val="00B963B3"/>
    <w:rsid w:val="00BA4A2A"/>
    <w:rsid w:val="00BB182B"/>
    <w:rsid w:val="00BB1866"/>
    <w:rsid w:val="00BB288C"/>
    <w:rsid w:val="00BB4C97"/>
    <w:rsid w:val="00BB5CBE"/>
    <w:rsid w:val="00BB675F"/>
    <w:rsid w:val="00BB7BD1"/>
    <w:rsid w:val="00BC3FE2"/>
    <w:rsid w:val="00BC6650"/>
    <w:rsid w:val="00BC7B6A"/>
    <w:rsid w:val="00BD31B0"/>
    <w:rsid w:val="00BD359B"/>
    <w:rsid w:val="00BD3B9C"/>
    <w:rsid w:val="00BD6568"/>
    <w:rsid w:val="00BD738A"/>
    <w:rsid w:val="00BD7A94"/>
    <w:rsid w:val="00BE4ED7"/>
    <w:rsid w:val="00BE6B08"/>
    <w:rsid w:val="00BF06B9"/>
    <w:rsid w:val="00BF3ADE"/>
    <w:rsid w:val="00BF7F29"/>
    <w:rsid w:val="00BF7F6E"/>
    <w:rsid w:val="00C01535"/>
    <w:rsid w:val="00C03AF7"/>
    <w:rsid w:val="00C07ED2"/>
    <w:rsid w:val="00C10BC3"/>
    <w:rsid w:val="00C1110D"/>
    <w:rsid w:val="00C1349F"/>
    <w:rsid w:val="00C179D7"/>
    <w:rsid w:val="00C17F0A"/>
    <w:rsid w:val="00C261C6"/>
    <w:rsid w:val="00C32709"/>
    <w:rsid w:val="00C33420"/>
    <w:rsid w:val="00C35080"/>
    <w:rsid w:val="00C401E9"/>
    <w:rsid w:val="00C4106D"/>
    <w:rsid w:val="00C435E6"/>
    <w:rsid w:val="00C43FA2"/>
    <w:rsid w:val="00C47A1E"/>
    <w:rsid w:val="00C47AF1"/>
    <w:rsid w:val="00C47E14"/>
    <w:rsid w:val="00C536A9"/>
    <w:rsid w:val="00C56E0A"/>
    <w:rsid w:val="00C577EE"/>
    <w:rsid w:val="00C5798A"/>
    <w:rsid w:val="00C63B50"/>
    <w:rsid w:val="00C64F0C"/>
    <w:rsid w:val="00C66457"/>
    <w:rsid w:val="00C70A54"/>
    <w:rsid w:val="00C715E6"/>
    <w:rsid w:val="00C748E5"/>
    <w:rsid w:val="00C74ED3"/>
    <w:rsid w:val="00C75848"/>
    <w:rsid w:val="00C75B8A"/>
    <w:rsid w:val="00C805A1"/>
    <w:rsid w:val="00C80ACA"/>
    <w:rsid w:val="00C81B05"/>
    <w:rsid w:val="00C8265B"/>
    <w:rsid w:val="00C829B9"/>
    <w:rsid w:val="00C841BA"/>
    <w:rsid w:val="00C84208"/>
    <w:rsid w:val="00C84590"/>
    <w:rsid w:val="00C85AFF"/>
    <w:rsid w:val="00C87659"/>
    <w:rsid w:val="00C920F7"/>
    <w:rsid w:val="00C92B3D"/>
    <w:rsid w:val="00C9458E"/>
    <w:rsid w:val="00C95695"/>
    <w:rsid w:val="00C969D2"/>
    <w:rsid w:val="00CA079E"/>
    <w:rsid w:val="00CA0F05"/>
    <w:rsid w:val="00CB4389"/>
    <w:rsid w:val="00CB4F61"/>
    <w:rsid w:val="00CC3088"/>
    <w:rsid w:val="00CC4566"/>
    <w:rsid w:val="00CC4E35"/>
    <w:rsid w:val="00CC5039"/>
    <w:rsid w:val="00CD088B"/>
    <w:rsid w:val="00CD31FE"/>
    <w:rsid w:val="00CD4B7A"/>
    <w:rsid w:val="00CD7C4E"/>
    <w:rsid w:val="00CE00F7"/>
    <w:rsid w:val="00CE0843"/>
    <w:rsid w:val="00CE25D1"/>
    <w:rsid w:val="00CE25EC"/>
    <w:rsid w:val="00CE30FF"/>
    <w:rsid w:val="00CF09B8"/>
    <w:rsid w:val="00CF2029"/>
    <w:rsid w:val="00CF568E"/>
    <w:rsid w:val="00CF5947"/>
    <w:rsid w:val="00CF6C08"/>
    <w:rsid w:val="00D00B1E"/>
    <w:rsid w:val="00D0144A"/>
    <w:rsid w:val="00D02400"/>
    <w:rsid w:val="00D038D9"/>
    <w:rsid w:val="00D03C0C"/>
    <w:rsid w:val="00D12168"/>
    <w:rsid w:val="00D145A3"/>
    <w:rsid w:val="00D17988"/>
    <w:rsid w:val="00D25513"/>
    <w:rsid w:val="00D27B0C"/>
    <w:rsid w:val="00D30720"/>
    <w:rsid w:val="00D30A6B"/>
    <w:rsid w:val="00D33C13"/>
    <w:rsid w:val="00D368C6"/>
    <w:rsid w:val="00D428B4"/>
    <w:rsid w:val="00D42C67"/>
    <w:rsid w:val="00D42E6C"/>
    <w:rsid w:val="00D47839"/>
    <w:rsid w:val="00D507D0"/>
    <w:rsid w:val="00D54426"/>
    <w:rsid w:val="00D5635B"/>
    <w:rsid w:val="00D564AE"/>
    <w:rsid w:val="00D62948"/>
    <w:rsid w:val="00D634B8"/>
    <w:rsid w:val="00D654D3"/>
    <w:rsid w:val="00D65BF8"/>
    <w:rsid w:val="00D701BE"/>
    <w:rsid w:val="00D7155A"/>
    <w:rsid w:val="00D745CD"/>
    <w:rsid w:val="00D752F7"/>
    <w:rsid w:val="00D7580A"/>
    <w:rsid w:val="00D7591B"/>
    <w:rsid w:val="00D76BF3"/>
    <w:rsid w:val="00D7738A"/>
    <w:rsid w:val="00D8184D"/>
    <w:rsid w:val="00D81D0F"/>
    <w:rsid w:val="00D902D1"/>
    <w:rsid w:val="00DA2992"/>
    <w:rsid w:val="00DA3117"/>
    <w:rsid w:val="00DA3973"/>
    <w:rsid w:val="00DA4C17"/>
    <w:rsid w:val="00DB0104"/>
    <w:rsid w:val="00DB5DF3"/>
    <w:rsid w:val="00DC0343"/>
    <w:rsid w:val="00DC420B"/>
    <w:rsid w:val="00DD0F70"/>
    <w:rsid w:val="00DD3DC9"/>
    <w:rsid w:val="00DD5D52"/>
    <w:rsid w:val="00DD7A78"/>
    <w:rsid w:val="00DE0CBC"/>
    <w:rsid w:val="00DE258C"/>
    <w:rsid w:val="00DE364D"/>
    <w:rsid w:val="00DE377E"/>
    <w:rsid w:val="00DE6AAC"/>
    <w:rsid w:val="00DF21E0"/>
    <w:rsid w:val="00DF3869"/>
    <w:rsid w:val="00DF61F7"/>
    <w:rsid w:val="00E00E8C"/>
    <w:rsid w:val="00E03332"/>
    <w:rsid w:val="00E03E82"/>
    <w:rsid w:val="00E107AC"/>
    <w:rsid w:val="00E1272C"/>
    <w:rsid w:val="00E13EC9"/>
    <w:rsid w:val="00E16EBF"/>
    <w:rsid w:val="00E206B7"/>
    <w:rsid w:val="00E2305E"/>
    <w:rsid w:val="00E23AEF"/>
    <w:rsid w:val="00E271C3"/>
    <w:rsid w:val="00E27550"/>
    <w:rsid w:val="00E279D1"/>
    <w:rsid w:val="00E370EC"/>
    <w:rsid w:val="00E437AD"/>
    <w:rsid w:val="00E5138B"/>
    <w:rsid w:val="00E52D70"/>
    <w:rsid w:val="00E57844"/>
    <w:rsid w:val="00E62279"/>
    <w:rsid w:val="00E6230F"/>
    <w:rsid w:val="00E64FDA"/>
    <w:rsid w:val="00E66B2E"/>
    <w:rsid w:val="00E67D9F"/>
    <w:rsid w:val="00E715DA"/>
    <w:rsid w:val="00E728CC"/>
    <w:rsid w:val="00E76EEF"/>
    <w:rsid w:val="00E820F4"/>
    <w:rsid w:val="00E84E27"/>
    <w:rsid w:val="00E86789"/>
    <w:rsid w:val="00EA16AF"/>
    <w:rsid w:val="00EA3720"/>
    <w:rsid w:val="00EA566E"/>
    <w:rsid w:val="00EA5F70"/>
    <w:rsid w:val="00EB2274"/>
    <w:rsid w:val="00EB2E7C"/>
    <w:rsid w:val="00EB3F9B"/>
    <w:rsid w:val="00EB5B48"/>
    <w:rsid w:val="00EB630F"/>
    <w:rsid w:val="00EC2193"/>
    <w:rsid w:val="00EC5432"/>
    <w:rsid w:val="00EC68C0"/>
    <w:rsid w:val="00EC6FC2"/>
    <w:rsid w:val="00EC7625"/>
    <w:rsid w:val="00ED06A4"/>
    <w:rsid w:val="00ED1C83"/>
    <w:rsid w:val="00ED7769"/>
    <w:rsid w:val="00EE7F94"/>
    <w:rsid w:val="00EF0B0F"/>
    <w:rsid w:val="00EF22CE"/>
    <w:rsid w:val="00EF511F"/>
    <w:rsid w:val="00EF5729"/>
    <w:rsid w:val="00EF5A53"/>
    <w:rsid w:val="00F07854"/>
    <w:rsid w:val="00F1003C"/>
    <w:rsid w:val="00F126E3"/>
    <w:rsid w:val="00F16EB4"/>
    <w:rsid w:val="00F2186F"/>
    <w:rsid w:val="00F21DEB"/>
    <w:rsid w:val="00F23E51"/>
    <w:rsid w:val="00F2519A"/>
    <w:rsid w:val="00F26F67"/>
    <w:rsid w:val="00F3075F"/>
    <w:rsid w:val="00F373DD"/>
    <w:rsid w:val="00F41F7B"/>
    <w:rsid w:val="00F42F14"/>
    <w:rsid w:val="00F44E8F"/>
    <w:rsid w:val="00F45A13"/>
    <w:rsid w:val="00F47173"/>
    <w:rsid w:val="00F504AE"/>
    <w:rsid w:val="00F51B14"/>
    <w:rsid w:val="00F53C89"/>
    <w:rsid w:val="00F55D15"/>
    <w:rsid w:val="00F574B5"/>
    <w:rsid w:val="00F611F4"/>
    <w:rsid w:val="00F62B1A"/>
    <w:rsid w:val="00F7158B"/>
    <w:rsid w:val="00F74A02"/>
    <w:rsid w:val="00F75398"/>
    <w:rsid w:val="00F777BE"/>
    <w:rsid w:val="00F80357"/>
    <w:rsid w:val="00F82F68"/>
    <w:rsid w:val="00F84802"/>
    <w:rsid w:val="00F8525D"/>
    <w:rsid w:val="00F87A17"/>
    <w:rsid w:val="00F927EF"/>
    <w:rsid w:val="00F93C18"/>
    <w:rsid w:val="00F95550"/>
    <w:rsid w:val="00F95DBE"/>
    <w:rsid w:val="00FA1267"/>
    <w:rsid w:val="00FA22F8"/>
    <w:rsid w:val="00FA5767"/>
    <w:rsid w:val="00FA6803"/>
    <w:rsid w:val="00FB02A3"/>
    <w:rsid w:val="00FC0947"/>
    <w:rsid w:val="00FC3EE6"/>
    <w:rsid w:val="00FC4C63"/>
    <w:rsid w:val="00FC5C88"/>
    <w:rsid w:val="00FC6B4F"/>
    <w:rsid w:val="00FC6CAD"/>
    <w:rsid w:val="00FD3785"/>
    <w:rsid w:val="00FD7FCB"/>
    <w:rsid w:val="00FE091D"/>
    <w:rsid w:val="00FE156E"/>
    <w:rsid w:val="00FE582C"/>
    <w:rsid w:val="00FF0B98"/>
    <w:rsid w:val="00FF2810"/>
    <w:rsid w:val="00FF4982"/>
    <w:rsid w:val="00FF7A20"/>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E1607"/>
  <w15:chartTrackingRefBased/>
  <w15:docId w15:val="{C513A441-3158-4A0A-A026-ADA58937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70"/>
    <w:pPr>
      <w:widowControl w:val="0"/>
    </w:pPr>
  </w:style>
  <w:style w:type="paragraph" w:styleId="1">
    <w:name w:val="heading 1"/>
    <w:basedOn w:val="a"/>
    <w:next w:val="a"/>
    <w:link w:val="10"/>
    <w:uiPriority w:val="9"/>
    <w:qFormat/>
    <w:rsid w:val="00B3395D"/>
    <w:pPr>
      <w:keepNext/>
      <w:keepLines/>
      <w:spacing w:before="340" w:after="330" w:line="578" w:lineRule="auto"/>
      <w:jc w:val="both"/>
      <w:outlineLvl w:val="0"/>
    </w:pPr>
    <w:rPr>
      <w:b/>
      <w:bCs/>
      <w:kern w:val="44"/>
      <w:sz w:val="44"/>
      <w:szCs w:val="44"/>
    </w:rPr>
  </w:style>
  <w:style w:type="paragraph" w:styleId="2">
    <w:name w:val="heading 2"/>
    <w:basedOn w:val="a"/>
    <w:next w:val="a"/>
    <w:link w:val="20"/>
    <w:uiPriority w:val="9"/>
    <w:unhideWhenUsed/>
    <w:qFormat/>
    <w:rsid w:val="00B339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0466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810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95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3395D"/>
    <w:rPr>
      <w:sz w:val="18"/>
      <w:szCs w:val="18"/>
    </w:rPr>
  </w:style>
  <w:style w:type="paragraph" w:styleId="a5">
    <w:name w:val="footer"/>
    <w:basedOn w:val="a"/>
    <w:link w:val="a6"/>
    <w:uiPriority w:val="99"/>
    <w:unhideWhenUsed/>
    <w:rsid w:val="00B339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B3395D"/>
    <w:rPr>
      <w:sz w:val="18"/>
      <w:szCs w:val="18"/>
    </w:rPr>
  </w:style>
  <w:style w:type="character" w:customStyle="1" w:styleId="10">
    <w:name w:val="标题 1 字符"/>
    <w:basedOn w:val="a0"/>
    <w:link w:val="1"/>
    <w:uiPriority w:val="9"/>
    <w:rsid w:val="00B3395D"/>
    <w:rPr>
      <w:b/>
      <w:bCs/>
      <w:kern w:val="44"/>
      <w:sz w:val="44"/>
      <w:szCs w:val="44"/>
    </w:rPr>
  </w:style>
  <w:style w:type="character" w:customStyle="1" w:styleId="20">
    <w:name w:val="标题 2 字符"/>
    <w:basedOn w:val="a0"/>
    <w:link w:val="2"/>
    <w:uiPriority w:val="9"/>
    <w:rsid w:val="00B3395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04663"/>
    <w:rPr>
      <w:b/>
      <w:bCs/>
      <w:sz w:val="32"/>
      <w:szCs w:val="32"/>
    </w:rPr>
  </w:style>
  <w:style w:type="paragraph" w:styleId="a7">
    <w:name w:val="List Paragraph"/>
    <w:basedOn w:val="a"/>
    <w:uiPriority w:val="34"/>
    <w:qFormat/>
    <w:rsid w:val="009379F0"/>
    <w:pPr>
      <w:ind w:firstLineChars="200" w:firstLine="420"/>
    </w:pPr>
  </w:style>
  <w:style w:type="character" w:customStyle="1" w:styleId="40">
    <w:name w:val="标题 4 字符"/>
    <w:basedOn w:val="a0"/>
    <w:link w:val="4"/>
    <w:uiPriority w:val="9"/>
    <w:semiHidden/>
    <w:rsid w:val="00B810A5"/>
    <w:rPr>
      <w:rFonts w:asciiTheme="majorHAnsi" w:eastAsiaTheme="majorEastAsia" w:hAnsiTheme="majorHAnsi" w:cstheme="majorBidi"/>
      <w:b/>
      <w:bCs/>
      <w:sz w:val="28"/>
      <w:szCs w:val="28"/>
    </w:rPr>
  </w:style>
  <w:style w:type="character" w:styleId="a8">
    <w:name w:val="Hyperlink"/>
    <w:basedOn w:val="a0"/>
    <w:uiPriority w:val="99"/>
    <w:unhideWhenUsed/>
    <w:rsid w:val="009F7312"/>
    <w:rPr>
      <w:color w:val="467886" w:themeColor="hyperlink"/>
      <w:u w:val="single"/>
    </w:rPr>
  </w:style>
  <w:style w:type="character" w:styleId="a9">
    <w:name w:val="Unresolved Mention"/>
    <w:basedOn w:val="a0"/>
    <w:uiPriority w:val="99"/>
    <w:semiHidden/>
    <w:unhideWhenUsed/>
    <w:rsid w:val="009F7312"/>
    <w:rPr>
      <w:color w:val="605E5C"/>
      <w:shd w:val="clear" w:color="auto" w:fill="E1DFDD"/>
    </w:rPr>
  </w:style>
  <w:style w:type="character" w:styleId="aa">
    <w:name w:val="FollowedHyperlink"/>
    <w:basedOn w:val="a0"/>
    <w:uiPriority w:val="99"/>
    <w:semiHidden/>
    <w:unhideWhenUsed/>
    <w:rsid w:val="0018734E"/>
    <w:rPr>
      <w:color w:val="96607D" w:themeColor="followedHyperlink"/>
      <w:u w:val="single"/>
    </w:rPr>
  </w:style>
  <w:style w:type="character" w:styleId="ab">
    <w:name w:val="Placeholder Text"/>
    <w:basedOn w:val="a0"/>
    <w:uiPriority w:val="99"/>
    <w:semiHidden/>
    <w:rsid w:val="00E64FDA"/>
    <w:rPr>
      <w:color w:val="666666"/>
    </w:rPr>
  </w:style>
  <w:style w:type="paragraph" w:styleId="ac">
    <w:name w:val="Normal (Web)"/>
    <w:basedOn w:val="a"/>
    <w:uiPriority w:val="99"/>
    <w:semiHidden/>
    <w:unhideWhenUsed/>
    <w:rsid w:val="00C805A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6550">
      <w:bodyDiv w:val="1"/>
      <w:marLeft w:val="0"/>
      <w:marRight w:val="0"/>
      <w:marTop w:val="0"/>
      <w:marBottom w:val="0"/>
      <w:divBdr>
        <w:top w:val="none" w:sz="0" w:space="0" w:color="auto"/>
        <w:left w:val="none" w:sz="0" w:space="0" w:color="auto"/>
        <w:bottom w:val="none" w:sz="0" w:space="0" w:color="auto"/>
        <w:right w:val="none" w:sz="0" w:space="0" w:color="auto"/>
      </w:divBdr>
    </w:div>
    <w:div w:id="212232800">
      <w:bodyDiv w:val="1"/>
      <w:marLeft w:val="0"/>
      <w:marRight w:val="0"/>
      <w:marTop w:val="0"/>
      <w:marBottom w:val="0"/>
      <w:divBdr>
        <w:top w:val="none" w:sz="0" w:space="0" w:color="auto"/>
        <w:left w:val="none" w:sz="0" w:space="0" w:color="auto"/>
        <w:bottom w:val="none" w:sz="0" w:space="0" w:color="auto"/>
        <w:right w:val="none" w:sz="0" w:space="0" w:color="auto"/>
      </w:divBdr>
    </w:div>
    <w:div w:id="353729946">
      <w:bodyDiv w:val="1"/>
      <w:marLeft w:val="0"/>
      <w:marRight w:val="0"/>
      <w:marTop w:val="0"/>
      <w:marBottom w:val="0"/>
      <w:divBdr>
        <w:top w:val="none" w:sz="0" w:space="0" w:color="auto"/>
        <w:left w:val="none" w:sz="0" w:space="0" w:color="auto"/>
        <w:bottom w:val="none" w:sz="0" w:space="0" w:color="auto"/>
        <w:right w:val="none" w:sz="0" w:space="0" w:color="auto"/>
      </w:divBdr>
      <w:divsChild>
        <w:div w:id="2098556473">
          <w:marLeft w:val="0"/>
          <w:marRight w:val="0"/>
          <w:marTop w:val="0"/>
          <w:marBottom w:val="240"/>
          <w:divBdr>
            <w:top w:val="none" w:sz="0" w:space="0" w:color="auto"/>
            <w:left w:val="none" w:sz="0" w:space="0" w:color="auto"/>
            <w:bottom w:val="none" w:sz="0" w:space="0" w:color="auto"/>
            <w:right w:val="none" w:sz="0" w:space="0" w:color="auto"/>
          </w:divBdr>
        </w:div>
        <w:div w:id="393554520">
          <w:marLeft w:val="0"/>
          <w:marRight w:val="0"/>
          <w:marTop w:val="0"/>
          <w:marBottom w:val="240"/>
          <w:divBdr>
            <w:top w:val="none" w:sz="0" w:space="0" w:color="auto"/>
            <w:left w:val="none" w:sz="0" w:space="0" w:color="auto"/>
            <w:bottom w:val="none" w:sz="0" w:space="0" w:color="auto"/>
            <w:right w:val="none" w:sz="0" w:space="0" w:color="auto"/>
          </w:divBdr>
        </w:div>
        <w:div w:id="2020884624">
          <w:marLeft w:val="0"/>
          <w:marRight w:val="0"/>
          <w:marTop w:val="0"/>
          <w:marBottom w:val="240"/>
          <w:divBdr>
            <w:top w:val="none" w:sz="0" w:space="0" w:color="auto"/>
            <w:left w:val="none" w:sz="0" w:space="0" w:color="auto"/>
            <w:bottom w:val="none" w:sz="0" w:space="0" w:color="auto"/>
            <w:right w:val="none" w:sz="0" w:space="0" w:color="auto"/>
          </w:divBdr>
        </w:div>
        <w:div w:id="1644310852">
          <w:marLeft w:val="0"/>
          <w:marRight w:val="0"/>
          <w:marTop w:val="0"/>
          <w:marBottom w:val="240"/>
          <w:divBdr>
            <w:top w:val="none" w:sz="0" w:space="0" w:color="auto"/>
            <w:left w:val="none" w:sz="0" w:space="0" w:color="auto"/>
            <w:bottom w:val="none" w:sz="0" w:space="0" w:color="auto"/>
            <w:right w:val="none" w:sz="0" w:space="0" w:color="auto"/>
          </w:divBdr>
        </w:div>
      </w:divsChild>
    </w:div>
    <w:div w:id="884833565">
      <w:bodyDiv w:val="1"/>
      <w:marLeft w:val="0"/>
      <w:marRight w:val="0"/>
      <w:marTop w:val="0"/>
      <w:marBottom w:val="0"/>
      <w:divBdr>
        <w:top w:val="none" w:sz="0" w:space="0" w:color="auto"/>
        <w:left w:val="none" w:sz="0" w:space="0" w:color="auto"/>
        <w:bottom w:val="none" w:sz="0" w:space="0" w:color="auto"/>
        <w:right w:val="none" w:sz="0" w:space="0" w:color="auto"/>
      </w:divBdr>
    </w:div>
    <w:div w:id="1057361629">
      <w:bodyDiv w:val="1"/>
      <w:marLeft w:val="0"/>
      <w:marRight w:val="0"/>
      <w:marTop w:val="0"/>
      <w:marBottom w:val="0"/>
      <w:divBdr>
        <w:top w:val="none" w:sz="0" w:space="0" w:color="auto"/>
        <w:left w:val="none" w:sz="0" w:space="0" w:color="auto"/>
        <w:bottom w:val="none" w:sz="0" w:space="0" w:color="auto"/>
        <w:right w:val="none" w:sz="0" w:space="0" w:color="auto"/>
      </w:divBdr>
    </w:div>
    <w:div w:id="1269897957">
      <w:bodyDiv w:val="1"/>
      <w:marLeft w:val="0"/>
      <w:marRight w:val="0"/>
      <w:marTop w:val="0"/>
      <w:marBottom w:val="0"/>
      <w:divBdr>
        <w:top w:val="none" w:sz="0" w:space="0" w:color="auto"/>
        <w:left w:val="none" w:sz="0" w:space="0" w:color="auto"/>
        <w:bottom w:val="none" w:sz="0" w:space="0" w:color="auto"/>
        <w:right w:val="none" w:sz="0" w:space="0" w:color="auto"/>
      </w:divBdr>
    </w:div>
    <w:div w:id="205792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2553</TotalTime>
  <Pages>3</Pages>
  <Words>723</Words>
  <Characters>869</Characters>
  <Application>Microsoft Office Word</Application>
  <DocSecurity>0</DocSecurity>
  <Lines>33</Lines>
  <Paragraphs>20</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skx</dc:creator>
  <cp:keywords/>
  <dc:description/>
  <cp:lastModifiedBy>admin skx</cp:lastModifiedBy>
  <cp:revision>1608</cp:revision>
  <dcterms:created xsi:type="dcterms:W3CDTF">2024-10-17T08:18:00Z</dcterms:created>
  <dcterms:modified xsi:type="dcterms:W3CDTF">2026-01-18T12:24:00Z</dcterms:modified>
</cp:coreProperties>
</file>