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4A1BB" w14:textId="61D38251" w:rsidR="00E52D70" w:rsidRPr="005B4192" w:rsidRDefault="00E52D70" w:rsidP="00E52D70">
      <w:pPr>
        <w:pStyle w:val="1"/>
        <w:jc w:val="center"/>
        <w:rPr>
          <w:rFonts w:ascii="Times New Roman" w:eastAsia="宋体" w:hAnsi="Times New Roman" w:cs="Times New Roman"/>
        </w:rPr>
      </w:pPr>
      <w:r w:rsidRPr="005B4192">
        <w:rPr>
          <w:rFonts w:ascii="Times New Roman" w:eastAsia="宋体" w:hAnsi="Times New Roman" w:cs="Times New Roman"/>
        </w:rPr>
        <w:t>第</w:t>
      </w:r>
      <w:r w:rsidR="00C74D21">
        <w:rPr>
          <w:rFonts w:ascii="Times New Roman" w:eastAsia="宋体" w:hAnsi="Times New Roman" w:cs="Times New Roman" w:hint="eastAsia"/>
        </w:rPr>
        <w:t>七</w:t>
      </w:r>
      <w:r w:rsidRPr="005B4192">
        <w:rPr>
          <w:rFonts w:ascii="Times New Roman" w:eastAsia="宋体" w:hAnsi="Times New Roman" w:cs="Times New Roman"/>
        </w:rPr>
        <w:t>次周报</w:t>
      </w:r>
    </w:p>
    <w:p w14:paraId="774D3AE7" w14:textId="77777777" w:rsidR="00E52D70" w:rsidRPr="005B4192" w:rsidRDefault="00E52D70" w:rsidP="00E52D70">
      <w:pPr>
        <w:pStyle w:val="2"/>
        <w:numPr>
          <w:ilvl w:val="0"/>
          <w:numId w:val="1"/>
        </w:numPr>
        <w:jc w:val="both"/>
        <w:rPr>
          <w:rFonts w:ascii="Times New Roman" w:eastAsia="宋体" w:hAnsi="Times New Roman" w:cs="Times New Roman"/>
        </w:rPr>
      </w:pPr>
      <w:r w:rsidRPr="005B4192">
        <w:rPr>
          <w:rFonts w:ascii="Times New Roman" w:eastAsia="宋体" w:hAnsi="Times New Roman" w:cs="Times New Roman"/>
        </w:rPr>
        <w:t>这两周工作内容</w:t>
      </w:r>
    </w:p>
    <w:p w14:paraId="68D9A40E" w14:textId="7F29544F" w:rsidR="00E52D70" w:rsidRPr="005B4192" w:rsidRDefault="00E52D70" w:rsidP="00D42EA3">
      <w:pPr>
        <w:pStyle w:val="3"/>
        <w:numPr>
          <w:ilvl w:val="1"/>
          <w:numId w:val="12"/>
        </w:numPr>
        <w:jc w:val="both"/>
        <w:rPr>
          <w:rFonts w:ascii="Times New Roman" w:eastAsia="宋体" w:hAnsi="Times New Roman" w:cs="Times New Roman"/>
          <w:b w:val="0"/>
          <w:bCs w:val="0"/>
          <w:sz w:val="28"/>
          <w:szCs w:val="28"/>
        </w:rPr>
      </w:pPr>
      <w:r w:rsidRPr="005B4192">
        <w:rPr>
          <w:rFonts w:ascii="Times New Roman" w:eastAsia="宋体" w:hAnsi="Times New Roman" w:cs="Times New Roman"/>
          <w:b w:val="0"/>
          <w:bCs w:val="0"/>
          <w:sz w:val="28"/>
          <w:szCs w:val="28"/>
        </w:rPr>
        <w:t>阅读的文献</w:t>
      </w:r>
    </w:p>
    <w:p w14:paraId="00779BE9" w14:textId="18F1068E" w:rsidR="00E52D70" w:rsidRPr="00325E99" w:rsidRDefault="00E52D70" w:rsidP="00A875FA">
      <w:pPr>
        <w:pStyle w:val="a7"/>
        <w:numPr>
          <w:ilvl w:val="0"/>
          <w:numId w:val="9"/>
        </w:numPr>
        <w:ind w:firstLineChars="0"/>
        <w:jc w:val="both"/>
        <w:rPr>
          <w:rFonts w:ascii="Times New Roman" w:eastAsia="宋体" w:hAnsi="Times New Roman" w:cs="Times New Roman"/>
          <w:sz w:val="24"/>
        </w:rPr>
      </w:pPr>
      <w:r w:rsidRPr="00325E99">
        <w:rPr>
          <w:rFonts w:ascii="Times New Roman" w:eastAsia="宋体" w:hAnsi="Times New Roman" w:cs="Times New Roman"/>
          <w:sz w:val="24"/>
        </w:rPr>
        <w:t>《</w:t>
      </w:r>
      <w:r w:rsidR="00325E99" w:rsidRPr="00325E99">
        <w:rPr>
          <w:rFonts w:ascii="Times New Roman" w:eastAsia="宋体" w:hAnsi="Times New Roman" w:cs="Times New Roman" w:hint="eastAsia"/>
          <w:sz w:val="24"/>
        </w:rPr>
        <w:t xml:space="preserve">Multiscale Residual </w:t>
      </w:r>
      <w:proofErr w:type="spellStart"/>
      <w:r w:rsidR="00325E99" w:rsidRPr="00325E99">
        <w:rPr>
          <w:rFonts w:ascii="Times New Roman" w:eastAsia="宋体" w:hAnsi="Times New Roman" w:cs="Times New Roman" w:hint="eastAsia"/>
          <w:sz w:val="24"/>
        </w:rPr>
        <w:t>Antinoise</w:t>
      </w:r>
      <w:proofErr w:type="spellEnd"/>
      <w:r w:rsidR="00325E99" w:rsidRPr="00325E99">
        <w:rPr>
          <w:rFonts w:ascii="Times New Roman" w:eastAsia="宋体" w:hAnsi="Times New Roman" w:cs="Times New Roman" w:hint="eastAsia"/>
          <w:sz w:val="24"/>
        </w:rPr>
        <w:t xml:space="preserve"> Network via</w:t>
      </w:r>
      <w:r w:rsidR="00325E99" w:rsidRPr="00325E99">
        <w:rPr>
          <w:rFonts w:ascii="Times New Roman" w:eastAsia="宋体" w:hAnsi="Times New Roman" w:cs="Times New Roman" w:hint="eastAsia"/>
          <w:sz w:val="24"/>
        </w:rPr>
        <w:t xml:space="preserve"> </w:t>
      </w:r>
      <w:r w:rsidR="00325E99" w:rsidRPr="00325E99">
        <w:rPr>
          <w:rFonts w:ascii="Times New Roman" w:eastAsia="宋体" w:hAnsi="Times New Roman" w:cs="Times New Roman" w:hint="eastAsia"/>
          <w:sz w:val="24"/>
        </w:rPr>
        <w:t>Interpretable Dynamic Recalibration Mechanism</w:t>
      </w:r>
      <w:r w:rsidR="00325E99" w:rsidRPr="00325E99">
        <w:rPr>
          <w:rFonts w:ascii="Times New Roman" w:eastAsia="宋体" w:hAnsi="Times New Roman" w:cs="Times New Roman" w:hint="eastAsia"/>
          <w:sz w:val="24"/>
        </w:rPr>
        <w:t xml:space="preserve"> </w:t>
      </w:r>
      <w:r w:rsidR="00325E99" w:rsidRPr="00325E99">
        <w:rPr>
          <w:rFonts w:ascii="Times New Roman" w:eastAsia="宋体" w:hAnsi="Times New Roman" w:cs="Times New Roman" w:hint="eastAsia"/>
          <w:sz w:val="24"/>
        </w:rPr>
        <w:t>for Rolling Bearing Fault Diagnosis</w:t>
      </w:r>
      <w:r w:rsidR="00325E99">
        <w:rPr>
          <w:rFonts w:ascii="Times New Roman" w:eastAsia="宋体" w:hAnsi="Times New Roman" w:cs="Times New Roman" w:hint="eastAsia"/>
          <w:sz w:val="24"/>
        </w:rPr>
        <w:t xml:space="preserve"> </w:t>
      </w:r>
      <w:r w:rsidR="00325E99" w:rsidRPr="00325E99">
        <w:rPr>
          <w:rFonts w:ascii="Times New Roman" w:eastAsia="宋体" w:hAnsi="Times New Roman" w:cs="Times New Roman" w:hint="eastAsia"/>
          <w:sz w:val="24"/>
        </w:rPr>
        <w:t>With Few Samples</w:t>
      </w:r>
      <w:r w:rsidRPr="00325E99">
        <w:rPr>
          <w:rFonts w:ascii="Times New Roman" w:eastAsia="宋体" w:hAnsi="Times New Roman" w:cs="Times New Roman"/>
          <w:sz w:val="24"/>
        </w:rPr>
        <w:t>》</w:t>
      </w:r>
    </w:p>
    <w:p w14:paraId="07A4DF90" w14:textId="739EFC4D" w:rsidR="00E52D70" w:rsidRDefault="00EA19BD" w:rsidP="00680DFB">
      <w:pPr>
        <w:pStyle w:val="a7"/>
        <w:spacing w:line="240" w:lineRule="auto"/>
        <w:ind w:left="442" w:firstLine="480"/>
        <w:jc w:val="both"/>
        <w:rPr>
          <w:rFonts w:ascii="Times New Roman" w:eastAsia="宋体" w:hAnsi="Times New Roman" w:cs="Times New Roman"/>
          <w:sz w:val="24"/>
        </w:rPr>
      </w:pPr>
      <w:r w:rsidRPr="00EA19BD">
        <w:rPr>
          <w:rFonts w:ascii="Times New Roman" w:eastAsia="宋体" w:hAnsi="Times New Roman" w:cs="Times New Roman" w:hint="eastAsia"/>
          <w:sz w:val="24"/>
        </w:rPr>
        <w:t>该论文提出了一种基于多尺度残差抗噪网络（</w:t>
      </w:r>
      <w:proofErr w:type="spellStart"/>
      <w:r w:rsidRPr="00EA19BD">
        <w:rPr>
          <w:rFonts w:ascii="Times New Roman" w:eastAsia="宋体" w:hAnsi="Times New Roman" w:cs="Times New Roman" w:hint="eastAsia"/>
          <w:sz w:val="24"/>
        </w:rPr>
        <w:t>MRANet</w:t>
      </w:r>
      <w:proofErr w:type="spellEnd"/>
      <w:r w:rsidRPr="00EA19BD">
        <w:rPr>
          <w:rFonts w:ascii="Times New Roman" w:eastAsia="宋体" w:hAnsi="Times New Roman" w:cs="Times New Roman" w:hint="eastAsia"/>
          <w:sz w:val="24"/>
        </w:rPr>
        <w:t>）和解释性动态重校准机制（</w:t>
      </w:r>
      <w:r w:rsidRPr="00EA19BD">
        <w:rPr>
          <w:rFonts w:ascii="Times New Roman" w:eastAsia="宋体" w:hAnsi="Times New Roman" w:cs="Times New Roman" w:hint="eastAsia"/>
          <w:sz w:val="24"/>
        </w:rPr>
        <w:t>DRM</w:t>
      </w:r>
      <w:r w:rsidRPr="00EA19BD">
        <w:rPr>
          <w:rFonts w:ascii="Times New Roman" w:eastAsia="宋体" w:hAnsi="Times New Roman" w:cs="Times New Roman" w:hint="eastAsia"/>
          <w:sz w:val="24"/>
        </w:rPr>
        <w:t>）的新型滚动轴承故障诊断方法。与直接采用</w:t>
      </w:r>
      <w:r w:rsidRPr="00EA19BD">
        <w:rPr>
          <w:rFonts w:ascii="Times New Roman" w:eastAsia="宋体" w:hAnsi="Times New Roman" w:cs="Times New Roman" w:hint="eastAsia"/>
          <w:sz w:val="24"/>
        </w:rPr>
        <w:t>2D-CNN</w:t>
      </w:r>
      <w:r w:rsidRPr="00EA19BD">
        <w:rPr>
          <w:rFonts w:ascii="Times New Roman" w:eastAsia="宋体" w:hAnsi="Times New Roman" w:cs="Times New Roman" w:hint="eastAsia"/>
          <w:sz w:val="24"/>
        </w:rPr>
        <w:t>不同，该方法首先通过短时傅里叶变换（</w:t>
      </w:r>
      <w:r w:rsidRPr="00EA19BD">
        <w:rPr>
          <w:rFonts w:ascii="Times New Roman" w:eastAsia="宋体" w:hAnsi="Times New Roman" w:cs="Times New Roman" w:hint="eastAsia"/>
          <w:sz w:val="24"/>
        </w:rPr>
        <w:t>STFT</w:t>
      </w:r>
      <w:r w:rsidRPr="00EA19BD">
        <w:rPr>
          <w:rFonts w:ascii="Times New Roman" w:eastAsia="宋体" w:hAnsi="Times New Roman" w:cs="Times New Roman" w:hint="eastAsia"/>
          <w:sz w:val="24"/>
        </w:rPr>
        <w:t>）生成时间</w:t>
      </w:r>
      <w:r w:rsidRPr="00EA19BD">
        <w:rPr>
          <w:rFonts w:ascii="Times New Roman" w:eastAsia="宋体" w:hAnsi="Times New Roman" w:cs="Times New Roman" w:hint="eastAsia"/>
          <w:sz w:val="24"/>
        </w:rPr>
        <w:t>-</w:t>
      </w:r>
      <w:r w:rsidRPr="00EA19BD">
        <w:rPr>
          <w:rFonts w:ascii="Times New Roman" w:eastAsia="宋体" w:hAnsi="Times New Roman" w:cs="Times New Roman" w:hint="eastAsia"/>
          <w:sz w:val="24"/>
        </w:rPr>
        <w:t>频率图，然后利用多分支扩张卷积提取多尺度的浅层特征，并通过改进的残差块进一步提取深层判别特征。与此同时，论文提出的</w:t>
      </w:r>
      <w:r w:rsidRPr="00EA19BD">
        <w:rPr>
          <w:rFonts w:ascii="Times New Roman" w:eastAsia="宋体" w:hAnsi="Times New Roman" w:cs="Times New Roman" w:hint="eastAsia"/>
          <w:sz w:val="24"/>
        </w:rPr>
        <w:t>DRM</w:t>
      </w:r>
      <w:r w:rsidRPr="00EA19BD">
        <w:rPr>
          <w:rFonts w:ascii="Times New Roman" w:eastAsia="宋体" w:hAnsi="Times New Roman" w:cs="Times New Roman" w:hint="eastAsia"/>
          <w:sz w:val="24"/>
        </w:rPr>
        <w:t>模块能够自适应地调整特征权重，优化空间位置和通道信息比率，显著提高了网络的抗噪能力，并在少样本条件下大幅提升了诊断精度。实验结果表明，该方法在跨载荷和</w:t>
      </w:r>
      <w:proofErr w:type="gramStart"/>
      <w:r w:rsidRPr="00EA19BD">
        <w:rPr>
          <w:rFonts w:ascii="Times New Roman" w:eastAsia="宋体" w:hAnsi="Times New Roman" w:cs="Times New Roman" w:hint="eastAsia"/>
          <w:sz w:val="24"/>
        </w:rPr>
        <w:t>跨速度</w:t>
      </w:r>
      <w:proofErr w:type="gramEnd"/>
      <w:r w:rsidRPr="00EA19BD">
        <w:rPr>
          <w:rFonts w:ascii="Times New Roman" w:eastAsia="宋体" w:hAnsi="Times New Roman" w:cs="Times New Roman" w:hint="eastAsia"/>
          <w:sz w:val="24"/>
        </w:rPr>
        <w:t>等复杂工况下，表现出比其他主流智能故障诊断方法更好的稳定性和准确性，尤其是在强噪声环境下，</w:t>
      </w:r>
      <w:proofErr w:type="spellStart"/>
      <w:r w:rsidRPr="00EA19BD">
        <w:rPr>
          <w:rFonts w:ascii="Times New Roman" w:eastAsia="宋体" w:hAnsi="Times New Roman" w:cs="Times New Roman" w:hint="eastAsia"/>
          <w:sz w:val="24"/>
        </w:rPr>
        <w:t>MRANet</w:t>
      </w:r>
      <w:proofErr w:type="spellEnd"/>
      <w:r w:rsidRPr="00EA19BD">
        <w:rPr>
          <w:rFonts w:ascii="Times New Roman" w:eastAsia="宋体" w:hAnsi="Times New Roman" w:cs="Times New Roman" w:hint="eastAsia"/>
          <w:sz w:val="24"/>
        </w:rPr>
        <w:t>依然能保持较高的诊断性能。此外，论文还通过可视化分析展示了</w:t>
      </w:r>
      <w:r w:rsidRPr="00EA19BD">
        <w:rPr>
          <w:rFonts w:ascii="Times New Roman" w:eastAsia="宋体" w:hAnsi="Times New Roman" w:cs="Times New Roman" w:hint="eastAsia"/>
          <w:sz w:val="24"/>
        </w:rPr>
        <w:t>DRM</w:t>
      </w:r>
      <w:r w:rsidRPr="00EA19BD">
        <w:rPr>
          <w:rFonts w:ascii="Times New Roman" w:eastAsia="宋体" w:hAnsi="Times New Roman" w:cs="Times New Roman" w:hint="eastAsia"/>
          <w:sz w:val="24"/>
        </w:rPr>
        <w:t>如何调整不同特征区域的权重，使得网络能够聚焦于关键故障特征，抑制噪声干扰。特别是在轴承故障时，缺陷位置产生的周期性冲击激励会导致特定频率段的特征响应，而</w:t>
      </w:r>
      <w:r w:rsidRPr="00EA19BD">
        <w:rPr>
          <w:rFonts w:ascii="Times New Roman" w:eastAsia="宋体" w:hAnsi="Times New Roman" w:cs="Times New Roman" w:hint="eastAsia"/>
          <w:sz w:val="24"/>
        </w:rPr>
        <w:t>DRM</w:t>
      </w:r>
      <w:r w:rsidRPr="00EA19BD">
        <w:rPr>
          <w:rFonts w:ascii="Times New Roman" w:eastAsia="宋体" w:hAnsi="Times New Roman" w:cs="Times New Roman" w:hint="eastAsia"/>
          <w:sz w:val="24"/>
        </w:rPr>
        <w:t>能够帮助网络专注于这些与故障类型密切相关的冲击特征频段。</w:t>
      </w:r>
    </w:p>
    <w:p w14:paraId="56BD878F" w14:textId="01AA747C" w:rsidR="004D3E34" w:rsidRPr="00702E3E" w:rsidRDefault="00FA7A64" w:rsidP="00702E3E">
      <w:pPr>
        <w:pStyle w:val="a7"/>
        <w:spacing w:line="240" w:lineRule="auto"/>
        <w:ind w:left="442" w:firstLineChars="0" w:firstLine="0"/>
        <w:jc w:val="center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03436FF9" wp14:editId="13B81390">
            <wp:extent cx="5224877" cy="3550350"/>
            <wp:effectExtent l="0" t="0" r="0" b="0"/>
            <wp:docPr id="19734468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4468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9689" cy="358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1D2D1" w14:textId="77777777" w:rsidR="00E52D70" w:rsidRPr="005B4192" w:rsidRDefault="00E52D70" w:rsidP="00E52D70">
      <w:pPr>
        <w:pStyle w:val="3"/>
        <w:jc w:val="both"/>
        <w:rPr>
          <w:rFonts w:ascii="Times New Roman" w:eastAsia="宋体" w:hAnsi="Times New Roman" w:cs="Times New Roman"/>
          <w:b w:val="0"/>
          <w:bCs w:val="0"/>
          <w:sz w:val="28"/>
          <w:szCs w:val="28"/>
        </w:rPr>
      </w:pPr>
      <w:r w:rsidRPr="005B4192">
        <w:rPr>
          <w:rFonts w:ascii="Times New Roman" w:eastAsia="宋体" w:hAnsi="Times New Roman" w:cs="Times New Roman"/>
          <w:b w:val="0"/>
          <w:bCs w:val="0"/>
          <w:sz w:val="28"/>
          <w:szCs w:val="28"/>
        </w:rPr>
        <w:lastRenderedPageBreak/>
        <w:t xml:space="preserve">1.2 </w:t>
      </w:r>
      <w:proofErr w:type="gramStart"/>
      <w:r w:rsidRPr="005B4192">
        <w:rPr>
          <w:rFonts w:ascii="Times New Roman" w:eastAsia="宋体" w:hAnsi="Times New Roman" w:cs="Times New Roman"/>
          <w:b w:val="0"/>
          <w:bCs w:val="0"/>
          <w:sz w:val="28"/>
          <w:szCs w:val="28"/>
        </w:rPr>
        <w:t>其他学习</w:t>
      </w:r>
      <w:proofErr w:type="gramEnd"/>
      <w:r w:rsidRPr="005B4192">
        <w:rPr>
          <w:rFonts w:ascii="Times New Roman" w:eastAsia="宋体" w:hAnsi="Times New Roman" w:cs="Times New Roman"/>
          <w:b w:val="0"/>
          <w:bCs w:val="0"/>
          <w:sz w:val="28"/>
          <w:szCs w:val="28"/>
        </w:rPr>
        <w:t>资料</w:t>
      </w:r>
    </w:p>
    <w:p w14:paraId="4099AA51" w14:textId="1D0A7982" w:rsidR="00C920F7" w:rsidRPr="006C4A4F" w:rsidRDefault="00B1788E" w:rsidP="007F0E9A">
      <w:pPr>
        <w:pStyle w:val="a7"/>
        <w:numPr>
          <w:ilvl w:val="0"/>
          <w:numId w:val="9"/>
        </w:numPr>
        <w:ind w:firstLineChars="0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="006073BF">
        <w:rPr>
          <w:rFonts w:ascii="Times New Roman" w:eastAsia="宋体" w:hAnsi="Times New Roman" w:cs="Times New Roman" w:hint="eastAsia"/>
          <w:sz w:val="28"/>
          <w:szCs w:val="28"/>
        </w:rPr>
        <w:t>搭建了</w:t>
      </w:r>
      <w:proofErr w:type="spellStart"/>
      <w:r w:rsidR="006073BF">
        <w:rPr>
          <w:rFonts w:ascii="Times New Roman" w:eastAsia="宋体" w:hAnsi="Times New Roman" w:cs="Times New Roman" w:hint="eastAsia"/>
          <w:sz w:val="28"/>
          <w:szCs w:val="28"/>
        </w:rPr>
        <w:t>Miktex+Vscode</w:t>
      </w:r>
      <w:proofErr w:type="spellEnd"/>
      <w:r w:rsidR="006073BF">
        <w:rPr>
          <w:rFonts w:ascii="Times New Roman" w:eastAsia="宋体" w:hAnsi="Times New Roman" w:cs="Times New Roman" w:hint="eastAsia"/>
          <w:sz w:val="28"/>
          <w:szCs w:val="28"/>
        </w:rPr>
        <w:t>的</w:t>
      </w:r>
      <w:r w:rsidR="006073BF">
        <w:rPr>
          <w:rFonts w:ascii="Times New Roman" w:eastAsia="宋体" w:hAnsi="Times New Roman" w:cs="Times New Roman" w:hint="eastAsia"/>
          <w:sz w:val="28"/>
          <w:szCs w:val="28"/>
        </w:rPr>
        <w:t>Latex</w:t>
      </w:r>
      <w:r w:rsidR="00C05180">
        <w:rPr>
          <w:rFonts w:ascii="Times New Roman" w:eastAsia="宋体" w:hAnsi="Times New Roman" w:cs="Times New Roman" w:hint="eastAsia"/>
          <w:sz w:val="28"/>
          <w:szCs w:val="28"/>
        </w:rPr>
        <w:t>编写</w:t>
      </w:r>
      <w:r w:rsidR="006073BF">
        <w:rPr>
          <w:rFonts w:ascii="Times New Roman" w:eastAsia="宋体" w:hAnsi="Times New Roman" w:cs="Times New Roman" w:hint="eastAsia"/>
          <w:sz w:val="28"/>
          <w:szCs w:val="28"/>
        </w:rPr>
        <w:t>环境，熟悉了一下</w:t>
      </w:r>
      <w:r w:rsidR="006073BF">
        <w:rPr>
          <w:rFonts w:ascii="Times New Roman" w:eastAsia="宋体" w:hAnsi="Times New Roman" w:cs="Times New Roman" w:hint="eastAsia"/>
          <w:sz w:val="28"/>
          <w:szCs w:val="28"/>
        </w:rPr>
        <w:t>Latex</w:t>
      </w:r>
      <w:r w:rsidR="006073BF">
        <w:rPr>
          <w:rFonts w:ascii="Times New Roman" w:eastAsia="宋体" w:hAnsi="Times New Roman" w:cs="Times New Roman" w:hint="eastAsia"/>
          <w:sz w:val="28"/>
          <w:szCs w:val="28"/>
        </w:rPr>
        <w:t>编译到</w:t>
      </w:r>
      <w:r w:rsidR="006073BF">
        <w:rPr>
          <w:rFonts w:ascii="Times New Roman" w:eastAsia="宋体" w:hAnsi="Times New Roman" w:cs="Times New Roman" w:hint="eastAsia"/>
          <w:sz w:val="28"/>
          <w:szCs w:val="28"/>
        </w:rPr>
        <w:t>PDF</w:t>
      </w:r>
      <w:r w:rsidR="006073BF">
        <w:rPr>
          <w:rFonts w:ascii="Times New Roman" w:eastAsia="宋体" w:hAnsi="Times New Roman" w:cs="Times New Roman" w:hint="eastAsia"/>
          <w:sz w:val="28"/>
          <w:szCs w:val="28"/>
        </w:rPr>
        <w:t>的大致流程。</w:t>
      </w:r>
    </w:p>
    <w:p w14:paraId="22CD3A3C" w14:textId="70610EF6" w:rsidR="006C4A4F" w:rsidRPr="007F0E9A" w:rsidRDefault="00F23A0E" w:rsidP="007F0E9A">
      <w:pPr>
        <w:pStyle w:val="a7"/>
        <w:numPr>
          <w:ilvl w:val="0"/>
          <w:numId w:val="9"/>
        </w:numPr>
        <w:ind w:firstLineChars="0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 </w:t>
      </w:r>
    </w:p>
    <w:p w14:paraId="686C0403" w14:textId="77777777" w:rsidR="00E52D70" w:rsidRPr="005B4192" w:rsidRDefault="00E52D70" w:rsidP="00E52D70">
      <w:pPr>
        <w:pStyle w:val="2"/>
        <w:numPr>
          <w:ilvl w:val="0"/>
          <w:numId w:val="1"/>
        </w:numPr>
        <w:jc w:val="both"/>
        <w:rPr>
          <w:rFonts w:ascii="Times New Roman" w:eastAsia="宋体" w:hAnsi="Times New Roman" w:cs="Times New Roman"/>
        </w:rPr>
      </w:pPr>
      <w:r w:rsidRPr="005B4192">
        <w:rPr>
          <w:rFonts w:ascii="Times New Roman" w:eastAsia="宋体" w:hAnsi="Times New Roman" w:cs="Times New Roman"/>
        </w:rPr>
        <w:t>遇到的问题</w:t>
      </w:r>
    </w:p>
    <w:p w14:paraId="12E2C787" w14:textId="0B00B61E" w:rsidR="00E52D70" w:rsidRPr="005B4192" w:rsidRDefault="00E52D70" w:rsidP="00E52D70">
      <w:pPr>
        <w:pStyle w:val="3"/>
        <w:jc w:val="both"/>
        <w:rPr>
          <w:rFonts w:ascii="Times New Roman" w:eastAsia="宋体" w:hAnsi="Times New Roman" w:cs="Times New Roman"/>
          <w:b w:val="0"/>
          <w:bCs w:val="0"/>
          <w:sz w:val="28"/>
          <w:szCs w:val="28"/>
        </w:rPr>
      </w:pPr>
      <w:r w:rsidRPr="005B4192">
        <w:rPr>
          <w:rFonts w:ascii="Times New Roman" w:eastAsia="宋体" w:hAnsi="Times New Roman" w:cs="Times New Roman"/>
          <w:b w:val="0"/>
          <w:bCs w:val="0"/>
          <w:sz w:val="28"/>
          <w:szCs w:val="28"/>
        </w:rPr>
        <w:t xml:space="preserve">2.1 </w:t>
      </w:r>
      <w:r w:rsidR="00164B07" w:rsidRPr="00164B07">
        <w:rPr>
          <w:rFonts w:ascii="Times New Roman" w:eastAsia="宋体" w:hAnsi="Times New Roman" w:cs="Times New Roman"/>
          <w:b w:val="0"/>
          <w:bCs w:val="0"/>
          <w:sz w:val="28"/>
          <w:szCs w:val="28"/>
        </w:rPr>
        <w:t>《》</w:t>
      </w:r>
    </w:p>
    <w:p w14:paraId="1ABBABF4" w14:textId="35574DE7" w:rsidR="001A085E" w:rsidRPr="005B4192" w:rsidRDefault="001D5A06" w:rsidP="006365D6">
      <w:pPr>
        <w:spacing w:line="240" w:lineRule="auto"/>
        <w:ind w:firstLineChars="200" w:firstLine="480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该论</w:t>
      </w:r>
      <w:r w:rsidR="00165E7D">
        <w:rPr>
          <w:rFonts w:ascii="Times New Roman" w:eastAsia="宋体" w:hAnsi="Times New Roman" w:cs="Times New Roman" w:hint="eastAsia"/>
          <w:sz w:val="24"/>
        </w:rPr>
        <w:t>。</w:t>
      </w:r>
    </w:p>
    <w:p w14:paraId="1214241F" w14:textId="715468D0" w:rsidR="00E52D70" w:rsidRPr="005B4192" w:rsidRDefault="00E52D70" w:rsidP="00E52D70">
      <w:pPr>
        <w:pStyle w:val="3"/>
        <w:jc w:val="both"/>
        <w:rPr>
          <w:rFonts w:ascii="Times New Roman" w:eastAsia="宋体" w:hAnsi="Times New Roman" w:cs="Times New Roman"/>
          <w:b w:val="0"/>
          <w:bCs w:val="0"/>
          <w:sz w:val="28"/>
          <w:szCs w:val="28"/>
        </w:rPr>
      </w:pPr>
      <w:r w:rsidRPr="005B4192">
        <w:rPr>
          <w:rFonts w:ascii="Times New Roman" w:eastAsia="宋体" w:hAnsi="Times New Roman" w:cs="Times New Roman"/>
          <w:b w:val="0"/>
          <w:bCs w:val="0"/>
          <w:sz w:val="28"/>
          <w:szCs w:val="28"/>
        </w:rPr>
        <w:t>2.2</w:t>
      </w:r>
      <w:r w:rsidR="004E5FB8"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 xml:space="preserve"> </w:t>
      </w:r>
      <w:r w:rsidR="0091341B" w:rsidRPr="0091341B"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>《</w:t>
      </w:r>
      <w:r w:rsidR="004E5FB8" w:rsidRPr="004E5FB8"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>e</w:t>
      </w:r>
      <w:r w:rsidR="0091341B" w:rsidRPr="0091341B"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>》</w:t>
      </w:r>
    </w:p>
    <w:p w14:paraId="028B66B3" w14:textId="4E45E1DB" w:rsidR="001B0C53" w:rsidRPr="005F79AB" w:rsidRDefault="000D39E5" w:rsidP="00E52D70">
      <w:pPr>
        <w:spacing w:line="240" w:lineRule="auto"/>
        <w:ind w:firstLineChars="200" w:firstLine="480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能</w:t>
      </w:r>
    </w:p>
    <w:p w14:paraId="731D9B79" w14:textId="77777777" w:rsidR="00E52D70" w:rsidRPr="005B4192" w:rsidRDefault="00E52D70" w:rsidP="00E52D70">
      <w:pPr>
        <w:pStyle w:val="2"/>
        <w:numPr>
          <w:ilvl w:val="0"/>
          <w:numId w:val="1"/>
        </w:numPr>
        <w:jc w:val="both"/>
        <w:rPr>
          <w:rFonts w:ascii="Times New Roman" w:eastAsia="宋体" w:hAnsi="Times New Roman" w:cs="Times New Roman"/>
        </w:rPr>
      </w:pPr>
      <w:r w:rsidRPr="005B4192">
        <w:rPr>
          <w:rFonts w:ascii="Times New Roman" w:eastAsia="宋体" w:hAnsi="Times New Roman" w:cs="Times New Roman"/>
        </w:rPr>
        <w:t>收获与启发</w:t>
      </w:r>
    </w:p>
    <w:p w14:paraId="51E2591B" w14:textId="29093076" w:rsidR="00E52D70" w:rsidRPr="005B4192" w:rsidRDefault="00E52D70" w:rsidP="00E52D70">
      <w:pPr>
        <w:pStyle w:val="3"/>
        <w:jc w:val="both"/>
        <w:rPr>
          <w:rFonts w:ascii="Times New Roman" w:eastAsia="宋体" w:hAnsi="Times New Roman" w:cs="Times New Roman"/>
          <w:b w:val="0"/>
          <w:bCs w:val="0"/>
          <w:sz w:val="28"/>
          <w:szCs w:val="28"/>
        </w:rPr>
      </w:pPr>
      <w:r w:rsidRPr="005B4192">
        <w:rPr>
          <w:rFonts w:ascii="Times New Roman" w:eastAsia="宋体" w:hAnsi="Times New Roman" w:cs="Times New Roman"/>
          <w:b w:val="0"/>
          <w:bCs w:val="0"/>
          <w:sz w:val="28"/>
          <w:szCs w:val="28"/>
        </w:rPr>
        <w:t xml:space="preserve">3.1 </w:t>
      </w:r>
      <w:r w:rsidR="00483A9C" w:rsidRPr="00483A9C"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>特征提取与表示学习的创新方法</w:t>
      </w:r>
    </w:p>
    <w:p w14:paraId="66DDB5B5" w14:textId="0EE21AD2" w:rsidR="005D5D2E" w:rsidRPr="005B4192" w:rsidRDefault="005058CB" w:rsidP="00550D32">
      <w:pPr>
        <w:spacing w:line="240" w:lineRule="auto"/>
        <w:ind w:firstLineChars="200" w:firstLine="480"/>
        <w:jc w:val="both"/>
        <w:rPr>
          <w:rFonts w:ascii="Times New Roman" w:eastAsia="宋体" w:hAnsi="Times New Roman" w:cs="Times New Roman" w:hint="eastAsia"/>
          <w:sz w:val="24"/>
        </w:rPr>
      </w:pPr>
      <w:r w:rsidRPr="005058CB">
        <w:rPr>
          <w:rFonts w:ascii="Times New Roman" w:eastAsia="宋体" w:hAnsi="Times New Roman" w:cs="Times New Roman" w:hint="eastAsia"/>
          <w:sz w:val="24"/>
        </w:rPr>
        <w:t>与</w:t>
      </w:r>
    </w:p>
    <w:p w14:paraId="427CA3E7" w14:textId="5D09419A" w:rsidR="00E52D70" w:rsidRPr="005B4192" w:rsidRDefault="00E52D70" w:rsidP="00E52D70">
      <w:pPr>
        <w:pStyle w:val="3"/>
        <w:jc w:val="both"/>
        <w:rPr>
          <w:rFonts w:ascii="Times New Roman" w:eastAsia="宋体" w:hAnsi="Times New Roman" w:cs="Times New Roman"/>
          <w:b w:val="0"/>
          <w:bCs w:val="0"/>
          <w:sz w:val="28"/>
          <w:szCs w:val="28"/>
        </w:rPr>
      </w:pPr>
      <w:r w:rsidRPr="005B4192">
        <w:rPr>
          <w:rFonts w:ascii="Times New Roman" w:eastAsia="宋体" w:hAnsi="Times New Roman" w:cs="Times New Roman"/>
          <w:b w:val="0"/>
          <w:bCs w:val="0"/>
          <w:sz w:val="28"/>
          <w:szCs w:val="28"/>
        </w:rPr>
        <w:t xml:space="preserve">3.2 </w:t>
      </w:r>
      <w:r w:rsidR="00B63688" w:rsidRPr="00B63688"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>鲁棒报警策略在故障诊断中的应用</w:t>
      </w:r>
    </w:p>
    <w:p w14:paraId="6B8B7183" w14:textId="132BB179" w:rsidR="00E52D70" w:rsidRPr="00E16EBF" w:rsidRDefault="00CB6897" w:rsidP="0063310D">
      <w:pPr>
        <w:spacing w:line="240" w:lineRule="auto"/>
        <w:ind w:firstLineChars="200" w:firstLine="480"/>
        <w:jc w:val="both"/>
        <w:rPr>
          <w:rFonts w:ascii="Times New Roman" w:eastAsia="宋体" w:hAnsi="Times New Roman" w:cs="Times New Roman"/>
          <w:sz w:val="24"/>
        </w:rPr>
      </w:pPr>
      <w:r w:rsidRPr="00CB6897">
        <w:rPr>
          <w:rFonts w:ascii="Times New Roman" w:eastAsia="宋体" w:hAnsi="Times New Roman" w:cs="Times New Roman" w:hint="eastAsia"/>
          <w:sz w:val="24"/>
        </w:rPr>
        <w:t>结合</w:t>
      </w:r>
    </w:p>
    <w:p w14:paraId="5F8E99E3" w14:textId="77777777" w:rsidR="00E52D70" w:rsidRPr="005B4192" w:rsidRDefault="00E52D70" w:rsidP="00E52D70">
      <w:pPr>
        <w:pStyle w:val="2"/>
        <w:numPr>
          <w:ilvl w:val="0"/>
          <w:numId w:val="1"/>
        </w:numPr>
        <w:jc w:val="both"/>
        <w:rPr>
          <w:rFonts w:ascii="Times New Roman" w:eastAsia="宋体" w:hAnsi="Times New Roman" w:cs="Times New Roman"/>
        </w:rPr>
      </w:pPr>
      <w:r w:rsidRPr="005B4192">
        <w:rPr>
          <w:rFonts w:ascii="Times New Roman" w:eastAsia="宋体" w:hAnsi="Times New Roman" w:cs="Times New Roman"/>
        </w:rPr>
        <w:t>下两周计划</w:t>
      </w:r>
    </w:p>
    <w:p w14:paraId="4B75B050" w14:textId="662A7184" w:rsidR="00B86C1D" w:rsidRPr="005B4192" w:rsidRDefault="00B86C1D" w:rsidP="00B86C1D">
      <w:pPr>
        <w:pStyle w:val="3"/>
        <w:jc w:val="both"/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</w:pPr>
      <w:r w:rsidRPr="005B4192">
        <w:rPr>
          <w:rFonts w:ascii="Times New Roman" w:eastAsia="宋体" w:hAnsi="Times New Roman" w:cs="Times New Roman"/>
          <w:b w:val="0"/>
          <w:bCs w:val="0"/>
          <w:sz w:val="28"/>
          <w:szCs w:val="28"/>
        </w:rPr>
        <w:t xml:space="preserve">4.1 </w:t>
      </w:r>
      <w:r w:rsidRPr="005B4192">
        <w:rPr>
          <w:rFonts w:ascii="Times New Roman" w:eastAsia="宋体" w:hAnsi="Times New Roman" w:cs="Times New Roman"/>
          <w:b w:val="0"/>
          <w:bCs w:val="0"/>
          <w:sz w:val="28"/>
          <w:szCs w:val="28"/>
        </w:rPr>
        <w:t>继续阅读相关文献</w:t>
      </w:r>
      <w:r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>及相关资料</w:t>
      </w:r>
      <w:r w:rsidRPr="005B4192">
        <w:rPr>
          <w:rFonts w:ascii="Times New Roman" w:eastAsia="宋体" w:hAnsi="Times New Roman" w:cs="Times New Roman"/>
          <w:b w:val="0"/>
          <w:bCs w:val="0"/>
          <w:sz w:val="28"/>
          <w:szCs w:val="28"/>
        </w:rPr>
        <w:t>并编程对其进行复现</w:t>
      </w:r>
      <w:r w:rsidR="005C3F66"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>，对论文中提到的方法进行交叉结合，再实验看</w:t>
      </w:r>
      <w:r w:rsidR="00461A26"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>看</w:t>
      </w:r>
      <w:r w:rsidR="005C3F66"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>模型性能</w:t>
      </w:r>
    </w:p>
    <w:p w14:paraId="1387BCD7" w14:textId="64F45102" w:rsidR="00AA4099" w:rsidRPr="00B86C1D" w:rsidRDefault="00AA4099" w:rsidP="00E52D70">
      <w:pPr>
        <w:rPr>
          <w:rFonts w:hint="eastAsia"/>
        </w:rPr>
      </w:pPr>
    </w:p>
    <w:sectPr w:rsidR="00AA4099" w:rsidRPr="00B86C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CDAB6E" w14:textId="77777777" w:rsidR="008D2396" w:rsidRDefault="008D2396" w:rsidP="00B3395D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7E60349" w14:textId="77777777" w:rsidR="008D2396" w:rsidRDefault="008D2396" w:rsidP="00B3395D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095937" w14:textId="77777777" w:rsidR="008D2396" w:rsidRDefault="008D2396" w:rsidP="00B3395D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854E795" w14:textId="77777777" w:rsidR="008D2396" w:rsidRDefault="008D2396" w:rsidP="00B3395D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61644"/>
    <w:multiLevelType w:val="hybridMultilevel"/>
    <w:tmpl w:val="CC241948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" w15:restartNumberingAfterBreak="0">
    <w:nsid w:val="189B1ED5"/>
    <w:multiLevelType w:val="hybridMultilevel"/>
    <w:tmpl w:val="05BC4504"/>
    <w:lvl w:ilvl="0" w:tplc="C8248CE6">
      <w:start w:val="1"/>
      <w:numFmt w:val="bullet"/>
      <w:lvlText w:val=""/>
      <w:lvlJc w:val="left"/>
      <w:pPr>
        <w:tabs>
          <w:tab w:val="num" w:pos="340"/>
        </w:tabs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48D5CBE"/>
    <w:multiLevelType w:val="hybridMultilevel"/>
    <w:tmpl w:val="251E6C3A"/>
    <w:lvl w:ilvl="0" w:tplc="D6D0766A">
      <w:start w:val="1"/>
      <w:numFmt w:val="bullet"/>
      <w:lvlText w:val=""/>
      <w:lvlJc w:val="left"/>
      <w:pPr>
        <w:tabs>
          <w:tab w:val="num" w:pos="284"/>
        </w:tabs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53E64CB"/>
    <w:multiLevelType w:val="hybridMultilevel"/>
    <w:tmpl w:val="E2AEE47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4" w15:restartNumberingAfterBreak="0">
    <w:nsid w:val="25E32361"/>
    <w:multiLevelType w:val="multilevel"/>
    <w:tmpl w:val="A5067782"/>
    <w:lvl w:ilvl="0">
      <w:start w:val="1"/>
      <w:numFmt w:val="decimal"/>
      <w:lvlText w:val="%1"/>
      <w:lvlJc w:val="left"/>
      <w:pPr>
        <w:ind w:left="590" w:hanging="5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90" w:hanging="590"/>
      </w:pPr>
      <w:rPr>
        <w:rFonts w:ascii="Times New Roman" w:eastAsia="宋体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6E6535C"/>
    <w:multiLevelType w:val="hybridMultilevel"/>
    <w:tmpl w:val="5AF27AD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A770B51"/>
    <w:multiLevelType w:val="multilevel"/>
    <w:tmpl w:val="ADDA2A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F1C3E44"/>
    <w:multiLevelType w:val="multilevel"/>
    <w:tmpl w:val="026A02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F4237F9"/>
    <w:multiLevelType w:val="hybridMultilevel"/>
    <w:tmpl w:val="33C42E54"/>
    <w:lvl w:ilvl="0" w:tplc="FFFFFFFF">
      <w:start w:val="1"/>
      <w:numFmt w:val="japaneseCounting"/>
      <w:lvlText w:val="%1、"/>
      <w:lvlJc w:val="left"/>
      <w:pPr>
        <w:ind w:left="580" w:hanging="58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B377948"/>
    <w:multiLevelType w:val="hybridMultilevel"/>
    <w:tmpl w:val="BAA617D8"/>
    <w:lvl w:ilvl="0" w:tplc="281617E4">
      <w:start w:val="1"/>
      <w:numFmt w:val="japaneseCounting"/>
      <w:lvlText w:val="%1、"/>
      <w:lvlJc w:val="left"/>
      <w:pPr>
        <w:ind w:left="580" w:hanging="5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6DC27698"/>
    <w:multiLevelType w:val="multilevel"/>
    <w:tmpl w:val="A5067782"/>
    <w:lvl w:ilvl="0">
      <w:start w:val="1"/>
      <w:numFmt w:val="decimal"/>
      <w:lvlText w:val="%1"/>
      <w:lvlJc w:val="left"/>
      <w:pPr>
        <w:ind w:left="590" w:hanging="5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90" w:hanging="590"/>
      </w:pPr>
      <w:rPr>
        <w:rFonts w:ascii="Times New Roman" w:eastAsia="宋体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1330127"/>
    <w:multiLevelType w:val="multilevel"/>
    <w:tmpl w:val="8E3627C0"/>
    <w:lvl w:ilvl="0">
      <w:start w:val="1"/>
      <w:numFmt w:val="decimal"/>
      <w:lvlText w:val="%1"/>
      <w:lvlJc w:val="left"/>
      <w:pPr>
        <w:ind w:left="590" w:hanging="5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90" w:hanging="590"/>
      </w:pPr>
      <w:rPr>
        <w:rFonts w:ascii="Times New Roman" w:eastAsia="宋体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785735902">
    <w:abstractNumId w:val="9"/>
  </w:num>
  <w:num w:numId="2" w16cid:durableId="1229152060">
    <w:abstractNumId w:val="4"/>
  </w:num>
  <w:num w:numId="3" w16cid:durableId="330332267">
    <w:abstractNumId w:val="8"/>
  </w:num>
  <w:num w:numId="4" w16cid:durableId="1947812492">
    <w:abstractNumId w:val="10"/>
  </w:num>
  <w:num w:numId="5" w16cid:durableId="818108921">
    <w:abstractNumId w:val="11"/>
  </w:num>
  <w:num w:numId="6" w16cid:durableId="991446053">
    <w:abstractNumId w:val="0"/>
  </w:num>
  <w:num w:numId="7" w16cid:durableId="1829054390">
    <w:abstractNumId w:val="5"/>
  </w:num>
  <w:num w:numId="8" w16cid:durableId="1995833863">
    <w:abstractNumId w:val="1"/>
  </w:num>
  <w:num w:numId="9" w16cid:durableId="951283419">
    <w:abstractNumId w:val="2"/>
  </w:num>
  <w:num w:numId="10" w16cid:durableId="1696153608">
    <w:abstractNumId w:val="6"/>
  </w:num>
  <w:num w:numId="11" w16cid:durableId="1878733507">
    <w:abstractNumId w:val="3"/>
  </w:num>
  <w:num w:numId="12" w16cid:durableId="11904878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4D2"/>
    <w:rsid w:val="00006A0C"/>
    <w:rsid w:val="00013CC6"/>
    <w:rsid w:val="000148FC"/>
    <w:rsid w:val="00016878"/>
    <w:rsid w:val="00024A52"/>
    <w:rsid w:val="00025CC8"/>
    <w:rsid w:val="00035CDC"/>
    <w:rsid w:val="00050B0D"/>
    <w:rsid w:val="000564AE"/>
    <w:rsid w:val="00064C37"/>
    <w:rsid w:val="00067D86"/>
    <w:rsid w:val="0007108B"/>
    <w:rsid w:val="00075252"/>
    <w:rsid w:val="00085DD3"/>
    <w:rsid w:val="00086700"/>
    <w:rsid w:val="00086E61"/>
    <w:rsid w:val="0009117A"/>
    <w:rsid w:val="00093B88"/>
    <w:rsid w:val="00093C5A"/>
    <w:rsid w:val="00095E5E"/>
    <w:rsid w:val="000A75ED"/>
    <w:rsid w:val="000C0EC5"/>
    <w:rsid w:val="000C33C1"/>
    <w:rsid w:val="000D39E5"/>
    <w:rsid w:val="000D55AB"/>
    <w:rsid w:val="000D5EA5"/>
    <w:rsid w:val="000D6109"/>
    <w:rsid w:val="0011171B"/>
    <w:rsid w:val="001164CF"/>
    <w:rsid w:val="001247D7"/>
    <w:rsid w:val="00132674"/>
    <w:rsid w:val="00140C56"/>
    <w:rsid w:val="00142AAF"/>
    <w:rsid w:val="0014304A"/>
    <w:rsid w:val="00162B52"/>
    <w:rsid w:val="00164B07"/>
    <w:rsid w:val="00165E7D"/>
    <w:rsid w:val="00167597"/>
    <w:rsid w:val="00181D74"/>
    <w:rsid w:val="00182EB6"/>
    <w:rsid w:val="0018734E"/>
    <w:rsid w:val="00192D8B"/>
    <w:rsid w:val="00197A8C"/>
    <w:rsid w:val="001A085E"/>
    <w:rsid w:val="001A28EA"/>
    <w:rsid w:val="001A471A"/>
    <w:rsid w:val="001B0C53"/>
    <w:rsid w:val="001C213E"/>
    <w:rsid w:val="001C2638"/>
    <w:rsid w:val="001D5A06"/>
    <w:rsid w:val="001D5C36"/>
    <w:rsid w:val="001F152A"/>
    <w:rsid w:val="001F2DA1"/>
    <w:rsid w:val="00202469"/>
    <w:rsid w:val="0020499B"/>
    <w:rsid w:val="002058C7"/>
    <w:rsid w:val="00225656"/>
    <w:rsid w:val="002260B2"/>
    <w:rsid w:val="0023157B"/>
    <w:rsid w:val="00233A30"/>
    <w:rsid w:val="00234EE9"/>
    <w:rsid w:val="00250D40"/>
    <w:rsid w:val="002520C4"/>
    <w:rsid w:val="00252275"/>
    <w:rsid w:val="00253D35"/>
    <w:rsid w:val="00254EF9"/>
    <w:rsid w:val="00257FD6"/>
    <w:rsid w:val="00261356"/>
    <w:rsid w:val="00270A6D"/>
    <w:rsid w:val="00274485"/>
    <w:rsid w:val="00285A18"/>
    <w:rsid w:val="00287D9C"/>
    <w:rsid w:val="00297B18"/>
    <w:rsid w:val="002A1B8D"/>
    <w:rsid w:val="002A46BD"/>
    <w:rsid w:val="002B2B95"/>
    <w:rsid w:val="002B3505"/>
    <w:rsid w:val="002C404D"/>
    <w:rsid w:val="002C5C37"/>
    <w:rsid w:val="002D1CBA"/>
    <w:rsid w:val="002D2786"/>
    <w:rsid w:val="002D6776"/>
    <w:rsid w:val="002D7687"/>
    <w:rsid w:val="002E4A42"/>
    <w:rsid w:val="002F105E"/>
    <w:rsid w:val="002F3046"/>
    <w:rsid w:val="00304042"/>
    <w:rsid w:val="003236F1"/>
    <w:rsid w:val="00325E99"/>
    <w:rsid w:val="0033782B"/>
    <w:rsid w:val="00342F51"/>
    <w:rsid w:val="0037297E"/>
    <w:rsid w:val="00376EF1"/>
    <w:rsid w:val="0038336E"/>
    <w:rsid w:val="00383C41"/>
    <w:rsid w:val="00384FD9"/>
    <w:rsid w:val="00385A66"/>
    <w:rsid w:val="003962B6"/>
    <w:rsid w:val="003A0710"/>
    <w:rsid w:val="003A1D88"/>
    <w:rsid w:val="003A77EF"/>
    <w:rsid w:val="003B589A"/>
    <w:rsid w:val="003C1BF7"/>
    <w:rsid w:val="003C30C6"/>
    <w:rsid w:val="003C5470"/>
    <w:rsid w:val="003D5C65"/>
    <w:rsid w:val="003E1FDD"/>
    <w:rsid w:val="003E569E"/>
    <w:rsid w:val="00404663"/>
    <w:rsid w:val="00404E47"/>
    <w:rsid w:val="004077C5"/>
    <w:rsid w:val="004123AB"/>
    <w:rsid w:val="0041327D"/>
    <w:rsid w:val="00425A8F"/>
    <w:rsid w:val="004369DC"/>
    <w:rsid w:val="004527C8"/>
    <w:rsid w:val="0045766B"/>
    <w:rsid w:val="00461A26"/>
    <w:rsid w:val="00461EC6"/>
    <w:rsid w:val="00472404"/>
    <w:rsid w:val="00475B32"/>
    <w:rsid w:val="00476014"/>
    <w:rsid w:val="00477D9C"/>
    <w:rsid w:val="0048347D"/>
    <w:rsid w:val="00483A9C"/>
    <w:rsid w:val="00485FEC"/>
    <w:rsid w:val="00492201"/>
    <w:rsid w:val="004C516F"/>
    <w:rsid w:val="004D0C6D"/>
    <w:rsid w:val="004D3B3E"/>
    <w:rsid w:val="004D3E34"/>
    <w:rsid w:val="004E5FB8"/>
    <w:rsid w:val="005058CB"/>
    <w:rsid w:val="00506FB7"/>
    <w:rsid w:val="00514604"/>
    <w:rsid w:val="00516750"/>
    <w:rsid w:val="00517554"/>
    <w:rsid w:val="00521401"/>
    <w:rsid w:val="0052153B"/>
    <w:rsid w:val="00521E1E"/>
    <w:rsid w:val="005314A3"/>
    <w:rsid w:val="00536552"/>
    <w:rsid w:val="00546EDB"/>
    <w:rsid w:val="00550D32"/>
    <w:rsid w:val="00556C9A"/>
    <w:rsid w:val="005607E6"/>
    <w:rsid w:val="005662CE"/>
    <w:rsid w:val="00567DF0"/>
    <w:rsid w:val="00577F31"/>
    <w:rsid w:val="0058580C"/>
    <w:rsid w:val="00592DB2"/>
    <w:rsid w:val="00594872"/>
    <w:rsid w:val="005A549A"/>
    <w:rsid w:val="005B4192"/>
    <w:rsid w:val="005B6932"/>
    <w:rsid w:val="005B726E"/>
    <w:rsid w:val="005B7281"/>
    <w:rsid w:val="005C3F66"/>
    <w:rsid w:val="005D5D2E"/>
    <w:rsid w:val="005E3C06"/>
    <w:rsid w:val="005E47B7"/>
    <w:rsid w:val="005E7102"/>
    <w:rsid w:val="005F3A89"/>
    <w:rsid w:val="005F79AB"/>
    <w:rsid w:val="006073BF"/>
    <w:rsid w:val="00612DD6"/>
    <w:rsid w:val="00615D33"/>
    <w:rsid w:val="00616433"/>
    <w:rsid w:val="00622088"/>
    <w:rsid w:val="0063310D"/>
    <w:rsid w:val="006365D6"/>
    <w:rsid w:val="00640321"/>
    <w:rsid w:val="00645FCF"/>
    <w:rsid w:val="00647C6D"/>
    <w:rsid w:val="006609D8"/>
    <w:rsid w:val="0066223D"/>
    <w:rsid w:val="006627E0"/>
    <w:rsid w:val="00662B8C"/>
    <w:rsid w:val="0067342B"/>
    <w:rsid w:val="006746CD"/>
    <w:rsid w:val="006779F1"/>
    <w:rsid w:val="00680DFB"/>
    <w:rsid w:val="00691A8E"/>
    <w:rsid w:val="006943B3"/>
    <w:rsid w:val="006A2B40"/>
    <w:rsid w:val="006A721F"/>
    <w:rsid w:val="006B45F3"/>
    <w:rsid w:val="006C3CF7"/>
    <w:rsid w:val="006C4A4F"/>
    <w:rsid w:val="006C7DFD"/>
    <w:rsid w:val="006D04C9"/>
    <w:rsid w:val="006D19BB"/>
    <w:rsid w:val="006D38C9"/>
    <w:rsid w:val="006D7D3D"/>
    <w:rsid w:val="006E1B25"/>
    <w:rsid w:val="006F02B9"/>
    <w:rsid w:val="006F2101"/>
    <w:rsid w:val="006F24C9"/>
    <w:rsid w:val="007014E1"/>
    <w:rsid w:val="00701F9F"/>
    <w:rsid w:val="00702E3E"/>
    <w:rsid w:val="007073D0"/>
    <w:rsid w:val="00707439"/>
    <w:rsid w:val="00714347"/>
    <w:rsid w:val="00725007"/>
    <w:rsid w:val="00725B6B"/>
    <w:rsid w:val="00733067"/>
    <w:rsid w:val="007367C5"/>
    <w:rsid w:val="007431F1"/>
    <w:rsid w:val="0075462E"/>
    <w:rsid w:val="007562E3"/>
    <w:rsid w:val="00767007"/>
    <w:rsid w:val="00770B16"/>
    <w:rsid w:val="007723DA"/>
    <w:rsid w:val="00780300"/>
    <w:rsid w:val="007827A5"/>
    <w:rsid w:val="0079130F"/>
    <w:rsid w:val="007A4259"/>
    <w:rsid w:val="007C0F15"/>
    <w:rsid w:val="007C12EC"/>
    <w:rsid w:val="007C5C19"/>
    <w:rsid w:val="007E6183"/>
    <w:rsid w:val="007F0E9A"/>
    <w:rsid w:val="007F1273"/>
    <w:rsid w:val="007F1351"/>
    <w:rsid w:val="00802A33"/>
    <w:rsid w:val="00811EB0"/>
    <w:rsid w:val="0081291C"/>
    <w:rsid w:val="00816E28"/>
    <w:rsid w:val="008208F5"/>
    <w:rsid w:val="008241E5"/>
    <w:rsid w:val="008244D1"/>
    <w:rsid w:val="00831EEF"/>
    <w:rsid w:val="00832604"/>
    <w:rsid w:val="00857313"/>
    <w:rsid w:val="00867A19"/>
    <w:rsid w:val="00871CB8"/>
    <w:rsid w:val="0087238F"/>
    <w:rsid w:val="00874CEB"/>
    <w:rsid w:val="00875158"/>
    <w:rsid w:val="008946B5"/>
    <w:rsid w:val="008A0B8E"/>
    <w:rsid w:val="008A4D72"/>
    <w:rsid w:val="008B254F"/>
    <w:rsid w:val="008B3184"/>
    <w:rsid w:val="008B4C35"/>
    <w:rsid w:val="008C6667"/>
    <w:rsid w:val="008D14C2"/>
    <w:rsid w:val="008D1CE6"/>
    <w:rsid w:val="008D2396"/>
    <w:rsid w:val="008E03D4"/>
    <w:rsid w:val="008F6517"/>
    <w:rsid w:val="00903033"/>
    <w:rsid w:val="009037E0"/>
    <w:rsid w:val="009058FF"/>
    <w:rsid w:val="00906CC1"/>
    <w:rsid w:val="00911E1D"/>
    <w:rsid w:val="0091341B"/>
    <w:rsid w:val="00914908"/>
    <w:rsid w:val="009312AD"/>
    <w:rsid w:val="00931FFA"/>
    <w:rsid w:val="00936102"/>
    <w:rsid w:val="009379F0"/>
    <w:rsid w:val="009436E5"/>
    <w:rsid w:val="00943E6E"/>
    <w:rsid w:val="009568D5"/>
    <w:rsid w:val="00960B6A"/>
    <w:rsid w:val="00970B68"/>
    <w:rsid w:val="00972F6C"/>
    <w:rsid w:val="00980CD0"/>
    <w:rsid w:val="00987733"/>
    <w:rsid w:val="009A1F0E"/>
    <w:rsid w:val="009A7872"/>
    <w:rsid w:val="009B58EC"/>
    <w:rsid w:val="009B5AAD"/>
    <w:rsid w:val="009C119C"/>
    <w:rsid w:val="009C37C3"/>
    <w:rsid w:val="009C6894"/>
    <w:rsid w:val="009C6C35"/>
    <w:rsid w:val="009D711A"/>
    <w:rsid w:val="009D7BD0"/>
    <w:rsid w:val="009E3BE4"/>
    <w:rsid w:val="009E3F7E"/>
    <w:rsid w:val="009F5B55"/>
    <w:rsid w:val="009F68E6"/>
    <w:rsid w:val="009F7312"/>
    <w:rsid w:val="009F797B"/>
    <w:rsid w:val="00A14D5F"/>
    <w:rsid w:val="00A20C70"/>
    <w:rsid w:val="00A2741C"/>
    <w:rsid w:val="00A36646"/>
    <w:rsid w:val="00A36D2A"/>
    <w:rsid w:val="00A40F91"/>
    <w:rsid w:val="00A42CF7"/>
    <w:rsid w:val="00A43154"/>
    <w:rsid w:val="00A47453"/>
    <w:rsid w:val="00A50851"/>
    <w:rsid w:val="00A533E4"/>
    <w:rsid w:val="00A5747B"/>
    <w:rsid w:val="00A61E50"/>
    <w:rsid w:val="00A65AAF"/>
    <w:rsid w:val="00A70F6D"/>
    <w:rsid w:val="00A76ED6"/>
    <w:rsid w:val="00A824B8"/>
    <w:rsid w:val="00A8740F"/>
    <w:rsid w:val="00A957FF"/>
    <w:rsid w:val="00AA4099"/>
    <w:rsid w:val="00AB2450"/>
    <w:rsid w:val="00AC3D10"/>
    <w:rsid w:val="00AC42AC"/>
    <w:rsid w:val="00AC668A"/>
    <w:rsid w:val="00AF1FCE"/>
    <w:rsid w:val="00B064D2"/>
    <w:rsid w:val="00B068CA"/>
    <w:rsid w:val="00B1788E"/>
    <w:rsid w:val="00B20969"/>
    <w:rsid w:val="00B2192C"/>
    <w:rsid w:val="00B2241E"/>
    <w:rsid w:val="00B255A3"/>
    <w:rsid w:val="00B27A01"/>
    <w:rsid w:val="00B3395D"/>
    <w:rsid w:val="00B36E77"/>
    <w:rsid w:val="00B604EE"/>
    <w:rsid w:val="00B6283E"/>
    <w:rsid w:val="00B63688"/>
    <w:rsid w:val="00B810A5"/>
    <w:rsid w:val="00B86C1D"/>
    <w:rsid w:val="00B92E61"/>
    <w:rsid w:val="00B93366"/>
    <w:rsid w:val="00B94038"/>
    <w:rsid w:val="00B9439C"/>
    <w:rsid w:val="00BA4A2A"/>
    <w:rsid w:val="00BB182B"/>
    <w:rsid w:val="00BD3B9C"/>
    <w:rsid w:val="00BD7A94"/>
    <w:rsid w:val="00BE4ED7"/>
    <w:rsid w:val="00BF3ADE"/>
    <w:rsid w:val="00C01998"/>
    <w:rsid w:val="00C0397A"/>
    <w:rsid w:val="00C03AF7"/>
    <w:rsid w:val="00C05180"/>
    <w:rsid w:val="00C07ED2"/>
    <w:rsid w:val="00C1110D"/>
    <w:rsid w:val="00C1110E"/>
    <w:rsid w:val="00C1349F"/>
    <w:rsid w:val="00C179D7"/>
    <w:rsid w:val="00C32709"/>
    <w:rsid w:val="00C435E6"/>
    <w:rsid w:val="00C47E14"/>
    <w:rsid w:val="00C56E0A"/>
    <w:rsid w:val="00C5798A"/>
    <w:rsid w:val="00C715E6"/>
    <w:rsid w:val="00C74D21"/>
    <w:rsid w:val="00C75848"/>
    <w:rsid w:val="00C829B9"/>
    <w:rsid w:val="00C87659"/>
    <w:rsid w:val="00C920F7"/>
    <w:rsid w:val="00C92B3D"/>
    <w:rsid w:val="00C95695"/>
    <w:rsid w:val="00CA36BF"/>
    <w:rsid w:val="00CB6897"/>
    <w:rsid w:val="00CC3088"/>
    <w:rsid w:val="00CC4E35"/>
    <w:rsid w:val="00CD088B"/>
    <w:rsid w:val="00CD2B41"/>
    <w:rsid w:val="00CD4B7A"/>
    <w:rsid w:val="00CD7C4E"/>
    <w:rsid w:val="00CE25EC"/>
    <w:rsid w:val="00CF6C08"/>
    <w:rsid w:val="00D02400"/>
    <w:rsid w:val="00D03C0C"/>
    <w:rsid w:val="00D12168"/>
    <w:rsid w:val="00D25513"/>
    <w:rsid w:val="00D33C13"/>
    <w:rsid w:val="00D42EA3"/>
    <w:rsid w:val="00D564AE"/>
    <w:rsid w:val="00D634B8"/>
    <w:rsid w:val="00D654D3"/>
    <w:rsid w:val="00D65BF8"/>
    <w:rsid w:val="00D752F7"/>
    <w:rsid w:val="00D76BF3"/>
    <w:rsid w:val="00D7738A"/>
    <w:rsid w:val="00D8184D"/>
    <w:rsid w:val="00D90D56"/>
    <w:rsid w:val="00D9262C"/>
    <w:rsid w:val="00D92C2D"/>
    <w:rsid w:val="00DB3BDB"/>
    <w:rsid w:val="00DD3DC9"/>
    <w:rsid w:val="00DE377E"/>
    <w:rsid w:val="00DE6AAC"/>
    <w:rsid w:val="00DF3869"/>
    <w:rsid w:val="00E00E8C"/>
    <w:rsid w:val="00E07E27"/>
    <w:rsid w:val="00E16EBF"/>
    <w:rsid w:val="00E27550"/>
    <w:rsid w:val="00E370EC"/>
    <w:rsid w:val="00E437AD"/>
    <w:rsid w:val="00E447E7"/>
    <w:rsid w:val="00E50618"/>
    <w:rsid w:val="00E52D70"/>
    <w:rsid w:val="00E55492"/>
    <w:rsid w:val="00E57844"/>
    <w:rsid w:val="00E6230F"/>
    <w:rsid w:val="00E64FDA"/>
    <w:rsid w:val="00E76EEF"/>
    <w:rsid w:val="00E820F4"/>
    <w:rsid w:val="00E86789"/>
    <w:rsid w:val="00EA04F2"/>
    <w:rsid w:val="00EA16AF"/>
    <w:rsid w:val="00EA19BD"/>
    <w:rsid w:val="00EA5E76"/>
    <w:rsid w:val="00EA5F70"/>
    <w:rsid w:val="00EC6FC2"/>
    <w:rsid w:val="00F15229"/>
    <w:rsid w:val="00F21715"/>
    <w:rsid w:val="00F2186F"/>
    <w:rsid w:val="00F23A0E"/>
    <w:rsid w:val="00F2519A"/>
    <w:rsid w:val="00F42F14"/>
    <w:rsid w:val="00F44E8F"/>
    <w:rsid w:val="00F7158B"/>
    <w:rsid w:val="00F74A02"/>
    <w:rsid w:val="00F85492"/>
    <w:rsid w:val="00F90CBB"/>
    <w:rsid w:val="00F927EF"/>
    <w:rsid w:val="00FA1267"/>
    <w:rsid w:val="00FA22F8"/>
    <w:rsid w:val="00FA5767"/>
    <w:rsid w:val="00FA7A64"/>
    <w:rsid w:val="00FB02A3"/>
    <w:rsid w:val="00FC1CA5"/>
    <w:rsid w:val="00FC3EE6"/>
    <w:rsid w:val="00FC788E"/>
    <w:rsid w:val="00FD7FCB"/>
    <w:rsid w:val="00FF369C"/>
    <w:rsid w:val="00FF4982"/>
    <w:rsid w:val="00FF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8E1607"/>
  <w15:chartTrackingRefBased/>
  <w15:docId w15:val="{C513A441-3158-4A0A-A026-ADA589373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2D70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3395D"/>
    <w:pPr>
      <w:keepNext/>
      <w:keepLines/>
      <w:spacing w:before="340" w:after="330" w:line="578" w:lineRule="auto"/>
      <w:jc w:val="both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39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46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10A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395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39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395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395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3395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339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04663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379F0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sid w:val="00B810A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9F7312"/>
    <w:rPr>
      <w:color w:val="467886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F731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18734E"/>
    <w:rPr>
      <w:color w:val="96607D" w:themeColor="followedHyperlink"/>
      <w:u w:val="single"/>
    </w:rPr>
  </w:style>
  <w:style w:type="character" w:styleId="ab">
    <w:name w:val="Placeholder Text"/>
    <w:basedOn w:val="a0"/>
    <w:uiPriority w:val="99"/>
    <w:semiHidden/>
    <w:rsid w:val="00E64FD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6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2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skx</dc:creator>
  <cp:keywords/>
  <dc:description/>
  <cp:lastModifiedBy>admin skx</cp:lastModifiedBy>
  <cp:revision>384</cp:revision>
  <dcterms:created xsi:type="dcterms:W3CDTF">2024-10-17T08:18:00Z</dcterms:created>
  <dcterms:modified xsi:type="dcterms:W3CDTF">2025-01-25T05:17:00Z</dcterms:modified>
</cp:coreProperties>
</file>