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4A1BB" w14:textId="110B50D8" w:rsidR="00E52D70" w:rsidRPr="005B4192" w:rsidRDefault="00E52D70" w:rsidP="00E52D70">
      <w:pPr>
        <w:pStyle w:val="1"/>
        <w:jc w:val="center"/>
        <w:rPr>
          <w:rFonts w:ascii="Times New Roman" w:eastAsia="宋体" w:hAnsi="Times New Roman" w:cs="Times New Roman"/>
        </w:rPr>
      </w:pPr>
      <w:r w:rsidRPr="005B4192">
        <w:rPr>
          <w:rFonts w:ascii="Times New Roman" w:eastAsia="宋体" w:hAnsi="Times New Roman" w:cs="Times New Roman"/>
        </w:rPr>
        <w:t>第</w:t>
      </w:r>
      <w:r w:rsidR="002B76E0">
        <w:rPr>
          <w:rFonts w:ascii="Times New Roman" w:eastAsia="宋体" w:hAnsi="Times New Roman" w:cs="Times New Roman" w:hint="eastAsia"/>
        </w:rPr>
        <w:t>十</w:t>
      </w:r>
      <w:r w:rsidR="006B275C">
        <w:rPr>
          <w:rFonts w:ascii="Times New Roman" w:eastAsia="宋体" w:hAnsi="Times New Roman" w:cs="Times New Roman" w:hint="eastAsia"/>
        </w:rPr>
        <w:t>二</w:t>
      </w:r>
      <w:r w:rsidRPr="005B4192">
        <w:rPr>
          <w:rFonts w:ascii="Times New Roman" w:eastAsia="宋体" w:hAnsi="Times New Roman" w:cs="Times New Roman"/>
        </w:rPr>
        <w:t>次周报</w:t>
      </w:r>
    </w:p>
    <w:p w14:paraId="774D3AE7"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这两周工作内容</w:t>
      </w:r>
    </w:p>
    <w:p w14:paraId="68D9A40E" w14:textId="4BB57D26" w:rsidR="00E52D70" w:rsidRPr="005B4192" w:rsidRDefault="00E52D70" w:rsidP="007A011C">
      <w:pPr>
        <w:pStyle w:val="3"/>
        <w:numPr>
          <w:ilvl w:val="1"/>
          <w:numId w:val="12"/>
        </w:numPr>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阅读的文献</w:t>
      </w:r>
    </w:p>
    <w:p w14:paraId="00779BE9" w14:textId="2030A148" w:rsidR="00E52D70" w:rsidRPr="00F93C18" w:rsidRDefault="00E52D70" w:rsidP="008B327C">
      <w:pPr>
        <w:pStyle w:val="a7"/>
        <w:numPr>
          <w:ilvl w:val="0"/>
          <w:numId w:val="9"/>
        </w:numPr>
        <w:ind w:firstLineChars="0"/>
        <w:jc w:val="both"/>
        <w:rPr>
          <w:rFonts w:ascii="Times New Roman" w:eastAsia="宋体" w:hAnsi="Times New Roman" w:cs="Times New Roman"/>
          <w:sz w:val="24"/>
        </w:rPr>
      </w:pPr>
      <w:r w:rsidRPr="00F93C18">
        <w:rPr>
          <w:rFonts w:ascii="Times New Roman" w:eastAsia="宋体" w:hAnsi="Times New Roman" w:cs="Times New Roman"/>
          <w:sz w:val="24"/>
        </w:rPr>
        <w:t>《</w:t>
      </w:r>
      <w:r w:rsidR="00F93C18" w:rsidRPr="00F93C18">
        <w:rPr>
          <w:rFonts w:ascii="Times New Roman" w:eastAsia="宋体" w:hAnsi="Times New Roman" w:cs="Times New Roman" w:hint="eastAsia"/>
          <w:sz w:val="24"/>
        </w:rPr>
        <w:t>Physically Interpretable Wavelet-Guided Networks</w:t>
      </w:r>
      <w:r w:rsidR="00F93C18" w:rsidRPr="00F93C18">
        <w:rPr>
          <w:rFonts w:ascii="Times New Roman" w:eastAsia="宋体" w:hAnsi="Times New Roman" w:cs="Times New Roman" w:hint="eastAsia"/>
          <w:sz w:val="24"/>
        </w:rPr>
        <w:t xml:space="preserve"> </w:t>
      </w:r>
      <w:r w:rsidR="00F93C18" w:rsidRPr="00F93C18">
        <w:rPr>
          <w:rFonts w:ascii="Times New Roman" w:eastAsia="宋体" w:hAnsi="Times New Roman" w:cs="Times New Roman" w:hint="eastAsia"/>
          <w:sz w:val="24"/>
        </w:rPr>
        <w:t>With Dynamic Frequency Decomposition for</w:t>
      </w:r>
      <w:r w:rsidR="00F93C18">
        <w:rPr>
          <w:rFonts w:ascii="Times New Roman" w:eastAsia="宋体" w:hAnsi="Times New Roman" w:cs="Times New Roman" w:hint="eastAsia"/>
          <w:sz w:val="24"/>
        </w:rPr>
        <w:t xml:space="preserve"> </w:t>
      </w:r>
      <w:r w:rsidR="00F93C18" w:rsidRPr="00F93C18">
        <w:rPr>
          <w:rFonts w:ascii="Times New Roman" w:eastAsia="宋体" w:hAnsi="Times New Roman" w:cs="Times New Roman" w:hint="eastAsia"/>
          <w:sz w:val="24"/>
        </w:rPr>
        <w:t>Machine Intelligence Fault Prediction</w:t>
      </w:r>
      <w:r w:rsidRPr="00F93C18">
        <w:rPr>
          <w:rFonts w:ascii="Times New Roman" w:eastAsia="宋体" w:hAnsi="Times New Roman" w:cs="Times New Roman"/>
          <w:sz w:val="24"/>
        </w:rPr>
        <w:t>》</w:t>
      </w:r>
    </w:p>
    <w:p w14:paraId="32953B4F" w14:textId="10A2E9DD" w:rsidR="0001043F" w:rsidRPr="0001043F" w:rsidRDefault="0001043F" w:rsidP="0001043F">
      <w:pPr>
        <w:pStyle w:val="a7"/>
        <w:spacing w:line="240" w:lineRule="auto"/>
        <w:ind w:left="442" w:firstLine="480"/>
        <w:jc w:val="both"/>
        <w:rPr>
          <w:rFonts w:ascii="Times New Roman" w:eastAsia="宋体" w:hAnsi="Times New Roman" w:cs="Times New Roman" w:hint="eastAsia"/>
          <w:sz w:val="24"/>
        </w:rPr>
      </w:pPr>
      <w:r w:rsidRPr="0001043F">
        <w:rPr>
          <w:rFonts w:ascii="Times New Roman" w:eastAsia="宋体" w:hAnsi="Times New Roman" w:cs="Times New Roman" w:hint="eastAsia"/>
          <w:sz w:val="24"/>
        </w:rPr>
        <w:t>本文针对机器智能故障预测（</w:t>
      </w:r>
      <w:r w:rsidRPr="0001043F">
        <w:rPr>
          <w:rFonts w:ascii="Times New Roman" w:eastAsia="宋体" w:hAnsi="Times New Roman" w:cs="Times New Roman" w:hint="eastAsia"/>
          <w:sz w:val="24"/>
        </w:rPr>
        <w:t>MIFP</w:t>
      </w:r>
      <w:r w:rsidRPr="0001043F">
        <w:rPr>
          <w:rFonts w:ascii="Times New Roman" w:eastAsia="宋体" w:hAnsi="Times New Roman" w:cs="Times New Roman" w:hint="eastAsia"/>
          <w:sz w:val="24"/>
        </w:rPr>
        <w:t>）任务提出了一种具有物理可解释性的新型小</w:t>
      </w:r>
      <w:proofErr w:type="gramStart"/>
      <w:r w:rsidRPr="0001043F">
        <w:rPr>
          <w:rFonts w:ascii="Times New Roman" w:eastAsia="宋体" w:hAnsi="Times New Roman" w:cs="Times New Roman" w:hint="eastAsia"/>
          <w:sz w:val="24"/>
        </w:rPr>
        <w:t>波引导</w:t>
      </w:r>
      <w:proofErr w:type="gramEnd"/>
      <w:r w:rsidRPr="0001043F">
        <w:rPr>
          <w:rFonts w:ascii="Times New Roman" w:eastAsia="宋体" w:hAnsi="Times New Roman" w:cs="Times New Roman" w:hint="eastAsia"/>
          <w:sz w:val="24"/>
        </w:rPr>
        <w:t>网络（</w:t>
      </w:r>
      <w:proofErr w:type="spellStart"/>
      <w:r w:rsidRPr="0001043F">
        <w:rPr>
          <w:rFonts w:ascii="Times New Roman" w:eastAsia="宋体" w:hAnsi="Times New Roman" w:cs="Times New Roman" w:hint="eastAsia"/>
          <w:sz w:val="24"/>
        </w:rPr>
        <w:t>WaveGNet</w:t>
      </w:r>
      <w:proofErr w:type="spellEnd"/>
      <w:r w:rsidRPr="0001043F">
        <w:rPr>
          <w:rFonts w:ascii="Times New Roman" w:eastAsia="宋体" w:hAnsi="Times New Roman" w:cs="Times New Roman" w:hint="eastAsia"/>
          <w:sz w:val="24"/>
        </w:rPr>
        <w:t>）。该方法旨在解决传统深度学习方法在处理复杂机械系统故障预测时面临的三大挑战：监控信号中复杂频率成分的分离、噪声污染的处理以及弱故障特征的提取。</w:t>
      </w:r>
    </w:p>
    <w:p w14:paraId="221122B0" w14:textId="35111007" w:rsidR="0001043F" w:rsidRPr="0001043F" w:rsidRDefault="0001043F" w:rsidP="0001043F">
      <w:pPr>
        <w:pStyle w:val="a7"/>
        <w:spacing w:line="240" w:lineRule="auto"/>
        <w:ind w:left="442" w:firstLine="480"/>
        <w:jc w:val="both"/>
        <w:rPr>
          <w:rFonts w:ascii="Times New Roman" w:eastAsia="宋体" w:hAnsi="Times New Roman" w:cs="Times New Roman" w:hint="eastAsia"/>
          <w:sz w:val="24"/>
        </w:rPr>
      </w:pPr>
      <w:proofErr w:type="spellStart"/>
      <w:r w:rsidRPr="0001043F">
        <w:rPr>
          <w:rFonts w:ascii="Times New Roman" w:eastAsia="宋体" w:hAnsi="Times New Roman" w:cs="Times New Roman" w:hint="eastAsia"/>
          <w:sz w:val="24"/>
        </w:rPr>
        <w:t>WaveGNet</w:t>
      </w:r>
      <w:proofErr w:type="spellEnd"/>
      <w:r w:rsidRPr="0001043F">
        <w:rPr>
          <w:rFonts w:ascii="Times New Roman" w:eastAsia="宋体" w:hAnsi="Times New Roman" w:cs="Times New Roman" w:hint="eastAsia"/>
          <w:sz w:val="24"/>
        </w:rPr>
        <w:t xml:space="preserve"> </w:t>
      </w:r>
      <w:r w:rsidRPr="0001043F">
        <w:rPr>
          <w:rFonts w:ascii="Times New Roman" w:eastAsia="宋体" w:hAnsi="Times New Roman" w:cs="Times New Roman" w:hint="eastAsia"/>
          <w:sz w:val="24"/>
        </w:rPr>
        <w:t>的核心创新在于将离散小波变换（</w:t>
      </w:r>
      <w:r w:rsidRPr="0001043F">
        <w:rPr>
          <w:rFonts w:ascii="Times New Roman" w:eastAsia="宋体" w:hAnsi="Times New Roman" w:cs="Times New Roman" w:hint="eastAsia"/>
          <w:sz w:val="24"/>
        </w:rPr>
        <w:t>DWT</w:t>
      </w:r>
      <w:r w:rsidRPr="0001043F">
        <w:rPr>
          <w:rFonts w:ascii="Times New Roman" w:eastAsia="宋体" w:hAnsi="Times New Roman" w:cs="Times New Roman" w:hint="eastAsia"/>
          <w:sz w:val="24"/>
        </w:rPr>
        <w:t>）与卷积神经网络（</w:t>
      </w:r>
      <w:r w:rsidRPr="0001043F">
        <w:rPr>
          <w:rFonts w:ascii="Times New Roman" w:eastAsia="宋体" w:hAnsi="Times New Roman" w:cs="Times New Roman" w:hint="eastAsia"/>
          <w:sz w:val="24"/>
        </w:rPr>
        <w:t>CNN</w:t>
      </w:r>
      <w:r w:rsidRPr="0001043F">
        <w:rPr>
          <w:rFonts w:ascii="Times New Roman" w:eastAsia="宋体" w:hAnsi="Times New Roman" w:cs="Times New Roman" w:hint="eastAsia"/>
          <w:sz w:val="24"/>
        </w:rPr>
        <w:t>）深度融合，通过可导且可学习的频率学习层（</w:t>
      </w:r>
      <w:r w:rsidRPr="0001043F">
        <w:rPr>
          <w:rFonts w:ascii="Times New Roman" w:eastAsia="宋体" w:hAnsi="Times New Roman" w:cs="Times New Roman" w:hint="eastAsia"/>
          <w:sz w:val="24"/>
        </w:rPr>
        <w:t>FL-Layer</w:t>
      </w:r>
      <w:r w:rsidRPr="0001043F">
        <w:rPr>
          <w:rFonts w:ascii="Times New Roman" w:eastAsia="宋体" w:hAnsi="Times New Roman" w:cs="Times New Roman" w:hint="eastAsia"/>
          <w:sz w:val="24"/>
        </w:rPr>
        <w:t>）实现信号的多分辨率频率分解和特征学习。</w:t>
      </w:r>
      <w:r w:rsidRPr="0001043F">
        <w:rPr>
          <w:rFonts w:ascii="Times New Roman" w:eastAsia="宋体" w:hAnsi="Times New Roman" w:cs="Times New Roman" w:hint="eastAsia"/>
          <w:sz w:val="24"/>
        </w:rPr>
        <w:t xml:space="preserve">FL-Layer </w:t>
      </w:r>
      <w:r w:rsidRPr="0001043F">
        <w:rPr>
          <w:rFonts w:ascii="Times New Roman" w:eastAsia="宋体" w:hAnsi="Times New Roman" w:cs="Times New Roman" w:hint="eastAsia"/>
          <w:sz w:val="24"/>
        </w:rPr>
        <w:t>包括小波驱动的频率分解模块和卷积驱动的特征学习模块，能够从粗到细地逐层提取信号中的频率特征。</w:t>
      </w:r>
    </w:p>
    <w:p w14:paraId="066C7D60" w14:textId="77777777" w:rsidR="0001043F" w:rsidRPr="0001043F" w:rsidRDefault="0001043F" w:rsidP="0001043F">
      <w:pPr>
        <w:pStyle w:val="a7"/>
        <w:spacing w:line="240" w:lineRule="auto"/>
        <w:ind w:left="442" w:firstLine="480"/>
        <w:jc w:val="both"/>
        <w:rPr>
          <w:rFonts w:ascii="Times New Roman" w:eastAsia="宋体" w:hAnsi="Times New Roman" w:cs="Times New Roman" w:hint="eastAsia"/>
          <w:sz w:val="24"/>
        </w:rPr>
      </w:pPr>
      <w:r w:rsidRPr="0001043F">
        <w:rPr>
          <w:rFonts w:ascii="Times New Roman" w:eastAsia="宋体" w:hAnsi="Times New Roman" w:cs="Times New Roman" w:hint="eastAsia"/>
          <w:sz w:val="24"/>
        </w:rPr>
        <w:t>在实际应用验证方面，该方法在高铁车轮磨损预测和高速航空轴承故障诊断两个真实案例中表现出色。实验结果表明，</w:t>
      </w:r>
      <w:proofErr w:type="spellStart"/>
      <w:r w:rsidRPr="0001043F">
        <w:rPr>
          <w:rFonts w:ascii="Times New Roman" w:eastAsia="宋体" w:hAnsi="Times New Roman" w:cs="Times New Roman" w:hint="eastAsia"/>
          <w:sz w:val="24"/>
        </w:rPr>
        <w:t>WaveGNet</w:t>
      </w:r>
      <w:proofErr w:type="spellEnd"/>
      <w:r w:rsidRPr="0001043F">
        <w:rPr>
          <w:rFonts w:ascii="Times New Roman" w:eastAsia="宋体" w:hAnsi="Times New Roman" w:cs="Times New Roman" w:hint="eastAsia"/>
          <w:sz w:val="24"/>
        </w:rPr>
        <w:t xml:space="preserve"> </w:t>
      </w:r>
      <w:r w:rsidRPr="0001043F">
        <w:rPr>
          <w:rFonts w:ascii="Times New Roman" w:eastAsia="宋体" w:hAnsi="Times New Roman" w:cs="Times New Roman" w:hint="eastAsia"/>
          <w:sz w:val="24"/>
        </w:rPr>
        <w:t>在预测精度、抗噪性能和模型可解释性等方面均优于现有的深度学习方法。例如，在高铁车轮磨损预测中，</w:t>
      </w:r>
      <w:proofErr w:type="spellStart"/>
      <w:r w:rsidRPr="0001043F">
        <w:rPr>
          <w:rFonts w:ascii="Times New Roman" w:eastAsia="宋体" w:hAnsi="Times New Roman" w:cs="Times New Roman" w:hint="eastAsia"/>
          <w:sz w:val="24"/>
        </w:rPr>
        <w:t>WaveGNet</w:t>
      </w:r>
      <w:proofErr w:type="spellEnd"/>
      <w:r w:rsidRPr="0001043F">
        <w:rPr>
          <w:rFonts w:ascii="Times New Roman" w:eastAsia="宋体" w:hAnsi="Times New Roman" w:cs="Times New Roman" w:hint="eastAsia"/>
          <w:sz w:val="24"/>
        </w:rPr>
        <w:t xml:space="preserve"> </w:t>
      </w:r>
      <w:r w:rsidRPr="0001043F">
        <w:rPr>
          <w:rFonts w:ascii="Times New Roman" w:eastAsia="宋体" w:hAnsi="Times New Roman" w:cs="Times New Roman" w:hint="eastAsia"/>
          <w:sz w:val="24"/>
        </w:rPr>
        <w:t>能够从复杂的振动信号中准确提取与磨损相关的低频特征，预测结果与实际磨损情况高度吻合。在航空轴承故障诊断中，即使在强噪声干扰下，</w:t>
      </w:r>
      <w:proofErr w:type="spellStart"/>
      <w:r w:rsidRPr="0001043F">
        <w:rPr>
          <w:rFonts w:ascii="Times New Roman" w:eastAsia="宋体" w:hAnsi="Times New Roman" w:cs="Times New Roman" w:hint="eastAsia"/>
          <w:sz w:val="24"/>
        </w:rPr>
        <w:t>WaveGNet</w:t>
      </w:r>
      <w:proofErr w:type="spellEnd"/>
      <w:r w:rsidRPr="0001043F">
        <w:rPr>
          <w:rFonts w:ascii="Times New Roman" w:eastAsia="宋体" w:hAnsi="Times New Roman" w:cs="Times New Roman" w:hint="eastAsia"/>
          <w:sz w:val="24"/>
        </w:rPr>
        <w:t xml:space="preserve"> </w:t>
      </w:r>
      <w:r w:rsidRPr="0001043F">
        <w:rPr>
          <w:rFonts w:ascii="Times New Roman" w:eastAsia="宋体" w:hAnsi="Times New Roman" w:cs="Times New Roman" w:hint="eastAsia"/>
          <w:sz w:val="24"/>
        </w:rPr>
        <w:t>依然能够稳定地识别出不同故障状态，展现出强大的鲁棒性。</w:t>
      </w:r>
    </w:p>
    <w:p w14:paraId="4C3FFD2E" w14:textId="23A7BFEA" w:rsidR="0069103A" w:rsidRPr="00D30A6B" w:rsidRDefault="0069103A" w:rsidP="00D30A6B">
      <w:pPr>
        <w:pStyle w:val="a7"/>
        <w:spacing w:line="240" w:lineRule="auto"/>
        <w:ind w:left="442" w:firstLine="480"/>
        <w:jc w:val="both"/>
        <w:rPr>
          <w:rFonts w:ascii="Times New Roman" w:eastAsia="宋体" w:hAnsi="Times New Roman" w:cs="Times New Roman" w:hint="eastAsia"/>
          <w:sz w:val="24"/>
        </w:rPr>
      </w:pPr>
      <w:r>
        <w:rPr>
          <w:rFonts w:ascii="Times New Roman" w:eastAsia="宋体" w:hAnsi="Times New Roman" w:cs="Times New Roman" w:hint="eastAsia"/>
          <w:sz w:val="24"/>
        </w:rPr>
        <w:t>另外</w:t>
      </w:r>
      <w:r w:rsidR="0001043F" w:rsidRPr="0001043F">
        <w:rPr>
          <w:rFonts w:ascii="Times New Roman" w:eastAsia="宋体" w:hAnsi="Times New Roman" w:cs="Times New Roman" w:hint="eastAsia"/>
          <w:sz w:val="24"/>
        </w:rPr>
        <w:t>，</w:t>
      </w:r>
      <w:proofErr w:type="spellStart"/>
      <w:r w:rsidR="0001043F" w:rsidRPr="0001043F">
        <w:rPr>
          <w:rFonts w:ascii="Times New Roman" w:eastAsia="宋体" w:hAnsi="Times New Roman" w:cs="Times New Roman" w:hint="eastAsia"/>
          <w:sz w:val="24"/>
        </w:rPr>
        <w:t>WaveGNet</w:t>
      </w:r>
      <w:proofErr w:type="spellEnd"/>
      <w:r w:rsidR="0001043F" w:rsidRPr="0001043F">
        <w:rPr>
          <w:rFonts w:ascii="Times New Roman" w:eastAsia="宋体" w:hAnsi="Times New Roman" w:cs="Times New Roman" w:hint="eastAsia"/>
          <w:sz w:val="24"/>
        </w:rPr>
        <w:t xml:space="preserve"> </w:t>
      </w:r>
      <w:r w:rsidR="0001043F" w:rsidRPr="0001043F">
        <w:rPr>
          <w:rFonts w:ascii="Times New Roman" w:eastAsia="宋体" w:hAnsi="Times New Roman" w:cs="Times New Roman" w:hint="eastAsia"/>
          <w:sz w:val="24"/>
        </w:rPr>
        <w:t>的设计还注重模型的可解释性。通过可视化特征图和平方包络谱分析，可以清晰地看到卷积层在不同频率成分上的学习偏好，这与机械系统的故障物理机制相吻合。例如，模型倾向于关注低频特征，而这些特征通常与轴承故障相关。这种基于频率特征学习的网络设计范式不仅提高了模型的性能，还为实际工程应用中的模型信任和解释提供了有力支持。</w:t>
      </w:r>
      <w:r w:rsidR="00CE30FF">
        <w:rPr>
          <w:rFonts w:ascii="Times New Roman" w:eastAsia="宋体" w:hAnsi="Times New Roman" w:cs="Times New Roman" w:hint="eastAsia"/>
          <w:sz w:val="24"/>
        </w:rPr>
        <w:t>模型架构如图：</w:t>
      </w:r>
    </w:p>
    <w:p w14:paraId="0A47AC3F" w14:textId="73942A9E" w:rsidR="00074B3E" w:rsidRPr="004872AA" w:rsidRDefault="00D30A6B" w:rsidP="004872AA">
      <w:pPr>
        <w:pStyle w:val="a7"/>
        <w:spacing w:line="240" w:lineRule="auto"/>
        <w:ind w:left="442" w:firstLineChars="0" w:firstLine="0"/>
        <w:jc w:val="center"/>
        <w:rPr>
          <w:rFonts w:ascii="Times New Roman" w:eastAsia="宋体" w:hAnsi="Times New Roman" w:cs="Times New Roman" w:hint="eastAsia"/>
          <w:sz w:val="24"/>
        </w:rPr>
      </w:pPr>
      <w:r>
        <w:rPr>
          <w:noProof/>
        </w:rPr>
        <w:lastRenderedPageBreak/>
        <w:drawing>
          <wp:inline distT="0" distB="0" distL="0" distR="0" wp14:anchorId="1633E2B7" wp14:editId="2862DC6A">
            <wp:extent cx="5274310" cy="2306320"/>
            <wp:effectExtent l="0" t="0" r="2540" b="0"/>
            <wp:docPr id="61509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1891" name=""/>
                    <pic:cNvPicPr/>
                  </pic:nvPicPr>
                  <pic:blipFill>
                    <a:blip r:embed="rId7"/>
                    <a:stretch>
                      <a:fillRect/>
                    </a:stretch>
                  </pic:blipFill>
                  <pic:spPr>
                    <a:xfrm>
                      <a:off x="0" y="0"/>
                      <a:ext cx="5274310" cy="2306320"/>
                    </a:xfrm>
                    <a:prstGeom prst="rect">
                      <a:avLst/>
                    </a:prstGeom>
                  </pic:spPr>
                </pic:pic>
              </a:graphicData>
            </a:graphic>
          </wp:inline>
        </w:drawing>
      </w:r>
    </w:p>
    <w:p w14:paraId="5AFD9483" w14:textId="2D2895FB" w:rsidR="00CC5039" w:rsidRPr="006A5E1F" w:rsidRDefault="00E52D70" w:rsidP="006A5E1F">
      <w:pPr>
        <w:pStyle w:val="3"/>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1.</w:t>
      </w:r>
      <w:r w:rsidR="002B76E0">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BE6B08">
        <w:rPr>
          <w:rFonts w:ascii="Times New Roman" w:eastAsia="宋体" w:hAnsi="Times New Roman" w:cs="Times New Roman" w:hint="eastAsia"/>
          <w:b w:val="0"/>
          <w:bCs w:val="0"/>
          <w:sz w:val="28"/>
          <w:szCs w:val="28"/>
        </w:rPr>
        <w:t>使用</w:t>
      </w:r>
      <w:r w:rsidR="00BE6B08">
        <w:rPr>
          <w:rFonts w:ascii="Times New Roman" w:eastAsia="宋体" w:hAnsi="Times New Roman" w:cs="Times New Roman" w:hint="eastAsia"/>
          <w:b w:val="0"/>
          <w:bCs w:val="0"/>
          <w:sz w:val="28"/>
          <w:szCs w:val="28"/>
        </w:rPr>
        <w:t>T-SNE</w:t>
      </w:r>
      <w:r w:rsidR="00BE6B08">
        <w:rPr>
          <w:rFonts w:ascii="Times New Roman" w:eastAsia="宋体" w:hAnsi="Times New Roman" w:cs="Times New Roman" w:hint="eastAsia"/>
          <w:b w:val="0"/>
          <w:bCs w:val="0"/>
          <w:sz w:val="28"/>
          <w:szCs w:val="28"/>
        </w:rPr>
        <w:t>可视化模型</w:t>
      </w:r>
      <w:r w:rsidR="00A47643">
        <w:rPr>
          <w:rFonts w:ascii="Times New Roman" w:eastAsia="宋体" w:hAnsi="Times New Roman" w:cs="Times New Roman" w:hint="eastAsia"/>
          <w:b w:val="0"/>
          <w:bCs w:val="0"/>
          <w:sz w:val="28"/>
          <w:szCs w:val="28"/>
        </w:rPr>
        <w:t>性能</w:t>
      </w:r>
    </w:p>
    <w:p w14:paraId="01142D91" w14:textId="727C5E80" w:rsidR="0013763E" w:rsidRDefault="00052731" w:rsidP="006B275C">
      <w:pPr>
        <w:spacing w:line="240" w:lineRule="auto"/>
        <w:ind w:firstLineChars="200" w:firstLine="480"/>
        <w:jc w:val="both"/>
        <w:rPr>
          <w:rFonts w:ascii="Times New Roman" w:eastAsia="宋体" w:hAnsi="Times New Roman" w:cs="Times New Roman"/>
          <w:sz w:val="24"/>
        </w:rPr>
      </w:pPr>
      <w:r w:rsidRPr="00052731">
        <w:rPr>
          <w:rFonts w:ascii="Times New Roman" w:eastAsia="宋体" w:hAnsi="Times New Roman" w:cs="Times New Roman" w:hint="eastAsia"/>
          <w:sz w:val="24"/>
        </w:rPr>
        <w:t>使用</w:t>
      </w:r>
      <w:r w:rsidRPr="00052731">
        <w:rPr>
          <w:rFonts w:ascii="Times New Roman" w:eastAsia="宋体" w:hAnsi="Times New Roman" w:cs="Times New Roman"/>
          <w:sz w:val="24"/>
        </w:rPr>
        <w:t xml:space="preserve"> T‑SNE </w:t>
      </w:r>
      <w:r w:rsidRPr="00052731">
        <w:rPr>
          <w:rFonts w:ascii="Times New Roman" w:eastAsia="宋体" w:hAnsi="Times New Roman" w:cs="Times New Roman"/>
          <w:sz w:val="24"/>
        </w:rPr>
        <w:t>对高维特征进行可视化，结果显示正常与故障样本在二维空间可清晰分离。</w:t>
      </w:r>
    </w:p>
    <w:p w14:paraId="0C42E85C" w14:textId="71144ABA" w:rsidR="00D902D1" w:rsidRDefault="00E728CC" w:rsidP="00E728CC">
      <w:pPr>
        <w:spacing w:line="240" w:lineRule="auto"/>
        <w:ind w:firstLineChars="200" w:firstLine="440"/>
        <w:jc w:val="center"/>
        <w:rPr>
          <w:rFonts w:ascii="Times New Roman" w:eastAsia="宋体" w:hAnsi="Times New Roman" w:cs="Times New Roman" w:hint="eastAsia"/>
          <w:sz w:val="24"/>
        </w:rPr>
      </w:pPr>
      <w:r>
        <w:rPr>
          <w:noProof/>
        </w:rPr>
        <w:drawing>
          <wp:inline distT="0" distB="0" distL="0" distR="0" wp14:anchorId="3283B676" wp14:editId="6ECEA9CF">
            <wp:extent cx="3140394" cy="2549821"/>
            <wp:effectExtent l="0" t="0" r="3175" b="3175"/>
            <wp:docPr id="1038605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5281" name=""/>
                    <pic:cNvPicPr/>
                  </pic:nvPicPr>
                  <pic:blipFill>
                    <a:blip r:embed="rId8"/>
                    <a:stretch>
                      <a:fillRect/>
                    </a:stretch>
                  </pic:blipFill>
                  <pic:spPr>
                    <a:xfrm>
                      <a:off x="0" y="0"/>
                      <a:ext cx="3150577" cy="2558089"/>
                    </a:xfrm>
                    <a:prstGeom prst="rect">
                      <a:avLst/>
                    </a:prstGeom>
                  </pic:spPr>
                </pic:pic>
              </a:graphicData>
            </a:graphic>
          </wp:inline>
        </w:drawing>
      </w:r>
    </w:p>
    <w:p w14:paraId="2282D07E" w14:textId="27791363" w:rsidR="006B275C" w:rsidRPr="00A56598" w:rsidRDefault="00A56598" w:rsidP="00A56598">
      <w:pPr>
        <w:pStyle w:val="3"/>
        <w:jc w:val="both"/>
        <w:rPr>
          <w:rFonts w:ascii="Times New Roman" w:eastAsia="宋体" w:hAnsi="Times New Roman" w:cs="Times New Roman"/>
          <w:b w:val="0"/>
          <w:bCs w:val="0"/>
          <w:sz w:val="28"/>
          <w:szCs w:val="28"/>
        </w:rPr>
      </w:pPr>
      <w:r w:rsidRPr="00A56598">
        <w:rPr>
          <w:rFonts w:ascii="Times New Roman" w:eastAsia="宋体" w:hAnsi="Times New Roman" w:cs="Times New Roman" w:hint="eastAsia"/>
          <w:b w:val="0"/>
          <w:bCs w:val="0"/>
          <w:sz w:val="28"/>
          <w:szCs w:val="28"/>
        </w:rPr>
        <w:t xml:space="preserve">1.3 </w:t>
      </w:r>
      <w:r w:rsidRPr="00A56598">
        <w:rPr>
          <w:rFonts w:ascii="Times New Roman" w:eastAsia="宋体" w:hAnsi="Times New Roman" w:cs="Times New Roman" w:hint="eastAsia"/>
          <w:b w:val="0"/>
          <w:bCs w:val="0"/>
          <w:sz w:val="28"/>
          <w:szCs w:val="28"/>
        </w:rPr>
        <w:t>论文进度</w:t>
      </w:r>
    </w:p>
    <w:p w14:paraId="55BB536C" w14:textId="339FC9C5" w:rsidR="00EF5729" w:rsidRDefault="00A56598" w:rsidP="00EF5729">
      <w:pPr>
        <w:spacing w:line="24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目前</w:t>
      </w:r>
      <w:r w:rsidR="00AE4AF1">
        <w:rPr>
          <w:rFonts w:ascii="Times New Roman" w:eastAsia="宋体" w:hAnsi="Times New Roman" w:cs="Times New Roman" w:hint="eastAsia"/>
          <w:sz w:val="24"/>
        </w:rPr>
        <w:t>使用</w:t>
      </w:r>
      <w:r w:rsidR="00AE4AF1">
        <w:rPr>
          <w:rFonts w:ascii="Times New Roman" w:eastAsia="宋体" w:hAnsi="Times New Roman" w:cs="Times New Roman" w:hint="eastAsia"/>
          <w:sz w:val="24"/>
        </w:rPr>
        <w:t>Latex</w:t>
      </w:r>
      <w:r>
        <w:rPr>
          <w:rFonts w:ascii="Times New Roman" w:eastAsia="宋体" w:hAnsi="Times New Roman" w:cs="Times New Roman" w:hint="eastAsia"/>
          <w:sz w:val="24"/>
        </w:rPr>
        <w:t>写完</w:t>
      </w:r>
      <w:r>
        <w:rPr>
          <w:rFonts w:ascii="Times New Roman" w:eastAsia="宋体" w:hAnsi="Times New Roman" w:cs="Times New Roman" w:hint="eastAsia"/>
          <w:sz w:val="24"/>
        </w:rPr>
        <w:t>introduction</w:t>
      </w:r>
      <w:r>
        <w:rPr>
          <w:rFonts w:ascii="Times New Roman" w:eastAsia="宋体" w:hAnsi="Times New Roman" w:cs="Times New Roman" w:hint="eastAsia"/>
          <w:sz w:val="24"/>
        </w:rPr>
        <w:t>部分，接下来逐步完善论文</w:t>
      </w:r>
      <w:r w:rsidR="008E4C48">
        <w:rPr>
          <w:rFonts w:ascii="Times New Roman" w:eastAsia="宋体" w:hAnsi="Times New Roman" w:cs="Times New Roman" w:hint="eastAsia"/>
          <w:sz w:val="24"/>
        </w:rPr>
        <w:t>：</w:t>
      </w:r>
    </w:p>
    <w:p w14:paraId="3A06106F" w14:textId="3B9087B9" w:rsidR="00EF5729" w:rsidRPr="008A4257" w:rsidRDefault="00EF5729" w:rsidP="00EF5729">
      <w:pPr>
        <w:spacing w:line="240" w:lineRule="auto"/>
        <w:ind w:firstLineChars="200" w:firstLine="440"/>
        <w:jc w:val="center"/>
        <w:rPr>
          <w:rFonts w:ascii="Times New Roman" w:eastAsia="宋体" w:hAnsi="Times New Roman" w:cs="Times New Roman" w:hint="eastAsia"/>
          <w:sz w:val="24"/>
        </w:rPr>
      </w:pPr>
      <w:r>
        <w:rPr>
          <w:noProof/>
        </w:rPr>
        <w:lastRenderedPageBreak/>
        <w:drawing>
          <wp:inline distT="0" distB="0" distL="0" distR="0" wp14:anchorId="32B3871E" wp14:editId="63629B7E">
            <wp:extent cx="3972560" cy="2131197"/>
            <wp:effectExtent l="0" t="0" r="8890" b="2540"/>
            <wp:docPr id="908666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6800" name=""/>
                    <pic:cNvPicPr/>
                  </pic:nvPicPr>
                  <pic:blipFill>
                    <a:blip r:embed="rId9"/>
                    <a:stretch>
                      <a:fillRect/>
                    </a:stretch>
                  </pic:blipFill>
                  <pic:spPr>
                    <a:xfrm>
                      <a:off x="0" y="0"/>
                      <a:ext cx="3991526" cy="2141372"/>
                    </a:xfrm>
                    <a:prstGeom prst="rect">
                      <a:avLst/>
                    </a:prstGeom>
                  </pic:spPr>
                </pic:pic>
              </a:graphicData>
            </a:graphic>
          </wp:inline>
        </w:drawing>
      </w:r>
    </w:p>
    <w:p w14:paraId="686C040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遇到的问题</w:t>
      </w:r>
    </w:p>
    <w:p w14:paraId="1DF20FC3" w14:textId="4575BC56" w:rsidR="001C2C8B" w:rsidRPr="00EC68C0" w:rsidRDefault="00E52D70" w:rsidP="00EF5729">
      <w:pPr>
        <w:pStyle w:val="3"/>
        <w:spacing w:line="240" w:lineRule="auto"/>
        <w:jc w:val="both"/>
        <w:rPr>
          <w:rFonts w:ascii="Times New Roman" w:eastAsia="宋体" w:hAnsi="Times New Roman" w:cs="Times New Roman"/>
          <w:b w:val="0"/>
          <w:bCs w:val="0"/>
          <w:sz w:val="28"/>
          <w:szCs w:val="28"/>
        </w:rPr>
      </w:pPr>
      <w:r w:rsidRPr="005B4192">
        <w:rPr>
          <w:rFonts w:ascii="Times New Roman" w:eastAsia="宋体" w:hAnsi="Times New Roman" w:cs="Times New Roman"/>
          <w:b w:val="0"/>
          <w:bCs w:val="0"/>
          <w:sz w:val="28"/>
          <w:szCs w:val="28"/>
        </w:rPr>
        <w:t xml:space="preserve">2.1 </w:t>
      </w:r>
      <w:r w:rsidR="00891485" w:rsidRPr="00891485">
        <w:rPr>
          <w:rFonts w:ascii="Times New Roman" w:eastAsia="宋体" w:hAnsi="Times New Roman" w:cs="Times New Roman"/>
          <w:b w:val="0"/>
          <w:bCs w:val="0"/>
          <w:sz w:val="28"/>
          <w:szCs w:val="28"/>
        </w:rPr>
        <w:t>在理解</w:t>
      </w:r>
      <w:r w:rsidR="00891485" w:rsidRPr="00891485">
        <w:rPr>
          <w:rFonts w:ascii="Times New Roman" w:eastAsia="宋体" w:hAnsi="Times New Roman" w:cs="Times New Roman"/>
          <w:b w:val="0"/>
          <w:bCs w:val="0"/>
          <w:sz w:val="28"/>
          <w:szCs w:val="28"/>
        </w:rPr>
        <w:t xml:space="preserve"> </w:t>
      </w:r>
      <w:proofErr w:type="spellStart"/>
      <w:r w:rsidR="00891485" w:rsidRPr="00891485">
        <w:rPr>
          <w:rFonts w:ascii="Times New Roman" w:eastAsia="宋体" w:hAnsi="Times New Roman" w:cs="Times New Roman"/>
          <w:b w:val="0"/>
          <w:bCs w:val="0"/>
          <w:sz w:val="28"/>
          <w:szCs w:val="28"/>
        </w:rPr>
        <w:t>WaveGNet</w:t>
      </w:r>
      <w:proofErr w:type="spellEnd"/>
      <w:r w:rsidR="00891485" w:rsidRPr="00891485">
        <w:rPr>
          <w:rFonts w:ascii="Times New Roman" w:eastAsia="宋体" w:hAnsi="Times New Roman" w:cs="Times New Roman"/>
          <w:b w:val="0"/>
          <w:bCs w:val="0"/>
          <w:sz w:val="28"/>
          <w:szCs w:val="28"/>
        </w:rPr>
        <w:t xml:space="preserve"> </w:t>
      </w:r>
      <w:r w:rsidR="00891485" w:rsidRPr="00891485">
        <w:rPr>
          <w:rFonts w:ascii="Times New Roman" w:eastAsia="宋体" w:hAnsi="Times New Roman" w:cs="Times New Roman"/>
          <w:b w:val="0"/>
          <w:bCs w:val="0"/>
          <w:sz w:val="28"/>
          <w:szCs w:val="28"/>
        </w:rPr>
        <w:t>的频率学习层（</w:t>
      </w:r>
      <w:r w:rsidR="00891485" w:rsidRPr="00891485">
        <w:rPr>
          <w:rFonts w:ascii="Times New Roman" w:eastAsia="宋体" w:hAnsi="Times New Roman" w:cs="Times New Roman"/>
          <w:b w:val="0"/>
          <w:bCs w:val="0"/>
          <w:sz w:val="28"/>
          <w:szCs w:val="28"/>
        </w:rPr>
        <w:t>FL-Layer</w:t>
      </w:r>
      <w:r w:rsidR="00891485" w:rsidRPr="00891485">
        <w:rPr>
          <w:rFonts w:ascii="Times New Roman" w:eastAsia="宋体" w:hAnsi="Times New Roman" w:cs="Times New Roman"/>
          <w:b w:val="0"/>
          <w:bCs w:val="0"/>
          <w:sz w:val="28"/>
          <w:szCs w:val="28"/>
        </w:rPr>
        <w:t>）的反向传播机制时遇到了一些困难，尤其是如何高效地更新</w:t>
      </w:r>
      <w:r w:rsidR="00891485" w:rsidRPr="00891485">
        <w:rPr>
          <w:rFonts w:ascii="Times New Roman" w:eastAsia="宋体" w:hAnsi="Times New Roman" w:cs="Times New Roman"/>
          <w:b w:val="0"/>
          <w:bCs w:val="0"/>
          <w:sz w:val="28"/>
          <w:szCs w:val="28"/>
        </w:rPr>
        <w:t xml:space="preserve"> DWT </w:t>
      </w:r>
      <w:r w:rsidR="00891485" w:rsidRPr="00891485">
        <w:rPr>
          <w:rFonts w:ascii="Times New Roman" w:eastAsia="宋体" w:hAnsi="Times New Roman" w:cs="Times New Roman"/>
          <w:b w:val="0"/>
          <w:bCs w:val="0"/>
          <w:sz w:val="28"/>
          <w:szCs w:val="28"/>
        </w:rPr>
        <w:t>的滤波器参数以及将误差准确地传递回前一层的细节信号和近似信号</w:t>
      </w:r>
      <w:r w:rsidR="001C2C8B" w:rsidRPr="001C2C8B">
        <w:rPr>
          <w:rFonts w:ascii="Times New Roman" w:eastAsia="宋体" w:hAnsi="Times New Roman" w:cs="Times New Roman" w:hint="eastAsia"/>
          <w:sz w:val="24"/>
        </w:rPr>
        <w:t>。</w:t>
      </w:r>
    </w:p>
    <w:p w14:paraId="731D9B79"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收获与启发</w:t>
      </w:r>
    </w:p>
    <w:p w14:paraId="73814D3A" w14:textId="2B66A096" w:rsidR="00E52D70" w:rsidRPr="00452716" w:rsidRDefault="00E52D70" w:rsidP="00EF5729">
      <w:pPr>
        <w:pStyle w:val="3"/>
        <w:spacing w:line="240" w:lineRule="auto"/>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 xml:space="preserve">3.1 </w:t>
      </w:r>
      <w:r w:rsidR="00452716" w:rsidRPr="00452716">
        <w:rPr>
          <w:rFonts w:ascii="Times New Roman" w:eastAsia="宋体" w:hAnsi="Times New Roman" w:cs="Times New Roman" w:hint="eastAsia"/>
          <w:b w:val="0"/>
          <w:bCs w:val="0"/>
          <w:sz w:val="28"/>
          <w:szCs w:val="28"/>
        </w:rPr>
        <w:t>可导小波分解提供了一种将传统信号处理知识嵌入深度网络的范式，值得在我的故障诊断模型中引入先验约束</w:t>
      </w:r>
      <w:r w:rsidR="00452716">
        <w:rPr>
          <w:rFonts w:ascii="Times New Roman" w:eastAsia="宋体" w:hAnsi="Times New Roman" w:cs="Times New Roman" w:hint="eastAsia"/>
          <w:b w:val="0"/>
          <w:bCs w:val="0"/>
          <w:sz w:val="28"/>
          <w:szCs w:val="28"/>
        </w:rPr>
        <w:t>，提供物理解释性</w:t>
      </w:r>
      <w:r w:rsidR="00452716" w:rsidRPr="00452716">
        <w:rPr>
          <w:rFonts w:ascii="Times New Roman" w:eastAsia="宋体" w:hAnsi="Times New Roman" w:cs="Times New Roman" w:hint="eastAsia"/>
          <w:b w:val="0"/>
          <w:bCs w:val="0"/>
          <w:sz w:val="28"/>
          <w:szCs w:val="28"/>
        </w:rPr>
        <w:t>。</w:t>
      </w:r>
    </w:p>
    <w:p w14:paraId="6B8B7183" w14:textId="07F5C514" w:rsidR="00E52D70" w:rsidRPr="00177E92" w:rsidRDefault="00E52D70" w:rsidP="00EF5729">
      <w:pPr>
        <w:pStyle w:val="3"/>
        <w:spacing w:line="240" w:lineRule="auto"/>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 xml:space="preserve">3.2 </w:t>
      </w:r>
      <w:r w:rsidR="00177E92" w:rsidRPr="00177E92">
        <w:rPr>
          <w:rFonts w:ascii="Times New Roman" w:eastAsia="宋体" w:hAnsi="Times New Roman" w:cs="Times New Roman" w:hint="eastAsia"/>
          <w:b w:val="0"/>
          <w:bCs w:val="0"/>
          <w:sz w:val="28"/>
          <w:szCs w:val="28"/>
        </w:rPr>
        <w:t>多分辨率频率建模能够显著增强弱故障特征的可检测性，为后续的</w:t>
      </w:r>
      <w:r w:rsidR="00177E92">
        <w:rPr>
          <w:rFonts w:ascii="Times New Roman" w:eastAsia="宋体" w:hAnsi="Times New Roman" w:cs="Times New Roman" w:hint="eastAsia"/>
          <w:b w:val="0"/>
          <w:bCs w:val="0"/>
          <w:sz w:val="28"/>
          <w:szCs w:val="28"/>
        </w:rPr>
        <w:t>模型</w:t>
      </w:r>
      <w:r w:rsidR="00177E92" w:rsidRPr="00177E92">
        <w:rPr>
          <w:rFonts w:ascii="Times New Roman" w:eastAsia="宋体" w:hAnsi="Times New Roman" w:cs="Times New Roman" w:hint="eastAsia"/>
          <w:b w:val="0"/>
          <w:bCs w:val="0"/>
          <w:sz w:val="28"/>
          <w:szCs w:val="28"/>
        </w:rPr>
        <w:t>设计提供了灵感。</w:t>
      </w:r>
    </w:p>
    <w:p w14:paraId="5F8E99E3" w14:textId="77777777" w:rsidR="00E52D70" w:rsidRPr="005B4192" w:rsidRDefault="00E52D70" w:rsidP="00E52D70">
      <w:pPr>
        <w:pStyle w:val="2"/>
        <w:numPr>
          <w:ilvl w:val="0"/>
          <w:numId w:val="1"/>
        </w:numPr>
        <w:jc w:val="both"/>
        <w:rPr>
          <w:rFonts w:ascii="Times New Roman" w:eastAsia="宋体" w:hAnsi="Times New Roman" w:cs="Times New Roman"/>
        </w:rPr>
      </w:pPr>
      <w:r w:rsidRPr="005B4192">
        <w:rPr>
          <w:rFonts w:ascii="Times New Roman" w:eastAsia="宋体" w:hAnsi="Times New Roman" w:cs="Times New Roman"/>
        </w:rPr>
        <w:t>下两周计划</w:t>
      </w:r>
    </w:p>
    <w:p w14:paraId="40EFFC64" w14:textId="28572E12" w:rsidR="00195E4E" w:rsidRPr="002E346E" w:rsidRDefault="00B86C1D" w:rsidP="002E346E">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 xml:space="preserve">4.1 </w:t>
      </w:r>
      <w:r w:rsidR="002E346E" w:rsidRPr="002E346E">
        <w:rPr>
          <w:rFonts w:ascii="Times New Roman" w:eastAsia="宋体" w:hAnsi="Times New Roman" w:cs="Times New Roman" w:hint="eastAsia"/>
          <w:b w:val="0"/>
          <w:bCs w:val="0"/>
          <w:sz w:val="28"/>
          <w:szCs w:val="28"/>
        </w:rPr>
        <w:t>完善论文</w:t>
      </w:r>
      <w:r w:rsidR="002E346E" w:rsidRPr="002E346E">
        <w:rPr>
          <w:rFonts w:ascii="Times New Roman" w:eastAsia="宋体" w:hAnsi="Times New Roman" w:cs="Times New Roman" w:hint="eastAsia"/>
          <w:b w:val="0"/>
          <w:bCs w:val="0"/>
          <w:sz w:val="28"/>
          <w:szCs w:val="28"/>
        </w:rPr>
        <w:t xml:space="preserve"> </w:t>
      </w:r>
      <w:r w:rsidR="00AA6DE3">
        <w:rPr>
          <w:rFonts w:ascii="Times New Roman" w:eastAsia="宋体" w:hAnsi="Times New Roman" w:cs="Times New Roman" w:hint="eastAsia"/>
          <w:b w:val="0"/>
          <w:bCs w:val="0"/>
          <w:sz w:val="28"/>
          <w:szCs w:val="28"/>
        </w:rPr>
        <w:t>Related Work</w:t>
      </w:r>
      <w:r w:rsidR="00AA6DE3">
        <w:rPr>
          <w:rFonts w:ascii="Times New Roman" w:eastAsia="宋体" w:hAnsi="Times New Roman" w:cs="Times New Roman" w:hint="eastAsia"/>
          <w:b w:val="0"/>
          <w:bCs w:val="0"/>
          <w:sz w:val="28"/>
          <w:szCs w:val="28"/>
        </w:rPr>
        <w:t>、</w:t>
      </w:r>
      <w:r w:rsidR="002E346E" w:rsidRPr="002E346E">
        <w:rPr>
          <w:rFonts w:ascii="Times New Roman" w:eastAsia="宋体" w:hAnsi="Times New Roman" w:cs="Times New Roman" w:hint="eastAsia"/>
          <w:b w:val="0"/>
          <w:bCs w:val="0"/>
          <w:sz w:val="28"/>
          <w:szCs w:val="28"/>
        </w:rPr>
        <w:t xml:space="preserve">Methodology </w:t>
      </w:r>
      <w:r w:rsidR="002E346E" w:rsidRPr="002E346E">
        <w:rPr>
          <w:rFonts w:ascii="Times New Roman" w:eastAsia="宋体" w:hAnsi="Times New Roman" w:cs="Times New Roman" w:hint="eastAsia"/>
          <w:b w:val="0"/>
          <w:bCs w:val="0"/>
          <w:sz w:val="28"/>
          <w:szCs w:val="28"/>
        </w:rPr>
        <w:t>与</w:t>
      </w:r>
      <w:r w:rsidR="002E346E" w:rsidRPr="002E346E">
        <w:rPr>
          <w:rFonts w:ascii="Times New Roman" w:eastAsia="宋体" w:hAnsi="Times New Roman" w:cs="Times New Roman" w:hint="eastAsia"/>
          <w:b w:val="0"/>
          <w:bCs w:val="0"/>
          <w:sz w:val="28"/>
          <w:szCs w:val="28"/>
        </w:rPr>
        <w:t xml:space="preserve"> Experiments </w:t>
      </w:r>
      <w:r w:rsidR="002E346E" w:rsidRPr="002E346E">
        <w:rPr>
          <w:rFonts w:ascii="Times New Roman" w:eastAsia="宋体" w:hAnsi="Times New Roman" w:cs="Times New Roman" w:hint="eastAsia"/>
          <w:b w:val="0"/>
          <w:bCs w:val="0"/>
          <w:sz w:val="28"/>
          <w:szCs w:val="28"/>
        </w:rPr>
        <w:t>部分</w:t>
      </w:r>
    </w:p>
    <w:p w14:paraId="1387BCD7" w14:textId="5B815FE8" w:rsidR="00AA4099" w:rsidRPr="00AA6DE3" w:rsidRDefault="00B86C1D" w:rsidP="00AA6DE3">
      <w:pPr>
        <w:pStyle w:val="3"/>
        <w:jc w:val="both"/>
        <w:rPr>
          <w:rFonts w:ascii="Times New Roman" w:eastAsia="宋体" w:hAnsi="Times New Roman" w:cs="Times New Roman" w:hint="eastAsia"/>
          <w:b w:val="0"/>
          <w:bCs w:val="0"/>
          <w:sz w:val="28"/>
          <w:szCs w:val="28"/>
        </w:rPr>
      </w:pPr>
      <w:r w:rsidRPr="005B4192">
        <w:rPr>
          <w:rFonts w:ascii="Times New Roman" w:eastAsia="宋体" w:hAnsi="Times New Roman" w:cs="Times New Roman"/>
          <w:b w:val="0"/>
          <w:bCs w:val="0"/>
          <w:sz w:val="28"/>
          <w:szCs w:val="28"/>
        </w:rPr>
        <w:t>4.</w:t>
      </w:r>
      <w:r w:rsidR="008244D1">
        <w:rPr>
          <w:rFonts w:ascii="Times New Roman" w:eastAsia="宋体" w:hAnsi="Times New Roman" w:cs="Times New Roman" w:hint="eastAsia"/>
          <w:b w:val="0"/>
          <w:bCs w:val="0"/>
          <w:sz w:val="28"/>
          <w:szCs w:val="28"/>
        </w:rPr>
        <w:t>2</w:t>
      </w:r>
      <w:r w:rsidRPr="005B4192">
        <w:rPr>
          <w:rFonts w:ascii="Times New Roman" w:eastAsia="宋体" w:hAnsi="Times New Roman" w:cs="Times New Roman"/>
          <w:b w:val="0"/>
          <w:bCs w:val="0"/>
          <w:sz w:val="28"/>
          <w:szCs w:val="28"/>
        </w:rPr>
        <w:t xml:space="preserve"> </w:t>
      </w:r>
      <w:r w:rsidR="00934279" w:rsidRPr="00934279">
        <w:rPr>
          <w:rFonts w:ascii="Times New Roman" w:eastAsia="宋体" w:hAnsi="Times New Roman" w:cs="Times New Roman" w:hint="eastAsia"/>
          <w:b w:val="0"/>
          <w:bCs w:val="0"/>
          <w:sz w:val="28"/>
          <w:szCs w:val="28"/>
        </w:rPr>
        <w:t>验证并优化模型在不同信噪比环境下的性能</w:t>
      </w:r>
      <w:r w:rsidR="00B85130">
        <w:rPr>
          <w:rFonts w:ascii="Times New Roman" w:eastAsia="宋体" w:hAnsi="Times New Roman" w:cs="Times New Roman" w:hint="eastAsia"/>
          <w:b w:val="0"/>
          <w:bCs w:val="0"/>
          <w:sz w:val="28"/>
          <w:szCs w:val="28"/>
        </w:rPr>
        <w:t>。</w:t>
      </w:r>
    </w:p>
    <w:p w14:paraId="5BD3C67C" w14:textId="585387E3" w:rsidR="00195E4E" w:rsidRPr="00EA3720" w:rsidRDefault="00195E4E" w:rsidP="00EA3720">
      <w:pPr>
        <w:pStyle w:val="3"/>
        <w:jc w:val="both"/>
        <w:rPr>
          <w:rFonts w:ascii="Times New Roman" w:eastAsia="宋体" w:hAnsi="Times New Roman" w:cs="Times New Roman" w:hint="eastAsia"/>
          <w:b w:val="0"/>
          <w:bCs w:val="0"/>
          <w:sz w:val="28"/>
          <w:szCs w:val="28"/>
        </w:rPr>
      </w:pPr>
      <w:r w:rsidRPr="00195E4E">
        <w:rPr>
          <w:rFonts w:ascii="Times New Roman" w:eastAsia="宋体" w:hAnsi="Times New Roman" w:cs="Times New Roman" w:hint="eastAsia"/>
          <w:b w:val="0"/>
          <w:bCs w:val="0"/>
          <w:sz w:val="28"/>
          <w:szCs w:val="28"/>
        </w:rPr>
        <w:t xml:space="preserve">4.3 </w:t>
      </w:r>
      <w:r w:rsidR="0049309B">
        <w:rPr>
          <w:rFonts w:ascii="Times New Roman" w:eastAsia="宋体" w:hAnsi="Times New Roman" w:cs="Times New Roman" w:hint="eastAsia"/>
          <w:b w:val="0"/>
          <w:bCs w:val="0"/>
          <w:sz w:val="28"/>
          <w:szCs w:val="28"/>
        </w:rPr>
        <w:t>继续阅读</w:t>
      </w:r>
      <w:r w:rsidR="00EA3720">
        <w:rPr>
          <w:rFonts w:ascii="Times New Roman" w:eastAsia="宋体" w:hAnsi="Times New Roman" w:cs="Times New Roman" w:hint="eastAsia"/>
          <w:b w:val="0"/>
          <w:bCs w:val="0"/>
          <w:sz w:val="28"/>
          <w:szCs w:val="28"/>
        </w:rPr>
        <w:t>轴承故障预测物理可解释性</w:t>
      </w:r>
      <w:r w:rsidR="0049309B">
        <w:rPr>
          <w:rFonts w:ascii="Times New Roman" w:eastAsia="宋体" w:hAnsi="Times New Roman" w:cs="Times New Roman" w:hint="eastAsia"/>
          <w:b w:val="0"/>
          <w:bCs w:val="0"/>
          <w:sz w:val="28"/>
          <w:szCs w:val="28"/>
        </w:rPr>
        <w:t>相关文献</w:t>
      </w:r>
      <w:r w:rsidR="00B85130">
        <w:rPr>
          <w:rFonts w:ascii="Times New Roman" w:eastAsia="宋体" w:hAnsi="Times New Roman" w:cs="Times New Roman" w:hint="eastAsia"/>
          <w:b w:val="0"/>
          <w:bCs w:val="0"/>
          <w:sz w:val="28"/>
          <w:szCs w:val="28"/>
        </w:rPr>
        <w:t>。</w:t>
      </w:r>
    </w:p>
    <w:sectPr w:rsidR="00195E4E" w:rsidRPr="00EA37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3BC64" w14:textId="77777777" w:rsidR="001563BB" w:rsidRDefault="001563BB" w:rsidP="00B3395D">
      <w:pPr>
        <w:spacing w:after="0" w:line="240" w:lineRule="auto"/>
        <w:rPr>
          <w:rFonts w:hint="eastAsia"/>
        </w:rPr>
      </w:pPr>
      <w:r>
        <w:separator/>
      </w:r>
    </w:p>
  </w:endnote>
  <w:endnote w:type="continuationSeparator" w:id="0">
    <w:p w14:paraId="01F5A6AA" w14:textId="77777777" w:rsidR="001563BB" w:rsidRDefault="001563BB" w:rsidP="00B3395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254F7" w14:textId="77777777" w:rsidR="001563BB" w:rsidRDefault="001563BB" w:rsidP="00B3395D">
      <w:pPr>
        <w:spacing w:after="0" w:line="240" w:lineRule="auto"/>
        <w:rPr>
          <w:rFonts w:hint="eastAsia"/>
        </w:rPr>
      </w:pPr>
      <w:r>
        <w:separator/>
      </w:r>
    </w:p>
  </w:footnote>
  <w:footnote w:type="continuationSeparator" w:id="0">
    <w:p w14:paraId="40277FCE" w14:textId="77777777" w:rsidR="001563BB" w:rsidRDefault="001563BB" w:rsidP="00B3395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0920"/>
    <w:multiLevelType w:val="multilevel"/>
    <w:tmpl w:val="A66E5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661644"/>
    <w:multiLevelType w:val="hybridMultilevel"/>
    <w:tmpl w:val="CC24194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89B1ED5"/>
    <w:multiLevelType w:val="hybridMultilevel"/>
    <w:tmpl w:val="05BC4504"/>
    <w:lvl w:ilvl="0" w:tplc="C8248CE6">
      <w:start w:val="1"/>
      <w:numFmt w:val="bullet"/>
      <w:lvlText w:val=""/>
      <w:lvlJc w:val="left"/>
      <w:pPr>
        <w:tabs>
          <w:tab w:val="num" w:pos="340"/>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248D5CBE"/>
    <w:multiLevelType w:val="hybridMultilevel"/>
    <w:tmpl w:val="251E6C3A"/>
    <w:lvl w:ilvl="0" w:tplc="D6D0766A">
      <w:start w:val="1"/>
      <w:numFmt w:val="bullet"/>
      <w:lvlText w:val=""/>
      <w:lvlJc w:val="left"/>
      <w:pPr>
        <w:tabs>
          <w:tab w:val="num" w:pos="284"/>
        </w:tabs>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253E64CB"/>
    <w:multiLevelType w:val="hybridMultilevel"/>
    <w:tmpl w:val="E2AEE47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25E32361"/>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6535C"/>
    <w:multiLevelType w:val="hybridMultilevel"/>
    <w:tmpl w:val="5AF27A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A770B51"/>
    <w:multiLevelType w:val="multilevel"/>
    <w:tmpl w:val="ADDA2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F4237F9"/>
    <w:multiLevelType w:val="hybridMultilevel"/>
    <w:tmpl w:val="33C42E54"/>
    <w:lvl w:ilvl="0" w:tplc="FFFFFFFF">
      <w:start w:val="1"/>
      <w:numFmt w:val="japaneseCounting"/>
      <w:lvlText w:val="%1、"/>
      <w:lvlJc w:val="left"/>
      <w:pPr>
        <w:ind w:left="580" w:hanging="580"/>
      </w:pPr>
      <w:rPr>
        <w:rFonts w:hint="default"/>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6B377948"/>
    <w:multiLevelType w:val="hybridMultilevel"/>
    <w:tmpl w:val="BAA617D8"/>
    <w:lvl w:ilvl="0" w:tplc="281617E4">
      <w:start w:val="1"/>
      <w:numFmt w:val="japaneseCounting"/>
      <w:lvlText w:val="%1、"/>
      <w:lvlJc w:val="left"/>
      <w:pPr>
        <w:ind w:left="580" w:hanging="580"/>
      </w:pPr>
      <w:rPr>
        <w:rFonts w:hint="default"/>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DC27698"/>
    <w:multiLevelType w:val="multilevel"/>
    <w:tmpl w:val="A5067782"/>
    <w:lvl w:ilvl="0">
      <w:start w:val="1"/>
      <w:numFmt w:val="decimal"/>
      <w:lvlText w:val="%1"/>
      <w:lvlJc w:val="left"/>
      <w:pPr>
        <w:ind w:left="590" w:hanging="590"/>
      </w:pPr>
      <w:rPr>
        <w:rFonts w:hint="default"/>
      </w:rPr>
    </w:lvl>
    <w:lvl w:ilvl="1">
      <w:start w:val="1"/>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1330127"/>
    <w:multiLevelType w:val="multilevel"/>
    <w:tmpl w:val="8E3627C0"/>
    <w:lvl w:ilvl="0">
      <w:start w:val="1"/>
      <w:numFmt w:val="decimal"/>
      <w:lvlText w:val="%1"/>
      <w:lvlJc w:val="left"/>
      <w:pPr>
        <w:ind w:left="590" w:hanging="590"/>
      </w:pPr>
      <w:rPr>
        <w:rFonts w:hint="default"/>
      </w:rPr>
    </w:lvl>
    <w:lvl w:ilvl="1">
      <w:start w:val="2"/>
      <w:numFmt w:val="decimal"/>
      <w:lvlText w:val="%1.%2"/>
      <w:lvlJc w:val="left"/>
      <w:pPr>
        <w:ind w:left="590" w:hanging="590"/>
      </w:pPr>
      <w:rPr>
        <w:rFonts w:ascii="Times New Roman" w:eastAsia="宋体"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85735902">
    <w:abstractNumId w:val="9"/>
  </w:num>
  <w:num w:numId="2" w16cid:durableId="1229152060">
    <w:abstractNumId w:val="5"/>
  </w:num>
  <w:num w:numId="3" w16cid:durableId="330332267">
    <w:abstractNumId w:val="8"/>
  </w:num>
  <w:num w:numId="4" w16cid:durableId="1947812492">
    <w:abstractNumId w:val="10"/>
  </w:num>
  <w:num w:numId="5" w16cid:durableId="818108921">
    <w:abstractNumId w:val="11"/>
  </w:num>
  <w:num w:numId="6" w16cid:durableId="991446053">
    <w:abstractNumId w:val="1"/>
  </w:num>
  <w:num w:numId="7" w16cid:durableId="1829054390">
    <w:abstractNumId w:val="6"/>
  </w:num>
  <w:num w:numId="8" w16cid:durableId="1995833863">
    <w:abstractNumId w:val="2"/>
  </w:num>
  <w:num w:numId="9" w16cid:durableId="951283419">
    <w:abstractNumId w:val="3"/>
  </w:num>
  <w:num w:numId="10" w16cid:durableId="1696153608">
    <w:abstractNumId w:val="7"/>
  </w:num>
  <w:num w:numId="11" w16cid:durableId="1878733507">
    <w:abstractNumId w:val="4"/>
  </w:num>
  <w:num w:numId="12" w16cid:durableId="480584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D2"/>
    <w:rsid w:val="00001072"/>
    <w:rsid w:val="00006A0C"/>
    <w:rsid w:val="0001043F"/>
    <w:rsid w:val="000134DB"/>
    <w:rsid w:val="00013CC6"/>
    <w:rsid w:val="00016878"/>
    <w:rsid w:val="00024A52"/>
    <w:rsid w:val="00025CC8"/>
    <w:rsid w:val="000307F3"/>
    <w:rsid w:val="0003126C"/>
    <w:rsid w:val="00035CDC"/>
    <w:rsid w:val="00050B0D"/>
    <w:rsid w:val="00051CFF"/>
    <w:rsid w:val="00052731"/>
    <w:rsid w:val="000564AE"/>
    <w:rsid w:val="00067D86"/>
    <w:rsid w:val="0007108B"/>
    <w:rsid w:val="00074B3E"/>
    <w:rsid w:val="00085DD3"/>
    <w:rsid w:val="00086700"/>
    <w:rsid w:val="00087FE8"/>
    <w:rsid w:val="0009117A"/>
    <w:rsid w:val="00093B88"/>
    <w:rsid w:val="00095E5E"/>
    <w:rsid w:val="000A75ED"/>
    <w:rsid w:val="000B5EC8"/>
    <w:rsid w:val="000C0EC5"/>
    <w:rsid w:val="000C33C1"/>
    <w:rsid w:val="000D55AB"/>
    <w:rsid w:val="000D5BE7"/>
    <w:rsid w:val="000D5EA5"/>
    <w:rsid w:val="000D6109"/>
    <w:rsid w:val="00111748"/>
    <w:rsid w:val="001164CF"/>
    <w:rsid w:val="00117043"/>
    <w:rsid w:val="001247D7"/>
    <w:rsid w:val="00127EDD"/>
    <w:rsid w:val="00132674"/>
    <w:rsid w:val="0013763E"/>
    <w:rsid w:val="00140C56"/>
    <w:rsid w:val="00142AAF"/>
    <w:rsid w:val="001527C2"/>
    <w:rsid w:val="001563BB"/>
    <w:rsid w:val="00162B52"/>
    <w:rsid w:val="00164B07"/>
    <w:rsid w:val="00167597"/>
    <w:rsid w:val="0017481D"/>
    <w:rsid w:val="00177E92"/>
    <w:rsid w:val="00181D74"/>
    <w:rsid w:val="00182EB6"/>
    <w:rsid w:val="0018734E"/>
    <w:rsid w:val="00195E4E"/>
    <w:rsid w:val="00197A8C"/>
    <w:rsid w:val="001A085E"/>
    <w:rsid w:val="001A180C"/>
    <w:rsid w:val="001A28EA"/>
    <w:rsid w:val="001A471A"/>
    <w:rsid w:val="001B0C53"/>
    <w:rsid w:val="001C213E"/>
    <w:rsid w:val="001C2C8B"/>
    <w:rsid w:val="001D2A44"/>
    <w:rsid w:val="001D5A06"/>
    <w:rsid w:val="001D5C36"/>
    <w:rsid w:val="001E391E"/>
    <w:rsid w:val="001F152A"/>
    <w:rsid w:val="001F2DA1"/>
    <w:rsid w:val="0020499B"/>
    <w:rsid w:val="002058C7"/>
    <w:rsid w:val="00214BCF"/>
    <w:rsid w:val="00225656"/>
    <w:rsid w:val="002260B2"/>
    <w:rsid w:val="0023157B"/>
    <w:rsid w:val="00231C16"/>
    <w:rsid w:val="00233A30"/>
    <w:rsid w:val="00234EE9"/>
    <w:rsid w:val="00234FAE"/>
    <w:rsid w:val="00250D40"/>
    <w:rsid w:val="002520C4"/>
    <w:rsid w:val="00252275"/>
    <w:rsid w:val="00254EF9"/>
    <w:rsid w:val="00257FD6"/>
    <w:rsid w:val="00270A6D"/>
    <w:rsid w:val="00274485"/>
    <w:rsid w:val="00285A18"/>
    <w:rsid w:val="002A1B8D"/>
    <w:rsid w:val="002A46BD"/>
    <w:rsid w:val="002A7B26"/>
    <w:rsid w:val="002B130C"/>
    <w:rsid w:val="002B2B95"/>
    <w:rsid w:val="002B3505"/>
    <w:rsid w:val="002B76E0"/>
    <w:rsid w:val="002C404D"/>
    <w:rsid w:val="002C5C37"/>
    <w:rsid w:val="002D1CBA"/>
    <w:rsid w:val="002D2786"/>
    <w:rsid w:val="002D4D70"/>
    <w:rsid w:val="002D6776"/>
    <w:rsid w:val="002D7687"/>
    <w:rsid w:val="002E346E"/>
    <w:rsid w:val="002F105E"/>
    <w:rsid w:val="002F7129"/>
    <w:rsid w:val="00304042"/>
    <w:rsid w:val="003236F1"/>
    <w:rsid w:val="00337DE2"/>
    <w:rsid w:val="00342F51"/>
    <w:rsid w:val="0036757D"/>
    <w:rsid w:val="0037297E"/>
    <w:rsid w:val="00383C41"/>
    <w:rsid w:val="00384FD9"/>
    <w:rsid w:val="00385A66"/>
    <w:rsid w:val="003A0710"/>
    <w:rsid w:val="003A1D88"/>
    <w:rsid w:val="003A77EF"/>
    <w:rsid w:val="003B589A"/>
    <w:rsid w:val="003C1BF7"/>
    <w:rsid w:val="003C30C6"/>
    <w:rsid w:val="003D5C65"/>
    <w:rsid w:val="003E1FDD"/>
    <w:rsid w:val="003E2222"/>
    <w:rsid w:val="003E569E"/>
    <w:rsid w:val="00404663"/>
    <w:rsid w:val="00404E47"/>
    <w:rsid w:val="004077C5"/>
    <w:rsid w:val="004123AB"/>
    <w:rsid w:val="0041327D"/>
    <w:rsid w:val="00425A8F"/>
    <w:rsid w:val="004350BE"/>
    <w:rsid w:val="004369DC"/>
    <w:rsid w:val="00442495"/>
    <w:rsid w:val="00445AFD"/>
    <w:rsid w:val="00452716"/>
    <w:rsid w:val="004527C8"/>
    <w:rsid w:val="0045766B"/>
    <w:rsid w:val="00466F7E"/>
    <w:rsid w:val="00472404"/>
    <w:rsid w:val="00475B32"/>
    <w:rsid w:val="00476014"/>
    <w:rsid w:val="0048347D"/>
    <w:rsid w:val="00485FEC"/>
    <w:rsid w:val="004872AA"/>
    <w:rsid w:val="0049309B"/>
    <w:rsid w:val="004A57E3"/>
    <w:rsid w:val="004B6CB0"/>
    <w:rsid w:val="004C516F"/>
    <w:rsid w:val="004D0C6D"/>
    <w:rsid w:val="004D3B3E"/>
    <w:rsid w:val="004F742A"/>
    <w:rsid w:val="00506FB7"/>
    <w:rsid w:val="00517554"/>
    <w:rsid w:val="00521401"/>
    <w:rsid w:val="0052153B"/>
    <w:rsid w:val="005314A3"/>
    <w:rsid w:val="00536552"/>
    <w:rsid w:val="00546EDB"/>
    <w:rsid w:val="00556C9A"/>
    <w:rsid w:val="005607E6"/>
    <w:rsid w:val="00567DF0"/>
    <w:rsid w:val="00577BFA"/>
    <w:rsid w:val="00577F31"/>
    <w:rsid w:val="00590456"/>
    <w:rsid w:val="005946BE"/>
    <w:rsid w:val="00594872"/>
    <w:rsid w:val="005A549A"/>
    <w:rsid w:val="005B3633"/>
    <w:rsid w:val="005B4192"/>
    <w:rsid w:val="005B6932"/>
    <w:rsid w:val="005B726E"/>
    <w:rsid w:val="005B7281"/>
    <w:rsid w:val="005E3C06"/>
    <w:rsid w:val="005E47B7"/>
    <w:rsid w:val="005E6308"/>
    <w:rsid w:val="005E7102"/>
    <w:rsid w:val="005F3A89"/>
    <w:rsid w:val="005F484F"/>
    <w:rsid w:val="005F79AB"/>
    <w:rsid w:val="00612848"/>
    <w:rsid w:val="00612DD6"/>
    <w:rsid w:val="00615D33"/>
    <w:rsid w:val="00616433"/>
    <w:rsid w:val="00622088"/>
    <w:rsid w:val="0063310D"/>
    <w:rsid w:val="006365D6"/>
    <w:rsid w:val="00640321"/>
    <w:rsid w:val="00645FCF"/>
    <w:rsid w:val="00647C6D"/>
    <w:rsid w:val="006609D8"/>
    <w:rsid w:val="0066223D"/>
    <w:rsid w:val="006627E0"/>
    <w:rsid w:val="00662B8C"/>
    <w:rsid w:val="006703A1"/>
    <w:rsid w:val="00680DFB"/>
    <w:rsid w:val="0068529B"/>
    <w:rsid w:val="0069103A"/>
    <w:rsid w:val="00691A8E"/>
    <w:rsid w:val="006943B3"/>
    <w:rsid w:val="006A2B40"/>
    <w:rsid w:val="006A5E1F"/>
    <w:rsid w:val="006A721F"/>
    <w:rsid w:val="006B275C"/>
    <w:rsid w:val="006B353F"/>
    <w:rsid w:val="006B45F3"/>
    <w:rsid w:val="006C7DFD"/>
    <w:rsid w:val="006D04C9"/>
    <w:rsid w:val="006D19BB"/>
    <w:rsid w:val="006D7D3D"/>
    <w:rsid w:val="006E1B25"/>
    <w:rsid w:val="006F02B9"/>
    <w:rsid w:val="006F2101"/>
    <w:rsid w:val="006F24C9"/>
    <w:rsid w:val="007014E1"/>
    <w:rsid w:val="007073D0"/>
    <w:rsid w:val="00711909"/>
    <w:rsid w:val="00714347"/>
    <w:rsid w:val="00725007"/>
    <w:rsid w:val="00725B6B"/>
    <w:rsid w:val="00733067"/>
    <w:rsid w:val="007367C5"/>
    <w:rsid w:val="007431F1"/>
    <w:rsid w:val="0075462E"/>
    <w:rsid w:val="007562E3"/>
    <w:rsid w:val="00767007"/>
    <w:rsid w:val="00770B16"/>
    <w:rsid w:val="007722ED"/>
    <w:rsid w:val="007723DA"/>
    <w:rsid w:val="00780300"/>
    <w:rsid w:val="007827A5"/>
    <w:rsid w:val="0079130F"/>
    <w:rsid w:val="007A011C"/>
    <w:rsid w:val="007A4259"/>
    <w:rsid w:val="007B6542"/>
    <w:rsid w:val="007C0F15"/>
    <w:rsid w:val="007C12EC"/>
    <w:rsid w:val="007C5C19"/>
    <w:rsid w:val="007D017E"/>
    <w:rsid w:val="007E120E"/>
    <w:rsid w:val="007E6183"/>
    <w:rsid w:val="007F1273"/>
    <w:rsid w:val="007F1351"/>
    <w:rsid w:val="00811EB0"/>
    <w:rsid w:val="0081291C"/>
    <w:rsid w:val="00816E28"/>
    <w:rsid w:val="008208F5"/>
    <w:rsid w:val="008216F1"/>
    <w:rsid w:val="008241E5"/>
    <w:rsid w:val="008244D1"/>
    <w:rsid w:val="00831EEF"/>
    <w:rsid w:val="00832604"/>
    <w:rsid w:val="00867A19"/>
    <w:rsid w:val="00871CB8"/>
    <w:rsid w:val="0087238F"/>
    <w:rsid w:val="0087482B"/>
    <w:rsid w:val="00874CEB"/>
    <w:rsid w:val="00875158"/>
    <w:rsid w:val="00891485"/>
    <w:rsid w:val="008924C4"/>
    <w:rsid w:val="008946B5"/>
    <w:rsid w:val="008A0B8E"/>
    <w:rsid w:val="008A4257"/>
    <w:rsid w:val="008A4D72"/>
    <w:rsid w:val="008B254F"/>
    <w:rsid w:val="008B3184"/>
    <w:rsid w:val="008B4C35"/>
    <w:rsid w:val="008C6CF2"/>
    <w:rsid w:val="008D14C2"/>
    <w:rsid w:val="008D1CE6"/>
    <w:rsid w:val="008E03D4"/>
    <w:rsid w:val="008E4C48"/>
    <w:rsid w:val="008F6517"/>
    <w:rsid w:val="00903033"/>
    <w:rsid w:val="009058FF"/>
    <w:rsid w:val="0090607A"/>
    <w:rsid w:val="00906CC1"/>
    <w:rsid w:val="00911E1D"/>
    <w:rsid w:val="0091341B"/>
    <w:rsid w:val="00914908"/>
    <w:rsid w:val="00924337"/>
    <w:rsid w:val="00931FFA"/>
    <w:rsid w:val="00934279"/>
    <w:rsid w:val="00935F3B"/>
    <w:rsid w:val="00936102"/>
    <w:rsid w:val="009379F0"/>
    <w:rsid w:val="009436E5"/>
    <w:rsid w:val="00943E6E"/>
    <w:rsid w:val="009568D5"/>
    <w:rsid w:val="00963533"/>
    <w:rsid w:val="00965004"/>
    <w:rsid w:val="00970B68"/>
    <w:rsid w:val="00972E3A"/>
    <w:rsid w:val="00972F6C"/>
    <w:rsid w:val="00980CD0"/>
    <w:rsid w:val="00987733"/>
    <w:rsid w:val="009A1F0E"/>
    <w:rsid w:val="009A7872"/>
    <w:rsid w:val="009B58EC"/>
    <w:rsid w:val="009B5AAD"/>
    <w:rsid w:val="009C119C"/>
    <w:rsid w:val="009C37C3"/>
    <w:rsid w:val="009C6894"/>
    <w:rsid w:val="009C6C35"/>
    <w:rsid w:val="009D7BD0"/>
    <w:rsid w:val="009E3BE4"/>
    <w:rsid w:val="009E3F7E"/>
    <w:rsid w:val="009F1930"/>
    <w:rsid w:val="009F5B55"/>
    <w:rsid w:val="009F68E6"/>
    <w:rsid w:val="009F7312"/>
    <w:rsid w:val="009F797B"/>
    <w:rsid w:val="00A06478"/>
    <w:rsid w:val="00A14D5F"/>
    <w:rsid w:val="00A20C70"/>
    <w:rsid w:val="00A2741C"/>
    <w:rsid w:val="00A36646"/>
    <w:rsid w:val="00A36D2A"/>
    <w:rsid w:val="00A40F91"/>
    <w:rsid w:val="00A426DC"/>
    <w:rsid w:val="00A42CF7"/>
    <w:rsid w:val="00A43154"/>
    <w:rsid w:val="00A47453"/>
    <w:rsid w:val="00A47643"/>
    <w:rsid w:val="00A50851"/>
    <w:rsid w:val="00A533E4"/>
    <w:rsid w:val="00A56598"/>
    <w:rsid w:val="00A5747B"/>
    <w:rsid w:val="00A61E50"/>
    <w:rsid w:val="00A65AAF"/>
    <w:rsid w:val="00A70F6D"/>
    <w:rsid w:val="00A860CE"/>
    <w:rsid w:val="00A8740F"/>
    <w:rsid w:val="00A957FF"/>
    <w:rsid w:val="00AA4099"/>
    <w:rsid w:val="00AA4342"/>
    <w:rsid w:val="00AA6DE3"/>
    <w:rsid w:val="00AC3D10"/>
    <w:rsid w:val="00AC668A"/>
    <w:rsid w:val="00AE4AF1"/>
    <w:rsid w:val="00AE4B1E"/>
    <w:rsid w:val="00AF1FCE"/>
    <w:rsid w:val="00AF2064"/>
    <w:rsid w:val="00B064D2"/>
    <w:rsid w:val="00B068CA"/>
    <w:rsid w:val="00B06EEC"/>
    <w:rsid w:val="00B20969"/>
    <w:rsid w:val="00B2192C"/>
    <w:rsid w:val="00B2241E"/>
    <w:rsid w:val="00B255A3"/>
    <w:rsid w:val="00B27A01"/>
    <w:rsid w:val="00B3395D"/>
    <w:rsid w:val="00B36E77"/>
    <w:rsid w:val="00B604EE"/>
    <w:rsid w:val="00B6283E"/>
    <w:rsid w:val="00B810A5"/>
    <w:rsid w:val="00B85130"/>
    <w:rsid w:val="00B86C1D"/>
    <w:rsid w:val="00B87F35"/>
    <w:rsid w:val="00B93366"/>
    <w:rsid w:val="00B93989"/>
    <w:rsid w:val="00B94038"/>
    <w:rsid w:val="00B9439C"/>
    <w:rsid w:val="00BA4A2A"/>
    <w:rsid w:val="00BB182B"/>
    <w:rsid w:val="00BD31B0"/>
    <w:rsid w:val="00BD3B9C"/>
    <w:rsid w:val="00BD7A94"/>
    <w:rsid w:val="00BE4ED7"/>
    <w:rsid w:val="00BE6B08"/>
    <w:rsid w:val="00BF3ADE"/>
    <w:rsid w:val="00C03AF7"/>
    <w:rsid w:val="00C07ED2"/>
    <w:rsid w:val="00C1110D"/>
    <w:rsid w:val="00C1349F"/>
    <w:rsid w:val="00C179D7"/>
    <w:rsid w:val="00C32709"/>
    <w:rsid w:val="00C435E6"/>
    <w:rsid w:val="00C43FA2"/>
    <w:rsid w:val="00C47E14"/>
    <w:rsid w:val="00C536A9"/>
    <w:rsid w:val="00C56E0A"/>
    <w:rsid w:val="00C5798A"/>
    <w:rsid w:val="00C715E6"/>
    <w:rsid w:val="00C75848"/>
    <w:rsid w:val="00C829B9"/>
    <w:rsid w:val="00C87659"/>
    <w:rsid w:val="00C920F7"/>
    <w:rsid w:val="00C92B3D"/>
    <w:rsid w:val="00C9458E"/>
    <w:rsid w:val="00C95695"/>
    <w:rsid w:val="00CB4389"/>
    <w:rsid w:val="00CC3088"/>
    <w:rsid w:val="00CC4E35"/>
    <w:rsid w:val="00CC5039"/>
    <w:rsid w:val="00CD088B"/>
    <w:rsid w:val="00CD4B7A"/>
    <w:rsid w:val="00CD7C4E"/>
    <w:rsid w:val="00CE00F7"/>
    <w:rsid w:val="00CE25D1"/>
    <w:rsid w:val="00CE25EC"/>
    <w:rsid w:val="00CE30FF"/>
    <w:rsid w:val="00CF6C08"/>
    <w:rsid w:val="00D02400"/>
    <w:rsid w:val="00D03C0C"/>
    <w:rsid w:val="00D12168"/>
    <w:rsid w:val="00D25513"/>
    <w:rsid w:val="00D30A6B"/>
    <w:rsid w:val="00D33C13"/>
    <w:rsid w:val="00D47839"/>
    <w:rsid w:val="00D507D0"/>
    <w:rsid w:val="00D564AE"/>
    <w:rsid w:val="00D634B8"/>
    <w:rsid w:val="00D654D3"/>
    <w:rsid w:val="00D65BF8"/>
    <w:rsid w:val="00D745CD"/>
    <w:rsid w:val="00D752F7"/>
    <w:rsid w:val="00D76BF3"/>
    <w:rsid w:val="00D7738A"/>
    <w:rsid w:val="00D8184D"/>
    <w:rsid w:val="00D902D1"/>
    <w:rsid w:val="00DD3DC9"/>
    <w:rsid w:val="00DE377E"/>
    <w:rsid w:val="00DE6AAC"/>
    <w:rsid w:val="00DF3869"/>
    <w:rsid w:val="00E00E8C"/>
    <w:rsid w:val="00E16EBF"/>
    <w:rsid w:val="00E206B7"/>
    <w:rsid w:val="00E271C3"/>
    <w:rsid w:val="00E27550"/>
    <w:rsid w:val="00E279D1"/>
    <w:rsid w:val="00E370EC"/>
    <w:rsid w:val="00E437AD"/>
    <w:rsid w:val="00E52D70"/>
    <w:rsid w:val="00E57844"/>
    <w:rsid w:val="00E62279"/>
    <w:rsid w:val="00E6230F"/>
    <w:rsid w:val="00E64FDA"/>
    <w:rsid w:val="00E728CC"/>
    <w:rsid w:val="00E76EEF"/>
    <w:rsid w:val="00E820F4"/>
    <w:rsid w:val="00E86789"/>
    <w:rsid w:val="00EA16AF"/>
    <w:rsid w:val="00EA3720"/>
    <w:rsid w:val="00EA5F70"/>
    <w:rsid w:val="00EB2E7C"/>
    <w:rsid w:val="00EB630F"/>
    <w:rsid w:val="00EC68C0"/>
    <w:rsid w:val="00EC6FC2"/>
    <w:rsid w:val="00ED06A4"/>
    <w:rsid w:val="00EF511F"/>
    <w:rsid w:val="00EF5729"/>
    <w:rsid w:val="00F07854"/>
    <w:rsid w:val="00F2186F"/>
    <w:rsid w:val="00F2519A"/>
    <w:rsid w:val="00F26F67"/>
    <w:rsid w:val="00F3075F"/>
    <w:rsid w:val="00F42F14"/>
    <w:rsid w:val="00F44E8F"/>
    <w:rsid w:val="00F62B1A"/>
    <w:rsid w:val="00F7158B"/>
    <w:rsid w:val="00F74A02"/>
    <w:rsid w:val="00F777BE"/>
    <w:rsid w:val="00F82F68"/>
    <w:rsid w:val="00F927EF"/>
    <w:rsid w:val="00F93C18"/>
    <w:rsid w:val="00F95550"/>
    <w:rsid w:val="00FA1267"/>
    <w:rsid w:val="00FA22F8"/>
    <w:rsid w:val="00FA5767"/>
    <w:rsid w:val="00FB02A3"/>
    <w:rsid w:val="00FC3EE6"/>
    <w:rsid w:val="00FC5C88"/>
    <w:rsid w:val="00FC6CAD"/>
    <w:rsid w:val="00FD7FCB"/>
    <w:rsid w:val="00FE156E"/>
    <w:rsid w:val="00FF4982"/>
    <w:rsid w:val="00FF7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8E1607"/>
  <w15:chartTrackingRefBased/>
  <w15:docId w15:val="{C513A441-3158-4A0A-A026-ADA58937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2D70"/>
    <w:pPr>
      <w:widowControl w:val="0"/>
    </w:pPr>
  </w:style>
  <w:style w:type="paragraph" w:styleId="1">
    <w:name w:val="heading 1"/>
    <w:basedOn w:val="a"/>
    <w:next w:val="a"/>
    <w:link w:val="10"/>
    <w:uiPriority w:val="9"/>
    <w:qFormat/>
    <w:rsid w:val="00B3395D"/>
    <w:pPr>
      <w:keepNext/>
      <w:keepLines/>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B339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466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810A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395D"/>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3395D"/>
    <w:rPr>
      <w:sz w:val="18"/>
      <w:szCs w:val="18"/>
    </w:rPr>
  </w:style>
  <w:style w:type="paragraph" w:styleId="a5">
    <w:name w:val="footer"/>
    <w:basedOn w:val="a"/>
    <w:link w:val="a6"/>
    <w:uiPriority w:val="99"/>
    <w:unhideWhenUsed/>
    <w:rsid w:val="00B339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B3395D"/>
    <w:rPr>
      <w:sz w:val="18"/>
      <w:szCs w:val="18"/>
    </w:rPr>
  </w:style>
  <w:style w:type="character" w:customStyle="1" w:styleId="10">
    <w:name w:val="标题 1 字符"/>
    <w:basedOn w:val="a0"/>
    <w:link w:val="1"/>
    <w:uiPriority w:val="9"/>
    <w:rsid w:val="00B3395D"/>
    <w:rPr>
      <w:b/>
      <w:bCs/>
      <w:kern w:val="44"/>
      <w:sz w:val="44"/>
      <w:szCs w:val="44"/>
    </w:rPr>
  </w:style>
  <w:style w:type="character" w:customStyle="1" w:styleId="20">
    <w:name w:val="标题 2 字符"/>
    <w:basedOn w:val="a0"/>
    <w:link w:val="2"/>
    <w:uiPriority w:val="9"/>
    <w:rsid w:val="00B3395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04663"/>
    <w:rPr>
      <w:b/>
      <w:bCs/>
      <w:sz w:val="32"/>
      <w:szCs w:val="32"/>
    </w:rPr>
  </w:style>
  <w:style w:type="paragraph" w:styleId="a7">
    <w:name w:val="List Paragraph"/>
    <w:basedOn w:val="a"/>
    <w:uiPriority w:val="34"/>
    <w:qFormat/>
    <w:rsid w:val="009379F0"/>
    <w:pPr>
      <w:ind w:firstLineChars="200" w:firstLine="420"/>
    </w:pPr>
  </w:style>
  <w:style w:type="character" w:customStyle="1" w:styleId="40">
    <w:name w:val="标题 4 字符"/>
    <w:basedOn w:val="a0"/>
    <w:link w:val="4"/>
    <w:uiPriority w:val="9"/>
    <w:semiHidden/>
    <w:rsid w:val="00B810A5"/>
    <w:rPr>
      <w:rFonts w:asciiTheme="majorHAnsi" w:eastAsiaTheme="majorEastAsia" w:hAnsiTheme="majorHAnsi" w:cstheme="majorBidi"/>
      <w:b/>
      <w:bCs/>
      <w:sz w:val="28"/>
      <w:szCs w:val="28"/>
    </w:rPr>
  </w:style>
  <w:style w:type="character" w:styleId="a8">
    <w:name w:val="Hyperlink"/>
    <w:basedOn w:val="a0"/>
    <w:uiPriority w:val="99"/>
    <w:unhideWhenUsed/>
    <w:rsid w:val="009F7312"/>
    <w:rPr>
      <w:color w:val="467886" w:themeColor="hyperlink"/>
      <w:u w:val="single"/>
    </w:rPr>
  </w:style>
  <w:style w:type="character" w:styleId="a9">
    <w:name w:val="Unresolved Mention"/>
    <w:basedOn w:val="a0"/>
    <w:uiPriority w:val="99"/>
    <w:semiHidden/>
    <w:unhideWhenUsed/>
    <w:rsid w:val="009F7312"/>
    <w:rPr>
      <w:color w:val="605E5C"/>
      <w:shd w:val="clear" w:color="auto" w:fill="E1DFDD"/>
    </w:rPr>
  </w:style>
  <w:style w:type="character" w:styleId="aa">
    <w:name w:val="FollowedHyperlink"/>
    <w:basedOn w:val="a0"/>
    <w:uiPriority w:val="99"/>
    <w:semiHidden/>
    <w:unhideWhenUsed/>
    <w:rsid w:val="0018734E"/>
    <w:rPr>
      <w:color w:val="96607D" w:themeColor="followedHyperlink"/>
      <w:u w:val="single"/>
    </w:rPr>
  </w:style>
  <w:style w:type="character" w:styleId="ab">
    <w:name w:val="Placeholder Text"/>
    <w:basedOn w:val="a0"/>
    <w:uiPriority w:val="99"/>
    <w:semiHidden/>
    <w:rsid w:val="00E64FD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676550">
      <w:bodyDiv w:val="1"/>
      <w:marLeft w:val="0"/>
      <w:marRight w:val="0"/>
      <w:marTop w:val="0"/>
      <w:marBottom w:val="0"/>
      <w:divBdr>
        <w:top w:val="none" w:sz="0" w:space="0" w:color="auto"/>
        <w:left w:val="none" w:sz="0" w:space="0" w:color="auto"/>
        <w:bottom w:val="none" w:sz="0" w:space="0" w:color="auto"/>
        <w:right w:val="none" w:sz="0" w:space="0" w:color="auto"/>
      </w:divBdr>
    </w:div>
    <w:div w:id="212232800">
      <w:bodyDiv w:val="1"/>
      <w:marLeft w:val="0"/>
      <w:marRight w:val="0"/>
      <w:marTop w:val="0"/>
      <w:marBottom w:val="0"/>
      <w:divBdr>
        <w:top w:val="none" w:sz="0" w:space="0" w:color="auto"/>
        <w:left w:val="none" w:sz="0" w:space="0" w:color="auto"/>
        <w:bottom w:val="none" w:sz="0" w:space="0" w:color="auto"/>
        <w:right w:val="none" w:sz="0" w:space="0" w:color="auto"/>
      </w:divBdr>
    </w:div>
    <w:div w:id="353729946">
      <w:bodyDiv w:val="1"/>
      <w:marLeft w:val="0"/>
      <w:marRight w:val="0"/>
      <w:marTop w:val="0"/>
      <w:marBottom w:val="0"/>
      <w:divBdr>
        <w:top w:val="none" w:sz="0" w:space="0" w:color="auto"/>
        <w:left w:val="none" w:sz="0" w:space="0" w:color="auto"/>
        <w:bottom w:val="none" w:sz="0" w:space="0" w:color="auto"/>
        <w:right w:val="none" w:sz="0" w:space="0" w:color="auto"/>
      </w:divBdr>
      <w:divsChild>
        <w:div w:id="2098556473">
          <w:marLeft w:val="0"/>
          <w:marRight w:val="0"/>
          <w:marTop w:val="0"/>
          <w:marBottom w:val="240"/>
          <w:divBdr>
            <w:top w:val="none" w:sz="0" w:space="0" w:color="auto"/>
            <w:left w:val="none" w:sz="0" w:space="0" w:color="auto"/>
            <w:bottom w:val="none" w:sz="0" w:space="0" w:color="auto"/>
            <w:right w:val="none" w:sz="0" w:space="0" w:color="auto"/>
          </w:divBdr>
        </w:div>
        <w:div w:id="393554520">
          <w:marLeft w:val="0"/>
          <w:marRight w:val="0"/>
          <w:marTop w:val="0"/>
          <w:marBottom w:val="240"/>
          <w:divBdr>
            <w:top w:val="none" w:sz="0" w:space="0" w:color="auto"/>
            <w:left w:val="none" w:sz="0" w:space="0" w:color="auto"/>
            <w:bottom w:val="none" w:sz="0" w:space="0" w:color="auto"/>
            <w:right w:val="none" w:sz="0" w:space="0" w:color="auto"/>
          </w:divBdr>
        </w:div>
        <w:div w:id="2020884624">
          <w:marLeft w:val="0"/>
          <w:marRight w:val="0"/>
          <w:marTop w:val="0"/>
          <w:marBottom w:val="240"/>
          <w:divBdr>
            <w:top w:val="none" w:sz="0" w:space="0" w:color="auto"/>
            <w:left w:val="none" w:sz="0" w:space="0" w:color="auto"/>
            <w:bottom w:val="none" w:sz="0" w:space="0" w:color="auto"/>
            <w:right w:val="none" w:sz="0" w:space="0" w:color="auto"/>
          </w:divBdr>
        </w:div>
        <w:div w:id="1644310852">
          <w:marLeft w:val="0"/>
          <w:marRight w:val="0"/>
          <w:marTop w:val="0"/>
          <w:marBottom w:val="240"/>
          <w:divBdr>
            <w:top w:val="none" w:sz="0" w:space="0" w:color="auto"/>
            <w:left w:val="none" w:sz="0" w:space="0" w:color="auto"/>
            <w:bottom w:val="none" w:sz="0" w:space="0" w:color="auto"/>
            <w:right w:val="none" w:sz="0" w:space="0" w:color="auto"/>
          </w:divBdr>
        </w:div>
      </w:divsChild>
    </w:div>
    <w:div w:id="884833565">
      <w:bodyDiv w:val="1"/>
      <w:marLeft w:val="0"/>
      <w:marRight w:val="0"/>
      <w:marTop w:val="0"/>
      <w:marBottom w:val="0"/>
      <w:divBdr>
        <w:top w:val="none" w:sz="0" w:space="0" w:color="auto"/>
        <w:left w:val="none" w:sz="0" w:space="0" w:color="auto"/>
        <w:bottom w:val="none" w:sz="0" w:space="0" w:color="auto"/>
        <w:right w:val="none" w:sz="0" w:space="0" w:color="auto"/>
      </w:divBdr>
    </w:div>
    <w:div w:id="1057361629">
      <w:bodyDiv w:val="1"/>
      <w:marLeft w:val="0"/>
      <w:marRight w:val="0"/>
      <w:marTop w:val="0"/>
      <w:marBottom w:val="0"/>
      <w:divBdr>
        <w:top w:val="none" w:sz="0" w:space="0" w:color="auto"/>
        <w:left w:val="none" w:sz="0" w:space="0" w:color="auto"/>
        <w:bottom w:val="none" w:sz="0" w:space="0" w:color="auto"/>
        <w:right w:val="none" w:sz="0" w:space="0" w:color="auto"/>
      </w:divBdr>
    </w:div>
    <w:div w:id="1269897957">
      <w:bodyDiv w:val="1"/>
      <w:marLeft w:val="0"/>
      <w:marRight w:val="0"/>
      <w:marTop w:val="0"/>
      <w:marBottom w:val="0"/>
      <w:divBdr>
        <w:top w:val="none" w:sz="0" w:space="0" w:color="auto"/>
        <w:left w:val="none" w:sz="0" w:space="0" w:color="auto"/>
        <w:bottom w:val="none" w:sz="0" w:space="0" w:color="auto"/>
        <w:right w:val="none" w:sz="0" w:space="0" w:color="auto"/>
      </w:divBdr>
    </w:div>
    <w:div w:id="205792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3</Pages>
  <Words>539</Words>
  <Characters>708</Characters>
  <Application>Microsoft Office Word</Application>
  <DocSecurity>0</DocSecurity>
  <Lines>28</Lines>
  <Paragraphs>20</Paragraphs>
  <ScaleCrop>false</ScaleCrop>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skx</dc:creator>
  <cp:keywords/>
  <dc:description/>
  <cp:lastModifiedBy>admin skx</cp:lastModifiedBy>
  <cp:revision>415</cp:revision>
  <dcterms:created xsi:type="dcterms:W3CDTF">2024-10-17T08:18:00Z</dcterms:created>
  <dcterms:modified xsi:type="dcterms:W3CDTF">2025-05-11T08:55:00Z</dcterms:modified>
</cp:coreProperties>
</file>