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F5B3CC" w14:textId="77777777" w:rsidR="00A5401F" w:rsidRDefault="00A5401F" w:rsidP="005401F5">
      <w:pPr>
        <w:rPr>
          <w:rFonts w:eastAsia="黑体"/>
          <w:sz w:val="44"/>
        </w:rPr>
      </w:pPr>
    </w:p>
    <w:p w14:paraId="5FFF525A" w14:textId="2DABB90A" w:rsidR="00A5401F" w:rsidRDefault="00C36669" w:rsidP="005401F5">
      <w:pPr>
        <w:jc w:val="center"/>
        <w:rPr>
          <w:rFonts w:eastAsia="黑体"/>
          <w:sz w:val="44"/>
          <w:vertAlign w:val="superscript"/>
        </w:rPr>
      </w:pPr>
      <w:bookmarkStart w:id="0" w:name="_Hlk185780891"/>
      <w:r w:rsidRPr="00C36669">
        <w:rPr>
          <w:rFonts w:eastAsia="黑体" w:hint="eastAsia"/>
          <w:sz w:val="44"/>
        </w:rPr>
        <w:t>基于</w:t>
      </w:r>
      <w:r w:rsidR="00A42CC0">
        <w:rPr>
          <w:rFonts w:eastAsia="黑体" w:hint="eastAsia"/>
          <w:sz w:val="44"/>
        </w:rPr>
        <w:t>自校准</w:t>
      </w:r>
      <w:r w:rsidR="004D2DEE">
        <w:rPr>
          <w:rFonts w:eastAsia="黑体" w:hint="eastAsia"/>
          <w:sz w:val="44"/>
        </w:rPr>
        <w:t>照明学习的</w:t>
      </w:r>
      <w:r w:rsidR="00A42CC0">
        <w:rPr>
          <w:rFonts w:eastAsia="黑体" w:hint="eastAsia"/>
          <w:sz w:val="44"/>
        </w:rPr>
        <w:t>低光照增强算法</w:t>
      </w:r>
    </w:p>
    <w:bookmarkEnd w:id="0"/>
    <w:p w14:paraId="61073E34" w14:textId="77777777" w:rsidR="00A5401F" w:rsidRDefault="00A5401F" w:rsidP="005401F5">
      <w:pPr>
        <w:jc w:val="center"/>
        <w:rPr>
          <w:rFonts w:ascii="仿宋_GB2312" w:eastAsia="仿宋_GB2312"/>
          <w:sz w:val="28"/>
        </w:rPr>
      </w:pPr>
      <w:r>
        <w:rPr>
          <w:rFonts w:ascii="仿宋_GB2312" w:eastAsia="仿宋_GB2312" w:hint="eastAsia"/>
          <w:sz w:val="28"/>
        </w:rPr>
        <w:t xml:space="preserve">李  </w:t>
      </w:r>
      <w:r w:rsidR="00C36669">
        <w:rPr>
          <w:rFonts w:ascii="仿宋_GB2312" w:eastAsia="仿宋_GB2312" w:hint="eastAsia"/>
          <w:sz w:val="28"/>
        </w:rPr>
        <w:t>强</w:t>
      </w:r>
    </w:p>
    <w:p w14:paraId="6DEA463A" w14:textId="77777777" w:rsidR="00A5401F" w:rsidRDefault="00A5401F" w:rsidP="005401F5">
      <w:pPr>
        <w:jc w:val="center"/>
        <w:rPr>
          <w:rFonts w:ascii="宋体" w:hAnsi="宋体" w:hint="eastAsia"/>
          <w:sz w:val="18"/>
        </w:rPr>
      </w:pPr>
      <w:r>
        <w:rPr>
          <w:rFonts w:ascii="宋体" w:hAnsi="宋体" w:hint="eastAsia"/>
          <w:sz w:val="18"/>
        </w:rPr>
        <w:t>(</w:t>
      </w:r>
      <w:r>
        <w:rPr>
          <w:rFonts w:ascii="宋体" w:hAnsi="宋体"/>
          <w:sz w:val="18"/>
        </w:rPr>
        <w:t>1</w:t>
      </w:r>
      <w:r>
        <w:rPr>
          <w:rFonts w:ascii="宋体" w:hAnsi="宋体" w:hint="eastAsia"/>
          <w:sz w:val="18"/>
        </w:rPr>
        <w:t>.</w:t>
      </w:r>
      <w:r>
        <w:rPr>
          <w:rFonts w:ascii="宋体" w:hAnsi="宋体"/>
          <w:sz w:val="18"/>
        </w:rPr>
        <w:t xml:space="preserve"> </w:t>
      </w:r>
      <w:r>
        <w:rPr>
          <w:rFonts w:ascii="宋体" w:hAnsi="宋体" w:hint="eastAsia"/>
          <w:sz w:val="18"/>
        </w:rPr>
        <w:t xml:space="preserve">重庆交通大学 </w:t>
      </w:r>
      <w:r w:rsidR="00F870A1">
        <w:rPr>
          <w:rFonts w:ascii="宋体" w:hAnsi="宋体" w:hint="eastAsia"/>
          <w:sz w:val="18"/>
        </w:rPr>
        <w:t>信息科学与工程</w:t>
      </w:r>
      <w:r>
        <w:rPr>
          <w:rFonts w:ascii="宋体" w:hAnsi="宋体" w:hint="eastAsia"/>
          <w:sz w:val="18"/>
        </w:rPr>
        <w:t>学院，重庆  4000</w:t>
      </w:r>
      <w:r w:rsidR="008245B4">
        <w:rPr>
          <w:rFonts w:ascii="宋体" w:hAnsi="宋体" w:hint="eastAsia"/>
          <w:sz w:val="18"/>
        </w:rPr>
        <w:t>74</w:t>
      </w:r>
      <w:r>
        <w:rPr>
          <w:rFonts w:ascii="宋体" w:hAnsi="宋体" w:hint="eastAsia"/>
          <w:sz w:val="18"/>
        </w:rPr>
        <w:t>)</w:t>
      </w:r>
    </w:p>
    <w:p w14:paraId="4F950A24" w14:textId="77777777" w:rsidR="00A5401F" w:rsidRDefault="00A5401F" w:rsidP="005401F5"/>
    <w:p w14:paraId="6F830404" w14:textId="0CFB976E" w:rsidR="00F97E38" w:rsidRDefault="00A5401F" w:rsidP="00F97E38">
      <w:pPr>
        <w:ind w:leftChars="200" w:left="420" w:rightChars="200" w:right="420"/>
        <w:rPr>
          <w:sz w:val="18"/>
        </w:rPr>
      </w:pPr>
      <w:r>
        <w:rPr>
          <w:rFonts w:eastAsia="黑体" w:hint="eastAsia"/>
          <w:sz w:val="18"/>
        </w:rPr>
        <w:t>摘要：</w:t>
      </w:r>
      <w:r w:rsidR="006927C7" w:rsidRPr="006927C7">
        <w:rPr>
          <w:rFonts w:hint="eastAsia"/>
          <w:sz w:val="18"/>
        </w:rPr>
        <w:t>在低照明环境下，图像往往因缺乏足够的光照而出现图像</w:t>
      </w:r>
      <w:r w:rsidR="006927C7" w:rsidRPr="006927C7">
        <w:rPr>
          <w:rFonts w:hint="eastAsia"/>
          <w:sz w:val="18"/>
        </w:rPr>
        <w:t>RGB</w:t>
      </w:r>
      <w:r w:rsidR="006927C7" w:rsidRPr="006927C7">
        <w:rPr>
          <w:rFonts w:hint="eastAsia"/>
          <w:sz w:val="18"/>
        </w:rPr>
        <w:t>特征信息少</w:t>
      </w:r>
      <w:r w:rsidR="006927C7">
        <w:rPr>
          <w:rFonts w:hint="eastAsia"/>
          <w:sz w:val="18"/>
        </w:rPr>
        <w:t>、</w:t>
      </w:r>
      <w:r w:rsidR="006927C7" w:rsidRPr="006927C7">
        <w:rPr>
          <w:rFonts w:hint="eastAsia"/>
          <w:sz w:val="18"/>
        </w:rPr>
        <w:t>可见度低、细节丢失和对比度不足等问题，这些问题严重制约了图像质量的提升。为了改善这一状况，本文介绍了一种</w:t>
      </w:r>
      <w:proofErr w:type="gramStart"/>
      <w:r w:rsidR="006927C7">
        <w:rPr>
          <w:rFonts w:hint="eastAsia"/>
          <w:sz w:val="18"/>
        </w:rPr>
        <w:t>面向低</w:t>
      </w:r>
      <w:proofErr w:type="gramEnd"/>
      <w:r w:rsidR="006927C7" w:rsidRPr="006927C7">
        <w:rPr>
          <w:rFonts w:hint="eastAsia"/>
          <w:sz w:val="18"/>
        </w:rPr>
        <w:t>光照图像增强的方法，该方法基于自校准照明学习框架，</w:t>
      </w:r>
      <w:r w:rsidR="00C643AC" w:rsidRPr="00C643AC">
        <w:rPr>
          <w:rFonts w:hint="eastAsia"/>
          <w:sz w:val="18"/>
        </w:rPr>
        <w:t>通过自适应增强模块对低光照图像进行多阶段增强，恢复图像中的细节信息和光照成分。</w:t>
      </w:r>
      <w:r w:rsidR="006927C7" w:rsidRPr="006927C7">
        <w:rPr>
          <w:rFonts w:hint="eastAsia"/>
          <w:sz w:val="18"/>
        </w:rPr>
        <w:t>自校准模块利用学习到的光照模式，自动调整图像亮度，减少噪声，提升图像的整体质量。通过在</w:t>
      </w:r>
      <w:r w:rsidR="006927C7" w:rsidRPr="006927C7">
        <w:rPr>
          <w:rFonts w:hint="eastAsia"/>
          <w:sz w:val="18"/>
        </w:rPr>
        <w:t>LOL</w:t>
      </w:r>
      <w:r w:rsidR="006927C7" w:rsidRPr="006927C7">
        <w:rPr>
          <w:rFonts w:hint="eastAsia"/>
          <w:sz w:val="18"/>
        </w:rPr>
        <w:t>数据集上的实验验证，本文</w:t>
      </w:r>
      <w:r w:rsidR="002436CB">
        <w:rPr>
          <w:rFonts w:hint="eastAsia"/>
          <w:sz w:val="18"/>
        </w:rPr>
        <w:t>使用</w:t>
      </w:r>
      <w:r w:rsidR="006927C7" w:rsidRPr="006927C7">
        <w:rPr>
          <w:rFonts w:hint="eastAsia"/>
          <w:sz w:val="18"/>
        </w:rPr>
        <w:t>的方法在</w:t>
      </w:r>
      <w:proofErr w:type="gramStart"/>
      <w:r w:rsidR="006927C7" w:rsidRPr="006927C7">
        <w:rPr>
          <w:rFonts w:hint="eastAsia"/>
          <w:sz w:val="18"/>
        </w:rPr>
        <w:t>提升低</w:t>
      </w:r>
      <w:proofErr w:type="gramEnd"/>
      <w:r w:rsidR="006927C7" w:rsidRPr="006927C7">
        <w:rPr>
          <w:rFonts w:hint="eastAsia"/>
          <w:sz w:val="18"/>
        </w:rPr>
        <w:t>光照图像亮度、对比度和细节方面表现出色，并且能有效避免过度曝光的问题。</w:t>
      </w:r>
    </w:p>
    <w:p w14:paraId="23AD038A" w14:textId="0C37A75D" w:rsidR="00A5401F" w:rsidRDefault="00A5401F" w:rsidP="005401F5">
      <w:pPr>
        <w:ind w:leftChars="200" w:left="420" w:rightChars="200" w:right="420"/>
        <w:rPr>
          <w:sz w:val="18"/>
        </w:rPr>
      </w:pPr>
      <w:r>
        <w:rPr>
          <w:rFonts w:eastAsia="黑体" w:hint="eastAsia"/>
          <w:sz w:val="18"/>
        </w:rPr>
        <w:t>关</w:t>
      </w:r>
      <w:r>
        <w:rPr>
          <w:rFonts w:eastAsia="黑体" w:hint="eastAsia"/>
          <w:sz w:val="18"/>
        </w:rPr>
        <w:t xml:space="preserve">  </w:t>
      </w:r>
      <w:r>
        <w:rPr>
          <w:rFonts w:eastAsia="黑体" w:hint="eastAsia"/>
          <w:sz w:val="18"/>
        </w:rPr>
        <w:t>键</w:t>
      </w:r>
      <w:r>
        <w:rPr>
          <w:rFonts w:eastAsia="黑体" w:hint="eastAsia"/>
          <w:sz w:val="18"/>
        </w:rPr>
        <w:t xml:space="preserve">  </w:t>
      </w:r>
      <w:r>
        <w:rPr>
          <w:rFonts w:eastAsia="黑体" w:hint="eastAsia"/>
          <w:sz w:val="18"/>
        </w:rPr>
        <w:t>词：</w:t>
      </w:r>
      <w:r w:rsidR="005A708C" w:rsidRPr="005A708C">
        <w:rPr>
          <w:rFonts w:hint="eastAsia"/>
          <w:sz w:val="18"/>
        </w:rPr>
        <w:t>低光照图像增强</w:t>
      </w:r>
      <w:r w:rsidR="005A708C">
        <w:rPr>
          <w:rFonts w:hint="eastAsia"/>
          <w:sz w:val="18"/>
        </w:rPr>
        <w:t>；</w:t>
      </w:r>
      <w:r w:rsidR="0021714B" w:rsidRPr="0021714B">
        <w:rPr>
          <w:rFonts w:hint="eastAsia"/>
          <w:sz w:val="18"/>
        </w:rPr>
        <w:t>自校准照明学习</w:t>
      </w:r>
      <w:r w:rsidR="0021714B">
        <w:rPr>
          <w:rFonts w:hint="eastAsia"/>
          <w:sz w:val="18"/>
        </w:rPr>
        <w:t>；</w:t>
      </w:r>
      <w:r w:rsidR="0021714B" w:rsidRPr="0021714B">
        <w:rPr>
          <w:rFonts w:hint="eastAsia"/>
          <w:sz w:val="18"/>
        </w:rPr>
        <w:t>图像质量提升</w:t>
      </w:r>
    </w:p>
    <w:p w14:paraId="3F6D98AE" w14:textId="77777777" w:rsidR="00A5401F" w:rsidRDefault="00A5401F" w:rsidP="00B2646B">
      <w:pPr>
        <w:ind w:rightChars="200" w:right="420"/>
        <w:rPr>
          <w:sz w:val="18"/>
        </w:rPr>
      </w:pPr>
    </w:p>
    <w:p w14:paraId="6A8712FD" w14:textId="2D10C7CF" w:rsidR="00A5401F" w:rsidRPr="00F87D65" w:rsidRDefault="000815D0" w:rsidP="00D96446">
      <w:pPr>
        <w:pStyle w:val="a7"/>
        <w:outlineLvl w:val="0"/>
        <w:rPr>
          <w:sz w:val="30"/>
          <w:szCs w:val="30"/>
        </w:rPr>
      </w:pPr>
      <w:r w:rsidRPr="000815D0">
        <w:rPr>
          <w:sz w:val="30"/>
          <w:szCs w:val="30"/>
        </w:rPr>
        <w:t>Based on Self-Calibrated Illumination Learning Low-Light Enhancement Algorithm</w:t>
      </w:r>
    </w:p>
    <w:p w14:paraId="5AF07490" w14:textId="77777777" w:rsidR="00A5401F" w:rsidRPr="00F87D65" w:rsidRDefault="00B46DEC" w:rsidP="005401F5">
      <w:pPr>
        <w:jc w:val="center"/>
        <w:rPr>
          <w:iCs/>
          <w:sz w:val="24"/>
        </w:rPr>
      </w:pPr>
      <w:r>
        <w:rPr>
          <w:rFonts w:hint="eastAsia"/>
          <w:iCs/>
          <w:sz w:val="24"/>
        </w:rPr>
        <w:t>LI</w:t>
      </w:r>
      <w:r w:rsidR="00A5401F" w:rsidRPr="00F87D65">
        <w:rPr>
          <w:iCs/>
          <w:sz w:val="24"/>
        </w:rPr>
        <w:t xml:space="preserve"> </w:t>
      </w:r>
      <w:r>
        <w:rPr>
          <w:rFonts w:hint="eastAsia"/>
          <w:iCs/>
          <w:sz w:val="24"/>
        </w:rPr>
        <w:t>Qi</w:t>
      </w:r>
      <w:r w:rsidR="00A5401F" w:rsidRPr="00F87D65">
        <w:rPr>
          <w:iCs/>
          <w:sz w:val="24"/>
        </w:rPr>
        <w:t>an</w:t>
      </w:r>
      <w:r>
        <w:rPr>
          <w:rFonts w:hint="eastAsia"/>
          <w:iCs/>
          <w:sz w:val="24"/>
        </w:rPr>
        <w:t>g</w:t>
      </w:r>
      <w:r w:rsidR="00A5401F" w:rsidRPr="00F87D65">
        <w:rPr>
          <w:iCs/>
          <w:sz w:val="24"/>
          <w:vertAlign w:val="superscript"/>
        </w:rPr>
        <w:t>1</w:t>
      </w:r>
    </w:p>
    <w:p w14:paraId="55B48D6E" w14:textId="77777777" w:rsidR="00A5401F" w:rsidRDefault="00A5401F" w:rsidP="00DD0927">
      <w:pPr>
        <w:jc w:val="center"/>
        <w:rPr>
          <w:sz w:val="18"/>
        </w:rPr>
      </w:pPr>
      <w:r w:rsidRPr="00892396">
        <w:rPr>
          <w:color w:val="000000"/>
          <w:sz w:val="18"/>
        </w:rPr>
        <w:t>(1</w:t>
      </w:r>
      <w:r w:rsidRPr="00892396">
        <w:rPr>
          <w:rFonts w:hint="eastAsia"/>
          <w:color w:val="000000"/>
          <w:sz w:val="18"/>
        </w:rPr>
        <w:t xml:space="preserve">. </w:t>
      </w:r>
      <w:r w:rsidR="00DD0927" w:rsidRPr="00DD0927">
        <w:rPr>
          <w:color w:val="000000"/>
          <w:sz w:val="18"/>
        </w:rPr>
        <w:t>School of Information Science &amp; Engineering</w:t>
      </w:r>
      <w:r w:rsidRPr="00892396">
        <w:rPr>
          <w:rFonts w:hint="eastAsia"/>
          <w:color w:val="000000"/>
          <w:sz w:val="18"/>
        </w:rPr>
        <w:t>，</w:t>
      </w:r>
      <w:r w:rsidRPr="00892396">
        <w:rPr>
          <w:rFonts w:hint="eastAsia"/>
          <w:color w:val="000000"/>
          <w:sz w:val="18"/>
        </w:rPr>
        <w:t xml:space="preserve">Chongqing </w:t>
      </w:r>
      <w:proofErr w:type="spellStart"/>
      <w:r w:rsidRPr="00892396">
        <w:rPr>
          <w:rFonts w:hint="eastAsia"/>
          <w:color w:val="000000"/>
          <w:sz w:val="18"/>
        </w:rPr>
        <w:t>Jiaoto</w:t>
      </w:r>
      <w:r>
        <w:rPr>
          <w:rFonts w:hint="eastAsia"/>
          <w:sz w:val="18"/>
        </w:rPr>
        <w:t>ng</w:t>
      </w:r>
      <w:proofErr w:type="spellEnd"/>
      <w:r>
        <w:rPr>
          <w:rFonts w:hint="eastAsia"/>
          <w:sz w:val="18"/>
        </w:rPr>
        <w:t xml:space="preserve"> University</w:t>
      </w:r>
      <w:r>
        <w:rPr>
          <w:rFonts w:hint="eastAsia"/>
          <w:sz w:val="18"/>
          <w:lang w:val="en-GB"/>
        </w:rPr>
        <w:t>，</w:t>
      </w:r>
      <w:r>
        <w:rPr>
          <w:sz w:val="18"/>
        </w:rPr>
        <w:t>Chongqing</w:t>
      </w:r>
      <w:r>
        <w:rPr>
          <w:rFonts w:ascii="宋体" w:hAnsi="宋体" w:hint="eastAsia"/>
          <w:sz w:val="18"/>
        </w:rPr>
        <w:t xml:space="preserve"> </w:t>
      </w:r>
      <w:r>
        <w:rPr>
          <w:sz w:val="18"/>
        </w:rPr>
        <w:t>4000</w:t>
      </w:r>
      <w:r>
        <w:rPr>
          <w:rFonts w:hint="eastAsia"/>
          <w:sz w:val="18"/>
        </w:rPr>
        <w:t>74</w:t>
      </w:r>
      <w:r>
        <w:rPr>
          <w:rFonts w:hint="eastAsia"/>
          <w:sz w:val="18"/>
          <w:lang w:val="en-GB"/>
        </w:rPr>
        <w:t>，</w:t>
      </w:r>
      <w:r w:rsidR="002C0570">
        <w:rPr>
          <w:rFonts w:hint="eastAsia"/>
          <w:sz w:val="18"/>
          <w:lang w:val="en-GB"/>
        </w:rPr>
        <w:t xml:space="preserve">P. R. </w:t>
      </w:r>
      <w:r>
        <w:rPr>
          <w:sz w:val="18"/>
        </w:rPr>
        <w:t>China)</w:t>
      </w:r>
    </w:p>
    <w:p w14:paraId="0AA29BFE" w14:textId="77777777" w:rsidR="00E505A0" w:rsidRDefault="00E505A0" w:rsidP="005401F5">
      <w:pPr>
        <w:rPr>
          <w:b/>
          <w:bCs/>
          <w:sz w:val="18"/>
          <w:szCs w:val="18"/>
        </w:rPr>
      </w:pPr>
    </w:p>
    <w:p w14:paraId="1B470963" w14:textId="38C22177" w:rsidR="00A5401F" w:rsidRPr="00905648" w:rsidRDefault="00A5401F" w:rsidP="005401F5">
      <w:pPr>
        <w:rPr>
          <w:sz w:val="18"/>
          <w:szCs w:val="18"/>
        </w:rPr>
      </w:pPr>
      <w:r w:rsidRPr="00905648">
        <w:rPr>
          <w:b/>
          <w:bCs/>
          <w:sz w:val="18"/>
          <w:szCs w:val="18"/>
        </w:rPr>
        <w:t>Abstract</w:t>
      </w:r>
      <w:r w:rsidRPr="00905648">
        <w:rPr>
          <w:b/>
          <w:bCs/>
          <w:sz w:val="18"/>
          <w:szCs w:val="18"/>
          <w:lang w:val="en-GB"/>
        </w:rPr>
        <w:t>：</w:t>
      </w:r>
      <w:r w:rsidR="002513D9" w:rsidRPr="002513D9">
        <w:rPr>
          <w:sz w:val="18"/>
          <w:szCs w:val="18"/>
        </w:rPr>
        <w:t>In low-light environments, images often suffer from insufficient illumination, leading to a lack of RGB feature information, low visibility, loss of details, and inadequate contrast, which seriously hinders the improvement of image quality. To ameliorate this situation, this paper introduces a method for low-light image enhancement based on a self-calibrated illumination learning framework. The method employs an adaptive enhancement module to perform multi-stage enhancement on low-light images, thereby restoring the detail information and lighting components within the images. The self-calibrated module utilizes learned lighting patterns to automatically adjust image brightness, reduce noise, and enhance the overall image quality. Experimental validation on the LOL dataset demonstrates that the method used in this paper excels in improving the brightness, contrast, and details of low-light images and effectively avoids the problem of overexposure.</w:t>
      </w:r>
    </w:p>
    <w:p w14:paraId="0F3FD197" w14:textId="3704317B" w:rsidR="00A5401F" w:rsidRPr="00905648" w:rsidRDefault="00A5401F" w:rsidP="005401F5">
      <w:pPr>
        <w:rPr>
          <w:sz w:val="18"/>
          <w:szCs w:val="18"/>
        </w:rPr>
      </w:pPr>
      <w:r w:rsidRPr="00905648">
        <w:rPr>
          <w:b/>
          <w:bCs/>
          <w:sz w:val="18"/>
          <w:szCs w:val="18"/>
        </w:rPr>
        <w:t>Key words</w:t>
      </w:r>
      <w:r w:rsidRPr="00905648">
        <w:rPr>
          <w:sz w:val="18"/>
          <w:szCs w:val="18"/>
          <w:lang w:val="en-GB"/>
        </w:rPr>
        <w:t>：</w:t>
      </w:r>
      <w:r w:rsidR="00ED6DF5" w:rsidRPr="00ED6DF5">
        <w:rPr>
          <w:sz w:val="18"/>
          <w:szCs w:val="18"/>
          <w:lang w:val="en-GB"/>
        </w:rPr>
        <w:t>Low-light image enhancement</w:t>
      </w:r>
      <w:r w:rsidRPr="00905648">
        <w:rPr>
          <w:sz w:val="18"/>
          <w:szCs w:val="18"/>
          <w:lang w:val="en-GB"/>
        </w:rPr>
        <w:t>；</w:t>
      </w:r>
      <w:r w:rsidR="00ED6DF5" w:rsidRPr="00ED6DF5">
        <w:rPr>
          <w:sz w:val="18"/>
          <w:szCs w:val="18"/>
          <w:lang w:val="en-GB"/>
        </w:rPr>
        <w:t>Self-calibrated illumination learning</w:t>
      </w:r>
      <w:r w:rsidRPr="00905648">
        <w:rPr>
          <w:sz w:val="18"/>
          <w:szCs w:val="18"/>
          <w:lang w:val="en-GB"/>
        </w:rPr>
        <w:t>；</w:t>
      </w:r>
      <w:r w:rsidR="00ED6DF5" w:rsidRPr="00ED6DF5">
        <w:rPr>
          <w:sz w:val="18"/>
          <w:szCs w:val="18"/>
        </w:rPr>
        <w:t>Image quality enhancement</w:t>
      </w:r>
    </w:p>
    <w:p w14:paraId="1E58514B" w14:textId="77777777" w:rsidR="00E36020" w:rsidRPr="00B8445A" w:rsidRDefault="00E36020" w:rsidP="005401F5">
      <w:pPr>
        <w:pStyle w:val="3"/>
        <w:spacing w:line="240" w:lineRule="auto"/>
      </w:pPr>
    </w:p>
    <w:p w14:paraId="3D337001" w14:textId="2FCA0CF1" w:rsidR="00E36020" w:rsidRPr="00E36020" w:rsidRDefault="00FD32FD" w:rsidP="00E36020">
      <w:pPr>
        <w:outlineLvl w:val="0"/>
        <w:rPr>
          <w:rFonts w:ascii="黑体" w:eastAsia="黑体"/>
          <w:sz w:val="28"/>
        </w:rPr>
      </w:pPr>
      <w:r>
        <w:rPr>
          <w:rFonts w:ascii="黑体" w:eastAsia="黑体" w:hint="eastAsia"/>
          <w:sz w:val="28"/>
        </w:rPr>
        <w:t>1</w:t>
      </w:r>
      <w:r w:rsidR="00A53D71">
        <w:rPr>
          <w:rFonts w:ascii="黑体" w:eastAsia="黑体" w:hint="eastAsia"/>
          <w:sz w:val="28"/>
        </w:rPr>
        <w:t xml:space="preserve">  </w:t>
      </w:r>
      <w:r w:rsidR="00E36020" w:rsidRPr="00E36020">
        <w:rPr>
          <w:rFonts w:ascii="黑体" w:eastAsia="黑体" w:hint="eastAsia"/>
          <w:sz w:val="28"/>
        </w:rPr>
        <w:t>引言</w:t>
      </w:r>
    </w:p>
    <w:p w14:paraId="795CB452" w14:textId="77777777" w:rsidR="005401F5" w:rsidRDefault="005401F5" w:rsidP="005401F5">
      <w:pPr>
        <w:pStyle w:val="3"/>
        <w:spacing w:line="240" w:lineRule="auto"/>
        <w:sectPr w:rsidR="005401F5" w:rsidSect="005401F5">
          <w:headerReference w:type="even" r:id="rId8"/>
          <w:footerReference w:type="first" r:id="rId9"/>
          <w:pgSz w:w="11906" w:h="16838" w:code="9"/>
          <w:pgMar w:top="1247" w:right="1106" w:bottom="1247" w:left="1106" w:header="851" w:footer="1247" w:gutter="0"/>
          <w:cols w:space="720"/>
          <w:titlePg/>
          <w:docGrid w:type="linesAndChars" w:linePitch="312"/>
        </w:sectPr>
      </w:pPr>
    </w:p>
    <w:p w14:paraId="747EA572" w14:textId="07BADFF3" w:rsidR="005A7B41" w:rsidRPr="00B811ED" w:rsidRDefault="00474F82" w:rsidP="005A7B41">
      <w:pPr>
        <w:pStyle w:val="3"/>
      </w:pPr>
      <w:r w:rsidRPr="00474F82">
        <w:rPr>
          <w:rFonts w:hint="eastAsia"/>
        </w:rPr>
        <w:t>低光照图像增强技术旨在揭示隐藏在暗光环境中的信息，从而改善图像质量。随着计算机视觉领域的快速发展，低光照图像增强已成为多个新兴研究方向的核心议题</w:t>
      </w:r>
      <w:r w:rsidR="00770D47" w:rsidRPr="00770D47">
        <w:rPr>
          <w:vertAlign w:val="superscript"/>
        </w:rPr>
        <w:fldChar w:fldCharType="begin"/>
      </w:r>
      <w:r w:rsidR="00770D47" w:rsidRPr="00770D47">
        <w:rPr>
          <w:vertAlign w:val="superscript"/>
        </w:rPr>
        <w:instrText xml:space="preserve"> </w:instrText>
      </w:r>
      <w:r w:rsidR="00770D47" w:rsidRPr="00770D47">
        <w:rPr>
          <w:rFonts w:hint="eastAsia"/>
          <w:vertAlign w:val="superscript"/>
        </w:rPr>
        <w:instrText>REF _Ref185780925 \r \h</w:instrText>
      </w:r>
      <w:r w:rsidR="00770D47" w:rsidRPr="00770D47">
        <w:rPr>
          <w:vertAlign w:val="superscript"/>
        </w:rPr>
        <w:instrText xml:space="preserve"> </w:instrText>
      </w:r>
      <w:r w:rsidR="00770D47" w:rsidRPr="00770D47">
        <w:rPr>
          <w:vertAlign w:val="superscript"/>
        </w:rPr>
      </w:r>
      <w:r w:rsidR="00770D47" w:rsidRPr="00770D47">
        <w:rPr>
          <w:vertAlign w:val="superscript"/>
        </w:rPr>
        <w:instrText xml:space="preserve"> \* MERGEFORMAT </w:instrText>
      </w:r>
      <w:r w:rsidR="00770D47" w:rsidRPr="00770D47">
        <w:rPr>
          <w:vertAlign w:val="superscript"/>
        </w:rPr>
        <w:fldChar w:fldCharType="separate"/>
      </w:r>
      <w:r w:rsidR="000239D3">
        <w:rPr>
          <w:vertAlign w:val="superscript"/>
        </w:rPr>
        <w:t>[1]</w:t>
      </w:r>
      <w:r w:rsidR="00770D47" w:rsidRPr="00770D47">
        <w:rPr>
          <w:vertAlign w:val="superscript"/>
        </w:rPr>
        <w:fldChar w:fldCharType="end"/>
      </w:r>
      <w:r w:rsidRPr="00474F82">
        <w:rPr>
          <w:rFonts w:hint="eastAsia"/>
        </w:rPr>
        <w:t>。</w:t>
      </w:r>
      <w:r w:rsidR="00DC23A2">
        <w:rPr>
          <w:rFonts w:hint="eastAsia"/>
        </w:rPr>
        <w:t>当前常用的两类低光照增强方法</w:t>
      </w:r>
      <w:r w:rsidR="0005774D">
        <w:rPr>
          <w:rFonts w:hint="eastAsia"/>
        </w:rPr>
        <w:t>，分别为基于模型与基于网络的方法</w:t>
      </w:r>
      <w:r w:rsidR="008D73A6">
        <w:rPr>
          <w:rFonts w:hint="eastAsia"/>
        </w:rPr>
        <w:t>。</w:t>
      </w:r>
      <w:r w:rsidR="008D73A6" w:rsidRPr="00B811ED">
        <w:t xml:space="preserve"> </w:t>
      </w:r>
    </w:p>
    <w:p w14:paraId="7EE967B6" w14:textId="7E7C4F20" w:rsidR="0061788E" w:rsidRDefault="00B84BF5" w:rsidP="00100758">
      <w:pPr>
        <w:pStyle w:val="3"/>
      </w:pPr>
      <w:r>
        <w:rPr>
          <w:rFonts w:hint="eastAsia"/>
        </w:rPr>
        <w:t>基于模型的方法：</w:t>
      </w:r>
      <w:r w:rsidR="005B735D" w:rsidRPr="005B735D">
        <w:rPr>
          <w:rFonts w:hint="eastAsia"/>
        </w:rPr>
        <w:t>一般来说，</w:t>
      </w:r>
      <w:proofErr w:type="spellStart"/>
      <w:r w:rsidR="005B735D" w:rsidRPr="005B735D">
        <w:rPr>
          <w:rFonts w:hint="eastAsia"/>
        </w:rPr>
        <w:t>Retinex</w:t>
      </w:r>
      <w:proofErr w:type="spellEnd"/>
      <w:r w:rsidR="005B735D" w:rsidRPr="005B735D">
        <w:rPr>
          <w:rFonts w:hint="eastAsia"/>
        </w:rPr>
        <w:t>理论</w:t>
      </w:r>
      <w:r w:rsidR="00695A2A" w:rsidRPr="00695A2A">
        <w:rPr>
          <w:vertAlign w:val="superscript"/>
        </w:rPr>
        <w:fldChar w:fldCharType="begin"/>
      </w:r>
      <w:r w:rsidR="00695A2A" w:rsidRPr="00695A2A">
        <w:rPr>
          <w:vertAlign w:val="superscript"/>
        </w:rPr>
        <w:instrText xml:space="preserve"> </w:instrText>
      </w:r>
      <w:r w:rsidR="00695A2A" w:rsidRPr="00695A2A">
        <w:rPr>
          <w:rFonts w:hint="eastAsia"/>
          <w:vertAlign w:val="superscript"/>
        </w:rPr>
        <w:instrText>REF _Ref185780944 \r \h</w:instrText>
      </w:r>
      <w:r w:rsidR="00695A2A" w:rsidRPr="00695A2A">
        <w:rPr>
          <w:vertAlign w:val="superscript"/>
        </w:rPr>
        <w:instrText xml:space="preserve"> </w:instrText>
      </w:r>
      <w:r w:rsidR="00695A2A" w:rsidRPr="00695A2A">
        <w:rPr>
          <w:vertAlign w:val="superscript"/>
        </w:rPr>
      </w:r>
      <w:r w:rsidR="00695A2A" w:rsidRPr="00695A2A">
        <w:rPr>
          <w:vertAlign w:val="superscript"/>
        </w:rPr>
        <w:instrText xml:space="preserve"> \* MERGEFORMAT </w:instrText>
      </w:r>
      <w:r w:rsidR="00695A2A" w:rsidRPr="00695A2A">
        <w:rPr>
          <w:vertAlign w:val="superscript"/>
        </w:rPr>
        <w:fldChar w:fldCharType="separate"/>
      </w:r>
      <w:r w:rsidR="000239D3">
        <w:rPr>
          <w:vertAlign w:val="superscript"/>
        </w:rPr>
        <w:t>[2]</w:t>
      </w:r>
      <w:r w:rsidR="00695A2A" w:rsidRPr="00695A2A">
        <w:rPr>
          <w:vertAlign w:val="superscript"/>
        </w:rPr>
        <w:fldChar w:fldCharType="end"/>
      </w:r>
      <w:r w:rsidR="005B735D" w:rsidRPr="005B735D">
        <w:rPr>
          <w:rFonts w:hint="eastAsia"/>
        </w:rPr>
        <w:t>描述了低光照图像增强的基本物理规律，即低光照观测可以分解为光照和反射（即清晰图像）。</w:t>
      </w:r>
      <w:r w:rsidR="00100758">
        <w:rPr>
          <w:rFonts w:hint="eastAsia"/>
        </w:rPr>
        <w:t>受益于</w:t>
      </w:r>
      <w:r w:rsidR="00100758">
        <w:rPr>
          <w:rFonts w:hint="eastAsia"/>
        </w:rPr>
        <w:t>L2-</w:t>
      </w:r>
      <w:r w:rsidR="00100758">
        <w:rPr>
          <w:rFonts w:hint="eastAsia"/>
        </w:rPr>
        <w:t>范数的便捷解，</w:t>
      </w:r>
      <w:r w:rsidR="00100758">
        <w:rPr>
          <w:rFonts w:hint="eastAsia"/>
        </w:rPr>
        <w:t>Fu</w:t>
      </w:r>
      <w:r w:rsidR="00100758">
        <w:rPr>
          <w:rFonts w:hint="eastAsia"/>
        </w:rPr>
        <w:t>等人</w:t>
      </w:r>
      <w:r w:rsidR="00100758" w:rsidRPr="00100758">
        <w:rPr>
          <w:vertAlign w:val="superscript"/>
        </w:rPr>
        <w:fldChar w:fldCharType="begin"/>
      </w:r>
      <w:r w:rsidR="00100758" w:rsidRPr="00100758">
        <w:rPr>
          <w:vertAlign w:val="superscript"/>
        </w:rPr>
        <w:instrText xml:space="preserve"> </w:instrText>
      </w:r>
      <w:r w:rsidR="00100758" w:rsidRPr="00100758">
        <w:rPr>
          <w:rFonts w:hint="eastAsia"/>
          <w:vertAlign w:val="superscript"/>
        </w:rPr>
        <w:instrText>REF _Ref185690217 \r \h</w:instrText>
      </w:r>
      <w:r w:rsidR="00100758" w:rsidRPr="00100758">
        <w:rPr>
          <w:vertAlign w:val="superscript"/>
        </w:rPr>
        <w:instrText xml:space="preserve"> </w:instrText>
      </w:r>
      <w:r w:rsidR="00100758">
        <w:rPr>
          <w:vertAlign w:val="superscript"/>
        </w:rPr>
        <w:instrText xml:space="preserve"> \* MERGEFORMAT </w:instrText>
      </w:r>
      <w:r w:rsidR="00100758" w:rsidRPr="00100758">
        <w:rPr>
          <w:vertAlign w:val="superscript"/>
        </w:rPr>
      </w:r>
      <w:r w:rsidR="00100758" w:rsidRPr="00100758">
        <w:rPr>
          <w:vertAlign w:val="superscript"/>
        </w:rPr>
        <w:fldChar w:fldCharType="separate"/>
      </w:r>
      <w:r w:rsidR="000239D3">
        <w:rPr>
          <w:vertAlign w:val="superscript"/>
        </w:rPr>
        <w:t>[3]</w:t>
      </w:r>
      <w:r w:rsidR="00100758" w:rsidRPr="00100758">
        <w:rPr>
          <w:vertAlign w:val="superscript"/>
        </w:rPr>
        <w:fldChar w:fldCharType="end"/>
      </w:r>
      <w:r w:rsidR="00100758">
        <w:rPr>
          <w:rFonts w:hint="eastAsia"/>
        </w:rPr>
        <w:t>首先使用</w:t>
      </w:r>
      <w:r w:rsidR="00100758">
        <w:rPr>
          <w:rFonts w:hint="eastAsia"/>
        </w:rPr>
        <w:t>L2-</w:t>
      </w:r>
      <w:r w:rsidR="00100758">
        <w:rPr>
          <w:rFonts w:hint="eastAsia"/>
        </w:rPr>
        <w:t>范数来约</w:t>
      </w:r>
      <w:r w:rsidR="00100758">
        <w:rPr>
          <w:rFonts w:hint="eastAsia"/>
        </w:rPr>
        <w:t>束光照。此外，</w:t>
      </w:r>
      <w:r w:rsidR="000F7F1A">
        <w:rPr>
          <w:rFonts w:hint="eastAsia"/>
        </w:rPr>
        <w:t>Guo</w:t>
      </w:r>
      <w:r w:rsidR="00100758">
        <w:rPr>
          <w:rFonts w:hint="eastAsia"/>
        </w:rPr>
        <w:t>等人</w:t>
      </w:r>
      <w:r w:rsidR="000F7F1A" w:rsidRPr="000F7F1A">
        <w:rPr>
          <w:vertAlign w:val="superscript"/>
        </w:rPr>
        <w:fldChar w:fldCharType="begin"/>
      </w:r>
      <w:r w:rsidR="000F7F1A" w:rsidRPr="000F7F1A">
        <w:rPr>
          <w:vertAlign w:val="superscript"/>
        </w:rPr>
        <w:instrText xml:space="preserve"> </w:instrText>
      </w:r>
      <w:r w:rsidR="000F7F1A" w:rsidRPr="000F7F1A">
        <w:rPr>
          <w:rFonts w:hint="eastAsia"/>
          <w:vertAlign w:val="superscript"/>
        </w:rPr>
        <w:instrText>REF _Ref185690623 \r \h</w:instrText>
      </w:r>
      <w:r w:rsidR="000F7F1A" w:rsidRPr="000F7F1A">
        <w:rPr>
          <w:vertAlign w:val="superscript"/>
        </w:rPr>
        <w:instrText xml:space="preserve"> </w:instrText>
      </w:r>
      <w:r w:rsidR="000F7F1A">
        <w:rPr>
          <w:vertAlign w:val="superscript"/>
        </w:rPr>
        <w:instrText xml:space="preserve"> \* MERGEFORMAT </w:instrText>
      </w:r>
      <w:r w:rsidR="000F7F1A" w:rsidRPr="000F7F1A">
        <w:rPr>
          <w:vertAlign w:val="superscript"/>
        </w:rPr>
      </w:r>
      <w:r w:rsidR="000F7F1A" w:rsidRPr="000F7F1A">
        <w:rPr>
          <w:vertAlign w:val="superscript"/>
        </w:rPr>
        <w:fldChar w:fldCharType="separate"/>
      </w:r>
      <w:r w:rsidR="000239D3">
        <w:rPr>
          <w:vertAlign w:val="superscript"/>
        </w:rPr>
        <w:t>[4]</w:t>
      </w:r>
      <w:r w:rsidR="000F7F1A" w:rsidRPr="000F7F1A">
        <w:rPr>
          <w:vertAlign w:val="superscript"/>
        </w:rPr>
        <w:fldChar w:fldCharType="end"/>
      </w:r>
      <w:r w:rsidR="00100758">
        <w:rPr>
          <w:rFonts w:hint="eastAsia"/>
        </w:rPr>
        <w:t>采用相对</w:t>
      </w:r>
      <w:proofErr w:type="gramStart"/>
      <w:r w:rsidR="00100758">
        <w:rPr>
          <w:rFonts w:hint="eastAsia"/>
        </w:rPr>
        <w:t>总变化</w:t>
      </w:r>
      <w:proofErr w:type="gramEnd"/>
      <w:r w:rsidR="00100758">
        <w:rPr>
          <w:rFonts w:hint="eastAsia"/>
        </w:rPr>
        <w:t>作为光照的约束。</w:t>
      </w:r>
      <w:r w:rsidR="009F2205">
        <w:rPr>
          <w:rFonts w:hint="eastAsia"/>
        </w:rPr>
        <w:t>然而</w:t>
      </w:r>
      <w:r w:rsidR="00100758">
        <w:rPr>
          <w:rFonts w:hint="eastAsia"/>
        </w:rPr>
        <w:t>，它的致命缺陷在于</w:t>
      </w:r>
      <w:r w:rsidR="005B2159">
        <w:rPr>
          <w:rFonts w:hint="eastAsia"/>
        </w:rPr>
        <w:t>会出现过度曝光</w:t>
      </w:r>
      <w:r w:rsidR="00100758">
        <w:rPr>
          <w:rFonts w:hint="eastAsia"/>
        </w:rPr>
        <w:t>。</w:t>
      </w:r>
      <w:r w:rsidR="009828C4">
        <w:rPr>
          <w:rFonts w:hint="eastAsia"/>
        </w:rPr>
        <w:t>Li</w:t>
      </w:r>
      <w:r w:rsidR="00100758">
        <w:rPr>
          <w:rFonts w:hint="eastAsia"/>
        </w:rPr>
        <w:t>等人</w:t>
      </w:r>
      <w:r w:rsidR="009828C4" w:rsidRPr="009828C4">
        <w:rPr>
          <w:vertAlign w:val="superscript"/>
        </w:rPr>
        <w:fldChar w:fldCharType="begin"/>
      </w:r>
      <w:r w:rsidR="009828C4" w:rsidRPr="009828C4">
        <w:rPr>
          <w:vertAlign w:val="superscript"/>
        </w:rPr>
        <w:instrText xml:space="preserve"> </w:instrText>
      </w:r>
      <w:r w:rsidR="009828C4" w:rsidRPr="009828C4">
        <w:rPr>
          <w:rFonts w:hint="eastAsia"/>
          <w:vertAlign w:val="superscript"/>
        </w:rPr>
        <w:instrText>REF _Ref185691137 \r \h</w:instrText>
      </w:r>
      <w:r w:rsidR="009828C4" w:rsidRPr="009828C4">
        <w:rPr>
          <w:vertAlign w:val="superscript"/>
        </w:rPr>
        <w:instrText xml:space="preserve"> </w:instrText>
      </w:r>
      <w:r w:rsidR="009828C4">
        <w:rPr>
          <w:vertAlign w:val="superscript"/>
        </w:rPr>
        <w:instrText xml:space="preserve"> \* MERGEFORMAT </w:instrText>
      </w:r>
      <w:r w:rsidR="009828C4" w:rsidRPr="009828C4">
        <w:rPr>
          <w:vertAlign w:val="superscript"/>
        </w:rPr>
      </w:r>
      <w:r w:rsidR="009828C4" w:rsidRPr="009828C4">
        <w:rPr>
          <w:vertAlign w:val="superscript"/>
        </w:rPr>
        <w:fldChar w:fldCharType="separate"/>
      </w:r>
      <w:r w:rsidR="000239D3">
        <w:rPr>
          <w:vertAlign w:val="superscript"/>
        </w:rPr>
        <w:t>[5]</w:t>
      </w:r>
      <w:r w:rsidR="009828C4" w:rsidRPr="009828C4">
        <w:rPr>
          <w:vertAlign w:val="superscript"/>
        </w:rPr>
        <w:fldChar w:fldCharType="end"/>
      </w:r>
      <w:r w:rsidR="000973CB" w:rsidRPr="000973CB">
        <w:rPr>
          <w:rFonts w:hint="eastAsia"/>
        </w:rPr>
        <w:t>将噪声去除和低光照增强建模为一个统一的优化目标</w:t>
      </w:r>
      <w:r w:rsidR="002F5A46">
        <w:rPr>
          <w:rFonts w:hint="eastAsia"/>
        </w:rPr>
        <w:t>。</w:t>
      </w:r>
      <w:r w:rsidR="005311BD">
        <w:rPr>
          <w:rFonts w:hint="eastAsia"/>
        </w:rPr>
        <w:t>Hao</w:t>
      </w:r>
      <w:r w:rsidR="005311BD">
        <w:rPr>
          <w:rFonts w:hint="eastAsia"/>
        </w:rPr>
        <w:t>等人</w:t>
      </w:r>
      <w:r w:rsidR="005311BD" w:rsidRPr="005311BD">
        <w:rPr>
          <w:vertAlign w:val="superscript"/>
        </w:rPr>
        <w:fldChar w:fldCharType="begin"/>
      </w:r>
      <w:r w:rsidR="005311BD" w:rsidRPr="005311BD">
        <w:rPr>
          <w:vertAlign w:val="superscript"/>
        </w:rPr>
        <w:instrText xml:space="preserve"> </w:instrText>
      </w:r>
      <w:r w:rsidR="005311BD" w:rsidRPr="005311BD">
        <w:rPr>
          <w:rFonts w:hint="eastAsia"/>
          <w:vertAlign w:val="superscript"/>
        </w:rPr>
        <w:instrText>REF _Ref185691990 \r \h</w:instrText>
      </w:r>
      <w:r w:rsidR="005311BD" w:rsidRPr="005311BD">
        <w:rPr>
          <w:vertAlign w:val="superscript"/>
        </w:rPr>
        <w:instrText xml:space="preserve"> </w:instrText>
      </w:r>
      <w:r w:rsidR="005311BD">
        <w:rPr>
          <w:vertAlign w:val="superscript"/>
        </w:rPr>
        <w:instrText xml:space="preserve"> \* MERGEFORMAT </w:instrText>
      </w:r>
      <w:r w:rsidR="005311BD" w:rsidRPr="005311BD">
        <w:rPr>
          <w:vertAlign w:val="superscript"/>
        </w:rPr>
      </w:r>
      <w:r w:rsidR="005311BD" w:rsidRPr="005311BD">
        <w:rPr>
          <w:vertAlign w:val="superscript"/>
        </w:rPr>
        <w:fldChar w:fldCharType="separate"/>
      </w:r>
      <w:r w:rsidR="000239D3">
        <w:rPr>
          <w:vertAlign w:val="superscript"/>
        </w:rPr>
        <w:t>[6]</w:t>
      </w:r>
      <w:r w:rsidR="005311BD" w:rsidRPr="005311BD">
        <w:rPr>
          <w:vertAlign w:val="superscript"/>
        </w:rPr>
        <w:fldChar w:fldCharType="end"/>
      </w:r>
      <w:r w:rsidR="004F3A8F" w:rsidRPr="004F3A8F">
        <w:rPr>
          <w:rFonts w:hint="eastAsia"/>
        </w:rPr>
        <w:t>提出了一个半解耦分解模型，用于同时提高亮度和抑制噪声</w:t>
      </w:r>
      <w:r w:rsidR="00100758">
        <w:rPr>
          <w:rFonts w:hint="eastAsia"/>
        </w:rPr>
        <w:t>。</w:t>
      </w:r>
      <w:r w:rsidR="00312451">
        <w:rPr>
          <w:rFonts w:hint="eastAsia"/>
        </w:rPr>
        <w:t>一些其他工作</w:t>
      </w:r>
      <w:r w:rsidR="00F250BD" w:rsidRPr="00F250BD">
        <w:rPr>
          <w:rFonts w:hint="eastAsia"/>
        </w:rPr>
        <w:t>也利用了相机的响应特性进行增强。由于受到所定义的正则化的限制，它们大多产生了不令人满意的结果，并且需要针对现实世界场景手动调整大量参数。</w:t>
      </w:r>
    </w:p>
    <w:p w14:paraId="706DC676" w14:textId="02B9AD0F" w:rsidR="00437518" w:rsidRDefault="00437518" w:rsidP="008D73A6">
      <w:pPr>
        <w:pStyle w:val="3"/>
      </w:pPr>
      <w:r>
        <w:rPr>
          <w:rFonts w:hint="eastAsia"/>
        </w:rPr>
        <w:lastRenderedPageBreak/>
        <w:t>基于网络的方法：</w:t>
      </w:r>
      <w:r w:rsidR="00422992">
        <w:rPr>
          <w:rFonts w:hint="eastAsia"/>
        </w:rPr>
        <w:t>该方法主要通过</w:t>
      </w:r>
      <w:proofErr w:type="gramStart"/>
      <w:r w:rsidR="00422992">
        <w:rPr>
          <w:rFonts w:hint="eastAsia"/>
        </w:rPr>
        <w:t>构建低</w:t>
      </w:r>
      <w:proofErr w:type="gramEnd"/>
      <w:r w:rsidR="00422992">
        <w:rPr>
          <w:rFonts w:hint="eastAsia"/>
        </w:rPr>
        <w:t>光照数据集通过网络进行训练</w:t>
      </w:r>
      <w:r w:rsidR="004B60EE">
        <w:rPr>
          <w:rFonts w:hint="eastAsia"/>
        </w:rPr>
        <w:t>，</w:t>
      </w:r>
      <w:r w:rsidR="00422992">
        <w:rPr>
          <w:rFonts w:hint="eastAsia"/>
        </w:rPr>
        <w:t>实现图像增强</w:t>
      </w:r>
      <w:r w:rsidR="000066F6">
        <w:rPr>
          <w:rFonts w:hint="eastAsia"/>
        </w:rPr>
        <w:t>。</w:t>
      </w:r>
      <w:r w:rsidR="00B15E3E" w:rsidRPr="00B15E3E">
        <w:rPr>
          <w:rFonts w:hint="eastAsia"/>
        </w:rPr>
        <w:t>通过调整曝光时间，</w:t>
      </w:r>
      <w:r w:rsidR="009D5091">
        <w:rPr>
          <w:rFonts w:hint="eastAsia"/>
        </w:rPr>
        <w:t>Chen</w:t>
      </w:r>
      <w:r w:rsidR="009D5091">
        <w:rPr>
          <w:rFonts w:hint="eastAsia"/>
        </w:rPr>
        <w:t>等人</w:t>
      </w:r>
      <w:r w:rsidR="00B15E3E" w:rsidRPr="00B15E3E">
        <w:rPr>
          <w:rFonts w:hint="eastAsia"/>
        </w:rPr>
        <w:t>构建了一个新的数据集，称为</w:t>
      </w:r>
      <w:r w:rsidR="00B15E3E" w:rsidRPr="00B15E3E">
        <w:rPr>
          <w:rFonts w:hint="eastAsia"/>
        </w:rPr>
        <w:t>LOL</w:t>
      </w:r>
      <w:r w:rsidR="00B15E3E" w:rsidRPr="00B15E3E">
        <w:rPr>
          <w:rFonts w:hint="eastAsia"/>
        </w:rPr>
        <w:t>数据集</w:t>
      </w:r>
      <w:r w:rsidR="00B15E3E" w:rsidRPr="00B15E3E">
        <w:rPr>
          <w:vertAlign w:val="superscript"/>
        </w:rPr>
        <w:fldChar w:fldCharType="begin"/>
      </w:r>
      <w:r w:rsidR="00B15E3E" w:rsidRPr="00B15E3E">
        <w:rPr>
          <w:vertAlign w:val="superscript"/>
        </w:rPr>
        <w:instrText xml:space="preserve"> </w:instrText>
      </w:r>
      <w:r w:rsidR="00B15E3E" w:rsidRPr="00B15E3E">
        <w:rPr>
          <w:rFonts w:hint="eastAsia"/>
          <w:vertAlign w:val="superscript"/>
        </w:rPr>
        <w:instrText>REF _Ref185692499 \r \h</w:instrText>
      </w:r>
      <w:r w:rsidR="00B15E3E" w:rsidRPr="00B15E3E">
        <w:rPr>
          <w:vertAlign w:val="superscript"/>
        </w:rPr>
        <w:instrText xml:space="preserve"> </w:instrText>
      </w:r>
      <w:r w:rsidR="00B15E3E">
        <w:rPr>
          <w:vertAlign w:val="superscript"/>
        </w:rPr>
        <w:instrText xml:space="preserve"> \* MERGEFORMAT </w:instrText>
      </w:r>
      <w:r w:rsidR="00B15E3E" w:rsidRPr="00B15E3E">
        <w:rPr>
          <w:vertAlign w:val="superscript"/>
        </w:rPr>
      </w:r>
      <w:r w:rsidR="00B15E3E" w:rsidRPr="00B15E3E">
        <w:rPr>
          <w:vertAlign w:val="superscript"/>
        </w:rPr>
        <w:fldChar w:fldCharType="separate"/>
      </w:r>
      <w:r w:rsidR="000239D3">
        <w:rPr>
          <w:vertAlign w:val="superscript"/>
        </w:rPr>
        <w:t>[7]</w:t>
      </w:r>
      <w:r w:rsidR="00B15E3E" w:rsidRPr="00B15E3E">
        <w:rPr>
          <w:vertAlign w:val="superscript"/>
        </w:rPr>
        <w:fldChar w:fldCharType="end"/>
      </w:r>
      <w:r w:rsidR="00B15E3E" w:rsidRPr="00B15E3E">
        <w:rPr>
          <w:rFonts w:hint="eastAsia"/>
        </w:rPr>
        <w:t>。该工作还设计了</w:t>
      </w:r>
      <w:proofErr w:type="spellStart"/>
      <w:r w:rsidR="00B15E3E" w:rsidRPr="00B15E3E">
        <w:rPr>
          <w:rFonts w:hint="eastAsia"/>
        </w:rPr>
        <w:t>RetinexNet</w:t>
      </w:r>
      <w:proofErr w:type="spellEnd"/>
      <w:r w:rsidR="00B15E3E" w:rsidRPr="00B15E3E">
        <w:rPr>
          <w:rFonts w:hint="eastAsia"/>
        </w:rPr>
        <w:t>，它倾向于产生不自然的增强结果。</w:t>
      </w:r>
      <w:proofErr w:type="spellStart"/>
      <w:r w:rsidR="00B15E3E" w:rsidRPr="00B15E3E">
        <w:rPr>
          <w:rFonts w:hint="eastAsia"/>
        </w:rPr>
        <w:t>Kin</w:t>
      </w:r>
      <w:r w:rsidR="007844E9">
        <w:rPr>
          <w:rFonts w:hint="eastAsia"/>
        </w:rPr>
        <w:t>D</w:t>
      </w:r>
      <w:proofErr w:type="spellEnd"/>
      <w:r w:rsidR="00B15E3E" w:rsidRPr="00B15E3E">
        <w:rPr>
          <w:rFonts w:hint="eastAsia"/>
        </w:rPr>
        <w:t>通过引入一些训练损失并调整网络架构，改善了在</w:t>
      </w:r>
      <w:proofErr w:type="spellStart"/>
      <w:r w:rsidR="00B15E3E" w:rsidRPr="00B15E3E">
        <w:rPr>
          <w:rFonts w:hint="eastAsia"/>
        </w:rPr>
        <w:t>RetinexNet</w:t>
      </w:r>
      <w:proofErr w:type="spellEnd"/>
      <w:r w:rsidR="00B15E3E" w:rsidRPr="00B15E3E">
        <w:rPr>
          <w:rFonts w:hint="eastAsia"/>
        </w:rPr>
        <w:t>中出现的问题</w:t>
      </w:r>
      <w:r w:rsidR="007844E9" w:rsidRPr="007844E9">
        <w:rPr>
          <w:vertAlign w:val="superscript"/>
        </w:rPr>
        <w:fldChar w:fldCharType="begin"/>
      </w:r>
      <w:r w:rsidR="007844E9" w:rsidRPr="007844E9">
        <w:rPr>
          <w:vertAlign w:val="superscript"/>
        </w:rPr>
        <w:instrText xml:space="preserve"> </w:instrText>
      </w:r>
      <w:r w:rsidR="007844E9" w:rsidRPr="007844E9">
        <w:rPr>
          <w:rFonts w:hint="eastAsia"/>
          <w:vertAlign w:val="superscript"/>
        </w:rPr>
        <w:instrText>REF _Ref185693877 \r \h</w:instrText>
      </w:r>
      <w:r w:rsidR="007844E9" w:rsidRPr="007844E9">
        <w:rPr>
          <w:vertAlign w:val="superscript"/>
        </w:rPr>
        <w:instrText xml:space="preserve"> </w:instrText>
      </w:r>
      <w:r w:rsidR="007844E9">
        <w:rPr>
          <w:vertAlign w:val="superscript"/>
        </w:rPr>
        <w:instrText xml:space="preserve"> \* MERGEFORMAT </w:instrText>
      </w:r>
      <w:r w:rsidR="007844E9" w:rsidRPr="007844E9">
        <w:rPr>
          <w:vertAlign w:val="superscript"/>
        </w:rPr>
      </w:r>
      <w:r w:rsidR="007844E9" w:rsidRPr="007844E9">
        <w:rPr>
          <w:vertAlign w:val="superscript"/>
        </w:rPr>
        <w:fldChar w:fldCharType="separate"/>
      </w:r>
      <w:r w:rsidR="000239D3">
        <w:rPr>
          <w:vertAlign w:val="superscript"/>
        </w:rPr>
        <w:t>[8]</w:t>
      </w:r>
      <w:r w:rsidR="007844E9" w:rsidRPr="007844E9">
        <w:rPr>
          <w:vertAlign w:val="superscript"/>
        </w:rPr>
        <w:fldChar w:fldCharType="end"/>
      </w:r>
      <w:r w:rsidR="00B15E3E" w:rsidRPr="00B15E3E">
        <w:rPr>
          <w:rFonts w:hint="eastAsia"/>
        </w:rPr>
        <w:t>。</w:t>
      </w:r>
      <w:r w:rsidR="00B15E3E" w:rsidRPr="00B15E3E">
        <w:rPr>
          <w:rFonts w:hint="eastAsia"/>
        </w:rPr>
        <w:t>Deep</w:t>
      </w:r>
      <w:r w:rsidR="007844E9">
        <w:rPr>
          <w:rFonts w:hint="eastAsia"/>
        </w:rPr>
        <w:t>-</w:t>
      </w:r>
      <w:r w:rsidR="00B15E3E" w:rsidRPr="00B15E3E">
        <w:rPr>
          <w:rFonts w:hint="eastAsia"/>
        </w:rPr>
        <w:t>UP</w:t>
      </w:r>
      <w:r w:rsidR="007844E9">
        <w:rPr>
          <w:rFonts w:hint="eastAsia"/>
        </w:rPr>
        <w:t>E</w:t>
      </w:r>
      <w:r w:rsidR="00B15E3E" w:rsidRPr="00B15E3E">
        <w:rPr>
          <w:rFonts w:hint="eastAsia"/>
        </w:rPr>
        <w:t>定义了一个照明估计网络，用于</w:t>
      </w:r>
      <w:proofErr w:type="gramStart"/>
      <w:r w:rsidR="00B15E3E" w:rsidRPr="00B15E3E">
        <w:rPr>
          <w:rFonts w:hint="eastAsia"/>
        </w:rPr>
        <w:t>增强低</w:t>
      </w:r>
      <w:proofErr w:type="gramEnd"/>
      <w:r w:rsidR="00B15E3E" w:rsidRPr="00B15E3E">
        <w:rPr>
          <w:rFonts w:hint="eastAsia"/>
        </w:rPr>
        <w:t>光照输入</w:t>
      </w:r>
      <w:r w:rsidR="007844E9" w:rsidRPr="007844E9">
        <w:rPr>
          <w:vertAlign w:val="superscript"/>
        </w:rPr>
        <w:fldChar w:fldCharType="begin"/>
      </w:r>
      <w:r w:rsidR="007844E9" w:rsidRPr="007844E9">
        <w:rPr>
          <w:vertAlign w:val="superscript"/>
        </w:rPr>
        <w:instrText xml:space="preserve"> </w:instrText>
      </w:r>
      <w:r w:rsidR="007844E9" w:rsidRPr="007844E9">
        <w:rPr>
          <w:rFonts w:hint="eastAsia"/>
          <w:vertAlign w:val="superscript"/>
        </w:rPr>
        <w:instrText>REF _Ref185693896 \r \h</w:instrText>
      </w:r>
      <w:r w:rsidR="007844E9" w:rsidRPr="007844E9">
        <w:rPr>
          <w:vertAlign w:val="superscript"/>
        </w:rPr>
        <w:instrText xml:space="preserve"> </w:instrText>
      </w:r>
      <w:r w:rsidR="007844E9">
        <w:rPr>
          <w:vertAlign w:val="superscript"/>
        </w:rPr>
        <w:instrText xml:space="preserve"> \* MERGEFORMAT </w:instrText>
      </w:r>
      <w:r w:rsidR="007844E9" w:rsidRPr="007844E9">
        <w:rPr>
          <w:vertAlign w:val="superscript"/>
        </w:rPr>
      </w:r>
      <w:r w:rsidR="007844E9" w:rsidRPr="007844E9">
        <w:rPr>
          <w:vertAlign w:val="superscript"/>
        </w:rPr>
        <w:fldChar w:fldCharType="separate"/>
      </w:r>
      <w:r w:rsidR="000239D3">
        <w:rPr>
          <w:vertAlign w:val="superscript"/>
        </w:rPr>
        <w:t>[9]</w:t>
      </w:r>
      <w:r w:rsidR="007844E9" w:rsidRPr="007844E9">
        <w:rPr>
          <w:vertAlign w:val="superscript"/>
        </w:rPr>
        <w:fldChar w:fldCharType="end"/>
      </w:r>
      <w:r w:rsidR="00B15E3E" w:rsidRPr="00B15E3E">
        <w:rPr>
          <w:rFonts w:hint="eastAsia"/>
        </w:rPr>
        <w:t>。</w:t>
      </w:r>
      <w:r w:rsidR="009435A9">
        <w:rPr>
          <w:rFonts w:hint="eastAsia"/>
        </w:rPr>
        <w:t>Yang</w:t>
      </w:r>
      <w:r w:rsidR="009435A9">
        <w:rPr>
          <w:rFonts w:hint="eastAsia"/>
        </w:rPr>
        <w:t>等人</w:t>
      </w:r>
      <w:r w:rsidR="009435A9" w:rsidRPr="009435A9">
        <w:rPr>
          <w:vertAlign w:val="superscript"/>
        </w:rPr>
        <w:fldChar w:fldCharType="begin"/>
      </w:r>
      <w:r w:rsidR="009435A9" w:rsidRPr="009435A9">
        <w:rPr>
          <w:vertAlign w:val="superscript"/>
        </w:rPr>
        <w:instrText xml:space="preserve"> </w:instrText>
      </w:r>
      <w:r w:rsidR="009435A9" w:rsidRPr="009435A9">
        <w:rPr>
          <w:rFonts w:hint="eastAsia"/>
          <w:vertAlign w:val="superscript"/>
        </w:rPr>
        <w:instrText>REF _Ref185694176 \r \h</w:instrText>
      </w:r>
      <w:r w:rsidR="009435A9" w:rsidRPr="009435A9">
        <w:rPr>
          <w:vertAlign w:val="superscript"/>
        </w:rPr>
        <w:instrText xml:space="preserve"> </w:instrText>
      </w:r>
      <w:r w:rsidR="009435A9">
        <w:rPr>
          <w:vertAlign w:val="superscript"/>
        </w:rPr>
        <w:instrText xml:space="preserve"> \* MERGEFORMAT </w:instrText>
      </w:r>
      <w:r w:rsidR="009435A9" w:rsidRPr="009435A9">
        <w:rPr>
          <w:vertAlign w:val="superscript"/>
        </w:rPr>
      </w:r>
      <w:r w:rsidR="009435A9" w:rsidRPr="009435A9">
        <w:rPr>
          <w:vertAlign w:val="superscript"/>
        </w:rPr>
        <w:fldChar w:fldCharType="separate"/>
      </w:r>
      <w:r w:rsidR="000239D3">
        <w:rPr>
          <w:vertAlign w:val="superscript"/>
        </w:rPr>
        <w:t>[10]</w:t>
      </w:r>
      <w:r w:rsidR="009435A9" w:rsidRPr="009435A9">
        <w:rPr>
          <w:vertAlign w:val="superscript"/>
        </w:rPr>
        <w:fldChar w:fldCharType="end"/>
      </w:r>
      <w:r w:rsidR="00B15E3E" w:rsidRPr="00B15E3E">
        <w:rPr>
          <w:rFonts w:hint="eastAsia"/>
        </w:rPr>
        <w:t>提出了一个</w:t>
      </w:r>
      <w:proofErr w:type="gramStart"/>
      <w:r w:rsidR="00B15E3E" w:rsidRPr="00B15E3E">
        <w:rPr>
          <w:rFonts w:hint="eastAsia"/>
        </w:rPr>
        <w:t>递归带</w:t>
      </w:r>
      <w:proofErr w:type="gramEnd"/>
      <w:r w:rsidR="00B15E3E" w:rsidRPr="00B15E3E">
        <w:rPr>
          <w:rFonts w:hint="eastAsia"/>
        </w:rPr>
        <w:t>网络，并采用</w:t>
      </w:r>
      <w:proofErr w:type="gramStart"/>
      <w:r w:rsidR="00B15E3E" w:rsidRPr="00B15E3E">
        <w:rPr>
          <w:rFonts w:hint="eastAsia"/>
        </w:rPr>
        <w:t>半监督</w:t>
      </w:r>
      <w:proofErr w:type="gramEnd"/>
      <w:r w:rsidR="00B15E3E" w:rsidRPr="00B15E3E">
        <w:rPr>
          <w:rFonts w:hint="eastAsia"/>
        </w:rPr>
        <w:t>策略进行训练。</w:t>
      </w:r>
      <w:r w:rsidR="00B15E3E" w:rsidRPr="00B15E3E">
        <w:rPr>
          <w:rFonts w:hint="eastAsia"/>
        </w:rPr>
        <w:t>EnGAN</w:t>
      </w:r>
      <w:r w:rsidR="00B15E3E" w:rsidRPr="00B15E3E">
        <w:rPr>
          <w:rFonts w:hint="eastAsia"/>
        </w:rPr>
        <w:t>设计了一个带有注意力机制的生成器，在无配对监督下进行增强</w:t>
      </w:r>
      <w:r w:rsidR="00D27D69" w:rsidRPr="00D27D69">
        <w:rPr>
          <w:vertAlign w:val="superscript"/>
        </w:rPr>
        <w:fldChar w:fldCharType="begin"/>
      </w:r>
      <w:r w:rsidR="00D27D69" w:rsidRPr="00D27D69">
        <w:rPr>
          <w:vertAlign w:val="superscript"/>
        </w:rPr>
        <w:instrText xml:space="preserve"> </w:instrText>
      </w:r>
      <w:r w:rsidR="00D27D69" w:rsidRPr="00D27D69">
        <w:rPr>
          <w:rFonts w:hint="eastAsia"/>
          <w:vertAlign w:val="superscript"/>
        </w:rPr>
        <w:instrText>REF _Ref185694213 \r \h</w:instrText>
      </w:r>
      <w:r w:rsidR="00D27D69" w:rsidRPr="00D27D69">
        <w:rPr>
          <w:vertAlign w:val="superscript"/>
        </w:rPr>
        <w:instrText xml:space="preserve"> </w:instrText>
      </w:r>
      <w:r w:rsidR="00D27D69">
        <w:rPr>
          <w:vertAlign w:val="superscript"/>
        </w:rPr>
        <w:instrText xml:space="preserve"> \* MERGEFORMAT </w:instrText>
      </w:r>
      <w:r w:rsidR="00D27D69" w:rsidRPr="00D27D69">
        <w:rPr>
          <w:vertAlign w:val="superscript"/>
        </w:rPr>
      </w:r>
      <w:r w:rsidR="00D27D69" w:rsidRPr="00D27D69">
        <w:rPr>
          <w:vertAlign w:val="superscript"/>
        </w:rPr>
        <w:fldChar w:fldCharType="separate"/>
      </w:r>
      <w:r w:rsidR="000239D3">
        <w:rPr>
          <w:vertAlign w:val="superscript"/>
        </w:rPr>
        <w:t>[11]</w:t>
      </w:r>
      <w:r w:rsidR="00D27D69" w:rsidRPr="00D27D69">
        <w:rPr>
          <w:vertAlign w:val="superscript"/>
        </w:rPr>
        <w:fldChar w:fldCharType="end"/>
      </w:r>
      <w:r w:rsidR="00B15E3E" w:rsidRPr="00B15E3E">
        <w:rPr>
          <w:rFonts w:hint="eastAsia"/>
        </w:rPr>
        <w:t>。</w:t>
      </w:r>
      <w:r w:rsidR="00B15E3E" w:rsidRPr="00B15E3E">
        <w:rPr>
          <w:rFonts w:hint="eastAsia"/>
        </w:rPr>
        <w:t>SSIE</w:t>
      </w:r>
      <w:r w:rsidR="00D360C4">
        <w:rPr>
          <w:rFonts w:hint="eastAsia"/>
        </w:rPr>
        <w:t>-</w:t>
      </w:r>
      <w:r w:rsidR="00B15E3E" w:rsidRPr="00B15E3E">
        <w:rPr>
          <w:rFonts w:hint="eastAsia"/>
        </w:rPr>
        <w:t>Net</w:t>
      </w:r>
      <w:r w:rsidR="00B15E3E" w:rsidRPr="00B15E3E">
        <w:rPr>
          <w:rFonts w:hint="eastAsia"/>
        </w:rPr>
        <w:t>构建了一个分解型架构，用于同时估计照明和反射率</w:t>
      </w:r>
      <w:r w:rsidR="00C14ED8" w:rsidRPr="00C14ED8">
        <w:rPr>
          <w:vertAlign w:val="superscript"/>
        </w:rPr>
        <w:fldChar w:fldCharType="begin"/>
      </w:r>
      <w:r w:rsidR="00C14ED8" w:rsidRPr="00C14ED8">
        <w:rPr>
          <w:vertAlign w:val="superscript"/>
        </w:rPr>
        <w:instrText xml:space="preserve"> </w:instrText>
      </w:r>
      <w:r w:rsidR="00C14ED8" w:rsidRPr="00C14ED8">
        <w:rPr>
          <w:rFonts w:hint="eastAsia"/>
          <w:vertAlign w:val="superscript"/>
        </w:rPr>
        <w:instrText>REF _Ref185694505 \r \h</w:instrText>
      </w:r>
      <w:r w:rsidR="00C14ED8" w:rsidRPr="00C14ED8">
        <w:rPr>
          <w:vertAlign w:val="superscript"/>
        </w:rPr>
        <w:instrText xml:space="preserve"> </w:instrText>
      </w:r>
      <w:r w:rsidR="00C14ED8">
        <w:rPr>
          <w:vertAlign w:val="superscript"/>
        </w:rPr>
        <w:instrText xml:space="preserve"> \* MERGEFORMAT </w:instrText>
      </w:r>
      <w:r w:rsidR="00C14ED8" w:rsidRPr="00C14ED8">
        <w:rPr>
          <w:vertAlign w:val="superscript"/>
        </w:rPr>
      </w:r>
      <w:r w:rsidR="00C14ED8" w:rsidRPr="00C14ED8">
        <w:rPr>
          <w:vertAlign w:val="superscript"/>
        </w:rPr>
        <w:fldChar w:fldCharType="separate"/>
      </w:r>
      <w:r w:rsidR="000239D3">
        <w:rPr>
          <w:vertAlign w:val="superscript"/>
        </w:rPr>
        <w:t>[12]</w:t>
      </w:r>
      <w:r w:rsidR="00C14ED8" w:rsidRPr="00C14ED8">
        <w:rPr>
          <w:vertAlign w:val="superscript"/>
        </w:rPr>
        <w:fldChar w:fldCharType="end"/>
      </w:r>
      <w:r w:rsidR="00B15E3E" w:rsidRPr="00B15E3E">
        <w:rPr>
          <w:rFonts w:hint="eastAsia"/>
        </w:rPr>
        <w:t>。</w:t>
      </w:r>
      <w:r w:rsidR="00B15E3E" w:rsidRPr="00B15E3E">
        <w:rPr>
          <w:rFonts w:hint="eastAsia"/>
        </w:rPr>
        <w:t>Zero</w:t>
      </w:r>
      <w:r w:rsidR="00940879">
        <w:rPr>
          <w:rFonts w:hint="eastAsia"/>
        </w:rPr>
        <w:t>-</w:t>
      </w:r>
      <w:r w:rsidR="00B15E3E" w:rsidRPr="00B15E3E">
        <w:rPr>
          <w:rFonts w:hint="eastAsia"/>
        </w:rPr>
        <w:t>DCE</w:t>
      </w:r>
      <w:r w:rsidR="00B15E3E" w:rsidRPr="00B15E3E">
        <w:rPr>
          <w:rFonts w:hint="eastAsia"/>
        </w:rPr>
        <w:t>启发式地构建了一个带有学习参数的二次曲线</w:t>
      </w:r>
      <w:r w:rsidR="005B099C" w:rsidRPr="005B099C">
        <w:rPr>
          <w:vertAlign w:val="superscript"/>
        </w:rPr>
        <w:fldChar w:fldCharType="begin"/>
      </w:r>
      <w:r w:rsidR="005B099C" w:rsidRPr="005B099C">
        <w:rPr>
          <w:vertAlign w:val="superscript"/>
        </w:rPr>
        <w:instrText xml:space="preserve"> </w:instrText>
      </w:r>
      <w:r w:rsidR="005B099C" w:rsidRPr="005B099C">
        <w:rPr>
          <w:rFonts w:hint="eastAsia"/>
          <w:vertAlign w:val="superscript"/>
        </w:rPr>
        <w:instrText>REF _Ref185694759 \r \h</w:instrText>
      </w:r>
      <w:r w:rsidR="005B099C" w:rsidRPr="005B099C">
        <w:rPr>
          <w:vertAlign w:val="superscript"/>
        </w:rPr>
        <w:instrText xml:space="preserve"> </w:instrText>
      </w:r>
      <w:r w:rsidR="005B099C">
        <w:rPr>
          <w:vertAlign w:val="superscript"/>
        </w:rPr>
        <w:instrText xml:space="preserve"> \* MERGEFORMAT </w:instrText>
      </w:r>
      <w:r w:rsidR="005B099C" w:rsidRPr="005B099C">
        <w:rPr>
          <w:vertAlign w:val="superscript"/>
        </w:rPr>
      </w:r>
      <w:r w:rsidR="005B099C" w:rsidRPr="005B099C">
        <w:rPr>
          <w:vertAlign w:val="superscript"/>
        </w:rPr>
        <w:fldChar w:fldCharType="separate"/>
      </w:r>
      <w:r w:rsidR="000239D3">
        <w:rPr>
          <w:vertAlign w:val="superscript"/>
        </w:rPr>
        <w:t>[13]</w:t>
      </w:r>
      <w:r w:rsidR="005B099C" w:rsidRPr="005B099C">
        <w:rPr>
          <w:vertAlign w:val="superscript"/>
        </w:rPr>
        <w:fldChar w:fldCharType="end"/>
      </w:r>
      <w:r w:rsidR="00B15E3E" w:rsidRPr="00B15E3E">
        <w:rPr>
          <w:rFonts w:hint="eastAsia"/>
        </w:rPr>
        <w:t>。最近，</w:t>
      </w:r>
      <w:r w:rsidR="00B15E3E" w:rsidRPr="00B15E3E">
        <w:rPr>
          <w:rFonts w:hint="eastAsia"/>
        </w:rPr>
        <w:t>Liu</w:t>
      </w:r>
      <w:r w:rsidR="00B15E3E" w:rsidRPr="00B15E3E">
        <w:rPr>
          <w:rFonts w:hint="eastAsia"/>
        </w:rPr>
        <w:t>等人</w:t>
      </w:r>
      <w:r w:rsidR="00FE4108" w:rsidRPr="00FE4108">
        <w:rPr>
          <w:vertAlign w:val="superscript"/>
        </w:rPr>
        <w:fldChar w:fldCharType="begin"/>
      </w:r>
      <w:r w:rsidR="00FE4108" w:rsidRPr="00FE4108">
        <w:rPr>
          <w:vertAlign w:val="superscript"/>
        </w:rPr>
        <w:instrText xml:space="preserve"> </w:instrText>
      </w:r>
      <w:r w:rsidR="00FE4108" w:rsidRPr="00FE4108">
        <w:rPr>
          <w:rFonts w:hint="eastAsia"/>
          <w:vertAlign w:val="superscript"/>
        </w:rPr>
        <w:instrText>REF _Ref185694874 \r \h</w:instrText>
      </w:r>
      <w:r w:rsidR="00FE4108" w:rsidRPr="00FE4108">
        <w:rPr>
          <w:vertAlign w:val="superscript"/>
        </w:rPr>
        <w:instrText xml:space="preserve"> </w:instrText>
      </w:r>
      <w:r w:rsidR="00FE4108">
        <w:rPr>
          <w:vertAlign w:val="superscript"/>
        </w:rPr>
        <w:instrText xml:space="preserve"> \* MERGEFORMAT </w:instrText>
      </w:r>
      <w:r w:rsidR="00FE4108" w:rsidRPr="00FE4108">
        <w:rPr>
          <w:vertAlign w:val="superscript"/>
        </w:rPr>
      </w:r>
      <w:r w:rsidR="00FE4108" w:rsidRPr="00FE4108">
        <w:rPr>
          <w:vertAlign w:val="superscript"/>
        </w:rPr>
        <w:fldChar w:fldCharType="separate"/>
      </w:r>
      <w:r w:rsidR="000239D3">
        <w:rPr>
          <w:vertAlign w:val="superscript"/>
        </w:rPr>
        <w:t>[14]</w:t>
      </w:r>
      <w:r w:rsidR="00FE4108" w:rsidRPr="00FE4108">
        <w:rPr>
          <w:vertAlign w:val="superscript"/>
        </w:rPr>
        <w:fldChar w:fldCharType="end"/>
      </w:r>
      <w:r w:rsidR="00B15E3E" w:rsidRPr="00B15E3E">
        <w:rPr>
          <w:rFonts w:hint="eastAsia"/>
        </w:rPr>
        <w:t>构建了一个受</w:t>
      </w:r>
      <w:proofErr w:type="spellStart"/>
      <w:r w:rsidR="00B15E3E" w:rsidRPr="00B15E3E">
        <w:rPr>
          <w:rFonts w:hint="eastAsia"/>
        </w:rPr>
        <w:t>Retinex</w:t>
      </w:r>
      <w:proofErr w:type="spellEnd"/>
      <w:r w:rsidR="00B15E3E" w:rsidRPr="00B15E3E">
        <w:rPr>
          <w:rFonts w:hint="eastAsia"/>
        </w:rPr>
        <w:t>启发的展开框架，并进行了架构搜索。不可否认，这些深度网络设计精良。然而，它们</w:t>
      </w:r>
      <w:r w:rsidR="004B510B">
        <w:rPr>
          <w:rFonts w:hint="eastAsia"/>
        </w:rPr>
        <w:t>并</w:t>
      </w:r>
      <w:r w:rsidR="00B15E3E" w:rsidRPr="00B15E3E">
        <w:rPr>
          <w:rFonts w:hint="eastAsia"/>
        </w:rPr>
        <w:t>不稳定，很难在未知的真实世界场景中实现一贯的优越性能，不清楚的细节和不适当的曝光无处不在。</w:t>
      </w:r>
    </w:p>
    <w:p w14:paraId="10031B24" w14:textId="72F515CE" w:rsidR="00437518" w:rsidRPr="001D3AE0" w:rsidRDefault="00F36FCE" w:rsidP="00CC7ABF">
      <w:pPr>
        <w:pStyle w:val="3"/>
      </w:pPr>
      <w:r>
        <w:rPr>
          <w:rFonts w:hint="eastAsia"/>
        </w:rPr>
        <w:t>为了解决以上问题，受</w:t>
      </w:r>
      <w:r w:rsidR="00AC321A" w:rsidRPr="00AC321A">
        <w:t xml:space="preserve">Ma </w:t>
      </w:r>
      <w:r w:rsidR="00AC321A">
        <w:rPr>
          <w:rFonts w:hint="eastAsia"/>
        </w:rPr>
        <w:t>等人自校准模块</w:t>
      </w:r>
      <w:r w:rsidR="00B45705" w:rsidRPr="00B45705">
        <w:rPr>
          <w:vertAlign w:val="superscript"/>
        </w:rPr>
        <w:fldChar w:fldCharType="begin"/>
      </w:r>
      <w:r w:rsidR="00B45705" w:rsidRPr="00B45705">
        <w:rPr>
          <w:vertAlign w:val="superscript"/>
        </w:rPr>
        <w:instrText xml:space="preserve"> </w:instrText>
      </w:r>
      <w:r w:rsidR="00B45705" w:rsidRPr="00B45705">
        <w:rPr>
          <w:rFonts w:hint="eastAsia"/>
          <w:vertAlign w:val="superscript"/>
        </w:rPr>
        <w:instrText>REF _Ref185702678 \r \h</w:instrText>
      </w:r>
      <w:r w:rsidR="00B45705" w:rsidRPr="00B45705">
        <w:rPr>
          <w:vertAlign w:val="superscript"/>
        </w:rPr>
        <w:instrText xml:space="preserve"> </w:instrText>
      </w:r>
      <w:r w:rsidR="00B45705">
        <w:rPr>
          <w:vertAlign w:val="superscript"/>
        </w:rPr>
        <w:instrText xml:space="preserve"> \* MERGEFORMAT </w:instrText>
      </w:r>
      <w:r w:rsidR="00B45705" w:rsidRPr="00B45705">
        <w:rPr>
          <w:vertAlign w:val="superscript"/>
        </w:rPr>
      </w:r>
      <w:r w:rsidR="00B45705" w:rsidRPr="00B45705">
        <w:rPr>
          <w:vertAlign w:val="superscript"/>
        </w:rPr>
        <w:fldChar w:fldCharType="separate"/>
      </w:r>
      <w:r w:rsidR="000239D3">
        <w:rPr>
          <w:vertAlign w:val="superscript"/>
        </w:rPr>
        <w:t>[15]</w:t>
      </w:r>
      <w:r w:rsidR="00B45705" w:rsidRPr="00B45705">
        <w:rPr>
          <w:vertAlign w:val="superscript"/>
        </w:rPr>
        <w:fldChar w:fldCharType="end"/>
      </w:r>
      <w:r>
        <w:rPr>
          <w:rFonts w:hint="eastAsia"/>
        </w:rPr>
        <w:t>的启发，本文采用</w:t>
      </w:r>
      <w:r w:rsidR="004D62F1" w:rsidRPr="004D62F1">
        <w:rPr>
          <w:rFonts w:hint="eastAsia"/>
        </w:rPr>
        <w:t>自校准照明学习</w:t>
      </w:r>
      <w:r w:rsidR="004D62F1">
        <w:rPr>
          <w:rFonts w:hint="eastAsia"/>
        </w:rPr>
        <w:t>的方法</w:t>
      </w:r>
      <w:proofErr w:type="gramStart"/>
      <w:r w:rsidR="004D62F1">
        <w:rPr>
          <w:rFonts w:hint="eastAsia"/>
        </w:rPr>
        <w:t>进行低</w:t>
      </w:r>
      <w:proofErr w:type="gramEnd"/>
      <w:r w:rsidR="004D62F1">
        <w:rPr>
          <w:rFonts w:hint="eastAsia"/>
        </w:rPr>
        <w:t>光照图像增强</w:t>
      </w:r>
      <w:r w:rsidR="00F61E55">
        <w:rPr>
          <w:rFonts w:hint="eastAsia"/>
        </w:rPr>
        <w:t>。</w:t>
      </w:r>
    </w:p>
    <w:p w14:paraId="5B3CA435" w14:textId="6BCF4E7B" w:rsidR="00A5401F" w:rsidRPr="004C377F" w:rsidRDefault="0001762B" w:rsidP="004C377F">
      <w:pPr>
        <w:outlineLvl w:val="0"/>
        <w:rPr>
          <w:rFonts w:eastAsia="黑体"/>
        </w:rPr>
      </w:pPr>
      <w:r>
        <w:rPr>
          <w:rFonts w:ascii="黑体" w:eastAsia="黑体" w:hint="eastAsia"/>
          <w:sz w:val="28"/>
        </w:rPr>
        <w:t>2</w:t>
      </w:r>
      <w:r w:rsidR="00A5401F">
        <w:rPr>
          <w:rFonts w:ascii="黑体" w:eastAsia="黑体" w:hint="eastAsia"/>
          <w:sz w:val="28"/>
        </w:rPr>
        <w:t xml:space="preserve">  </w:t>
      </w:r>
      <w:r w:rsidR="009532BD">
        <w:rPr>
          <w:rFonts w:eastAsia="黑体" w:hint="eastAsia"/>
          <w:sz w:val="28"/>
        </w:rPr>
        <w:t>采用的方法</w:t>
      </w:r>
    </w:p>
    <w:p w14:paraId="40745F18" w14:textId="6FDBE180" w:rsidR="00A5401F" w:rsidRDefault="009C102E" w:rsidP="00D96446">
      <w:pPr>
        <w:outlineLvl w:val="0"/>
        <w:rPr>
          <w:rFonts w:ascii="黑体" w:eastAsia="黑体"/>
          <w:bCs/>
          <w:szCs w:val="21"/>
        </w:rPr>
      </w:pPr>
      <w:r>
        <w:rPr>
          <w:rFonts w:ascii="黑体" w:eastAsia="黑体" w:hint="eastAsia"/>
          <w:bCs/>
        </w:rPr>
        <w:t>2</w:t>
      </w:r>
      <w:r w:rsidR="00A5401F">
        <w:rPr>
          <w:rFonts w:ascii="黑体" w:eastAsia="黑体" w:hint="eastAsia"/>
          <w:bCs/>
        </w:rPr>
        <w:t>.1</w:t>
      </w:r>
      <w:r w:rsidR="00A5401F" w:rsidRPr="004551F4">
        <w:rPr>
          <w:rFonts w:ascii="黑体" w:eastAsia="黑体" w:hint="eastAsia"/>
          <w:bCs/>
        </w:rPr>
        <w:t xml:space="preserve"> </w:t>
      </w:r>
      <w:r w:rsidR="00F87D65" w:rsidRPr="004551F4">
        <w:rPr>
          <w:rFonts w:ascii="黑体" w:eastAsia="黑体" w:hint="eastAsia"/>
          <w:bCs/>
        </w:rPr>
        <w:t xml:space="preserve"> </w:t>
      </w:r>
      <w:r w:rsidR="002727B1" w:rsidRPr="002727B1">
        <w:rPr>
          <w:rFonts w:ascii="黑体" w:eastAsia="黑体" w:hint="eastAsia"/>
          <w:bCs/>
        </w:rPr>
        <w:t>共享</w:t>
      </w:r>
      <w:r w:rsidR="002727B1">
        <w:rPr>
          <w:rFonts w:ascii="黑体" w:eastAsia="黑体" w:hint="eastAsia"/>
          <w:bCs/>
        </w:rPr>
        <w:t>权重</w:t>
      </w:r>
      <w:r w:rsidR="002727B1" w:rsidRPr="002727B1">
        <w:rPr>
          <w:rFonts w:ascii="黑体" w:eastAsia="黑体" w:hint="eastAsia"/>
          <w:bCs/>
        </w:rPr>
        <w:t>的照明学习</w:t>
      </w:r>
    </w:p>
    <w:p w14:paraId="60E4F38D" w14:textId="3F4E05E2" w:rsidR="00A5401F" w:rsidRDefault="0047663A" w:rsidP="00E66DF5">
      <w:pPr>
        <w:ind w:firstLineChars="200" w:firstLine="420"/>
        <w:rPr>
          <w:szCs w:val="21"/>
        </w:rPr>
      </w:pPr>
      <w:r>
        <w:rPr>
          <w:rFonts w:hint="eastAsia"/>
          <w:szCs w:val="21"/>
        </w:rPr>
        <w:t>根据</w:t>
      </w:r>
      <w:proofErr w:type="spellStart"/>
      <w:r w:rsidRPr="0047663A">
        <w:rPr>
          <w:szCs w:val="21"/>
        </w:rPr>
        <w:t>Retinex</w:t>
      </w:r>
      <w:proofErr w:type="spellEnd"/>
      <w:r>
        <w:rPr>
          <w:rFonts w:hint="eastAsia"/>
          <w:szCs w:val="21"/>
        </w:rPr>
        <w:t>理论</w:t>
      </w:r>
      <w:r w:rsidR="00257836">
        <w:rPr>
          <w:rFonts w:hint="eastAsia"/>
          <w:szCs w:val="21"/>
        </w:rPr>
        <w:t>，</w:t>
      </w:r>
      <w:r w:rsidR="00272E18" w:rsidRPr="00272E18">
        <w:rPr>
          <w:rFonts w:hint="eastAsia"/>
          <w:szCs w:val="21"/>
        </w:rPr>
        <w:t>一个场景的观测值（图像）可以分解为两个独立的部分：光照分量（</w:t>
      </w:r>
      <w:r w:rsidR="00272E18">
        <w:rPr>
          <w:rFonts w:hint="eastAsia"/>
          <w:szCs w:val="21"/>
        </w:rPr>
        <w:t>i</w:t>
      </w:r>
      <w:r w:rsidR="00272E18" w:rsidRPr="00272E18">
        <w:rPr>
          <w:rFonts w:hint="eastAsia"/>
          <w:szCs w:val="21"/>
        </w:rPr>
        <w:t>llumination</w:t>
      </w:r>
      <w:r w:rsidR="00272E18" w:rsidRPr="00272E18">
        <w:rPr>
          <w:rFonts w:hint="eastAsia"/>
          <w:szCs w:val="21"/>
        </w:rPr>
        <w:t>）和反射分量（</w:t>
      </w:r>
      <w:r w:rsidR="00272E18" w:rsidRPr="00272E18">
        <w:rPr>
          <w:rFonts w:hint="eastAsia"/>
          <w:szCs w:val="21"/>
        </w:rPr>
        <w:t>reflectance</w:t>
      </w:r>
      <w:r w:rsidR="00272E18" w:rsidRPr="00272E18">
        <w:rPr>
          <w:rFonts w:hint="eastAsia"/>
          <w:szCs w:val="21"/>
        </w:rPr>
        <w:t>）。其中，光照分量负责描述场景中的光源分布，而反射分量则描述场景中各个表面的颜色和反射特性。</w:t>
      </w:r>
      <w:r w:rsidR="004F40E0">
        <w:rPr>
          <w:rFonts w:hint="eastAsia"/>
          <w:szCs w:val="21"/>
        </w:rPr>
        <w:t>即：</w:t>
      </w:r>
    </w:p>
    <w:p w14:paraId="702CFAEA" w14:textId="32CFDC93" w:rsidR="004F40E0" w:rsidRPr="00C01CD7" w:rsidRDefault="00000000" w:rsidP="00E66DF5">
      <w:pPr>
        <w:ind w:firstLineChars="200" w:firstLine="420"/>
        <w:rPr>
          <w:szCs w:val="21"/>
        </w:rPr>
      </w:pPr>
      <m:oMathPara>
        <m:oMath>
          <m:eqArr>
            <m:eqArrPr>
              <m:maxDist m:val="1"/>
              <m:ctrlPr>
                <w:rPr>
                  <w:rFonts w:ascii="Cambria Math" w:hAnsi="Cambria Math"/>
                  <w:i/>
                  <w:szCs w:val="21"/>
                </w:rPr>
              </m:ctrlPr>
            </m:eqArrPr>
            <m:e>
              <m:r>
                <w:rPr>
                  <w:rFonts w:ascii="Cambria Math" w:hAnsi="Cambria Math"/>
                  <w:szCs w:val="21"/>
                </w:rPr>
                <m:t>Z</m:t>
              </m:r>
              <m:d>
                <m:dPr>
                  <m:ctrlPr>
                    <w:rPr>
                      <w:rFonts w:ascii="Cambria Math" w:hAnsi="Cambria Math"/>
                      <w:i/>
                      <w:szCs w:val="21"/>
                    </w:rPr>
                  </m:ctrlPr>
                </m:dPr>
                <m:e>
                  <m:r>
                    <w:rPr>
                      <w:rFonts w:ascii="Cambria Math" w:hAnsi="Cambria Math"/>
                      <w:szCs w:val="21"/>
                    </w:rPr>
                    <m:t>x,y</m:t>
                  </m:r>
                </m:e>
              </m:d>
              <m:r>
                <w:rPr>
                  <w:rFonts w:ascii="Cambria Math" w:hAnsi="Cambria Math"/>
                  <w:szCs w:val="21"/>
                </w:rPr>
                <m:t>=I</m:t>
              </m:r>
              <m:d>
                <m:dPr>
                  <m:ctrlPr>
                    <w:rPr>
                      <w:rFonts w:ascii="Cambria Math" w:hAnsi="Cambria Math"/>
                      <w:i/>
                      <w:szCs w:val="21"/>
                    </w:rPr>
                  </m:ctrlPr>
                </m:dPr>
                <m:e>
                  <m:r>
                    <w:rPr>
                      <w:rFonts w:ascii="Cambria Math" w:hAnsi="Cambria Math"/>
                      <w:szCs w:val="21"/>
                    </w:rPr>
                    <m:t>x,y</m:t>
                  </m:r>
                </m:e>
              </m:d>
              <m:r>
                <w:rPr>
                  <w:rFonts w:ascii="Cambria Math" w:hAnsi="Cambria Math"/>
                  <w:szCs w:val="21"/>
                </w:rPr>
                <m:t>*R</m:t>
              </m:r>
              <m:d>
                <m:dPr>
                  <m:ctrlPr>
                    <w:rPr>
                      <w:rFonts w:ascii="Cambria Math" w:hAnsi="Cambria Math"/>
                      <w:i/>
                      <w:szCs w:val="21"/>
                    </w:rPr>
                  </m:ctrlPr>
                </m:dPr>
                <m:e>
                  <m:r>
                    <w:rPr>
                      <w:rFonts w:ascii="Cambria Math" w:hAnsi="Cambria Math"/>
                      <w:szCs w:val="21"/>
                    </w:rPr>
                    <m:t>x,y</m:t>
                  </m:r>
                </m:e>
              </m:d>
              <m:r>
                <w:rPr>
                  <w:rFonts w:ascii="Cambria Math" w:hAnsi="Cambria Math"/>
                  <w:szCs w:val="21"/>
                </w:rPr>
                <m:t>#</m:t>
              </m:r>
              <m:d>
                <m:dPr>
                  <m:ctrlPr>
                    <w:rPr>
                      <w:rFonts w:ascii="Cambria Math" w:hAnsi="Cambria Math"/>
                      <w:i/>
                      <w:szCs w:val="21"/>
                    </w:rPr>
                  </m:ctrlPr>
                </m:dPr>
                <m:e>
                  <m:r>
                    <w:rPr>
                      <w:rFonts w:ascii="Cambria Math" w:hAnsi="Cambria Math"/>
                      <w:szCs w:val="21"/>
                    </w:rPr>
                    <m:t>1</m:t>
                  </m:r>
                </m:e>
              </m:d>
            </m:e>
          </m:eqArr>
        </m:oMath>
      </m:oMathPara>
    </w:p>
    <w:p w14:paraId="41D7F5E2" w14:textId="77777777" w:rsidR="00827677" w:rsidRDefault="00E522FD" w:rsidP="00827677">
      <w:pPr>
        <w:ind w:firstLineChars="200" w:firstLine="420"/>
        <w:rPr>
          <w:szCs w:val="21"/>
        </w:rPr>
      </w:pPr>
      <w:r>
        <w:rPr>
          <w:rFonts w:hint="eastAsia"/>
          <w:szCs w:val="21"/>
        </w:rPr>
        <w:t>其中</w:t>
      </w:r>
      <m:oMath>
        <m:r>
          <w:rPr>
            <w:rFonts w:ascii="Cambria Math" w:hAnsi="Cambria Math"/>
            <w:szCs w:val="21"/>
          </w:rPr>
          <m:t>Z</m:t>
        </m:r>
        <m:d>
          <m:dPr>
            <m:ctrlPr>
              <w:rPr>
                <w:rFonts w:ascii="Cambria Math" w:hAnsi="Cambria Math"/>
                <w:i/>
                <w:szCs w:val="21"/>
              </w:rPr>
            </m:ctrlPr>
          </m:dPr>
          <m:e>
            <m:r>
              <w:rPr>
                <w:rFonts w:ascii="Cambria Math" w:hAnsi="Cambria Math"/>
                <w:szCs w:val="21"/>
              </w:rPr>
              <m:t>x,y</m:t>
            </m:r>
          </m:e>
        </m:d>
      </m:oMath>
      <w:r w:rsidR="00A2336A">
        <w:rPr>
          <w:rFonts w:hint="eastAsia"/>
          <w:szCs w:val="21"/>
        </w:rPr>
        <w:t>代表观测图像，</w:t>
      </w:r>
      <m:oMath>
        <m:r>
          <w:rPr>
            <w:rFonts w:ascii="Cambria Math" w:hAnsi="Cambria Math"/>
            <w:szCs w:val="21"/>
          </w:rPr>
          <m:t>I</m:t>
        </m:r>
        <m:d>
          <m:dPr>
            <m:ctrlPr>
              <w:rPr>
                <w:rFonts w:ascii="Cambria Math" w:hAnsi="Cambria Math"/>
                <w:i/>
                <w:szCs w:val="21"/>
              </w:rPr>
            </m:ctrlPr>
          </m:dPr>
          <m:e>
            <m:r>
              <w:rPr>
                <w:rFonts w:ascii="Cambria Math" w:hAnsi="Cambria Math"/>
                <w:szCs w:val="21"/>
              </w:rPr>
              <m:t>x,y</m:t>
            </m:r>
          </m:e>
        </m:d>
      </m:oMath>
      <w:r w:rsidR="007F1660">
        <w:rPr>
          <w:rFonts w:hint="eastAsia"/>
          <w:szCs w:val="21"/>
        </w:rPr>
        <w:t>代表</w:t>
      </w:r>
      <w:r w:rsidR="00F216E1">
        <w:rPr>
          <w:rFonts w:hint="eastAsia"/>
          <w:szCs w:val="21"/>
        </w:rPr>
        <w:t>光照分量，</w:t>
      </w:r>
      <m:oMath>
        <m:r>
          <w:rPr>
            <w:rFonts w:ascii="Cambria Math" w:hAnsi="Cambria Math"/>
            <w:szCs w:val="21"/>
          </w:rPr>
          <m:t>R</m:t>
        </m:r>
        <m:d>
          <m:dPr>
            <m:ctrlPr>
              <w:rPr>
                <w:rFonts w:ascii="Cambria Math" w:hAnsi="Cambria Math"/>
                <w:i/>
                <w:szCs w:val="21"/>
              </w:rPr>
            </m:ctrlPr>
          </m:dPr>
          <m:e>
            <m:r>
              <w:rPr>
                <w:rFonts w:ascii="Cambria Math" w:hAnsi="Cambria Math"/>
                <w:szCs w:val="21"/>
              </w:rPr>
              <m:t>x,y</m:t>
            </m:r>
          </m:e>
        </m:d>
      </m:oMath>
      <w:r w:rsidR="00F216E1">
        <w:rPr>
          <w:rFonts w:hint="eastAsia"/>
          <w:szCs w:val="21"/>
        </w:rPr>
        <w:t>代表</w:t>
      </w:r>
      <w:r w:rsidR="00495CF1">
        <w:rPr>
          <w:rFonts w:hint="eastAsia"/>
          <w:szCs w:val="21"/>
        </w:rPr>
        <w:t>反射分量，即清晰图像，</w:t>
      </w:r>
      <m:oMath>
        <m:d>
          <m:dPr>
            <m:ctrlPr>
              <w:rPr>
                <w:rFonts w:ascii="Cambria Math" w:hAnsi="Cambria Math"/>
                <w:i/>
                <w:szCs w:val="21"/>
              </w:rPr>
            </m:ctrlPr>
          </m:dPr>
          <m:e>
            <m:r>
              <w:rPr>
                <w:rFonts w:ascii="Cambria Math" w:hAnsi="Cambria Math"/>
                <w:szCs w:val="21"/>
              </w:rPr>
              <m:t>x,y</m:t>
            </m:r>
          </m:e>
        </m:d>
      </m:oMath>
      <w:r w:rsidR="00495CF1">
        <w:rPr>
          <w:rFonts w:hint="eastAsia"/>
          <w:szCs w:val="21"/>
        </w:rPr>
        <w:t>代表像素点坐标。</w:t>
      </w:r>
    </w:p>
    <w:p w14:paraId="6151DD1D" w14:textId="57D955E7" w:rsidR="003A4AB2" w:rsidRDefault="00DD0347" w:rsidP="00BF2761">
      <w:pPr>
        <w:ind w:firstLineChars="200" w:firstLine="420"/>
        <w:rPr>
          <w:szCs w:val="21"/>
        </w:rPr>
      </w:pPr>
      <w:r>
        <w:rPr>
          <w:rFonts w:hint="eastAsia"/>
          <w:szCs w:val="21"/>
        </w:rPr>
        <w:t>光照分量通常</w:t>
      </w:r>
      <w:r w:rsidR="00827677" w:rsidRPr="00827677">
        <w:rPr>
          <w:rFonts w:hint="eastAsia"/>
          <w:szCs w:val="21"/>
        </w:rPr>
        <w:t>被看作是低光照图像增强需要主要优化的核心部分。根据</w:t>
      </w:r>
      <w:proofErr w:type="spellStart"/>
      <w:r w:rsidR="00827677" w:rsidRPr="00827677">
        <w:rPr>
          <w:rFonts w:hint="eastAsia"/>
          <w:szCs w:val="21"/>
        </w:rPr>
        <w:t>Retinex</w:t>
      </w:r>
      <w:proofErr w:type="spellEnd"/>
      <w:r w:rsidR="00827677" w:rsidRPr="00827677">
        <w:rPr>
          <w:rFonts w:hint="eastAsia"/>
          <w:szCs w:val="21"/>
        </w:rPr>
        <w:t>理论，通过去除估计的</w:t>
      </w:r>
      <w:r w:rsidR="008206F2">
        <w:rPr>
          <w:rFonts w:hint="eastAsia"/>
          <w:szCs w:val="21"/>
        </w:rPr>
        <w:t>光照分量</w:t>
      </w:r>
      <w:r w:rsidR="00827677" w:rsidRPr="00827677">
        <w:rPr>
          <w:rFonts w:hint="eastAsia"/>
          <w:szCs w:val="21"/>
        </w:rPr>
        <w:t>，可以进一步获得增强的输出。</w:t>
      </w:r>
      <w:r w:rsidR="00F877D3">
        <w:rPr>
          <w:rFonts w:hint="eastAsia"/>
          <w:szCs w:val="21"/>
        </w:rPr>
        <w:t>因此，考虑到</w:t>
      </w:r>
      <w:r w:rsidR="00F877D3" w:rsidRPr="00F877D3">
        <w:rPr>
          <w:rFonts w:hint="eastAsia"/>
          <w:szCs w:val="21"/>
        </w:rPr>
        <w:t>照度分阶段优化过程</w:t>
      </w:r>
      <w:r w:rsidR="0006445A" w:rsidRPr="0006445A">
        <w:rPr>
          <w:szCs w:val="21"/>
          <w:vertAlign w:val="superscript"/>
        </w:rPr>
        <w:fldChar w:fldCharType="begin"/>
      </w:r>
      <w:r w:rsidR="0006445A" w:rsidRPr="0006445A">
        <w:rPr>
          <w:szCs w:val="21"/>
          <w:vertAlign w:val="superscript"/>
        </w:rPr>
        <w:instrText xml:space="preserve"> </w:instrText>
      </w:r>
      <w:r w:rsidR="0006445A" w:rsidRPr="0006445A">
        <w:rPr>
          <w:rFonts w:hint="eastAsia"/>
          <w:szCs w:val="21"/>
          <w:vertAlign w:val="superscript"/>
        </w:rPr>
        <w:instrText>REF _Ref185711159 \r \h</w:instrText>
      </w:r>
      <w:r w:rsidR="0006445A" w:rsidRPr="0006445A">
        <w:rPr>
          <w:szCs w:val="21"/>
          <w:vertAlign w:val="superscript"/>
        </w:rPr>
        <w:instrText xml:space="preserve"> </w:instrText>
      </w:r>
      <w:r w:rsidR="0006445A">
        <w:rPr>
          <w:szCs w:val="21"/>
          <w:vertAlign w:val="superscript"/>
        </w:rPr>
        <w:instrText xml:space="preserve"> \* MERGEFORMAT </w:instrText>
      </w:r>
      <w:r w:rsidR="0006445A" w:rsidRPr="0006445A">
        <w:rPr>
          <w:szCs w:val="21"/>
          <w:vertAlign w:val="superscript"/>
        </w:rPr>
      </w:r>
      <w:r w:rsidR="0006445A" w:rsidRPr="0006445A">
        <w:rPr>
          <w:szCs w:val="21"/>
          <w:vertAlign w:val="superscript"/>
        </w:rPr>
        <w:fldChar w:fldCharType="separate"/>
      </w:r>
      <w:r w:rsidR="000239D3">
        <w:rPr>
          <w:szCs w:val="21"/>
          <w:vertAlign w:val="superscript"/>
        </w:rPr>
        <w:t>[14]</w:t>
      </w:r>
      <w:r w:rsidR="0006445A" w:rsidRPr="0006445A">
        <w:rPr>
          <w:szCs w:val="21"/>
          <w:vertAlign w:val="superscript"/>
        </w:rPr>
        <w:fldChar w:fldCharType="end"/>
      </w:r>
      <w:r w:rsidR="00F877D3">
        <w:rPr>
          <w:rFonts w:hint="eastAsia"/>
          <w:szCs w:val="21"/>
        </w:rPr>
        <w:t>，</w:t>
      </w:r>
      <w:r w:rsidR="00F877D3" w:rsidRPr="00F877D3">
        <w:rPr>
          <w:rFonts w:hint="eastAsia"/>
          <w:szCs w:val="21"/>
        </w:rPr>
        <w:t>通过引入参数</w:t>
      </w:r>
      <w:r w:rsidR="002674E0">
        <w:rPr>
          <w:rFonts w:hint="eastAsia"/>
          <w:szCs w:val="21"/>
        </w:rPr>
        <w:t>为</w:t>
      </w:r>
      <m:oMath>
        <m:r>
          <w:rPr>
            <w:rFonts w:ascii="Cambria Math" w:hAnsi="Cambria Math"/>
            <w:szCs w:val="21"/>
          </w:rPr>
          <m:t>θ</m:t>
        </m:r>
      </m:oMath>
      <w:r w:rsidR="00F877D3" w:rsidRPr="00F877D3">
        <w:rPr>
          <w:rFonts w:hint="eastAsia"/>
          <w:szCs w:val="21"/>
        </w:rPr>
        <w:t>的映射</w:t>
      </w:r>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θ</m:t>
            </m:r>
          </m:sub>
        </m:sSub>
      </m:oMath>
      <w:r w:rsidR="00F877D3" w:rsidRPr="00F877D3">
        <w:rPr>
          <w:rFonts w:hint="eastAsia"/>
          <w:szCs w:val="21"/>
        </w:rPr>
        <w:t>来学习照度</w:t>
      </w:r>
      <w:r w:rsidR="002674E0">
        <w:rPr>
          <w:rFonts w:hint="eastAsia"/>
          <w:szCs w:val="21"/>
        </w:rPr>
        <w:t>，</w:t>
      </w:r>
      <w:r w:rsidR="00BF2761" w:rsidRPr="00BF2761">
        <w:rPr>
          <w:rFonts w:hint="eastAsia"/>
          <w:szCs w:val="21"/>
        </w:rPr>
        <w:t>提供了一个渐进的</w:t>
      </w:r>
      <w:r w:rsidR="00865916">
        <w:rPr>
          <w:rFonts w:hint="eastAsia"/>
          <w:szCs w:val="21"/>
        </w:rPr>
        <w:t>逐阶段</w:t>
      </w:r>
      <w:r w:rsidR="00BF2761" w:rsidRPr="00BF2761">
        <w:rPr>
          <w:rFonts w:hint="eastAsia"/>
          <w:szCs w:val="21"/>
        </w:rPr>
        <w:t>来模拟这一任务</w:t>
      </w:r>
      <w:r w:rsidR="00BF2761">
        <w:rPr>
          <w:rFonts w:hint="eastAsia"/>
          <w:szCs w:val="21"/>
        </w:rPr>
        <w:t>，</w:t>
      </w:r>
      <w:r w:rsidR="00474FC2" w:rsidRPr="00474FC2">
        <w:rPr>
          <w:rFonts w:hint="eastAsia"/>
          <w:szCs w:val="21"/>
        </w:rPr>
        <w:t>基本单元被写为</w:t>
      </w:r>
      <w:r w:rsidR="00474FC2">
        <w:rPr>
          <w:rFonts w:hint="eastAsia"/>
          <w:szCs w:val="21"/>
        </w:rPr>
        <w:t>：</w:t>
      </w:r>
    </w:p>
    <w:p w14:paraId="289A34F2" w14:textId="475BB592" w:rsidR="00701718" w:rsidRPr="00322330" w:rsidRDefault="00000000" w:rsidP="00701718">
      <w:pPr>
        <w:ind w:firstLineChars="200" w:firstLine="420"/>
        <w:rPr>
          <w:szCs w:val="21"/>
        </w:rPr>
      </w:pPr>
      <m:oMathPara>
        <m:oMath>
          <m:eqArr>
            <m:eqArrPr>
              <m:maxDist m:val="1"/>
              <m:ctrlPr>
                <w:rPr>
                  <w:rFonts w:ascii="Cambria Math" w:hAnsi="Cambria Math"/>
                  <w:i/>
                  <w:szCs w:val="21"/>
                </w:rPr>
              </m:ctrlPr>
            </m:eqArrPr>
            <m:e>
              <m:r>
                <m:rPr>
                  <m:scr m:val="script"/>
                </m:rPr>
                <w:rPr>
                  <w:rFonts w:ascii="Cambria Math" w:hAnsi="Cambria Math"/>
                  <w:szCs w:val="21"/>
                </w:rPr>
                <m:t>F</m:t>
              </m:r>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I</m:t>
                      </m:r>
                    </m:e>
                    <m:sup>
                      <m:r>
                        <w:rPr>
                          <w:rFonts w:ascii="Cambria Math" w:hAnsi="Cambria Math"/>
                          <w:szCs w:val="21"/>
                        </w:rPr>
                        <m:t>t</m:t>
                      </m:r>
                    </m:sup>
                  </m:sSup>
                  <m:ctrlPr>
                    <w:rPr>
                      <w:rFonts w:ascii="Cambria Math" w:hAnsi="Cambria Math"/>
                      <w:i/>
                      <w:szCs w:val="21"/>
                    </w:rPr>
                  </m:ctrlPr>
                </m:e>
              </m:d>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sSup>
                        <m:sSupPr>
                          <m:ctrlPr>
                            <w:rPr>
                              <w:rFonts w:ascii="Cambria Math" w:hAnsi="Cambria Math"/>
                              <w:i/>
                              <w:szCs w:val="21"/>
                            </w:rPr>
                          </m:ctrlPr>
                        </m:sSupPr>
                        <m:e>
                          <m:r>
                            <w:rPr>
                              <w:rFonts w:ascii="Cambria Math" w:hAnsi="Cambria Math"/>
                              <w:szCs w:val="21"/>
                            </w:rPr>
                            <m:t>u</m:t>
                          </m:r>
                        </m:e>
                        <m:sup>
                          <m:r>
                            <w:rPr>
                              <w:rFonts w:ascii="Cambria Math" w:hAnsi="Cambria Math"/>
                              <w:szCs w:val="21"/>
                            </w:rPr>
                            <m:t>t</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H</m:t>
                          </m:r>
                        </m:e>
                        <m:sub>
                          <m:r>
                            <w:rPr>
                              <w:rFonts w:ascii="Cambria Math" w:hAnsi="Cambria Math"/>
                              <w:szCs w:val="21"/>
                            </w:rPr>
                            <m:t>θ</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I</m:t>
                              </m:r>
                            </m:e>
                            <m:sup>
                              <m:r>
                                <w:rPr>
                                  <w:rFonts w:ascii="Cambria Math" w:hAnsi="Cambria Math"/>
                                  <w:szCs w:val="21"/>
                                </w:rPr>
                                <m:t>t</m:t>
                              </m:r>
                            </m:sup>
                          </m:sSup>
                        </m:e>
                      </m:d>
                      <m:r>
                        <w:rPr>
                          <w:rFonts w:ascii="Cambria Math" w:hAnsi="Cambria Math"/>
                          <w:szCs w:val="21"/>
                        </w:rPr>
                        <m:t>,</m:t>
                      </m:r>
                    </m:e>
                    <m:e>
                      <m:r>
                        <w:rPr>
                          <w:rFonts w:ascii="Cambria Math" w:hAnsi="Cambria Math"/>
                          <w:szCs w:val="21"/>
                        </w:rPr>
                        <m:t xml:space="preserve"> </m:t>
                      </m:r>
                      <m:sSup>
                        <m:sSupPr>
                          <m:ctrlPr>
                            <w:rPr>
                              <w:rFonts w:ascii="Cambria Math" w:hAnsi="Cambria Math"/>
                              <w:i/>
                              <w:szCs w:val="21"/>
                            </w:rPr>
                          </m:ctrlPr>
                        </m:sSupPr>
                        <m:e>
                          <m:r>
                            <w:rPr>
                              <w:rFonts w:ascii="Cambria Math" w:hAnsi="Cambria Math"/>
                              <w:szCs w:val="21"/>
                            </w:rPr>
                            <m:t>I</m:t>
                          </m:r>
                        </m:e>
                        <m:sup>
                          <m:r>
                            <w:rPr>
                              <w:rFonts w:ascii="Cambria Math" w:hAnsi="Cambria Math"/>
                              <w:szCs w:val="21"/>
                            </w:rPr>
                            <m:t>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I</m:t>
                          </m:r>
                        </m:e>
                        <m:sup>
                          <m:r>
                            <w:rPr>
                              <w:rFonts w:ascii="Cambria Math" w:hAnsi="Cambria Math"/>
                              <w:szCs w:val="21"/>
                            </w:rPr>
                            <m:t>t</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u</m:t>
                          </m:r>
                        </m:e>
                        <m:sup>
                          <m:r>
                            <w:rPr>
                              <w:rFonts w:ascii="Cambria Math" w:hAnsi="Cambria Math"/>
                              <w:szCs w:val="21"/>
                            </w:rPr>
                            <m:t>t</m:t>
                          </m:r>
                        </m:sup>
                      </m:sSup>
                    </m:e>
                  </m:eqArr>
                </m:e>
              </m:d>
              <m:r>
                <w:rPr>
                  <w:rFonts w:ascii="Cambria Math" w:hAnsi="Cambria Math"/>
                  <w:szCs w:val="21"/>
                </w:rPr>
                <m:t>#</m:t>
              </m:r>
              <m:d>
                <m:dPr>
                  <m:ctrlPr>
                    <w:rPr>
                      <w:rFonts w:ascii="Cambria Math" w:hAnsi="Cambria Math"/>
                      <w:i/>
                      <w:szCs w:val="21"/>
                    </w:rPr>
                  </m:ctrlPr>
                </m:dPr>
                <m:e>
                  <m:r>
                    <w:rPr>
                      <w:rFonts w:ascii="Cambria Math" w:hAnsi="Cambria Math"/>
                      <w:szCs w:val="21"/>
                    </w:rPr>
                    <m:t>2</m:t>
                  </m:r>
                </m:e>
              </m:d>
            </m:e>
          </m:eqArr>
        </m:oMath>
      </m:oMathPara>
    </w:p>
    <w:p w14:paraId="489EAFB3" w14:textId="750F63DB" w:rsidR="00322330" w:rsidRPr="00322330" w:rsidRDefault="00A05D52" w:rsidP="00701718">
      <w:pPr>
        <w:ind w:firstLineChars="200" w:firstLine="420"/>
        <w:rPr>
          <w:szCs w:val="21"/>
        </w:rPr>
      </w:pPr>
      <w:r>
        <w:rPr>
          <w:rFonts w:hint="eastAsia"/>
          <w:szCs w:val="21"/>
        </w:rPr>
        <w:t>其中</w:t>
      </w:r>
      <m:oMath>
        <m:sSup>
          <m:sSupPr>
            <m:ctrlPr>
              <w:rPr>
                <w:rFonts w:ascii="Cambria Math" w:hAnsi="Cambria Math"/>
                <w:i/>
                <w:szCs w:val="21"/>
              </w:rPr>
            </m:ctrlPr>
          </m:sSupPr>
          <m:e>
            <m:r>
              <w:rPr>
                <w:rFonts w:ascii="Cambria Math" w:hAnsi="Cambria Math"/>
                <w:szCs w:val="21"/>
              </w:rPr>
              <m:t>I</m:t>
            </m:r>
          </m:e>
          <m:sup>
            <m:r>
              <w:rPr>
                <w:rFonts w:ascii="Cambria Math" w:hAnsi="Cambria Math"/>
                <w:szCs w:val="21"/>
              </w:rPr>
              <m:t>0</m:t>
            </m:r>
          </m:sup>
        </m:sSup>
        <m:r>
          <w:rPr>
            <w:rFonts w:ascii="Cambria Math" w:hAnsi="Cambria Math"/>
            <w:szCs w:val="21"/>
          </w:rPr>
          <m:t>=Z</m:t>
        </m:r>
      </m:oMath>
      <w:r w:rsidR="008E5264">
        <w:rPr>
          <w:rFonts w:hint="eastAsia"/>
          <w:szCs w:val="21"/>
        </w:rPr>
        <w:t>，</w:t>
      </w:r>
      <m:oMath>
        <m:sSup>
          <m:sSupPr>
            <m:ctrlPr>
              <w:rPr>
                <w:rFonts w:ascii="Cambria Math" w:hAnsi="Cambria Math"/>
                <w:i/>
                <w:szCs w:val="21"/>
              </w:rPr>
            </m:ctrlPr>
          </m:sSupPr>
          <m:e>
            <m:r>
              <w:rPr>
                <w:rFonts w:ascii="Cambria Math" w:hAnsi="Cambria Math"/>
                <w:szCs w:val="21"/>
              </w:rPr>
              <m:t>I</m:t>
            </m:r>
          </m:e>
          <m:sup>
            <m:r>
              <w:rPr>
                <w:rFonts w:ascii="Cambria Math" w:hAnsi="Cambria Math"/>
                <w:szCs w:val="21"/>
              </w:rPr>
              <m:t>t</m:t>
            </m:r>
          </m:sup>
        </m:sSup>
      </m:oMath>
      <w:r w:rsidR="00E5600E">
        <w:rPr>
          <w:rFonts w:hint="eastAsia"/>
          <w:szCs w:val="21"/>
        </w:rPr>
        <w:t>与</w:t>
      </w:r>
      <m:oMath>
        <m:sSup>
          <m:sSupPr>
            <m:ctrlPr>
              <w:rPr>
                <w:rFonts w:ascii="Cambria Math" w:hAnsi="Cambria Math"/>
                <w:i/>
                <w:szCs w:val="21"/>
              </w:rPr>
            </m:ctrlPr>
          </m:sSupPr>
          <m:e>
            <m:r>
              <w:rPr>
                <w:rFonts w:ascii="Cambria Math" w:hAnsi="Cambria Math"/>
                <w:szCs w:val="21"/>
              </w:rPr>
              <m:t>u</m:t>
            </m:r>
          </m:e>
          <m:sup>
            <m:r>
              <w:rPr>
                <w:rFonts w:ascii="Cambria Math" w:hAnsi="Cambria Math"/>
                <w:szCs w:val="21"/>
              </w:rPr>
              <m:t>t</m:t>
            </m:r>
          </m:sup>
        </m:sSup>
      </m:oMath>
      <w:r w:rsidR="00E5600E">
        <w:rPr>
          <w:rFonts w:hint="eastAsia"/>
          <w:szCs w:val="21"/>
        </w:rPr>
        <w:t>分别代表第</w:t>
      </w:r>
      <m:oMath>
        <m:r>
          <w:rPr>
            <w:rFonts w:ascii="Cambria Math" w:hAnsi="Cambria Math" w:hint="eastAsia"/>
            <w:szCs w:val="21"/>
          </w:rPr>
          <m:t>t</m:t>
        </m:r>
      </m:oMath>
      <w:r w:rsidR="00E5600E">
        <w:rPr>
          <w:rFonts w:hint="eastAsia"/>
          <w:szCs w:val="21"/>
        </w:rPr>
        <w:t>阶段</w:t>
      </w:r>
      <w:r w:rsidR="0094001F">
        <w:rPr>
          <w:rFonts w:hint="eastAsia"/>
          <w:szCs w:val="21"/>
        </w:rPr>
        <w:t>（</w:t>
      </w:r>
      <w:r w:rsidR="0094001F">
        <w:rPr>
          <w:rFonts w:hint="eastAsia"/>
          <w:szCs w:val="21"/>
        </w:rPr>
        <w:t>t=0,1,</w:t>
      </w:r>
      <w:r w:rsidR="0094001F">
        <w:rPr>
          <w:szCs w:val="21"/>
        </w:rPr>
        <w:t>…</w:t>
      </w:r>
      <w:r w:rsidR="0094001F">
        <w:rPr>
          <w:rFonts w:hint="eastAsia"/>
          <w:szCs w:val="21"/>
        </w:rPr>
        <w:t>, T-1</w:t>
      </w:r>
      <w:r w:rsidR="0094001F">
        <w:rPr>
          <w:rFonts w:hint="eastAsia"/>
          <w:szCs w:val="21"/>
        </w:rPr>
        <w:t>）</w:t>
      </w:r>
      <w:r w:rsidR="00E5600E">
        <w:rPr>
          <w:rFonts w:hint="eastAsia"/>
          <w:szCs w:val="21"/>
        </w:rPr>
        <w:t>的光照分量和剩余项</w:t>
      </w:r>
      <w:r w:rsidR="00EE50E1">
        <w:rPr>
          <w:rFonts w:hint="eastAsia"/>
          <w:szCs w:val="21"/>
        </w:rPr>
        <w:t>，</w:t>
      </w:r>
      <w:r w:rsidR="00A424D3">
        <w:rPr>
          <w:rFonts w:hint="eastAsia"/>
          <w:szCs w:val="21"/>
        </w:rPr>
        <w:t>由于采用</w:t>
      </w:r>
      <w:r w:rsidR="00A424D3" w:rsidRPr="00A424D3">
        <w:rPr>
          <w:rFonts w:hint="eastAsia"/>
          <w:szCs w:val="21"/>
        </w:rPr>
        <w:t>共享权重</w:t>
      </w:r>
      <w:r w:rsidR="00A424D3">
        <w:rPr>
          <w:rFonts w:hint="eastAsia"/>
          <w:szCs w:val="21"/>
        </w:rPr>
        <w:t>的机制，所以</w:t>
      </w:r>
      <w:r w:rsidR="00A424D3" w:rsidRPr="00F877D3">
        <w:rPr>
          <w:rFonts w:hint="eastAsia"/>
          <w:szCs w:val="21"/>
        </w:rPr>
        <w:t>参数</w:t>
      </w:r>
      <m:oMath>
        <m:r>
          <w:rPr>
            <w:rFonts w:ascii="Cambria Math" w:hAnsi="Cambria Math"/>
            <w:szCs w:val="21"/>
          </w:rPr>
          <m:t>θ</m:t>
        </m:r>
      </m:oMath>
      <w:r w:rsidR="00A424D3">
        <w:rPr>
          <w:rFonts w:hint="eastAsia"/>
          <w:szCs w:val="21"/>
        </w:rPr>
        <w:t>并未标记阶段数，即采用同样的参数。</w:t>
      </w:r>
    </w:p>
    <w:p w14:paraId="0B3CB119" w14:textId="77777777" w:rsidR="00BF0DF2" w:rsidRDefault="00CC1AE0" w:rsidP="00C756AA">
      <w:pPr>
        <w:ind w:firstLineChars="200" w:firstLine="420"/>
        <w:rPr>
          <w:szCs w:val="21"/>
        </w:rPr>
      </w:pPr>
      <w:r w:rsidRPr="00CC1AE0">
        <w:rPr>
          <w:szCs w:val="21"/>
        </w:rPr>
        <w:t>实际上，参数化算子</w:t>
      </w:r>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θ</m:t>
            </m:r>
          </m:sub>
        </m:sSub>
      </m:oMath>
      <w:r w:rsidRPr="00CC1AE0">
        <w:rPr>
          <w:szCs w:val="21"/>
        </w:rPr>
        <w:t>学习了</w:t>
      </w:r>
      <w:r w:rsidR="0068571C">
        <w:rPr>
          <w:rFonts w:hint="eastAsia"/>
          <w:szCs w:val="21"/>
        </w:rPr>
        <w:t>光照分量</w:t>
      </w:r>
      <w:r w:rsidRPr="00CC1AE0">
        <w:rPr>
          <w:szCs w:val="21"/>
        </w:rPr>
        <w:t>和低光</w:t>
      </w:r>
      <w:r w:rsidRPr="00CC1AE0">
        <w:rPr>
          <w:szCs w:val="21"/>
        </w:rPr>
        <w:t>照观测之间简单的残差表示</w:t>
      </w:r>
      <w:r w:rsidRPr="00CC1AE0">
        <w:rPr>
          <w:szCs w:val="21"/>
        </w:rPr>
        <w:t>​</w:t>
      </w:r>
      <m:oMath>
        <m:sSup>
          <m:sSupPr>
            <m:ctrlPr>
              <w:rPr>
                <w:rFonts w:ascii="Cambria Math" w:hAnsi="Cambria Math"/>
                <w:i/>
                <w:szCs w:val="21"/>
              </w:rPr>
            </m:ctrlPr>
          </m:sSupPr>
          <m:e>
            <m:r>
              <w:rPr>
                <w:rFonts w:ascii="Cambria Math" w:hAnsi="Cambria Math"/>
                <w:szCs w:val="21"/>
              </w:rPr>
              <m:t>u</m:t>
            </m:r>
          </m:e>
          <m:sup>
            <m:r>
              <w:rPr>
                <w:rFonts w:ascii="Cambria Math" w:hAnsi="Cambria Math"/>
                <w:szCs w:val="21"/>
              </w:rPr>
              <m:t>t</m:t>
            </m:r>
          </m:sup>
        </m:sSup>
      </m:oMath>
      <w:r w:rsidRPr="00CC1AE0">
        <w:rPr>
          <w:szCs w:val="21"/>
        </w:rPr>
        <w:t>。这一过程受到一种共识的启发，即在大多数区域，</w:t>
      </w:r>
      <w:r w:rsidR="003D482B">
        <w:rPr>
          <w:szCs w:val="21"/>
        </w:rPr>
        <w:t>光照分量和</w:t>
      </w:r>
      <w:r w:rsidR="003D482B">
        <w:rPr>
          <w:rFonts w:hint="eastAsia"/>
          <w:szCs w:val="21"/>
        </w:rPr>
        <w:t>低光照</w:t>
      </w:r>
      <w:r w:rsidRPr="00CC1AE0">
        <w:rPr>
          <w:szCs w:val="21"/>
        </w:rPr>
        <w:t>观测是相似的或者存在线性联系。</w:t>
      </w:r>
      <w:r w:rsidR="00956338" w:rsidRPr="00956338">
        <w:rPr>
          <w:rFonts w:hint="eastAsia"/>
          <w:szCs w:val="21"/>
        </w:rPr>
        <w:t>残差</w:t>
      </w:r>
      <m:oMath>
        <m:sSup>
          <m:sSupPr>
            <m:ctrlPr>
              <w:rPr>
                <w:rFonts w:ascii="Cambria Math" w:hAnsi="Cambria Math"/>
                <w:i/>
                <w:szCs w:val="21"/>
              </w:rPr>
            </m:ctrlPr>
          </m:sSupPr>
          <m:e>
            <m:r>
              <w:rPr>
                <w:rFonts w:ascii="Cambria Math" w:hAnsi="Cambria Math"/>
                <w:szCs w:val="21"/>
              </w:rPr>
              <m:t>u</m:t>
            </m:r>
          </m:e>
          <m:sup>
            <m:r>
              <w:rPr>
                <w:rFonts w:ascii="Cambria Math" w:hAnsi="Cambria Math"/>
                <w:szCs w:val="21"/>
              </w:rPr>
              <m:t>t</m:t>
            </m:r>
          </m:sup>
        </m:sSup>
      </m:oMath>
      <w:r w:rsidR="00956338" w:rsidRPr="00956338">
        <w:rPr>
          <w:rFonts w:hint="eastAsia"/>
          <w:szCs w:val="21"/>
        </w:rPr>
        <w:t>表示了第</w:t>
      </w:r>
      <m:oMath>
        <m:r>
          <w:rPr>
            <w:rFonts w:ascii="Cambria Math" w:hAnsi="Cambria Math" w:hint="eastAsia"/>
            <w:szCs w:val="21"/>
          </w:rPr>
          <m:t>t</m:t>
        </m:r>
      </m:oMath>
      <w:r w:rsidR="00956338" w:rsidRPr="00956338">
        <w:rPr>
          <w:rFonts w:hint="eastAsia"/>
          <w:szCs w:val="21"/>
        </w:rPr>
        <w:t>阶段的光照估计与低光观测之间需要校正的部分，反映出“还有多少需要调整”来逼近最终目标光照</w:t>
      </w:r>
      <w:r w:rsidR="00956338">
        <w:rPr>
          <w:rFonts w:hint="eastAsia"/>
          <w:szCs w:val="21"/>
        </w:rPr>
        <w:t>。</w:t>
      </w:r>
      <w:r w:rsidRPr="00CC1AE0">
        <w:rPr>
          <w:szCs w:val="21"/>
        </w:rPr>
        <w:t>在低光照观测和</w:t>
      </w:r>
      <w:r w:rsidR="00683122">
        <w:rPr>
          <w:rFonts w:hint="eastAsia"/>
          <w:szCs w:val="21"/>
        </w:rPr>
        <w:t>光照</w:t>
      </w:r>
      <w:r w:rsidR="000F7C87">
        <w:rPr>
          <w:rFonts w:hint="eastAsia"/>
          <w:szCs w:val="21"/>
        </w:rPr>
        <w:t>分量</w:t>
      </w:r>
      <w:r w:rsidRPr="00CC1AE0">
        <w:rPr>
          <w:szCs w:val="21"/>
        </w:rPr>
        <w:t>之间采用直接映射（这是现有工作中常用的模式）</w:t>
      </w:r>
      <w:r w:rsidR="008B3AD1">
        <w:rPr>
          <w:rFonts w:hint="eastAsia"/>
          <w:szCs w:val="21"/>
        </w:rPr>
        <w:t>往往比较困难</w:t>
      </w:r>
      <w:r w:rsidRPr="00CC1AE0">
        <w:rPr>
          <w:szCs w:val="21"/>
        </w:rPr>
        <w:t>，学习残差表示大大减少了计算难度，既能保证性能，又能提高稳定性，尤其是对于曝光</w:t>
      </w:r>
      <w:r w:rsidR="001628C1">
        <w:rPr>
          <w:rFonts w:hint="eastAsia"/>
          <w:szCs w:val="21"/>
        </w:rPr>
        <w:t>的</w:t>
      </w:r>
      <w:r w:rsidRPr="00CC1AE0">
        <w:rPr>
          <w:szCs w:val="21"/>
        </w:rPr>
        <w:t>控制。</w:t>
      </w:r>
    </w:p>
    <w:p w14:paraId="5FFE396A" w14:textId="3A4A399A" w:rsidR="0040368C" w:rsidRDefault="00CC7F5D" w:rsidP="00C756AA">
      <w:pPr>
        <w:ind w:firstLineChars="200" w:firstLine="420"/>
        <w:rPr>
          <w:szCs w:val="21"/>
        </w:rPr>
      </w:pPr>
      <w:r w:rsidRPr="00CC7F5D">
        <w:rPr>
          <w:rFonts w:hint="eastAsia"/>
          <w:szCs w:val="21"/>
        </w:rPr>
        <w:t>这个共享过程</w:t>
      </w:r>
      <w:r w:rsidR="00BF0DF2">
        <w:rPr>
          <w:rFonts w:hint="eastAsia"/>
          <w:szCs w:val="21"/>
        </w:rPr>
        <w:t>具有多阶段</w:t>
      </w:r>
      <w:r w:rsidRPr="00CC7F5D">
        <w:rPr>
          <w:rFonts w:hint="eastAsia"/>
          <w:szCs w:val="21"/>
        </w:rPr>
        <w:t>，每个</w:t>
      </w:r>
      <w:r w:rsidR="00BF0DF2">
        <w:rPr>
          <w:rFonts w:hint="eastAsia"/>
          <w:szCs w:val="21"/>
        </w:rPr>
        <w:t>阶段</w:t>
      </w:r>
      <w:r w:rsidRPr="00CC7F5D">
        <w:rPr>
          <w:rFonts w:hint="eastAsia"/>
          <w:szCs w:val="21"/>
        </w:rPr>
        <w:t>都期望尽可能输出接近预期目标的</w:t>
      </w:r>
      <w:r w:rsidR="00BB3347">
        <w:rPr>
          <w:rFonts w:hint="eastAsia"/>
          <w:szCs w:val="21"/>
        </w:rPr>
        <w:t>光照分量</w:t>
      </w:r>
      <w:r w:rsidRPr="00CC7F5D">
        <w:rPr>
          <w:rFonts w:hint="eastAsia"/>
          <w:szCs w:val="21"/>
        </w:rPr>
        <w:t>结果。</w:t>
      </w:r>
      <w:r w:rsidR="00C80274">
        <w:rPr>
          <w:rFonts w:hint="eastAsia"/>
          <w:szCs w:val="21"/>
        </w:rPr>
        <w:t>即</w:t>
      </w:r>
      <w:r w:rsidRPr="00CC7F5D">
        <w:rPr>
          <w:rFonts w:hint="eastAsia"/>
          <w:szCs w:val="21"/>
        </w:rPr>
        <w:t>理想的情况是</w:t>
      </w:r>
      <w:r>
        <w:rPr>
          <w:rFonts w:hint="eastAsia"/>
          <w:szCs w:val="21"/>
        </w:rPr>
        <w:t>仅用</w:t>
      </w:r>
      <w:r w:rsidRPr="00CC7F5D">
        <w:rPr>
          <w:rFonts w:hint="eastAsia"/>
          <w:szCs w:val="21"/>
        </w:rPr>
        <w:t>第一</w:t>
      </w:r>
      <w:r w:rsidR="004C70BC">
        <w:rPr>
          <w:rFonts w:hint="eastAsia"/>
          <w:szCs w:val="21"/>
        </w:rPr>
        <w:t>阶段</w:t>
      </w:r>
      <w:r w:rsidRPr="00CC7F5D">
        <w:rPr>
          <w:rFonts w:hint="eastAsia"/>
          <w:szCs w:val="21"/>
        </w:rPr>
        <w:t>就能输出满足任务需求的预期结果。同时，后续的</w:t>
      </w:r>
      <w:r w:rsidR="00DD6311">
        <w:rPr>
          <w:rFonts w:hint="eastAsia"/>
          <w:szCs w:val="21"/>
        </w:rPr>
        <w:t>阶段</w:t>
      </w:r>
      <w:r w:rsidRPr="00CC7F5D">
        <w:rPr>
          <w:rFonts w:hint="eastAsia"/>
          <w:szCs w:val="21"/>
        </w:rPr>
        <w:t>输出与第一个</w:t>
      </w:r>
      <w:r w:rsidR="00E3631D">
        <w:rPr>
          <w:rFonts w:hint="eastAsia"/>
          <w:szCs w:val="21"/>
        </w:rPr>
        <w:t>阶段</w:t>
      </w:r>
      <w:r w:rsidRPr="00CC7F5D">
        <w:rPr>
          <w:rFonts w:hint="eastAsia"/>
          <w:szCs w:val="21"/>
        </w:rPr>
        <w:t>相似，甚至完全相同的结果</w:t>
      </w:r>
      <w:r w:rsidR="00245103">
        <w:rPr>
          <w:rFonts w:hint="eastAsia"/>
          <w:szCs w:val="21"/>
        </w:rPr>
        <w:t>（</w:t>
      </w:r>
      <w:r w:rsidR="006A10AC">
        <w:rPr>
          <w:rFonts w:hint="eastAsia"/>
          <w:szCs w:val="21"/>
        </w:rPr>
        <w:t>多阶段</w:t>
      </w:r>
      <w:r w:rsidR="00216168">
        <w:rPr>
          <w:rFonts w:hint="eastAsia"/>
          <w:szCs w:val="21"/>
        </w:rPr>
        <w:t>照明</w:t>
      </w:r>
      <w:r w:rsidR="00245103">
        <w:rPr>
          <w:rFonts w:hint="eastAsia"/>
          <w:szCs w:val="21"/>
        </w:rPr>
        <w:t>学习的目标）</w:t>
      </w:r>
      <w:r w:rsidRPr="00CC7F5D">
        <w:rPr>
          <w:rFonts w:hint="eastAsia"/>
          <w:szCs w:val="21"/>
        </w:rPr>
        <w:t>。这样，在测试阶段，我们只需要一个</w:t>
      </w:r>
      <w:r w:rsidR="00CA7075">
        <w:rPr>
          <w:rFonts w:hint="eastAsia"/>
          <w:szCs w:val="21"/>
        </w:rPr>
        <w:t>阶段</w:t>
      </w:r>
      <w:r w:rsidRPr="00CC7F5D">
        <w:rPr>
          <w:rFonts w:hint="eastAsia"/>
          <w:szCs w:val="21"/>
        </w:rPr>
        <w:t>就可以加快推理速度</w:t>
      </w:r>
      <w:r w:rsidR="00F434E8">
        <w:rPr>
          <w:rFonts w:hint="eastAsia"/>
          <w:szCs w:val="21"/>
        </w:rPr>
        <w:t>，即模型训练好之后可以快速测试</w:t>
      </w:r>
      <w:r w:rsidRPr="00CC7F5D">
        <w:rPr>
          <w:rFonts w:hint="eastAsia"/>
          <w:szCs w:val="21"/>
        </w:rPr>
        <w:t>。</w:t>
      </w:r>
    </w:p>
    <w:p w14:paraId="5821FB48" w14:textId="4C866884" w:rsidR="0033008D" w:rsidRDefault="00D435A8" w:rsidP="00C756AA">
      <w:pPr>
        <w:ind w:firstLineChars="200" w:firstLine="420"/>
        <w:rPr>
          <w:szCs w:val="21"/>
        </w:rPr>
      </w:pPr>
      <w:bookmarkStart w:id="1" w:name="_Hlk185759411"/>
      <w:r>
        <w:rPr>
          <w:rFonts w:hint="eastAsia"/>
          <w:szCs w:val="21"/>
        </w:rPr>
        <w:t>处理流程及对应模块细节</w:t>
      </w:r>
      <w:bookmarkEnd w:id="1"/>
      <w:r>
        <w:rPr>
          <w:rFonts w:hint="eastAsia"/>
          <w:szCs w:val="21"/>
        </w:rPr>
        <w:t>如图</w:t>
      </w:r>
      <w:r>
        <w:rPr>
          <w:rFonts w:hint="eastAsia"/>
          <w:szCs w:val="21"/>
        </w:rPr>
        <w:t>1</w:t>
      </w:r>
      <w:r>
        <w:rPr>
          <w:rFonts w:hint="eastAsia"/>
          <w:szCs w:val="21"/>
        </w:rPr>
        <w:t>：</w:t>
      </w:r>
    </w:p>
    <w:p w14:paraId="3233379B" w14:textId="336CF085" w:rsidR="008E7BEE" w:rsidRDefault="0060087F" w:rsidP="009B3462">
      <w:pPr>
        <w:rPr>
          <w:szCs w:val="21"/>
        </w:rPr>
      </w:pPr>
      <w:r w:rsidRPr="0060087F">
        <w:rPr>
          <w:noProof/>
        </w:rPr>
        <w:drawing>
          <wp:inline distT="0" distB="0" distL="0" distR="0" wp14:anchorId="7553F6CE" wp14:editId="2540E71D">
            <wp:extent cx="2942590" cy="1477645"/>
            <wp:effectExtent l="0" t="0" r="0" b="8255"/>
            <wp:docPr id="1696492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92688" name=""/>
                    <pic:cNvPicPr/>
                  </pic:nvPicPr>
                  <pic:blipFill>
                    <a:blip r:embed="rId10"/>
                    <a:stretch>
                      <a:fillRect/>
                    </a:stretch>
                  </pic:blipFill>
                  <pic:spPr>
                    <a:xfrm>
                      <a:off x="0" y="0"/>
                      <a:ext cx="2942590" cy="1477645"/>
                    </a:xfrm>
                    <a:prstGeom prst="rect">
                      <a:avLst/>
                    </a:prstGeom>
                  </pic:spPr>
                </pic:pic>
              </a:graphicData>
            </a:graphic>
          </wp:inline>
        </w:drawing>
      </w:r>
    </w:p>
    <w:p w14:paraId="0D5DC075" w14:textId="214CE1DE" w:rsidR="003A5C57" w:rsidRPr="00454300" w:rsidRDefault="003A5C57" w:rsidP="009B3462">
      <w:pPr>
        <w:jc w:val="center"/>
        <w:rPr>
          <w:rFonts w:ascii="宋体" w:hAnsi="宋体" w:hint="eastAsia"/>
          <w:b/>
          <w:sz w:val="15"/>
          <w:szCs w:val="15"/>
        </w:rPr>
      </w:pPr>
      <w:r w:rsidRPr="00454300">
        <w:rPr>
          <w:rFonts w:ascii="宋体" w:hAnsi="宋体" w:hint="eastAsia"/>
          <w:b/>
          <w:sz w:val="15"/>
          <w:szCs w:val="15"/>
        </w:rPr>
        <w:t>图</w:t>
      </w:r>
      <w:r>
        <w:rPr>
          <w:rFonts w:ascii="宋体" w:hAnsi="宋体" w:hint="eastAsia"/>
          <w:b/>
          <w:sz w:val="15"/>
          <w:szCs w:val="15"/>
        </w:rPr>
        <w:t>1</w:t>
      </w:r>
      <w:r w:rsidRPr="00454300">
        <w:rPr>
          <w:rFonts w:ascii="宋体" w:hAnsi="宋体" w:hint="eastAsia"/>
          <w:b/>
          <w:sz w:val="15"/>
          <w:szCs w:val="15"/>
        </w:rPr>
        <w:t xml:space="preserve">  </w:t>
      </w:r>
      <w:r w:rsidR="009B3462" w:rsidRPr="009B3462">
        <w:rPr>
          <w:rFonts w:ascii="宋体" w:hAnsi="宋体" w:hint="eastAsia"/>
          <w:b/>
          <w:sz w:val="15"/>
          <w:szCs w:val="15"/>
        </w:rPr>
        <w:t>处理流程及对应模块细节</w:t>
      </w:r>
    </w:p>
    <w:p w14:paraId="10CC8676" w14:textId="2605B071" w:rsidR="008E7BEE" w:rsidRDefault="003A5C57" w:rsidP="009B3462">
      <w:pPr>
        <w:jc w:val="center"/>
        <w:rPr>
          <w:szCs w:val="21"/>
        </w:rPr>
      </w:pPr>
      <w:r w:rsidRPr="00454300">
        <w:rPr>
          <w:rFonts w:hint="eastAsia"/>
          <w:b/>
          <w:sz w:val="15"/>
          <w:szCs w:val="15"/>
        </w:rPr>
        <w:t>Fig.</w:t>
      </w:r>
      <w:proofErr w:type="gramStart"/>
      <w:r w:rsidR="00DD2BE8">
        <w:rPr>
          <w:rFonts w:hint="eastAsia"/>
          <w:b/>
          <w:sz w:val="15"/>
          <w:szCs w:val="15"/>
        </w:rPr>
        <w:t>1</w:t>
      </w:r>
      <w:r w:rsidRPr="00454300">
        <w:rPr>
          <w:rFonts w:hint="eastAsia"/>
          <w:b/>
          <w:sz w:val="15"/>
          <w:szCs w:val="15"/>
        </w:rPr>
        <w:t xml:space="preserve">  </w:t>
      </w:r>
      <w:r w:rsidR="00006DF5" w:rsidRPr="00006DF5">
        <w:rPr>
          <w:b/>
          <w:sz w:val="15"/>
          <w:szCs w:val="15"/>
        </w:rPr>
        <w:t>Processing</w:t>
      </w:r>
      <w:proofErr w:type="gramEnd"/>
      <w:r w:rsidR="00006DF5" w:rsidRPr="00006DF5">
        <w:rPr>
          <w:b/>
          <w:sz w:val="15"/>
          <w:szCs w:val="15"/>
        </w:rPr>
        <w:t xml:space="preserve"> flow and corresponding module details</w:t>
      </w:r>
    </w:p>
    <w:p w14:paraId="204CDBFD" w14:textId="5BE4ED33" w:rsidR="008E7BEE" w:rsidRDefault="00BF1477" w:rsidP="00C756AA">
      <w:pPr>
        <w:ind w:firstLineChars="200" w:firstLine="420"/>
        <w:rPr>
          <w:szCs w:val="21"/>
        </w:rPr>
      </w:pPr>
      <w:r>
        <w:rPr>
          <w:rFonts w:hint="eastAsia"/>
          <w:szCs w:val="21"/>
        </w:rPr>
        <w:t>途中</w:t>
      </w:r>
      <w:r>
        <w:rPr>
          <w:rFonts w:hint="eastAsia"/>
          <w:szCs w:val="21"/>
        </w:rPr>
        <w:t>T</w:t>
      </w:r>
      <w:r>
        <w:rPr>
          <w:rFonts w:hint="eastAsia"/>
          <w:szCs w:val="21"/>
        </w:rPr>
        <w:t>为照明学习的阶段数，可自定义</w:t>
      </w:r>
      <w:r w:rsidR="00DA7DEB">
        <w:rPr>
          <w:rFonts w:hint="eastAsia"/>
          <w:szCs w:val="21"/>
        </w:rPr>
        <w:t>，由于上面提到的最终学习结果为每个阶段都输出相似甚至相同的光照分量，因此仅需其中一个阶段的光照估计模块作为测试时的推理模块。</w:t>
      </w:r>
    </w:p>
    <w:p w14:paraId="617CA6F6" w14:textId="2DAFC9CC" w:rsidR="001C37AC" w:rsidRDefault="001C37AC" w:rsidP="001C37AC">
      <w:pPr>
        <w:outlineLvl w:val="0"/>
        <w:rPr>
          <w:rFonts w:ascii="黑体" w:eastAsia="黑体"/>
          <w:bCs/>
        </w:rPr>
      </w:pPr>
      <w:r w:rsidRPr="001C37AC">
        <w:rPr>
          <w:rFonts w:ascii="黑体" w:eastAsia="黑体" w:hint="eastAsia"/>
          <w:bCs/>
        </w:rPr>
        <w:t xml:space="preserve">2.2 </w:t>
      </w:r>
      <w:r w:rsidR="004F427F">
        <w:rPr>
          <w:rFonts w:ascii="黑体" w:eastAsia="黑体" w:hint="eastAsia"/>
          <w:bCs/>
        </w:rPr>
        <w:t xml:space="preserve"> </w:t>
      </w:r>
      <w:r w:rsidR="00D30790" w:rsidRPr="00D30790">
        <w:rPr>
          <w:rFonts w:ascii="黑体" w:eastAsia="黑体" w:hint="eastAsia"/>
          <w:bCs/>
        </w:rPr>
        <w:t>自校准模块</w:t>
      </w:r>
    </w:p>
    <w:p w14:paraId="1111F884" w14:textId="1CA715D7" w:rsidR="00006589" w:rsidRDefault="00C75CD3" w:rsidP="00FD7D50">
      <w:pPr>
        <w:ind w:firstLineChars="200" w:firstLine="420"/>
        <w:rPr>
          <w:szCs w:val="21"/>
        </w:rPr>
      </w:pPr>
      <w:r w:rsidRPr="00C75CD3">
        <w:rPr>
          <w:rFonts w:hint="eastAsia"/>
          <w:szCs w:val="21"/>
        </w:rPr>
        <w:t>在多阶段的学习过程中，各阶段的输出结果往往存在一定的差异。自校准模块的核心目标是通过引入额外的映射机制，使每个阶段的输出快速趋于一致，从而实现模型的快速收敛。这种一致性有助于在测试阶段只使用</w:t>
      </w:r>
      <w:proofErr w:type="gramStart"/>
      <w:r w:rsidRPr="00C75CD3">
        <w:rPr>
          <w:rFonts w:hint="eastAsia"/>
          <w:szCs w:val="21"/>
        </w:rPr>
        <w:t>单阶段</w:t>
      </w:r>
      <w:proofErr w:type="gramEnd"/>
      <w:r w:rsidRPr="00C75CD3">
        <w:rPr>
          <w:rFonts w:hint="eastAsia"/>
          <w:szCs w:val="21"/>
        </w:rPr>
        <w:t>模型即可完成增强任务，减少计算资源的消耗。</w:t>
      </w:r>
      <w:r w:rsidR="002B3E73">
        <w:rPr>
          <w:rFonts w:hint="eastAsia"/>
          <w:szCs w:val="21"/>
        </w:rPr>
        <w:t>为了实现</w:t>
      </w:r>
      <w:r w:rsidR="002B3E73">
        <w:rPr>
          <w:rFonts w:hint="eastAsia"/>
          <w:szCs w:val="21"/>
        </w:rPr>
        <w:t>2.1</w:t>
      </w:r>
      <w:r w:rsidR="002B3E73">
        <w:rPr>
          <w:rFonts w:hint="eastAsia"/>
          <w:szCs w:val="21"/>
        </w:rPr>
        <w:t>中每个阶段的输出收敛到同一个状态，</w:t>
      </w:r>
      <w:r>
        <w:rPr>
          <w:rFonts w:hint="eastAsia"/>
          <w:szCs w:val="21"/>
        </w:rPr>
        <w:t>采用一个自校准模块，该模块被写为：</w:t>
      </w:r>
    </w:p>
    <w:p w14:paraId="2AD5F87E" w14:textId="41701620" w:rsidR="00C75CD3" w:rsidRPr="00212CFC" w:rsidRDefault="00000000" w:rsidP="00FD7D50">
      <w:pPr>
        <w:ind w:firstLineChars="200" w:firstLine="420"/>
        <w:rPr>
          <w:szCs w:val="21"/>
        </w:rPr>
      </w:pPr>
      <m:oMathPara>
        <m:oMath>
          <m:eqArr>
            <m:eqArrPr>
              <m:maxDist m:val="1"/>
              <m:ctrlPr>
                <w:rPr>
                  <w:rFonts w:ascii="Cambria Math" w:hAnsi="Cambria Math"/>
                  <w:i/>
                  <w:szCs w:val="21"/>
                </w:rPr>
              </m:ctrlPr>
            </m:eqArrPr>
            <m:e>
              <m:r>
                <w:rPr>
                  <w:rFonts w:ascii="Cambria Math" w:hAnsi="Cambria Math"/>
                  <w:szCs w:val="21"/>
                </w:rPr>
                <m:t>G</m:t>
              </m:r>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I</m:t>
                      </m:r>
                    </m:e>
                    <m:sup>
                      <m:r>
                        <w:rPr>
                          <w:rFonts w:ascii="Cambria Math" w:hAnsi="Cambria Math"/>
                          <w:szCs w:val="21"/>
                        </w:rPr>
                        <m:t>t</m:t>
                      </m:r>
                    </m:sup>
                  </m:sSup>
                </m:e>
              </m:d>
              <m:d>
                <m:dPr>
                  <m:begChr m:val="{"/>
                  <m:endChr m:val=""/>
                  <m:ctrlPr>
                    <w:rPr>
                      <w:rFonts w:ascii="Cambria Math" w:hAnsi="Cambria Math"/>
                      <w:i/>
                      <w:szCs w:val="21"/>
                    </w:rPr>
                  </m:ctrlPr>
                </m:dPr>
                <m:e>
                  <m:eqArr>
                    <m:eqArrPr>
                      <m:ctrlPr>
                        <w:rPr>
                          <w:rFonts w:ascii="Cambria Math" w:hAnsi="Cambria Math"/>
                          <w:i/>
                          <w:szCs w:val="21"/>
                        </w:rPr>
                      </m:ctrlPr>
                    </m:eqArrPr>
                    <m:e>
                      <m:sSup>
                        <m:sSupPr>
                          <m:ctrlPr>
                            <w:rPr>
                              <w:rFonts w:ascii="Cambria Math" w:hAnsi="Cambria Math"/>
                              <w:i/>
                              <w:szCs w:val="21"/>
                            </w:rPr>
                          </m:ctrlPr>
                        </m:sSupPr>
                        <m:e>
                          <m:r>
                            <w:rPr>
                              <w:rFonts w:ascii="Cambria Math" w:hAnsi="Cambria Math"/>
                              <w:szCs w:val="21"/>
                            </w:rPr>
                            <m:t>R</m:t>
                          </m:r>
                        </m:e>
                        <m:sup>
                          <m:r>
                            <w:rPr>
                              <w:rFonts w:ascii="Cambria Math" w:hAnsi="Cambria Math"/>
                              <w:szCs w:val="21"/>
                            </w:rPr>
                            <m:t>t</m:t>
                          </m:r>
                        </m:sup>
                      </m:sSup>
                      <m:r>
                        <w:rPr>
                          <w:rFonts w:ascii="Cambria Math" w:hAnsi="Cambria Math"/>
                          <w:szCs w:val="21"/>
                        </w:rPr>
                        <m:t>=Z</m:t>
                      </m:r>
                      <m:sSup>
                        <m:sSupPr>
                          <m:ctrlPr>
                            <w:rPr>
                              <w:rFonts w:ascii="Cambria Math" w:hAnsi="Cambria Math"/>
                              <w:i/>
                              <w:szCs w:val="21"/>
                            </w:rPr>
                          </m:ctrlPr>
                        </m:sSupPr>
                        <m:e>
                          <m:r>
                            <m:rPr>
                              <m:lit/>
                            </m:rPr>
                            <w:rPr>
                              <w:rFonts w:ascii="Cambria Math" w:hAnsi="Cambria Math"/>
                              <w:szCs w:val="21"/>
                            </w:rPr>
                            <m:t>/</m:t>
                          </m:r>
                          <m:r>
                            <w:rPr>
                              <w:rFonts w:ascii="Cambria Math" w:hAnsi="Cambria Math"/>
                              <w:szCs w:val="21"/>
                            </w:rPr>
                            <m:t>I</m:t>
                          </m:r>
                        </m:e>
                        <m:sup>
                          <m:r>
                            <w:rPr>
                              <w:rFonts w:ascii="Cambria Math" w:hAnsi="Cambria Math"/>
                              <w:szCs w:val="21"/>
                            </w:rPr>
                            <m:t>t</m:t>
                          </m:r>
                        </m:sup>
                      </m:sSup>
                      <m:r>
                        <w:rPr>
                          <w:rFonts w:ascii="Cambria Math" w:hAnsi="Cambria Math"/>
                          <w:szCs w:val="21"/>
                        </w:rPr>
                        <m:t>,</m:t>
                      </m:r>
                    </m:e>
                    <m:e>
                      <m:sSup>
                        <m:sSupPr>
                          <m:ctrlPr>
                            <w:rPr>
                              <w:rFonts w:ascii="Cambria Math" w:hAnsi="Cambria Math"/>
                              <w:i/>
                              <w:szCs w:val="21"/>
                            </w:rPr>
                          </m:ctrlPr>
                        </m:sSupPr>
                        <m:e>
                          <m:r>
                            <w:rPr>
                              <w:rFonts w:ascii="Cambria Math" w:hAnsi="Cambria Math"/>
                              <w:szCs w:val="21"/>
                            </w:rPr>
                            <m:t>S</m:t>
                          </m:r>
                        </m:e>
                        <m:sup>
                          <m:r>
                            <w:rPr>
                              <w:rFonts w:ascii="Cambria Math" w:hAnsi="Cambria Math"/>
                              <w:szCs w:val="21"/>
                            </w:rPr>
                            <m:t>t</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Q</m:t>
                          </m:r>
                        </m:e>
                        <m:sub>
                          <m:r>
                            <m:rPr>
                              <m:sty m:val="p"/>
                            </m:rPr>
                            <w:rPr>
                              <w:rFonts w:ascii="Cambria Math" w:hAnsi="Cambria Math"/>
                              <w:szCs w:val="21"/>
                            </w:rPr>
                            <m:t>β</m:t>
                          </m:r>
                        </m:sub>
                      </m:sSub>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R</m:t>
                              </m:r>
                              <m:ctrlPr>
                                <w:rPr>
                                  <w:rFonts w:ascii="Cambria Math" w:hAnsi="Cambria Math"/>
                                  <w:szCs w:val="21"/>
                                </w:rPr>
                              </m:ctrlPr>
                            </m:e>
                            <m:sup>
                              <m:r>
                                <w:rPr>
                                  <w:rFonts w:ascii="Cambria Math" w:hAnsi="Cambria Math"/>
                                  <w:szCs w:val="21"/>
                                </w:rPr>
                                <m:t>t</m:t>
                              </m:r>
                            </m:sup>
                          </m:sSup>
                          <m:ctrlPr>
                            <w:rPr>
                              <w:rFonts w:ascii="Cambria Math" w:hAnsi="Cambria Math"/>
                              <w:i/>
                              <w:szCs w:val="21"/>
                            </w:rPr>
                          </m:ctrlPr>
                        </m:e>
                      </m:d>
                    </m:e>
                    <m:e>
                      <m:sSup>
                        <m:sSupPr>
                          <m:ctrlPr>
                            <w:rPr>
                              <w:rFonts w:ascii="Cambria Math" w:hAnsi="Cambria Math"/>
                              <w:i/>
                              <w:szCs w:val="21"/>
                            </w:rPr>
                          </m:ctrlPr>
                        </m:sSupPr>
                        <m:e>
                          <m:r>
                            <w:rPr>
                              <w:rFonts w:ascii="Cambria Math" w:hAnsi="Cambria Math"/>
                              <w:szCs w:val="21"/>
                            </w:rPr>
                            <m:t>V</m:t>
                          </m:r>
                        </m:e>
                        <m:sup>
                          <m:r>
                            <w:rPr>
                              <w:rFonts w:ascii="Cambria Math" w:hAnsi="Cambria Math"/>
                              <w:szCs w:val="21"/>
                            </w:rPr>
                            <m:t>t</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t</m:t>
                          </m:r>
                        </m:sup>
                      </m:sSup>
                    </m:e>
                  </m:eqArr>
                </m:e>
              </m:d>
              <m:r>
                <w:rPr>
                  <w:rFonts w:ascii="Cambria Math" w:hAnsi="Cambria Math"/>
                  <w:szCs w:val="21"/>
                </w:rPr>
                <m:t>#</m:t>
              </m:r>
              <m:d>
                <m:dPr>
                  <m:ctrlPr>
                    <w:rPr>
                      <w:rFonts w:ascii="Cambria Math" w:hAnsi="Cambria Math"/>
                      <w:i/>
                      <w:szCs w:val="21"/>
                    </w:rPr>
                  </m:ctrlPr>
                </m:dPr>
                <m:e>
                  <m:r>
                    <w:rPr>
                      <w:rFonts w:ascii="Cambria Math" w:hAnsi="Cambria Math"/>
                      <w:szCs w:val="21"/>
                    </w:rPr>
                    <m:t>3</m:t>
                  </m:r>
                </m:e>
              </m:d>
            </m:e>
          </m:eqArr>
        </m:oMath>
      </m:oMathPara>
    </w:p>
    <w:p w14:paraId="0902B32A" w14:textId="5D79630E" w:rsidR="00212CFC" w:rsidRDefault="00CC3CB9" w:rsidP="00FD7D50">
      <w:pPr>
        <w:ind w:firstLineChars="200" w:firstLine="420"/>
        <w:rPr>
          <w:szCs w:val="21"/>
        </w:rPr>
      </w:pPr>
      <w:r>
        <w:rPr>
          <w:rFonts w:hint="eastAsia"/>
          <w:szCs w:val="21"/>
        </w:rPr>
        <w:t>其中</w:t>
      </w:r>
      <m:oMath>
        <m:r>
          <w:rPr>
            <w:rFonts w:ascii="Cambria Math" w:hAnsi="Cambria Math" w:hint="eastAsia"/>
            <w:szCs w:val="21"/>
          </w:rPr>
          <m:t>t</m:t>
        </m:r>
        <m:r>
          <m:rPr>
            <m:sty m:val="p"/>
          </m:rPr>
          <w:rPr>
            <w:rFonts w:ascii="Cambria Math" w:hAnsi="Cambria Math" w:hint="eastAsia"/>
            <w:szCs w:val="21"/>
          </w:rPr>
          <m:t>≥</m:t>
        </m:r>
        <m:r>
          <w:rPr>
            <w:rFonts w:ascii="Cambria Math" w:hAnsi="Cambria Math"/>
            <w:szCs w:val="21"/>
          </w:rPr>
          <m:t>1</m:t>
        </m:r>
      </m:oMath>
      <w:r w:rsidR="00C42D91">
        <w:rPr>
          <w:rFonts w:hint="eastAsia"/>
          <w:szCs w:val="21"/>
        </w:rPr>
        <w:t>，</w:t>
      </w:r>
      <m:oMath>
        <m:sSup>
          <m:sSupPr>
            <m:ctrlPr>
              <w:rPr>
                <w:rFonts w:ascii="Cambria Math" w:hAnsi="Cambria Math"/>
                <w:i/>
                <w:szCs w:val="21"/>
              </w:rPr>
            </m:ctrlPr>
          </m:sSupPr>
          <m:e>
            <m:r>
              <w:rPr>
                <w:rFonts w:ascii="Cambria Math" w:hAnsi="Cambria Math"/>
                <w:szCs w:val="21"/>
              </w:rPr>
              <m:t>V</m:t>
            </m:r>
          </m:e>
          <m:sup>
            <m:r>
              <w:rPr>
                <w:rFonts w:ascii="Cambria Math" w:hAnsi="Cambria Math"/>
                <w:szCs w:val="21"/>
              </w:rPr>
              <m:t>t</m:t>
            </m:r>
          </m:sup>
        </m:sSup>
      </m:oMath>
      <w:r w:rsidR="00F71502">
        <w:rPr>
          <w:rFonts w:hint="eastAsia"/>
          <w:szCs w:val="21"/>
        </w:rPr>
        <w:t>是第</w:t>
      </w:r>
      <m:oMath>
        <m:r>
          <w:rPr>
            <w:rFonts w:ascii="Cambria Math" w:hAnsi="Cambria Math" w:hint="eastAsia"/>
            <w:szCs w:val="21"/>
          </w:rPr>
          <m:t>t</m:t>
        </m:r>
      </m:oMath>
      <w:r w:rsidR="00F71502">
        <w:rPr>
          <w:rFonts w:hint="eastAsia"/>
          <w:szCs w:val="21"/>
        </w:rPr>
        <w:t>阶段的</w:t>
      </w:r>
      <w:r w:rsidR="00444697" w:rsidRPr="00444697">
        <w:rPr>
          <w:rFonts w:hint="eastAsia"/>
          <w:szCs w:val="21"/>
        </w:rPr>
        <w:t>校准后的输入，将作为下一个阶段的输入</w:t>
      </w:r>
      <w:r w:rsidR="00F71502">
        <w:rPr>
          <w:rFonts w:hint="eastAsia"/>
          <w:szCs w:val="21"/>
        </w:rPr>
        <w:t>，</w:t>
      </w:r>
      <m:oMath>
        <m:r>
          <w:rPr>
            <w:rFonts w:ascii="Cambria Math" w:hAnsi="Cambria Math"/>
            <w:szCs w:val="21"/>
          </w:rPr>
          <m:t>Z</m:t>
        </m:r>
      </m:oMath>
      <w:r w:rsidRPr="00CC3CB9">
        <w:rPr>
          <w:rFonts w:hint="eastAsia"/>
          <w:szCs w:val="21"/>
        </w:rPr>
        <w:t>是第一阶段的输入（低光照图像）</w:t>
      </w:r>
      <w:r>
        <w:rPr>
          <w:rFonts w:hint="eastAsia"/>
          <w:szCs w:val="21"/>
        </w:rPr>
        <w:t>，</w:t>
      </w:r>
      <m:oMath>
        <m:sSup>
          <m:sSupPr>
            <m:ctrlPr>
              <w:rPr>
                <w:rFonts w:ascii="Cambria Math" w:hAnsi="Cambria Math"/>
                <w:i/>
                <w:szCs w:val="21"/>
              </w:rPr>
            </m:ctrlPr>
          </m:sSupPr>
          <m:e>
            <m:r>
              <w:rPr>
                <w:rFonts w:ascii="Cambria Math" w:hAnsi="Cambria Math"/>
                <w:szCs w:val="21"/>
              </w:rPr>
              <m:t>I</m:t>
            </m:r>
          </m:e>
          <m:sup>
            <m:r>
              <w:rPr>
                <w:rFonts w:ascii="Cambria Math" w:hAnsi="Cambria Math"/>
                <w:szCs w:val="21"/>
              </w:rPr>
              <m:t>t</m:t>
            </m:r>
          </m:sup>
        </m:sSup>
      </m:oMath>
      <w:r w:rsidR="00533DCE" w:rsidRPr="00533DCE">
        <w:rPr>
          <w:szCs w:val="21"/>
        </w:rPr>
        <w:t>是</w:t>
      </w:r>
      <w:r w:rsidR="00533DCE">
        <w:rPr>
          <w:rFonts w:hint="eastAsia"/>
          <w:szCs w:val="21"/>
        </w:rPr>
        <w:t>第</w:t>
      </w:r>
      <m:oMath>
        <m:r>
          <w:rPr>
            <w:rFonts w:ascii="Cambria Math" w:hAnsi="Cambria Math" w:hint="eastAsia"/>
            <w:szCs w:val="21"/>
          </w:rPr>
          <m:t>t</m:t>
        </m:r>
      </m:oMath>
      <w:r w:rsidR="00533DCE" w:rsidRPr="00533DCE">
        <w:rPr>
          <w:szCs w:val="21"/>
        </w:rPr>
        <w:t>阶段的输入</w:t>
      </w:r>
      <w:r w:rsidR="008C6DFD">
        <w:rPr>
          <w:rFonts w:hint="eastAsia"/>
          <w:szCs w:val="21"/>
        </w:rPr>
        <w:t>，</w:t>
      </w:r>
      <m:oMath>
        <m:sSub>
          <m:sSubPr>
            <m:ctrlPr>
              <w:rPr>
                <w:rFonts w:ascii="Cambria Math" w:hAnsi="Cambria Math"/>
                <w:i/>
                <w:szCs w:val="21"/>
              </w:rPr>
            </m:ctrlPr>
          </m:sSubPr>
          <m:e>
            <m:r>
              <w:rPr>
                <w:rFonts w:ascii="Cambria Math" w:hAnsi="Cambria Math"/>
                <w:szCs w:val="21"/>
              </w:rPr>
              <m:t>Q</m:t>
            </m:r>
          </m:e>
          <m:sub>
            <m:r>
              <m:rPr>
                <m:sty m:val="p"/>
              </m:rPr>
              <w:rPr>
                <w:rFonts w:ascii="Cambria Math" w:hAnsi="Cambria Math"/>
                <w:szCs w:val="21"/>
              </w:rPr>
              <m:t>β</m:t>
            </m:r>
          </m:sub>
        </m:sSub>
      </m:oMath>
      <w:r w:rsidR="008C6DFD" w:rsidRPr="008C6DFD">
        <w:rPr>
          <w:rFonts w:hint="eastAsia"/>
          <w:szCs w:val="21"/>
        </w:rPr>
        <w:t>是引入的参数化算</w:t>
      </w:r>
      <w:r w:rsidR="008C6DFD" w:rsidRPr="008C6DFD">
        <w:rPr>
          <w:rFonts w:hint="eastAsia"/>
          <w:szCs w:val="21"/>
        </w:rPr>
        <w:lastRenderedPageBreak/>
        <w:t>子具有可学习的参数</w:t>
      </w:r>
      <m:oMath>
        <m:r>
          <m:rPr>
            <m:sty m:val="p"/>
          </m:rPr>
          <w:rPr>
            <w:rFonts w:ascii="Cambria Math" w:hAnsi="Cambria Math"/>
            <w:szCs w:val="21"/>
          </w:rPr>
          <m:t>β</m:t>
        </m:r>
      </m:oMath>
      <w:r w:rsidR="008C6DFD">
        <w:rPr>
          <w:rFonts w:hint="eastAsia"/>
          <w:szCs w:val="21"/>
        </w:rPr>
        <w:t>，</w:t>
      </w:r>
      <w:r w:rsidR="00C1519B">
        <w:rPr>
          <w:rFonts w:hint="eastAsia"/>
          <w:szCs w:val="21"/>
        </w:rPr>
        <w:t>则第</w:t>
      </w:r>
      <m:oMath>
        <m:r>
          <w:rPr>
            <w:rFonts w:ascii="Cambria Math" w:hAnsi="Cambria Math" w:hint="eastAsia"/>
            <w:szCs w:val="21"/>
          </w:rPr>
          <m:t>t</m:t>
        </m:r>
      </m:oMath>
      <w:r w:rsidR="00C1519B" w:rsidRPr="00533DCE">
        <w:rPr>
          <w:szCs w:val="21"/>
        </w:rPr>
        <w:t>阶段</w:t>
      </w:r>
      <w:r w:rsidR="00C1519B">
        <w:rPr>
          <w:rFonts w:hint="eastAsia"/>
          <w:szCs w:val="21"/>
        </w:rPr>
        <w:t>（</w:t>
      </w:r>
      <m:oMath>
        <m:r>
          <w:rPr>
            <w:rFonts w:ascii="Cambria Math" w:hAnsi="Cambria Math" w:hint="eastAsia"/>
            <w:szCs w:val="21"/>
          </w:rPr>
          <m:t>t</m:t>
        </m:r>
        <m:r>
          <m:rPr>
            <m:sty m:val="p"/>
          </m:rPr>
          <w:rPr>
            <w:rFonts w:ascii="Cambria Math" w:hAnsi="Cambria Math" w:hint="eastAsia"/>
            <w:szCs w:val="21"/>
          </w:rPr>
          <m:t>≥</m:t>
        </m:r>
        <m:r>
          <w:rPr>
            <w:rFonts w:ascii="Cambria Math" w:hAnsi="Cambria Math"/>
            <w:szCs w:val="21"/>
          </w:rPr>
          <m:t>1</m:t>
        </m:r>
      </m:oMath>
      <w:r w:rsidR="00C1519B">
        <w:rPr>
          <w:rFonts w:hint="eastAsia"/>
          <w:szCs w:val="21"/>
        </w:rPr>
        <w:t>）</w:t>
      </w:r>
      <w:r w:rsidR="00C1519B" w:rsidRPr="00533DCE">
        <w:rPr>
          <w:szCs w:val="21"/>
        </w:rPr>
        <w:t>的</w:t>
      </w:r>
      <w:r w:rsidR="00C1519B">
        <w:rPr>
          <w:rFonts w:hint="eastAsia"/>
          <w:szCs w:val="21"/>
        </w:rPr>
        <w:t>基本单元可转换为：</w:t>
      </w:r>
    </w:p>
    <w:p w14:paraId="1446CA96" w14:textId="4D8F138C" w:rsidR="00995A60" w:rsidRPr="00995A60" w:rsidRDefault="00000000" w:rsidP="002A34A5">
      <w:pPr>
        <w:ind w:firstLineChars="200" w:firstLine="420"/>
        <w:rPr>
          <w:szCs w:val="21"/>
        </w:rPr>
      </w:pPr>
      <m:oMathPara>
        <m:oMath>
          <m:eqArr>
            <m:eqArrPr>
              <m:maxDist m:val="1"/>
              <m:ctrlPr>
                <w:rPr>
                  <w:rFonts w:ascii="Cambria Math" w:hAnsi="Cambria Math"/>
                  <w:i/>
                  <w:szCs w:val="21"/>
                </w:rPr>
              </m:ctrlPr>
            </m:eqArrPr>
            <m:e>
              <m:r>
                <m:rPr>
                  <m:scr m:val="script"/>
                </m:rPr>
                <w:rPr>
                  <w:rFonts w:ascii="Cambria Math" w:hAnsi="Cambria Math"/>
                  <w:szCs w:val="21"/>
                </w:rPr>
                <m:t>F</m:t>
              </m:r>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I</m:t>
                      </m:r>
                    </m:e>
                    <m:sup>
                      <m:r>
                        <w:rPr>
                          <w:rFonts w:ascii="Cambria Math" w:hAnsi="Cambria Math"/>
                          <w:szCs w:val="21"/>
                        </w:rPr>
                        <m:t>t</m:t>
                      </m:r>
                    </m:sup>
                  </m:sSup>
                  <m:ctrlPr>
                    <w:rPr>
                      <w:rFonts w:ascii="Cambria Math" w:hAnsi="Cambria Math"/>
                      <w:i/>
                      <w:szCs w:val="21"/>
                    </w:rPr>
                  </m:ctrlPr>
                </m:e>
              </m:d>
              <m:r>
                <m:rPr>
                  <m:scr m:val="script"/>
                </m:rPr>
                <w:rPr>
                  <w:rFonts w:ascii="Cambria Math" w:hAnsi="Cambria Math"/>
                  <w:szCs w:val="21"/>
                </w:rPr>
                <m:t>→F</m:t>
              </m:r>
              <m:d>
                <m:dPr>
                  <m:ctrlPr>
                    <w:rPr>
                      <w:rFonts w:ascii="Cambria Math" w:hAnsi="Cambria Math"/>
                      <w:szCs w:val="21"/>
                    </w:rPr>
                  </m:ctrlPr>
                </m:dPr>
                <m:e>
                  <m:r>
                    <w:rPr>
                      <w:rFonts w:ascii="Cambria Math" w:hAnsi="Cambria Math"/>
                      <w:szCs w:val="21"/>
                    </w:rPr>
                    <m:t>G</m:t>
                  </m:r>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I</m:t>
                          </m:r>
                        </m:e>
                        <m:sup>
                          <m:r>
                            <w:rPr>
                              <w:rFonts w:ascii="Cambria Math" w:hAnsi="Cambria Math"/>
                              <w:szCs w:val="21"/>
                            </w:rPr>
                            <m:t>t</m:t>
                          </m:r>
                        </m:sup>
                      </m:sSup>
                    </m:e>
                  </m:d>
                  <m:ctrlPr>
                    <w:rPr>
                      <w:rFonts w:ascii="Cambria Math" w:hAnsi="Cambria Math"/>
                      <w:i/>
                      <w:szCs w:val="21"/>
                    </w:rPr>
                  </m:ctrlPr>
                </m:e>
              </m:d>
              <m:r>
                <w:rPr>
                  <w:rFonts w:ascii="Cambria Math" w:hAnsi="Cambria Math"/>
                  <w:szCs w:val="21"/>
                </w:rPr>
                <m:t>#</m:t>
              </m:r>
              <m:d>
                <m:dPr>
                  <m:ctrlPr>
                    <w:rPr>
                      <w:rFonts w:ascii="Cambria Math" w:hAnsi="Cambria Math"/>
                      <w:i/>
                      <w:szCs w:val="21"/>
                    </w:rPr>
                  </m:ctrlPr>
                </m:dPr>
                <m:e>
                  <m:r>
                    <w:rPr>
                      <w:rFonts w:ascii="Cambria Math" w:hAnsi="Cambria Math"/>
                      <w:szCs w:val="21"/>
                    </w:rPr>
                    <m:t>4</m:t>
                  </m:r>
                </m:e>
              </m:d>
            </m:e>
          </m:eqArr>
        </m:oMath>
      </m:oMathPara>
    </w:p>
    <w:p w14:paraId="0CA0A6C7" w14:textId="34BDA61A" w:rsidR="00051C60" w:rsidRDefault="00EF0DB5" w:rsidP="006970C4">
      <w:pPr>
        <w:ind w:firstLineChars="200" w:firstLine="420"/>
        <w:rPr>
          <w:szCs w:val="21"/>
        </w:rPr>
      </w:pPr>
      <w:r w:rsidRPr="00EF0DB5">
        <w:rPr>
          <w:rFonts w:hint="eastAsia"/>
          <w:szCs w:val="21"/>
        </w:rPr>
        <w:t>通过引入自校准模块，各阶段的输出值在</w:t>
      </w:r>
      <w:proofErr w:type="gramStart"/>
      <w:r w:rsidRPr="00EF0DB5">
        <w:rPr>
          <w:rFonts w:hint="eastAsia"/>
          <w:szCs w:val="21"/>
        </w:rPr>
        <w:t>嵌入低</w:t>
      </w:r>
      <w:proofErr w:type="gramEnd"/>
      <w:r w:rsidRPr="00EF0DB5">
        <w:rPr>
          <w:rFonts w:hint="eastAsia"/>
          <w:szCs w:val="21"/>
        </w:rPr>
        <w:t>光照图像的差值映射后，</w:t>
      </w:r>
      <w:r w:rsidR="008D0F45" w:rsidRPr="008D0F45">
        <w:rPr>
          <w:rFonts w:hint="eastAsia"/>
          <w:szCs w:val="21"/>
        </w:rPr>
        <w:t>从而间接影响每个阶段的输出</w:t>
      </w:r>
      <w:r w:rsidR="008D0F45">
        <w:rPr>
          <w:rFonts w:hint="eastAsia"/>
          <w:szCs w:val="21"/>
        </w:rPr>
        <w:t>，</w:t>
      </w:r>
      <w:r w:rsidRPr="00EF0DB5">
        <w:rPr>
          <w:rFonts w:hint="eastAsia"/>
          <w:szCs w:val="21"/>
        </w:rPr>
        <w:t>逐渐趋于统一</w:t>
      </w:r>
      <w:r>
        <w:rPr>
          <w:rFonts w:hint="eastAsia"/>
          <w:szCs w:val="21"/>
        </w:rPr>
        <w:t>，</w:t>
      </w:r>
      <w:r w:rsidRPr="00EF0DB5">
        <w:rPr>
          <w:rFonts w:hint="eastAsia"/>
          <w:szCs w:val="21"/>
        </w:rPr>
        <w:t>这种快速收敛的特性不仅优化了训练效率，</w:t>
      </w:r>
      <w:proofErr w:type="gramStart"/>
      <w:r w:rsidRPr="00EF0DB5">
        <w:rPr>
          <w:rFonts w:hint="eastAsia"/>
          <w:szCs w:val="21"/>
        </w:rPr>
        <w:t>还显著</w:t>
      </w:r>
      <w:proofErr w:type="gramEnd"/>
      <w:r w:rsidRPr="00EF0DB5">
        <w:rPr>
          <w:rFonts w:hint="eastAsia"/>
          <w:szCs w:val="21"/>
        </w:rPr>
        <w:t>提升了推理的计算速度。在测试阶段，模块的多阶段结构可以被简化为</w:t>
      </w:r>
      <w:proofErr w:type="gramStart"/>
      <w:r w:rsidRPr="00EF0DB5">
        <w:rPr>
          <w:rFonts w:hint="eastAsia"/>
          <w:szCs w:val="21"/>
        </w:rPr>
        <w:t>单阶段</w:t>
      </w:r>
      <w:proofErr w:type="gramEnd"/>
      <w:r w:rsidRPr="00EF0DB5">
        <w:rPr>
          <w:rFonts w:hint="eastAsia"/>
          <w:szCs w:val="21"/>
        </w:rPr>
        <w:t>结构，从而实现轻量化设计。</w:t>
      </w:r>
      <w:r w:rsidR="00051C60">
        <w:rPr>
          <w:rFonts w:hint="eastAsia"/>
          <w:szCs w:val="21"/>
        </w:rPr>
        <w:t>即在光照估计模块前进行自校准预处理，如图</w:t>
      </w:r>
      <w:r w:rsidR="00051C60">
        <w:rPr>
          <w:rFonts w:hint="eastAsia"/>
          <w:szCs w:val="21"/>
        </w:rPr>
        <w:t>2</w:t>
      </w:r>
      <w:r w:rsidR="00051C60">
        <w:rPr>
          <w:rFonts w:hint="eastAsia"/>
          <w:szCs w:val="21"/>
        </w:rPr>
        <w:t>：</w:t>
      </w:r>
    </w:p>
    <w:p w14:paraId="78776D56" w14:textId="5DD8B0C8" w:rsidR="00C414D4" w:rsidRDefault="004A19CA" w:rsidP="006970C4">
      <w:pPr>
        <w:jc w:val="center"/>
        <w:rPr>
          <w:szCs w:val="21"/>
        </w:rPr>
      </w:pPr>
      <w:r>
        <w:rPr>
          <w:noProof/>
        </w:rPr>
        <w:drawing>
          <wp:inline distT="0" distB="0" distL="0" distR="0" wp14:anchorId="5D02CB09" wp14:editId="7C5E5003">
            <wp:extent cx="2942590" cy="553720"/>
            <wp:effectExtent l="0" t="0" r="0" b="0"/>
            <wp:docPr id="2122640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0012" name=""/>
                    <pic:cNvPicPr/>
                  </pic:nvPicPr>
                  <pic:blipFill>
                    <a:blip r:embed="rId11"/>
                    <a:stretch>
                      <a:fillRect/>
                    </a:stretch>
                  </pic:blipFill>
                  <pic:spPr>
                    <a:xfrm>
                      <a:off x="0" y="0"/>
                      <a:ext cx="2942590" cy="553720"/>
                    </a:xfrm>
                    <a:prstGeom prst="rect">
                      <a:avLst/>
                    </a:prstGeom>
                  </pic:spPr>
                </pic:pic>
              </a:graphicData>
            </a:graphic>
          </wp:inline>
        </w:drawing>
      </w:r>
    </w:p>
    <w:p w14:paraId="60B6781A" w14:textId="0759A160" w:rsidR="00C414D4" w:rsidRPr="00454300" w:rsidRDefault="00C414D4" w:rsidP="00C414D4">
      <w:pPr>
        <w:jc w:val="center"/>
        <w:rPr>
          <w:rFonts w:ascii="宋体" w:hAnsi="宋体" w:hint="eastAsia"/>
          <w:b/>
          <w:sz w:val="15"/>
          <w:szCs w:val="15"/>
        </w:rPr>
      </w:pPr>
      <w:r w:rsidRPr="00454300">
        <w:rPr>
          <w:rFonts w:ascii="宋体" w:hAnsi="宋体" w:hint="eastAsia"/>
          <w:b/>
          <w:sz w:val="15"/>
          <w:szCs w:val="15"/>
        </w:rPr>
        <w:t>图</w:t>
      </w:r>
      <w:r w:rsidR="003027D2">
        <w:rPr>
          <w:rFonts w:ascii="宋体" w:hAnsi="宋体" w:hint="eastAsia"/>
          <w:b/>
          <w:sz w:val="15"/>
          <w:szCs w:val="15"/>
        </w:rPr>
        <w:t>2</w:t>
      </w:r>
      <w:r w:rsidRPr="00454300">
        <w:rPr>
          <w:rFonts w:ascii="宋体" w:hAnsi="宋体" w:hint="eastAsia"/>
          <w:b/>
          <w:sz w:val="15"/>
          <w:szCs w:val="15"/>
        </w:rPr>
        <w:t xml:space="preserve">  </w:t>
      </w:r>
      <w:r w:rsidR="003027D2">
        <w:rPr>
          <w:rFonts w:ascii="宋体" w:hAnsi="宋体" w:hint="eastAsia"/>
          <w:b/>
          <w:sz w:val="15"/>
          <w:szCs w:val="15"/>
        </w:rPr>
        <w:t>自校准光照估计模块</w:t>
      </w:r>
    </w:p>
    <w:p w14:paraId="290DB29A" w14:textId="57306DB3" w:rsidR="00051C60" w:rsidRPr="00051C60" w:rsidRDefault="00C414D4" w:rsidP="003932F0">
      <w:pPr>
        <w:jc w:val="center"/>
        <w:rPr>
          <w:szCs w:val="21"/>
        </w:rPr>
      </w:pPr>
      <w:r w:rsidRPr="00454300">
        <w:rPr>
          <w:rFonts w:hint="eastAsia"/>
          <w:b/>
          <w:sz w:val="15"/>
          <w:szCs w:val="15"/>
        </w:rPr>
        <w:t>Fig.</w:t>
      </w:r>
      <w:proofErr w:type="gramStart"/>
      <w:r w:rsidR="00840D0E">
        <w:rPr>
          <w:rFonts w:hint="eastAsia"/>
          <w:b/>
          <w:sz w:val="15"/>
          <w:szCs w:val="15"/>
        </w:rPr>
        <w:t>2</w:t>
      </w:r>
      <w:r w:rsidRPr="00454300">
        <w:rPr>
          <w:rFonts w:hint="eastAsia"/>
          <w:b/>
          <w:sz w:val="15"/>
          <w:szCs w:val="15"/>
        </w:rPr>
        <w:t xml:space="preserve">  </w:t>
      </w:r>
      <w:r w:rsidR="006D63BB" w:rsidRPr="006D63BB">
        <w:rPr>
          <w:b/>
          <w:sz w:val="15"/>
          <w:szCs w:val="15"/>
        </w:rPr>
        <w:t>Self</w:t>
      </w:r>
      <w:proofErr w:type="gramEnd"/>
      <w:r w:rsidR="006D63BB" w:rsidRPr="006D63BB">
        <w:rPr>
          <w:b/>
          <w:sz w:val="15"/>
          <w:szCs w:val="15"/>
        </w:rPr>
        <w:t xml:space="preserve">-calibration </w:t>
      </w:r>
      <w:r w:rsidR="00667C82" w:rsidRPr="00667C82">
        <w:rPr>
          <w:b/>
          <w:sz w:val="15"/>
          <w:szCs w:val="15"/>
        </w:rPr>
        <w:t>illumination</w:t>
      </w:r>
      <w:r w:rsidR="00667C82" w:rsidRPr="00667C82">
        <w:rPr>
          <w:b/>
          <w:sz w:val="15"/>
          <w:szCs w:val="15"/>
        </w:rPr>
        <w:t xml:space="preserve"> </w:t>
      </w:r>
      <w:r w:rsidR="006D63BB" w:rsidRPr="006D63BB">
        <w:rPr>
          <w:b/>
          <w:sz w:val="15"/>
          <w:szCs w:val="15"/>
        </w:rPr>
        <w:t>estimation module</w:t>
      </w:r>
    </w:p>
    <w:p w14:paraId="4DDF01E5" w14:textId="3517187E" w:rsidR="001C37AC" w:rsidRDefault="001C37AC" w:rsidP="001C37AC">
      <w:pPr>
        <w:outlineLvl w:val="0"/>
        <w:rPr>
          <w:rFonts w:ascii="黑体" w:eastAsia="黑体"/>
          <w:bCs/>
        </w:rPr>
      </w:pPr>
      <w:r>
        <w:rPr>
          <w:rFonts w:ascii="黑体" w:eastAsia="黑体" w:hint="eastAsia"/>
          <w:bCs/>
        </w:rPr>
        <w:t xml:space="preserve">2.3 </w:t>
      </w:r>
      <w:r w:rsidR="004F427F">
        <w:rPr>
          <w:rFonts w:ascii="黑体" w:eastAsia="黑体" w:hint="eastAsia"/>
          <w:bCs/>
        </w:rPr>
        <w:t xml:space="preserve"> </w:t>
      </w:r>
      <w:r w:rsidR="00D30790" w:rsidRPr="00D30790">
        <w:rPr>
          <w:rFonts w:ascii="黑体" w:eastAsia="黑体" w:hint="eastAsia"/>
          <w:bCs/>
        </w:rPr>
        <w:t>无监督训练损失</w:t>
      </w:r>
    </w:p>
    <w:p w14:paraId="1CE8B95E" w14:textId="46509A8A" w:rsidR="001C37AC" w:rsidRDefault="003932F0" w:rsidP="001C37AC">
      <w:pPr>
        <w:ind w:firstLineChars="200" w:firstLine="420"/>
        <w:rPr>
          <w:szCs w:val="21"/>
        </w:rPr>
      </w:pPr>
      <w:r>
        <w:rPr>
          <w:rFonts w:hint="eastAsia"/>
          <w:szCs w:val="21"/>
        </w:rPr>
        <w:t>通过以上自校准光照估计模块结构已经大致构建了要学习的模型，接下来需要通过学习参数实现低光照增强</w:t>
      </w:r>
      <w:r w:rsidR="00567F30">
        <w:rPr>
          <w:rFonts w:hint="eastAsia"/>
          <w:szCs w:val="21"/>
        </w:rPr>
        <w:t>。</w:t>
      </w:r>
      <w:r w:rsidR="00567F30" w:rsidRPr="00567F30">
        <w:rPr>
          <w:rFonts w:hint="eastAsia"/>
          <w:szCs w:val="21"/>
        </w:rPr>
        <w:t>在低光照图像增强任务中，现有的配对数据集通常存在标注不准确、样本数量有限以及标注成本高昂的问题。因此，我们采用了无监督学习方法来提升模型的泛化能力，同时设计了总损失函数，以</w:t>
      </w:r>
      <w:proofErr w:type="gramStart"/>
      <w:r w:rsidR="00567F30" w:rsidRPr="00567F30">
        <w:rPr>
          <w:rFonts w:hint="eastAsia"/>
          <w:szCs w:val="21"/>
        </w:rPr>
        <w:t>引导自校准</w:t>
      </w:r>
      <w:proofErr w:type="gramEnd"/>
      <w:r w:rsidR="00567F30" w:rsidRPr="00567F30">
        <w:rPr>
          <w:rFonts w:hint="eastAsia"/>
          <w:szCs w:val="21"/>
        </w:rPr>
        <w:t>模块的高效训练和收敛。</w:t>
      </w:r>
      <w:r w:rsidR="006215AD" w:rsidRPr="006215AD">
        <w:rPr>
          <w:rFonts w:hint="eastAsia"/>
          <w:szCs w:val="21"/>
        </w:rPr>
        <w:t>总损失函数定义为：</w:t>
      </w:r>
    </w:p>
    <w:p w14:paraId="52BDF473" w14:textId="0B07315F" w:rsidR="008D5F57" w:rsidRPr="005C666F" w:rsidRDefault="00000000" w:rsidP="001C37AC">
      <w:pPr>
        <w:ind w:firstLineChars="200" w:firstLine="420"/>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L</m:t>
                  </m:r>
                </m:e>
                <m:sub>
                  <m:r>
                    <w:rPr>
                      <w:rFonts w:ascii="Cambria Math" w:hAnsi="Cambria Math"/>
                      <w:szCs w:val="21"/>
                    </w:rPr>
                    <m:t>total</m:t>
                  </m:r>
                </m:sub>
              </m:sSub>
              <m:r>
                <w:rPr>
                  <w:rFonts w:ascii="Cambria Math" w:hAnsi="Cambria Math"/>
                  <w:szCs w:val="21"/>
                </w:rPr>
                <m:t>=</m:t>
              </m:r>
              <m:r>
                <m:rPr>
                  <m:sty m:val="p"/>
                </m:rPr>
                <w:rPr>
                  <w:rFonts w:ascii="Cambria Math" w:hAnsi="Cambria Math"/>
                  <w:szCs w:val="21"/>
                </w:rPr>
                <m:t>α</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f</m:t>
                  </m:r>
                </m:sub>
              </m:sSub>
              <m:r>
                <w:rPr>
                  <w:rFonts w:ascii="Cambria Math" w:hAnsi="Cambria Math"/>
                  <w:szCs w:val="21"/>
                </w:rPr>
                <m:t>+</m:t>
              </m:r>
              <m:r>
                <m:rPr>
                  <m:sty m:val="p"/>
                </m:rPr>
                <w:rPr>
                  <w:rFonts w:ascii="Cambria Math" w:hAnsi="Cambria Math"/>
                  <w:szCs w:val="21"/>
                </w:rPr>
                <m:t>λ</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s</m:t>
                  </m:r>
                </m:sub>
              </m:sSub>
              <m:r>
                <w:rPr>
                  <w:rFonts w:ascii="Cambria Math" w:hAnsi="Cambria Math"/>
                  <w:szCs w:val="21"/>
                </w:rPr>
                <m:t>#</m:t>
              </m:r>
              <m:d>
                <m:dPr>
                  <m:ctrlPr>
                    <w:rPr>
                      <w:rFonts w:ascii="Cambria Math" w:hAnsi="Cambria Math"/>
                      <w:i/>
                      <w:szCs w:val="21"/>
                    </w:rPr>
                  </m:ctrlPr>
                </m:dPr>
                <m:e>
                  <m:r>
                    <w:rPr>
                      <w:rFonts w:ascii="Cambria Math" w:hAnsi="Cambria Math"/>
                      <w:szCs w:val="21"/>
                    </w:rPr>
                    <m:t>5</m:t>
                  </m:r>
                </m:e>
              </m:d>
            </m:e>
          </m:eqArr>
        </m:oMath>
      </m:oMathPara>
    </w:p>
    <w:p w14:paraId="6B9D96C8" w14:textId="3F808255" w:rsidR="005C666F" w:rsidRDefault="00D474FF" w:rsidP="001C37AC">
      <w:pPr>
        <w:ind w:firstLineChars="200" w:firstLine="420"/>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f</m:t>
            </m:r>
          </m:sub>
        </m:sSub>
      </m:oMath>
      <w:r>
        <w:rPr>
          <w:rFonts w:hint="eastAsia"/>
          <w:szCs w:val="21"/>
        </w:rPr>
        <w:t>和</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s</m:t>
            </m:r>
          </m:sub>
        </m:sSub>
      </m:oMath>
      <w:r>
        <w:rPr>
          <w:rFonts w:hint="eastAsia"/>
          <w:szCs w:val="21"/>
        </w:rPr>
        <w:t>分别表示保真度和平滑损失，</w:t>
      </w:r>
      <m:oMath>
        <m:r>
          <m:rPr>
            <m:sty m:val="p"/>
          </m:rPr>
          <w:rPr>
            <w:rFonts w:ascii="Cambria Math" w:hAnsi="Cambria Math"/>
            <w:szCs w:val="21"/>
          </w:rPr>
          <m:t>α</m:t>
        </m:r>
      </m:oMath>
      <w:r w:rsidR="00201872">
        <w:rPr>
          <w:rFonts w:hint="eastAsia"/>
          <w:szCs w:val="21"/>
        </w:rPr>
        <w:t>和</w:t>
      </w:r>
      <m:oMath>
        <m:r>
          <m:rPr>
            <m:sty m:val="p"/>
          </m:rPr>
          <w:rPr>
            <w:rFonts w:ascii="Cambria Math" w:hAnsi="Cambria Math"/>
            <w:szCs w:val="21"/>
          </w:rPr>
          <m:t>λ</m:t>
        </m:r>
      </m:oMath>
      <w:r w:rsidR="00201872">
        <w:rPr>
          <w:rFonts w:hint="eastAsia"/>
          <w:szCs w:val="21"/>
        </w:rPr>
        <w:t>表示权重参数，可自行设置，</w:t>
      </w:r>
      <w:r w:rsidR="00201872" w:rsidRPr="00201872">
        <w:rPr>
          <w:rFonts w:hint="eastAsia"/>
          <w:szCs w:val="21"/>
        </w:rPr>
        <w:t>保真损失的目标是确保每一阶段的输出光照分量与低光照输入图像的一致性，从而维持整体增强的视觉效果。我们设计的保真损失函数为：</w:t>
      </w:r>
    </w:p>
    <w:p w14:paraId="790289A0" w14:textId="63960977" w:rsidR="00201872" w:rsidRPr="00201872" w:rsidRDefault="00000000" w:rsidP="001C37AC">
      <w:pPr>
        <w:ind w:firstLineChars="200" w:firstLine="420"/>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L</m:t>
                  </m:r>
                </m:e>
                <m:sub>
                  <m:r>
                    <w:rPr>
                      <w:rFonts w:ascii="Cambria Math" w:hAnsi="Cambria Math"/>
                      <w:szCs w:val="21"/>
                    </w:rPr>
                    <m:t>f</m:t>
                  </m:r>
                </m:sub>
              </m:sSub>
              <m:r>
                <w:rPr>
                  <w:rFonts w:ascii="Cambria Math" w:hAnsi="Cambria Math"/>
                  <w:szCs w:val="21"/>
                </w:rPr>
                <m:t>=</m:t>
              </m:r>
              <m:nary>
                <m:naryPr>
                  <m:chr m:val="∑"/>
                  <m:ctrlPr>
                    <w:rPr>
                      <w:rFonts w:ascii="Cambria Math" w:hAnsi="Cambria Math"/>
                      <w:szCs w:val="21"/>
                    </w:rPr>
                  </m:ctrlPr>
                </m:naryPr>
                <m:sub>
                  <m:r>
                    <w:rPr>
                      <w:rFonts w:ascii="Cambria Math" w:hAnsi="Cambria Math"/>
                      <w:szCs w:val="21"/>
                    </w:rPr>
                    <m:t>t=1</m:t>
                  </m:r>
                  <m:ctrlPr>
                    <w:rPr>
                      <w:rFonts w:ascii="Cambria Math" w:hAnsi="Cambria Math"/>
                      <w:i/>
                      <w:szCs w:val="21"/>
                    </w:rPr>
                  </m:ctrlPr>
                </m:sub>
                <m:sup>
                  <m:r>
                    <w:rPr>
                      <w:rFonts w:ascii="Cambria Math" w:hAnsi="Cambria Math"/>
                      <w:szCs w:val="21"/>
                    </w:rPr>
                    <m:t>T</m:t>
                  </m:r>
                  <m:ctrlPr>
                    <w:rPr>
                      <w:rFonts w:ascii="Cambria Math" w:hAnsi="Cambria Math"/>
                      <w:i/>
                      <w:szCs w:val="21"/>
                    </w:rPr>
                  </m:ctrlP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I</m:t>
                              </m:r>
                            </m:e>
                            <m:sup>
                              <m:r>
                                <w:rPr>
                                  <w:rFonts w:ascii="Cambria Math" w:hAnsi="Cambria Math"/>
                                  <w:szCs w:val="21"/>
                                </w:rPr>
                                <m:t>t</m:t>
                              </m:r>
                            </m:sup>
                          </m:sSup>
                          <m:r>
                            <w:rPr>
                              <w:rFonts w:ascii="Cambria Math" w:hAnsi="Cambria Math"/>
                              <w:szCs w:val="21"/>
                            </w:rPr>
                            <m:t>-</m:t>
                          </m:r>
                          <m:d>
                            <m:dPr>
                              <m:ctrlPr>
                                <w:rPr>
                                  <w:rFonts w:ascii="Cambria Math" w:hAnsi="Cambria Math"/>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t-1</m:t>
                                  </m:r>
                                </m:sup>
                              </m:sSup>
                              <m:ctrlPr>
                                <w:rPr>
                                  <w:rFonts w:ascii="Cambria Math" w:hAnsi="Cambria Math"/>
                                  <w:i/>
                                  <w:szCs w:val="21"/>
                                </w:rPr>
                              </m:ctrlPr>
                            </m:e>
                          </m:d>
                        </m:e>
                      </m:d>
                    </m:e>
                    <m:sup>
                      <m:r>
                        <w:rPr>
                          <w:rFonts w:ascii="Cambria Math" w:hAnsi="Cambria Math"/>
                          <w:szCs w:val="21"/>
                        </w:rPr>
                        <m:t>2</m:t>
                      </m:r>
                    </m:sup>
                  </m:sSup>
                </m:e>
              </m:nary>
              <m:r>
                <w:rPr>
                  <w:rFonts w:ascii="Cambria Math" w:hAnsi="Cambria Math"/>
                  <w:szCs w:val="21"/>
                </w:rPr>
                <m:t>#</m:t>
              </m:r>
              <m:d>
                <m:dPr>
                  <m:ctrlPr>
                    <w:rPr>
                      <w:rFonts w:ascii="Cambria Math" w:hAnsi="Cambria Math"/>
                      <w:i/>
                      <w:szCs w:val="21"/>
                    </w:rPr>
                  </m:ctrlPr>
                </m:dPr>
                <m:e>
                  <m:r>
                    <w:rPr>
                      <w:rFonts w:ascii="Cambria Math" w:hAnsi="Cambria Math"/>
                      <w:szCs w:val="21"/>
                    </w:rPr>
                    <m:t>6</m:t>
                  </m:r>
                </m:e>
              </m:d>
            </m:e>
          </m:eqArr>
        </m:oMath>
      </m:oMathPara>
    </w:p>
    <w:p w14:paraId="53D2E183" w14:textId="5574E696" w:rsidR="00201872" w:rsidRDefault="00FE71D3" w:rsidP="00735BB6">
      <w:pPr>
        <w:ind w:firstLineChars="200" w:firstLine="420"/>
        <w:rPr>
          <w:szCs w:val="21"/>
        </w:rPr>
      </w:pPr>
      <w:r>
        <w:rPr>
          <w:rFonts w:hint="eastAsia"/>
          <w:szCs w:val="21"/>
        </w:rPr>
        <w:t>其中</w:t>
      </w:r>
      <w:r>
        <w:rPr>
          <w:rFonts w:hint="eastAsia"/>
          <w:szCs w:val="21"/>
        </w:rPr>
        <w:t>T</w:t>
      </w:r>
      <w:r>
        <w:rPr>
          <w:rFonts w:hint="eastAsia"/>
          <w:szCs w:val="21"/>
        </w:rPr>
        <w:t>为总的阶段数，</w:t>
      </w:r>
      <w:r w:rsidR="006872DE" w:rsidRPr="006872DE">
        <w:rPr>
          <w:rFonts w:hint="eastAsia"/>
          <w:szCs w:val="21"/>
        </w:rPr>
        <w:t>该函数利用重新定义的输入</w:t>
      </w:r>
      <m:oMath>
        <m:d>
          <m:dPr>
            <m:ctrlPr>
              <w:rPr>
                <w:rFonts w:ascii="Cambria Math" w:hAnsi="Cambria Math"/>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S</m:t>
                </m:r>
              </m:e>
              <m:sup>
                <m:r>
                  <w:rPr>
                    <w:rFonts w:ascii="Cambria Math" w:hAnsi="Cambria Math"/>
                    <w:szCs w:val="21"/>
                  </w:rPr>
                  <m:t>t-1</m:t>
                </m:r>
              </m:sup>
            </m:sSup>
            <m:ctrlPr>
              <w:rPr>
                <w:rFonts w:ascii="Cambria Math" w:hAnsi="Cambria Math"/>
                <w:i/>
                <w:szCs w:val="21"/>
              </w:rPr>
            </m:ctrlPr>
          </m:e>
        </m:d>
      </m:oMath>
      <w:r w:rsidR="006872DE" w:rsidRPr="006872DE">
        <w:rPr>
          <w:rFonts w:hint="eastAsia"/>
          <w:szCs w:val="21"/>
        </w:rPr>
        <w:t>来约束输出照度</w:t>
      </w:r>
      <m:oMath>
        <m:sSup>
          <m:sSupPr>
            <m:ctrlPr>
              <w:rPr>
                <w:rFonts w:ascii="Cambria Math" w:hAnsi="Cambria Math"/>
                <w:i/>
                <w:szCs w:val="21"/>
              </w:rPr>
            </m:ctrlPr>
          </m:sSupPr>
          <m:e>
            <m:r>
              <w:rPr>
                <w:rFonts w:ascii="Cambria Math" w:hAnsi="Cambria Math"/>
                <w:szCs w:val="21"/>
              </w:rPr>
              <m:t>I</m:t>
            </m:r>
          </m:e>
          <m:sup>
            <m:r>
              <w:rPr>
                <w:rFonts w:ascii="Cambria Math" w:hAnsi="Cambria Math"/>
                <w:szCs w:val="21"/>
              </w:rPr>
              <m:t>t</m:t>
            </m:r>
          </m:sup>
        </m:sSup>
      </m:oMath>
      <w:r w:rsidR="00984FC0">
        <w:rPr>
          <w:rFonts w:hint="eastAsia"/>
          <w:szCs w:val="21"/>
        </w:rPr>
        <w:t>，</w:t>
      </w:r>
      <w:r w:rsidR="00984FC0" w:rsidRPr="00984FC0">
        <w:rPr>
          <w:rFonts w:hint="eastAsia"/>
          <w:szCs w:val="21"/>
        </w:rPr>
        <w:t>而不是手工制作的地面实况或普通的低光输入。</w:t>
      </w:r>
      <w:r w:rsidR="00735BB6" w:rsidRPr="00735BB6">
        <w:rPr>
          <w:rFonts w:hint="eastAsia"/>
          <w:szCs w:val="21"/>
        </w:rPr>
        <w:t>平滑的光照分量能够有效避免增强结果中出现的过度曝光和人工伪影。我们基于空间变化的</w:t>
      </w:r>
      <m:oMath>
        <m:sSub>
          <m:sSubPr>
            <m:ctrlPr>
              <w:rPr>
                <w:rFonts w:ascii="Cambria Math" w:hAnsi="Cambria Math"/>
                <w:i/>
                <w:szCs w:val="21"/>
              </w:rPr>
            </m:ctrlPr>
          </m:sSubPr>
          <m:e>
            <m:r>
              <m:rPr>
                <m:scr m:val="script"/>
                <m:sty m:val="p"/>
              </m:rPr>
              <w:rPr>
                <w:rFonts w:ascii="Cambria Math" w:hAnsi="Cambria Math"/>
                <w:szCs w:val="21"/>
              </w:rPr>
              <m:t>l</m:t>
            </m:r>
          </m:e>
          <m:sub>
            <m:r>
              <w:rPr>
                <w:rFonts w:ascii="Cambria Math" w:hAnsi="Cambria Math"/>
                <w:szCs w:val="21"/>
              </w:rPr>
              <m:t>1</m:t>
            </m:r>
          </m:sub>
        </m:sSub>
      </m:oMath>
      <w:r w:rsidR="00735BB6" w:rsidRPr="00735BB6">
        <w:rPr>
          <w:rFonts w:hint="eastAsia"/>
          <w:szCs w:val="21"/>
        </w:rPr>
        <w:t>范数定义了平滑损失</w:t>
      </w:r>
      <w:r w:rsidR="004F14DA">
        <w:rPr>
          <w:rFonts w:hint="eastAsia"/>
          <w:szCs w:val="21"/>
        </w:rPr>
        <w:t>：</w:t>
      </w:r>
    </w:p>
    <w:p w14:paraId="229277B5" w14:textId="638877CF" w:rsidR="004F14DA" w:rsidRPr="00971BB8" w:rsidRDefault="00000000" w:rsidP="001C37AC">
      <w:pPr>
        <w:ind w:firstLineChars="200" w:firstLine="420"/>
        <w:rPr>
          <w:szCs w:val="21"/>
        </w:rPr>
      </w:pPr>
      <m:oMathPara>
        <m:oMath>
          <m:eqArr>
            <m:eqArrPr>
              <m:maxDist m:val="1"/>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L</m:t>
                  </m:r>
                </m:e>
                <m:sub>
                  <m:r>
                    <w:rPr>
                      <w:rFonts w:ascii="Cambria Math" w:hAnsi="Cambria Math"/>
                      <w:szCs w:val="21"/>
                    </w:rPr>
                    <m:t>s</m:t>
                  </m:r>
                </m:sub>
              </m:sSub>
              <m:r>
                <w:rPr>
                  <w:rFonts w:ascii="Cambria Math" w:hAnsi="Cambria Math"/>
                  <w:szCs w:val="21"/>
                </w:rPr>
                <m:t>=</m:t>
              </m:r>
              <m:nary>
                <m:naryPr>
                  <m:chr m:val="∑"/>
                  <m:ctrlPr>
                    <w:rPr>
                      <w:rFonts w:ascii="Cambria Math" w:hAnsi="Cambria Math"/>
                      <w:szCs w:val="21"/>
                    </w:rPr>
                  </m:ctrlPr>
                </m:naryPr>
                <m:sub>
                  <m:r>
                    <w:rPr>
                      <w:rFonts w:ascii="Cambria Math" w:hAnsi="Cambria Math"/>
                      <w:szCs w:val="21"/>
                    </w:rPr>
                    <m:t>i=1</m:t>
                  </m:r>
                  <m:ctrlPr>
                    <w:rPr>
                      <w:rFonts w:ascii="Cambria Math" w:hAnsi="Cambria Math"/>
                      <w:i/>
                      <w:szCs w:val="21"/>
                    </w:rPr>
                  </m:ctrlPr>
                </m:sub>
                <m:sup>
                  <m:r>
                    <w:rPr>
                      <w:rFonts w:ascii="Cambria Math" w:hAnsi="Cambria Math"/>
                      <w:szCs w:val="21"/>
                    </w:rPr>
                    <m:t>N</m:t>
                  </m:r>
                  <m:ctrlPr>
                    <w:rPr>
                      <w:rFonts w:ascii="Cambria Math" w:hAnsi="Cambria Math"/>
                      <w:i/>
                      <w:szCs w:val="21"/>
                    </w:rPr>
                  </m:ctrlPr>
                </m:sup>
                <m:e>
                  <m:nary>
                    <m:naryPr>
                      <m:chr m:val="∑"/>
                      <m:supHide m:val="1"/>
                      <m:ctrlPr>
                        <w:rPr>
                          <w:rFonts w:ascii="Cambria Math" w:hAnsi="Cambria Math"/>
                          <w:szCs w:val="21"/>
                        </w:rPr>
                      </m:ctrlPr>
                    </m:naryPr>
                    <m:sub>
                      <m:r>
                        <w:rPr>
                          <w:rFonts w:ascii="Cambria Math" w:hAnsi="Cambria Math"/>
                          <w:szCs w:val="21"/>
                        </w:rPr>
                        <m:t>j</m:t>
                      </m:r>
                      <m:r>
                        <m:rPr>
                          <m:sty m:val="p"/>
                        </m:rPr>
                        <w:rPr>
                          <w:rFonts w:ascii="Cambria Math" w:hAnsi="Cambria Math" w:hint="eastAsia"/>
                          <w:szCs w:val="21"/>
                        </w:rPr>
                        <m:t>∈</m:t>
                      </m:r>
                      <m:r>
                        <m:rPr>
                          <m:scr m:val="script"/>
                        </m:rPr>
                        <w:rPr>
                          <w:rFonts w:ascii="Cambria Math" w:hAnsi="Cambria Math"/>
                          <w:szCs w:val="21"/>
                        </w:rPr>
                        <m:t>N</m:t>
                      </m:r>
                      <m:d>
                        <m:dPr>
                          <m:ctrlPr>
                            <w:rPr>
                              <w:rFonts w:ascii="Cambria Math" w:hAnsi="Cambria Math"/>
                              <w:i/>
                              <w:szCs w:val="21"/>
                            </w:rPr>
                          </m:ctrlPr>
                        </m:dPr>
                        <m:e>
                          <m:r>
                            <w:rPr>
                              <w:rFonts w:ascii="Cambria Math" w:hAnsi="Cambria Math"/>
                              <w:szCs w:val="21"/>
                            </w:rPr>
                            <m:t>i</m:t>
                          </m:r>
                        </m:e>
                      </m:d>
                      <m:ctrlPr>
                        <w:rPr>
                          <w:rFonts w:ascii="Cambria Math" w:hAnsi="Cambria Math"/>
                          <w:i/>
                          <w:szCs w:val="21"/>
                        </w:rPr>
                      </m:ctrlPr>
                    </m:sub>
                    <m:sup>
                      <m:ctrlPr>
                        <w:rPr>
                          <w:rFonts w:ascii="Cambria Math" w:hAnsi="Cambria Math"/>
                          <w:i/>
                          <w:szCs w:val="21"/>
                        </w:rPr>
                      </m:ctrlPr>
                    </m:sup>
                    <m:e>
                      <m:sSub>
                        <m:sSubPr>
                          <m:ctrlPr>
                            <w:rPr>
                              <w:rFonts w:ascii="Cambria Math" w:hAnsi="Cambria Math"/>
                              <w:i/>
                              <w:szCs w:val="21"/>
                            </w:rPr>
                          </m:ctrlPr>
                        </m:sSubPr>
                        <m:e>
                          <m:r>
                            <m:rPr>
                              <m:sty m:val="p"/>
                            </m:rPr>
                            <w:rPr>
                              <w:rFonts w:ascii="Cambria Math" w:hAnsi="Cambria Math"/>
                              <w:szCs w:val="21"/>
                            </w:rPr>
                            <m:t>ω</m:t>
                          </m:r>
                          <m:ctrlPr>
                            <w:rPr>
                              <w:rFonts w:ascii="Cambria Math" w:hAnsi="Cambria Math"/>
                              <w:szCs w:val="21"/>
                            </w:rPr>
                          </m:ctrlPr>
                        </m:e>
                        <m:sub>
                          <m:r>
                            <w:rPr>
                              <w:rFonts w:ascii="Cambria Math" w:hAnsi="Cambria Math"/>
                              <w:szCs w:val="21"/>
                            </w:rPr>
                            <m:t>i,j</m:t>
                          </m:r>
                        </m:sub>
                      </m:sSub>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t</m:t>
                              </m:r>
                            </m:sup>
                          </m:sSubSup>
                        </m:e>
                      </m:d>
                      <m:ctrlPr>
                        <w:rPr>
                          <w:rFonts w:ascii="Cambria Math" w:hAnsi="Cambria Math"/>
                          <w:i/>
                          <w:szCs w:val="21"/>
                        </w:rPr>
                      </m:ctrlPr>
                    </m:e>
                  </m:nary>
                  <m:ctrlPr>
                    <w:rPr>
                      <w:rFonts w:ascii="Cambria Math" w:hAnsi="Cambria Math"/>
                      <w:i/>
                      <w:szCs w:val="21"/>
                    </w:rPr>
                  </m:ctrlPr>
                </m:e>
              </m:nary>
              <m:r>
                <w:rPr>
                  <w:rFonts w:ascii="Cambria Math" w:hAnsi="Cambria Math"/>
                  <w:szCs w:val="21"/>
                </w:rPr>
                <m:t>#</m:t>
              </m:r>
              <m:d>
                <m:dPr>
                  <m:ctrlPr>
                    <w:rPr>
                      <w:rFonts w:ascii="Cambria Math" w:hAnsi="Cambria Math"/>
                      <w:i/>
                      <w:szCs w:val="21"/>
                    </w:rPr>
                  </m:ctrlPr>
                </m:dPr>
                <m:e>
                  <m:r>
                    <w:rPr>
                      <w:rFonts w:ascii="Cambria Math" w:hAnsi="Cambria Math"/>
                      <w:szCs w:val="21"/>
                    </w:rPr>
                    <m:t>7</m:t>
                  </m:r>
                </m:e>
              </m:d>
            </m:e>
          </m:eqArr>
        </m:oMath>
      </m:oMathPara>
    </w:p>
    <w:p w14:paraId="5A983477" w14:textId="3D304DAD" w:rsidR="005B5AA9" w:rsidRDefault="008F7661" w:rsidP="00C65517">
      <w:pPr>
        <w:ind w:firstLineChars="200" w:firstLine="420"/>
        <w:rPr>
          <w:szCs w:val="21"/>
        </w:rPr>
      </w:pPr>
      <w:r>
        <w:rPr>
          <w:rFonts w:hint="eastAsia"/>
          <w:szCs w:val="21"/>
        </w:rPr>
        <w:t>其中</w:t>
      </w:r>
      <w:r w:rsidR="00821661">
        <w:rPr>
          <w:rFonts w:hint="eastAsia"/>
          <w:szCs w:val="21"/>
        </w:rPr>
        <w:t>N</w:t>
      </w:r>
      <w:r w:rsidR="00821661">
        <w:rPr>
          <w:rFonts w:hint="eastAsia"/>
          <w:szCs w:val="21"/>
        </w:rPr>
        <w:t>表示</w:t>
      </w:r>
      <w:r w:rsidR="00821661" w:rsidRPr="00821661">
        <w:rPr>
          <w:rFonts w:hint="eastAsia"/>
          <w:szCs w:val="21"/>
        </w:rPr>
        <w:t>图像总像素数</w:t>
      </w:r>
      <w:r w:rsidR="009026CD">
        <w:rPr>
          <w:rFonts w:hint="eastAsia"/>
          <w:szCs w:val="21"/>
        </w:rPr>
        <w:t>，</w:t>
      </w:r>
      <m:oMath>
        <m:r>
          <m:rPr>
            <m:scr m:val="script"/>
          </m:rPr>
          <w:rPr>
            <w:rFonts w:ascii="Cambria Math" w:hAnsi="Cambria Math"/>
            <w:szCs w:val="21"/>
          </w:rPr>
          <m:t>N</m:t>
        </m:r>
        <m:d>
          <m:dPr>
            <m:ctrlPr>
              <w:rPr>
                <w:rFonts w:ascii="Cambria Math" w:hAnsi="Cambria Math"/>
                <w:szCs w:val="21"/>
              </w:rPr>
            </m:ctrlPr>
          </m:dPr>
          <m:e>
            <m:r>
              <w:rPr>
                <w:rFonts w:ascii="Cambria Math" w:hAnsi="Cambria Math"/>
                <w:szCs w:val="21"/>
              </w:rPr>
              <m:t>i</m:t>
            </m:r>
            <m:ctrlPr>
              <w:rPr>
                <w:rFonts w:ascii="Cambria Math" w:hAnsi="Cambria Math"/>
                <w:i/>
                <w:szCs w:val="21"/>
              </w:rPr>
            </m:ctrlPr>
          </m:e>
        </m:d>
      </m:oMath>
      <w:r w:rsidR="009026CD">
        <w:rPr>
          <w:rFonts w:hint="eastAsia"/>
          <w:szCs w:val="21"/>
        </w:rPr>
        <w:t>表示</w:t>
      </w:r>
      <w:r w:rsidR="00D54478" w:rsidRPr="00D54478">
        <w:rPr>
          <w:rFonts w:hint="eastAsia"/>
          <w:szCs w:val="21"/>
        </w:rPr>
        <w:t>像素</w:t>
      </w:r>
      <m:oMath>
        <m:r>
          <w:rPr>
            <w:rFonts w:ascii="Cambria Math" w:hAnsi="Cambria Math"/>
            <w:szCs w:val="21"/>
          </w:rPr>
          <m:t>i</m:t>
        </m:r>
      </m:oMath>
      <w:r w:rsidR="00D54478" w:rsidRPr="00D54478">
        <w:rPr>
          <w:rFonts w:hint="eastAsia"/>
          <w:szCs w:val="21"/>
        </w:rPr>
        <w:t>在</w:t>
      </w:r>
      <w:r w:rsidR="00C65517">
        <w:rPr>
          <w:rFonts w:hint="eastAsia"/>
          <w:szCs w:val="21"/>
        </w:rPr>
        <w:t>其</w:t>
      </w:r>
      <w:r w:rsidR="00D54478" w:rsidRPr="00D54478">
        <w:rPr>
          <w:rFonts w:hint="eastAsia"/>
          <w:szCs w:val="21"/>
        </w:rPr>
        <w:t>5</w:t>
      </w:r>
      <w:r w:rsidR="00D54478" w:rsidRPr="00D54478">
        <w:rPr>
          <w:rFonts w:hint="eastAsia"/>
          <w:szCs w:val="21"/>
        </w:rPr>
        <w:t>×</w:t>
      </w:r>
      <w:r w:rsidR="00D54478" w:rsidRPr="00D54478">
        <w:rPr>
          <w:rFonts w:hint="eastAsia"/>
          <w:szCs w:val="21"/>
        </w:rPr>
        <w:t xml:space="preserve">5 </w:t>
      </w:r>
      <w:r w:rsidR="00D54478" w:rsidRPr="00D54478">
        <w:rPr>
          <w:rFonts w:hint="eastAsia"/>
          <w:szCs w:val="21"/>
        </w:rPr>
        <w:t>邻域内的像素集合</w:t>
      </w:r>
      <w:r w:rsidR="00FC6168">
        <w:rPr>
          <w:rFonts w:hint="eastAsia"/>
          <w:szCs w:val="21"/>
        </w:rPr>
        <w:t>，</w:t>
      </w:r>
      <m:oMath>
        <m:sSub>
          <m:sSubPr>
            <m:ctrlPr>
              <w:rPr>
                <w:rFonts w:ascii="Cambria Math" w:hAnsi="Cambria Math"/>
                <w:i/>
                <w:szCs w:val="21"/>
              </w:rPr>
            </m:ctrlPr>
          </m:sSubPr>
          <m:e>
            <m:r>
              <w:rPr>
                <w:rFonts w:ascii="Cambria Math" w:hAnsi="Cambria Math"/>
                <w:szCs w:val="21"/>
              </w:rPr>
              <m:t>ω</m:t>
            </m:r>
            <m:ctrlPr>
              <w:rPr>
                <w:rFonts w:ascii="Cambria Math" w:hAnsi="Cambria Math"/>
                <w:szCs w:val="21"/>
              </w:rPr>
            </m:ctrlPr>
          </m:e>
          <m:sub>
            <m:r>
              <w:rPr>
                <w:rFonts w:ascii="Cambria Math" w:hAnsi="Cambria Math"/>
                <w:szCs w:val="21"/>
              </w:rPr>
              <m:t>i,j</m:t>
            </m:r>
          </m:sub>
        </m:sSub>
      </m:oMath>
      <w:r w:rsidR="00FC6168">
        <w:rPr>
          <w:rFonts w:hint="eastAsia"/>
          <w:szCs w:val="21"/>
        </w:rPr>
        <w:t>为权重系数，定义为：</w:t>
      </w:r>
    </w:p>
    <w:p w14:paraId="5E2D6E37" w14:textId="68410703" w:rsidR="00FC6168" w:rsidRPr="00EC1AB3" w:rsidRDefault="00EC1AB3" w:rsidP="00C65517">
      <w:pPr>
        <w:ind w:firstLineChars="200" w:firstLine="420"/>
        <w:rPr>
          <w:szCs w:val="21"/>
        </w:rPr>
      </w:pPr>
      <m:oMathPara>
        <m:oMathParaPr>
          <m:jc m:val="center"/>
        </m:oMathParaPr>
        <m:oMath>
          <m:eqArr>
            <m:eqArrPr>
              <m:maxDist m:val="1"/>
              <m:ctrlPr>
                <w:rPr>
                  <w:rFonts w:ascii="Cambria Math" w:hAnsi="Cambria Math"/>
                  <w:i/>
                  <w:szCs w:val="21"/>
                </w:rPr>
              </m:ctrlPr>
            </m:eqArrPr>
            <m:e>
              <m:sSub>
                <m:sSubPr>
                  <m:ctrlPr>
                    <w:rPr>
                      <w:rFonts w:ascii="Cambria Math" w:hAnsi="Cambria Math"/>
                      <w:i/>
                      <w:szCs w:val="21"/>
                    </w:rPr>
                  </m:ctrlPr>
                </m:sSubPr>
                <m:e>
                  <m:r>
                    <m:rPr>
                      <m:sty m:val="p"/>
                    </m:rPr>
                    <w:rPr>
                      <w:rFonts w:ascii="Cambria Math" w:hAnsi="Cambria Math"/>
                      <w:szCs w:val="21"/>
                    </w:rPr>
                    <m:t>ω</m:t>
                  </m:r>
                  <m:ctrlPr>
                    <w:rPr>
                      <w:rFonts w:ascii="Cambria Math" w:hAnsi="Cambria Math"/>
                      <w:szCs w:val="21"/>
                    </w:rPr>
                  </m:ctrlPr>
                </m:e>
                <m:sub>
                  <m:r>
                    <w:rPr>
                      <w:rFonts w:ascii="Cambria Math" w:hAnsi="Cambria Math"/>
                      <w:szCs w:val="21"/>
                    </w:rPr>
                    <m:t>i,j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exp</m:t>
                  </m:r>
                  <m:ctrlPr>
                    <w:rPr>
                      <w:rFonts w:ascii="Cambria Math" w:hAnsi="Cambria Math"/>
                      <w:i/>
                      <w:szCs w:val="21"/>
                    </w:rPr>
                  </m:ctrlPr>
                </m:fName>
                <m:e>
                  <m:d>
                    <m:dPr>
                      <m:ctrlPr>
                        <w:rPr>
                          <w:rFonts w:ascii="Cambria Math" w:hAnsi="Cambria Math"/>
                          <w:szCs w:val="21"/>
                        </w:rPr>
                      </m:ctrlPr>
                    </m:dPr>
                    <m:e>
                      <m:r>
                        <w:rPr>
                          <w:rFonts w:ascii="Cambria Math" w:hAnsi="Cambria Math"/>
                          <w:szCs w:val="21"/>
                        </w:rPr>
                        <m:t>-</m:t>
                      </m:r>
                      <m:f>
                        <m:fPr>
                          <m:ctrlPr>
                            <w:rPr>
                              <w:rFonts w:ascii="Cambria Math" w:hAnsi="Cambria Math"/>
                              <w:szCs w:val="21"/>
                            </w:rPr>
                          </m:ctrlPr>
                        </m:fPr>
                        <m:num>
                          <m:nary>
                            <m:naryPr>
                              <m:chr m:val="∑"/>
                              <m:supHide m:val="1"/>
                              <m:ctrlPr>
                                <w:rPr>
                                  <w:rFonts w:ascii="Cambria Math" w:hAnsi="Cambria Math"/>
                                  <w:szCs w:val="21"/>
                                </w:rPr>
                              </m:ctrlPr>
                            </m:naryPr>
                            <m:sub>
                              <m:r>
                                <w:rPr>
                                  <w:rFonts w:ascii="Cambria Math" w:hAnsi="Cambria Math"/>
                                  <w:szCs w:val="21"/>
                                </w:rPr>
                                <m:t>c</m:t>
                              </m:r>
                              <m:ctrlPr>
                                <w:rPr>
                                  <w:rFonts w:ascii="Cambria Math" w:hAnsi="Cambria Math"/>
                                  <w:i/>
                                  <w:szCs w:val="21"/>
                                </w:rPr>
                              </m:ctrlPr>
                            </m:sub>
                            <m:sup>
                              <m:ctrlPr>
                                <w:rPr>
                                  <w:rFonts w:ascii="Cambria Math" w:hAnsi="Cambria Math"/>
                                  <w:i/>
                                  <w:szCs w:val="21"/>
                                </w:rPr>
                              </m:ctrlPr>
                            </m:sup>
                            <m:e>
                              <m:sSup>
                                <m:sSupPr>
                                  <m:ctrlPr>
                                    <w:rPr>
                                      <w:rFonts w:ascii="Cambria Math" w:hAnsi="Cambria Math"/>
                                      <w:i/>
                                      <w:szCs w:val="21"/>
                                    </w:rPr>
                                  </m:ctrlPr>
                                </m:sSupPr>
                                <m:e>
                                  <m:d>
                                    <m:dPr>
                                      <m:ctrlPr>
                                        <w:rPr>
                                          <w:rFonts w:ascii="Cambria Math" w:hAnsi="Cambria Math"/>
                                          <w:szCs w:val="21"/>
                                        </w:rPr>
                                      </m:ctrlPr>
                                    </m:d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i,c</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S</m:t>
                                              </m:r>
                                            </m:e>
                                            <m:sub>
                                              <m:r>
                                                <w:rPr>
                                                  <w:rFonts w:ascii="Cambria Math" w:hAnsi="Cambria Math"/>
                                                  <w:szCs w:val="21"/>
                                                </w:rPr>
                                                <m:t>i,c</m:t>
                                              </m:r>
                                            </m:sub>
                                            <m:sup>
                                              <m:r>
                                                <w:rPr>
                                                  <w:rFonts w:ascii="Cambria Math" w:hAnsi="Cambria Math"/>
                                                  <w:szCs w:val="21"/>
                                                </w:rPr>
                                                <m:t>t-1</m:t>
                                              </m:r>
                                            </m:sup>
                                          </m:sSubSup>
                                        </m:e>
                                      </m:d>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Z</m:t>
                                              </m:r>
                                            </m:e>
                                            <m:sub>
                                              <m:r>
                                                <w:rPr>
                                                  <w:rFonts w:ascii="Cambria Math" w:hAnsi="Cambria Math"/>
                                                  <w:szCs w:val="21"/>
                                                </w:rPr>
                                                <m:t>j</m:t>
                                              </m:r>
                                              <m:r>
                                                <w:rPr>
                                                  <w:rFonts w:ascii="Cambria Math" w:hAnsi="Cambria Math"/>
                                                  <w:szCs w:val="21"/>
                                                </w:rPr>
                                                <m:t>,</m:t>
                                              </m:r>
                                              <m:r>
                                                <w:rPr>
                                                  <w:rFonts w:ascii="Cambria Math" w:hAnsi="Cambria Math"/>
                                                  <w:szCs w:val="21"/>
                                                </w:rPr>
                                                <m:t>c</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S</m:t>
                                              </m:r>
                                            </m:e>
                                            <m:sub>
                                              <m:r>
                                                <w:rPr>
                                                  <w:rFonts w:ascii="Cambria Math" w:hAnsi="Cambria Math"/>
                                                  <w:szCs w:val="21"/>
                                                </w:rPr>
                                                <m:t>j</m:t>
                                              </m:r>
                                              <m:r>
                                                <w:rPr>
                                                  <w:rFonts w:ascii="Cambria Math" w:hAnsi="Cambria Math"/>
                                                  <w:szCs w:val="21"/>
                                                </w:rPr>
                                                <m:t>,</m:t>
                                              </m:r>
                                              <m:r>
                                                <w:rPr>
                                                  <w:rFonts w:ascii="Cambria Math" w:hAnsi="Cambria Math"/>
                                                  <w:szCs w:val="21"/>
                                                </w:rPr>
                                                <m:t>c</m:t>
                                              </m:r>
                                            </m:sub>
                                            <m:sup>
                                              <m:r>
                                                <w:rPr>
                                                  <w:rFonts w:ascii="Cambria Math" w:hAnsi="Cambria Math"/>
                                                  <w:szCs w:val="21"/>
                                                </w:rPr>
                                                <m:t>t-</m:t>
                                              </m:r>
                                              <m:r>
                                                <w:rPr>
                                                  <w:rFonts w:ascii="Cambria Math" w:hAnsi="Cambria Math"/>
                                                  <w:szCs w:val="21"/>
                                                </w:rPr>
                                                <m:t>1</m:t>
                                              </m:r>
                                            </m:sup>
                                          </m:sSubSup>
                                        </m:e>
                                      </m:d>
                                      <m:ctrlPr>
                                        <w:rPr>
                                          <w:rFonts w:ascii="Cambria Math" w:hAnsi="Cambria Math"/>
                                          <w:i/>
                                          <w:szCs w:val="21"/>
                                        </w:rPr>
                                      </m:ctrlPr>
                                    </m:e>
                                  </m:d>
                                </m:e>
                                <m:sup>
                                  <m:r>
                                    <w:rPr>
                                      <w:rFonts w:ascii="Cambria Math" w:hAnsi="Cambria Math"/>
                                      <w:szCs w:val="21"/>
                                    </w:rPr>
                                    <m:t>2</m:t>
                                  </m:r>
                                </m:sup>
                              </m:sSup>
                              <m:ctrlPr>
                                <w:rPr>
                                  <w:rFonts w:ascii="Cambria Math" w:hAnsi="Cambria Math"/>
                                  <w:i/>
                                  <w:szCs w:val="21"/>
                                </w:rPr>
                              </m:ctrlPr>
                            </m:e>
                          </m:nary>
                          <m:ctrlPr>
                            <w:rPr>
                              <w:rFonts w:ascii="Cambria Math" w:hAnsi="Cambria Math"/>
                              <w:i/>
                              <w:szCs w:val="21"/>
                            </w:rPr>
                          </m:ctrlPr>
                        </m:num>
                        <m:den>
                          <m:r>
                            <w:rPr>
                              <w:rFonts w:ascii="Cambria Math" w:hAnsi="Cambria Math"/>
                              <w:szCs w:val="21"/>
                            </w:rPr>
                            <m:t>2</m:t>
                          </m:r>
                          <m:sSup>
                            <m:sSupPr>
                              <m:ctrlPr>
                                <w:rPr>
                                  <w:rFonts w:ascii="Cambria Math" w:hAnsi="Cambria Math"/>
                                  <w:i/>
                                  <w:szCs w:val="21"/>
                                </w:rPr>
                              </m:ctrlPr>
                            </m:sSupPr>
                            <m:e>
                              <m:r>
                                <m:rPr>
                                  <m:sty m:val="p"/>
                                </m:rPr>
                                <w:rPr>
                                  <w:rFonts w:ascii="Cambria Math" w:hAnsi="Cambria Math"/>
                                  <w:szCs w:val="21"/>
                                </w:rPr>
                                <m:t>δ</m:t>
                              </m:r>
                              <m:ctrlPr>
                                <w:rPr>
                                  <w:rFonts w:ascii="Cambria Math" w:hAnsi="Cambria Math"/>
                                  <w:szCs w:val="21"/>
                                </w:rPr>
                              </m:ctrlPr>
                            </m:e>
                            <m:sup>
                              <m:r>
                                <w:rPr>
                                  <w:rFonts w:ascii="Cambria Math" w:hAnsi="Cambria Math"/>
                                  <w:szCs w:val="21"/>
                                </w:rPr>
                                <m:t>2</m:t>
                              </m:r>
                            </m:sup>
                          </m:sSup>
                          <m:ctrlPr>
                            <w:rPr>
                              <w:rFonts w:ascii="Cambria Math" w:hAnsi="Cambria Math"/>
                              <w:i/>
                              <w:szCs w:val="21"/>
                            </w:rPr>
                          </m:ctrlPr>
                        </m:den>
                      </m:f>
                      <m:ctrlPr>
                        <w:rPr>
                          <w:rFonts w:ascii="Cambria Math" w:hAnsi="Cambria Math"/>
                          <w:i/>
                          <w:szCs w:val="21"/>
                        </w:rPr>
                      </m:ctrlPr>
                    </m:e>
                  </m:d>
                </m:e>
              </m:func>
              <m:r>
                <w:rPr>
                  <w:rFonts w:ascii="Cambria Math" w:hAnsi="Cambria Math"/>
                  <w:szCs w:val="21"/>
                </w:rPr>
                <m:t>#</m:t>
              </m:r>
              <m:d>
                <m:dPr>
                  <m:ctrlPr>
                    <w:rPr>
                      <w:rFonts w:ascii="Cambria Math" w:hAnsi="Cambria Math"/>
                      <w:i/>
                      <w:szCs w:val="21"/>
                    </w:rPr>
                  </m:ctrlPr>
                </m:dPr>
                <m:e>
                  <m:r>
                    <w:rPr>
                      <w:rFonts w:ascii="Cambria Math" w:hAnsi="Cambria Math"/>
                      <w:szCs w:val="21"/>
                    </w:rPr>
                    <m:t>8</m:t>
                  </m:r>
                </m:e>
              </m:d>
            </m:e>
          </m:eqArr>
        </m:oMath>
      </m:oMathPara>
    </w:p>
    <w:p w14:paraId="7C2BEDBD" w14:textId="140369AA" w:rsidR="00EC1AB3" w:rsidRPr="00E06D3A" w:rsidRDefault="00210E9A" w:rsidP="00E06D3A">
      <w:pPr>
        <w:ind w:firstLineChars="200" w:firstLine="420"/>
        <w:rPr>
          <w:rFonts w:hint="eastAsia"/>
          <w:szCs w:val="21"/>
        </w:rPr>
      </w:pPr>
      <w:r>
        <w:rPr>
          <w:rFonts w:hint="eastAsia"/>
          <w:szCs w:val="21"/>
        </w:rPr>
        <w:t>其中</w:t>
      </w:r>
      <w:r w:rsidR="00FD7EFB">
        <w:rPr>
          <w:rFonts w:hint="eastAsia"/>
          <w:szCs w:val="21"/>
        </w:rPr>
        <w:t>c</w:t>
      </w:r>
      <w:r w:rsidR="00FD7EFB">
        <w:rPr>
          <w:rFonts w:hint="eastAsia"/>
          <w:szCs w:val="21"/>
        </w:rPr>
        <w:t>代表</w:t>
      </w:r>
      <w:r w:rsidR="008D6D8A" w:rsidRPr="008D6D8A">
        <w:rPr>
          <w:rFonts w:hint="eastAsia"/>
          <w:szCs w:val="21"/>
        </w:rPr>
        <w:t>图像的通道（</w:t>
      </w:r>
      <w:r w:rsidR="008D6D8A" w:rsidRPr="008D6D8A">
        <w:rPr>
          <w:rFonts w:hint="eastAsia"/>
          <w:szCs w:val="21"/>
        </w:rPr>
        <w:t>YUV</w:t>
      </w:r>
      <w:r w:rsidR="008D6D8A" w:rsidRPr="008D6D8A">
        <w:rPr>
          <w:rFonts w:hint="eastAsia"/>
          <w:szCs w:val="21"/>
        </w:rPr>
        <w:t>色彩空间）</w:t>
      </w:r>
      <w:r w:rsidR="006670CF">
        <w:rPr>
          <w:rFonts w:hint="eastAsia"/>
          <w:szCs w:val="21"/>
        </w:rPr>
        <w:t>，</w:t>
      </w:r>
      <m:oMath>
        <m:r>
          <m:rPr>
            <m:sty m:val="p"/>
          </m:rPr>
          <w:rPr>
            <w:rFonts w:ascii="Cambria Math" w:hAnsi="Cambria Math"/>
            <w:szCs w:val="21"/>
          </w:rPr>
          <m:t>δ</m:t>
        </m:r>
        <m:r>
          <w:rPr>
            <w:rFonts w:ascii="Cambria Math" w:hAnsi="Cambria Math"/>
            <w:szCs w:val="21"/>
          </w:rPr>
          <m:t>=0.1</m:t>
        </m:r>
      </m:oMath>
      <w:r w:rsidR="00773917">
        <w:rPr>
          <w:rFonts w:hint="eastAsia"/>
          <w:szCs w:val="21"/>
        </w:rPr>
        <w:t>，代表</w:t>
      </w:r>
      <w:r w:rsidR="00773917" w:rsidRPr="00773917">
        <w:rPr>
          <w:rFonts w:hint="eastAsia"/>
          <w:szCs w:val="21"/>
        </w:rPr>
        <w:t>高斯核的标准差。</w:t>
      </w:r>
    </w:p>
    <w:p w14:paraId="00028AC9" w14:textId="15775D3A" w:rsidR="00A5401F" w:rsidRPr="006E0A04" w:rsidRDefault="00B53B15" w:rsidP="006E0A04">
      <w:pPr>
        <w:outlineLvl w:val="0"/>
        <w:rPr>
          <w:rFonts w:eastAsia="黑体"/>
          <w:b/>
          <w:bCs/>
          <w:sz w:val="28"/>
        </w:rPr>
      </w:pPr>
      <w:r>
        <w:rPr>
          <w:rFonts w:ascii="黑体" w:eastAsia="黑体" w:hint="eastAsia"/>
          <w:sz w:val="28"/>
        </w:rPr>
        <w:t>3</w:t>
      </w:r>
      <w:r w:rsidR="00A5401F">
        <w:rPr>
          <w:rFonts w:ascii="黑体" w:eastAsia="黑体" w:hint="eastAsia"/>
          <w:sz w:val="28"/>
        </w:rPr>
        <w:t xml:space="preserve">  </w:t>
      </w:r>
      <w:r>
        <w:rPr>
          <w:rFonts w:ascii="黑体" w:eastAsia="黑体" w:hint="eastAsia"/>
          <w:sz w:val="28"/>
        </w:rPr>
        <w:t>实验及分析</w:t>
      </w:r>
    </w:p>
    <w:p w14:paraId="7C92DE9D" w14:textId="4D8CD6A4" w:rsidR="00550380" w:rsidRDefault="00B53B15" w:rsidP="00550380">
      <w:pPr>
        <w:outlineLvl w:val="0"/>
        <w:rPr>
          <w:rFonts w:eastAsia="黑体"/>
          <w:b/>
        </w:rPr>
      </w:pPr>
      <w:r>
        <w:rPr>
          <w:rFonts w:ascii="黑体" w:eastAsia="黑体" w:hint="eastAsia"/>
          <w:bCs/>
        </w:rPr>
        <w:t>3</w:t>
      </w:r>
      <w:r w:rsidR="00550380">
        <w:rPr>
          <w:rFonts w:ascii="黑体" w:eastAsia="黑体" w:hint="eastAsia"/>
          <w:bCs/>
        </w:rPr>
        <w:t xml:space="preserve">.1  </w:t>
      </w:r>
      <w:r w:rsidR="00F65191">
        <w:rPr>
          <w:rFonts w:ascii="黑体" w:eastAsia="黑体" w:hint="eastAsia"/>
          <w:bCs/>
        </w:rPr>
        <w:t>数据集</w:t>
      </w:r>
      <w:r w:rsidR="0020296F">
        <w:rPr>
          <w:rFonts w:ascii="黑体" w:eastAsia="黑体" w:hint="eastAsia"/>
          <w:bCs/>
        </w:rPr>
        <w:t>及评估指标</w:t>
      </w:r>
      <w:r w:rsidR="00F65191">
        <w:rPr>
          <w:rFonts w:ascii="黑体" w:eastAsia="黑体" w:hint="eastAsia"/>
          <w:bCs/>
        </w:rPr>
        <w:t>选择</w:t>
      </w:r>
    </w:p>
    <w:p w14:paraId="2333B2AA" w14:textId="20936B33" w:rsidR="008C6F73" w:rsidRDefault="002A173A" w:rsidP="008C6F73">
      <w:pPr>
        <w:ind w:firstLineChars="200" w:firstLine="420"/>
        <w:rPr>
          <w:szCs w:val="21"/>
        </w:rPr>
      </w:pPr>
      <w:r w:rsidRPr="002A173A">
        <w:rPr>
          <w:rFonts w:hint="eastAsia"/>
          <w:szCs w:val="21"/>
        </w:rPr>
        <w:t>LOL</w:t>
      </w:r>
      <w:r w:rsidRPr="002A173A">
        <w:rPr>
          <w:rFonts w:hint="eastAsia"/>
          <w:szCs w:val="21"/>
        </w:rPr>
        <w:t>（</w:t>
      </w:r>
      <w:r w:rsidRPr="002A173A">
        <w:rPr>
          <w:rFonts w:hint="eastAsia"/>
          <w:szCs w:val="21"/>
        </w:rPr>
        <w:t>Low-Light</w:t>
      </w:r>
      <w:r w:rsidRPr="002A173A">
        <w:rPr>
          <w:rFonts w:hint="eastAsia"/>
          <w:szCs w:val="21"/>
        </w:rPr>
        <w:t>）数据集包含低光照图像及其对应的高光照参考图像，涵盖了多种室内和室外场景，是低光照图像增强任务中的经典数据集。本实验采用</w:t>
      </w:r>
      <w:r w:rsidRPr="002A173A">
        <w:rPr>
          <w:rFonts w:hint="eastAsia"/>
          <w:szCs w:val="21"/>
        </w:rPr>
        <w:t xml:space="preserve"> LOL </w:t>
      </w:r>
      <w:r w:rsidRPr="002A173A">
        <w:rPr>
          <w:rFonts w:hint="eastAsia"/>
          <w:szCs w:val="21"/>
        </w:rPr>
        <w:t>数据集中的</w:t>
      </w:r>
      <w:r w:rsidRPr="002A173A">
        <w:rPr>
          <w:rFonts w:hint="eastAsia"/>
          <w:szCs w:val="21"/>
        </w:rPr>
        <w:t xml:space="preserve"> 485 </w:t>
      </w:r>
      <w:r w:rsidRPr="002A173A">
        <w:rPr>
          <w:rFonts w:hint="eastAsia"/>
          <w:szCs w:val="21"/>
        </w:rPr>
        <w:t>对训练图像和</w:t>
      </w:r>
      <w:r w:rsidRPr="002A173A">
        <w:rPr>
          <w:rFonts w:hint="eastAsia"/>
          <w:szCs w:val="21"/>
        </w:rPr>
        <w:t xml:space="preserve"> 15 </w:t>
      </w:r>
      <w:r w:rsidRPr="002A173A">
        <w:rPr>
          <w:rFonts w:hint="eastAsia"/>
          <w:szCs w:val="21"/>
        </w:rPr>
        <w:t>对测试图像进行模型训练和评估，用于验证增强效果在标准场景下的表现。</w:t>
      </w:r>
      <w:r w:rsidR="0028671A">
        <w:rPr>
          <w:rFonts w:hint="eastAsia"/>
          <w:szCs w:val="21"/>
        </w:rPr>
        <w:t>由于本次实验采用无监督训练自校准照明学习模块，所以仅需使用</w:t>
      </w:r>
      <w:r w:rsidR="0028671A">
        <w:rPr>
          <w:rFonts w:hint="eastAsia"/>
          <w:szCs w:val="21"/>
        </w:rPr>
        <w:t>LOL</w:t>
      </w:r>
      <w:r w:rsidR="0028671A">
        <w:rPr>
          <w:rFonts w:hint="eastAsia"/>
          <w:szCs w:val="21"/>
        </w:rPr>
        <w:t>数据集中的低光照图片作为模型输入即可完成训练过程</w:t>
      </w:r>
      <w:r w:rsidR="0020296F">
        <w:rPr>
          <w:rFonts w:hint="eastAsia"/>
          <w:szCs w:val="21"/>
        </w:rPr>
        <w:t>。</w:t>
      </w:r>
    </w:p>
    <w:p w14:paraId="35FCAA80" w14:textId="034D16A7" w:rsidR="0020296F" w:rsidRDefault="00EB7996" w:rsidP="008C6F73">
      <w:pPr>
        <w:ind w:firstLineChars="200" w:firstLine="420"/>
        <w:rPr>
          <w:szCs w:val="21"/>
        </w:rPr>
      </w:pPr>
      <w:r w:rsidRPr="00EB7996">
        <w:rPr>
          <w:rFonts w:hint="eastAsia"/>
          <w:szCs w:val="21"/>
        </w:rPr>
        <w:t>峰值信噪比（</w:t>
      </w:r>
      <w:r w:rsidR="00583716" w:rsidRPr="00583716">
        <w:rPr>
          <w:szCs w:val="21"/>
        </w:rPr>
        <w:t>Peak Signal-to-Noise Ratio</w:t>
      </w:r>
      <w:r w:rsidR="00583716">
        <w:rPr>
          <w:rFonts w:hint="eastAsia"/>
          <w:szCs w:val="21"/>
        </w:rPr>
        <w:t>，</w:t>
      </w:r>
      <w:r w:rsidRPr="00EB7996">
        <w:rPr>
          <w:rFonts w:hint="eastAsia"/>
          <w:szCs w:val="21"/>
        </w:rPr>
        <w:t>PSNR</w:t>
      </w:r>
      <w:r w:rsidRPr="00EB7996">
        <w:rPr>
          <w:rFonts w:hint="eastAsia"/>
          <w:szCs w:val="21"/>
        </w:rPr>
        <w:t>）</w:t>
      </w:r>
      <w:r w:rsidR="00636F97">
        <w:rPr>
          <w:rFonts w:hint="eastAsia"/>
          <w:szCs w:val="21"/>
        </w:rPr>
        <w:t>是</w:t>
      </w:r>
      <w:r w:rsidRPr="00EB7996">
        <w:rPr>
          <w:rFonts w:hint="eastAsia"/>
          <w:szCs w:val="21"/>
        </w:rPr>
        <w:t>一种评价图像</w:t>
      </w:r>
      <w:r w:rsidR="00581BBB">
        <w:rPr>
          <w:rFonts w:hint="eastAsia"/>
          <w:szCs w:val="21"/>
        </w:rPr>
        <w:t>质量</w:t>
      </w:r>
      <w:r w:rsidRPr="00EB7996">
        <w:rPr>
          <w:rFonts w:hint="eastAsia"/>
          <w:szCs w:val="21"/>
        </w:rPr>
        <w:t>的客观标准</w:t>
      </w:r>
      <w:r w:rsidR="00E01B1A">
        <w:rPr>
          <w:rFonts w:hint="eastAsia"/>
          <w:szCs w:val="21"/>
        </w:rPr>
        <w:t>，</w:t>
      </w:r>
      <w:r w:rsidR="00E01B1A" w:rsidRPr="00E01B1A">
        <w:rPr>
          <w:rFonts w:hint="eastAsia"/>
          <w:szCs w:val="21"/>
        </w:rPr>
        <w:t>经常用作图像压缩等领域中信号重建质量的测量方法</w:t>
      </w:r>
      <w:r w:rsidR="00E01B1A">
        <w:rPr>
          <w:rFonts w:hint="eastAsia"/>
          <w:szCs w:val="21"/>
        </w:rPr>
        <w:t>，</w:t>
      </w:r>
      <w:r w:rsidR="00E01B1A" w:rsidRPr="00E01B1A">
        <w:rPr>
          <w:rFonts w:hint="eastAsia"/>
          <w:szCs w:val="21"/>
        </w:rPr>
        <w:t>它</w:t>
      </w:r>
      <w:proofErr w:type="gramStart"/>
      <w:r w:rsidR="00E01B1A" w:rsidRPr="00E01B1A">
        <w:rPr>
          <w:rFonts w:hint="eastAsia"/>
          <w:szCs w:val="21"/>
        </w:rPr>
        <w:t>常简单</w:t>
      </w:r>
      <w:proofErr w:type="gramEnd"/>
      <w:r w:rsidR="00E01B1A" w:rsidRPr="00E01B1A">
        <w:rPr>
          <w:rFonts w:hint="eastAsia"/>
          <w:szCs w:val="21"/>
        </w:rPr>
        <w:t>地通过均方差（</w:t>
      </w:r>
      <w:r w:rsidR="003822ED" w:rsidRPr="003822ED">
        <w:rPr>
          <w:rFonts w:hint="eastAsia"/>
          <w:szCs w:val="21"/>
        </w:rPr>
        <w:t>Mean Squared Error</w:t>
      </w:r>
      <w:r w:rsidR="003822ED">
        <w:rPr>
          <w:rFonts w:hint="eastAsia"/>
          <w:szCs w:val="21"/>
        </w:rPr>
        <w:t>，</w:t>
      </w:r>
      <w:r w:rsidR="00E01B1A" w:rsidRPr="00E01B1A">
        <w:rPr>
          <w:rFonts w:hint="eastAsia"/>
          <w:szCs w:val="21"/>
        </w:rPr>
        <w:t>MSE</w:t>
      </w:r>
      <w:r w:rsidR="00E01B1A" w:rsidRPr="00E01B1A">
        <w:rPr>
          <w:rFonts w:hint="eastAsia"/>
          <w:szCs w:val="21"/>
        </w:rPr>
        <w:t>）进行定义</w:t>
      </w:r>
      <w:r w:rsidR="00AD2B09">
        <w:rPr>
          <w:rFonts w:hint="eastAsia"/>
          <w:szCs w:val="21"/>
        </w:rPr>
        <w:t>，</w:t>
      </w:r>
      <w:r w:rsidR="00AD2B09" w:rsidRPr="003822ED">
        <w:rPr>
          <w:rFonts w:hint="eastAsia"/>
          <w:szCs w:val="21"/>
        </w:rPr>
        <w:t>它是原始图像与重建图像之间差异的度量</w:t>
      </w:r>
      <w:r w:rsidR="00570022">
        <w:rPr>
          <w:rFonts w:hint="eastAsia"/>
          <w:szCs w:val="21"/>
        </w:rPr>
        <w:t>：</w:t>
      </w:r>
    </w:p>
    <w:p w14:paraId="41E0582B" w14:textId="64239BA1" w:rsidR="006079EC" w:rsidRPr="006079EC" w:rsidRDefault="006079EC" w:rsidP="00106160">
      <w:pPr>
        <w:ind w:firstLineChars="200" w:firstLine="420"/>
        <w:rPr>
          <w:rFonts w:hint="eastAsia"/>
          <w:szCs w:val="21"/>
        </w:rPr>
      </w:pPr>
      <m:oMathPara>
        <m:oMath>
          <m:eqArr>
            <m:eqArrPr>
              <m:maxDist m:val="1"/>
              <m:ctrlPr>
                <w:rPr>
                  <w:rFonts w:ascii="Cambria Math" w:hAnsi="Cambria Math"/>
                  <w:i/>
                  <w:szCs w:val="21"/>
                </w:rPr>
              </m:ctrlPr>
            </m:eqArrPr>
            <m:e>
              <m:r>
                <w:rPr>
                  <w:rFonts w:ascii="Cambria Math" w:hAnsi="Cambria Math"/>
                  <w:szCs w:val="21"/>
                </w:rPr>
                <m:t>PSNR=10</m:t>
              </m:r>
              <m:r>
                <m:rPr>
                  <m:sty m:val="p"/>
                </m:rPr>
                <w:rPr>
                  <w:rFonts w:ascii="Cambria Math" w:hAnsi="Cambria Math" w:hint="eastAsia"/>
                  <w:szCs w:val="21"/>
                </w:rPr>
                <m:t>×</m:t>
              </m:r>
              <m:func>
                <m:funcPr>
                  <m:ctrlPr>
                    <w:rPr>
                      <w:rFonts w:ascii="Cambria Math" w:hAnsi="Cambria Math"/>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10</m:t>
                      </m:r>
                      <m:ctrlPr>
                        <w:rPr>
                          <w:rFonts w:ascii="Cambria Math" w:hAnsi="Cambria Math"/>
                          <w:szCs w:val="21"/>
                        </w:rPr>
                      </m:ctrlPr>
                    </m:sub>
                  </m:sSub>
                  <m:ctrlPr>
                    <w:rPr>
                      <w:rFonts w:ascii="Cambria Math" w:hAnsi="Cambria Math"/>
                      <w:i/>
                      <w:szCs w:val="21"/>
                    </w:rPr>
                  </m:ctrlPr>
                </m:fName>
                <m:e>
                  <m:d>
                    <m:dPr>
                      <m:ctrlPr>
                        <w:rPr>
                          <w:rFonts w:ascii="Cambria Math" w:hAnsi="Cambria Math"/>
                          <w:szCs w:val="21"/>
                        </w:rPr>
                      </m:ctrlPr>
                    </m:dPr>
                    <m:e>
                      <m:f>
                        <m:fPr>
                          <m:ctrlPr>
                            <w:rPr>
                              <w:rFonts w:ascii="Cambria Math" w:hAnsi="Cambria Math"/>
                              <w:szCs w:val="21"/>
                            </w:rPr>
                          </m:ctrlPr>
                        </m:fPr>
                        <m:num>
                          <m:r>
                            <w:rPr>
                              <w:rFonts w:ascii="Cambria Math" w:hAnsi="Cambria Math"/>
                              <w:szCs w:val="21"/>
                            </w:rPr>
                            <m:t>MA</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ctrlPr>
                            <w:rPr>
                              <w:rFonts w:ascii="Cambria Math" w:hAnsi="Cambria Math"/>
                              <w:i/>
                              <w:szCs w:val="21"/>
                            </w:rPr>
                          </m:ctrlPr>
                        </m:num>
                        <m:den>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MSE</m:t>
                              </m:r>
                            </m:e>
                          </m:rad>
                          <m:ctrlPr>
                            <w:rPr>
                              <w:rFonts w:ascii="Cambria Math" w:hAnsi="Cambria Math"/>
                              <w:i/>
                              <w:szCs w:val="21"/>
                            </w:rPr>
                          </m:ctrlPr>
                        </m:den>
                      </m:f>
                      <m:ctrlPr>
                        <w:rPr>
                          <w:rFonts w:ascii="Cambria Math" w:hAnsi="Cambria Math"/>
                          <w:i/>
                          <w:szCs w:val="21"/>
                        </w:rPr>
                      </m:ctrlPr>
                    </m:e>
                  </m:d>
                  <m:ctrlPr>
                    <w:rPr>
                      <w:rFonts w:ascii="Cambria Math" w:hAnsi="Cambria Math"/>
                      <w:i/>
                      <w:szCs w:val="21"/>
                    </w:rPr>
                  </m:ctrlPr>
                </m:e>
              </m:func>
              <m:r>
                <w:rPr>
                  <w:rFonts w:ascii="Cambria Math" w:hAnsi="Cambria Math"/>
                  <w:szCs w:val="21"/>
                </w:rPr>
                <m:t>#</m:t>
              </m:r>
              <m:d>
                <m:dPr>
                  <m:ctrlPr>
                    <w:rPr>
                      <w:rFonts w:ascii="Cambria Math" w:hAnsi="Cambria Math"/>
                      <w:i/>
                      <w:szCs w:val="21"/>
                    </w:rPr>
                  </m:ctrlPr>
                </m:dPr>
                <m:e>
                  <m:r>
                    <w:rPr>
                      <w:rFonts w:ascii="Cambria Math" w:hAnsi="Cambria Math"/>
                      <w:szCs w:val="21"/>
                    </w:rPr>
                    <m:t>9</m:t>
                  </m:r>
                </m:e>
              </m:d>
            </m:e>
          </m:eqArr>
        </m:oMath>
      </m:oMathPara>
    </w:p>
    <w:p w14:paraId="04A244A9" w14:textId="1362E325" w:rsidR="00D430CC" w:rsidRDefault="003822ED" w:rsidP="003822ED">
      <w:pPr>
        <w:ind w:firstLineChars="200" w:firstLine="420"/>
        <w:rPr>
          <w:szCs w:val="21"/>
        </w:rPr>
      </w:pPr>
      <w:r w:rsidRPr="003822ED">
        <w:rPr>
          <w:rFonts w:hint="eastAsia"/>
          <w:szCs w:val="21"/>
        </w:rPr>
        <w:t>其中</w:t>
      </w:r>
      <m:oMath>
        <m:r>
          <w:rPr>
            <w:rFonts w:ascii="Cambria Math" w:hAnsi="Cambria Math"/>
            <w:szCs w:val="21"/>
          </w:rPr>
          <m:t>MA</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sidRPr="003822ED">
        <w:rPr>
          <w:rFonts w:hint="eastAsia"/>
          <w:szCs w:val="21"/>
        </w:rPr>
        <w:t>是</w:t>
      </w:r>
      <w:proofErr w:type="gramStart"/>
      <w:r w:rsidRPr="003822ED">
        <w:rPr>
          <w:rFonts w:hint="eastAsia"/>
          <w:szCs w:val="21"/>
        </w:rPr>
        <w:t>像素值</w:t>
      </w:r>
      <w:proofErr w:type="gramEnd"/>
      <w:r w:rsidRPr="003822ED">
        <w:rPr>
          <w:rFonts w:hint="eastAsia"/>
          <w:szCs w:val="21"/>
        </w:rPr>
        <w:t>的最大可能值，对于</w:t>
      </w:r>
      <w:r w:rsidRPr="003822ED">
        <w:rPr>
          <w:rFonts w:hint="eastAsia"/>
          <w:szCs w:val="21"/>
        </w:rPr>
        <w:t>8</w:t>
      </w:r>
      <w:r w:rsidRPr="003822ED">
        <w:rPr>
          <w:rFonts w:hint="eastAsia"/>
          <w:szCs w:val="21"/>
        </w:rPr>
        <w:t>位图像，通常</w:t>
      </w:r>
      <m:oMath>
        <m:r>
          <w:rPr>
            <w:rFonts w:ascii="Cambria Math" w:hAnsi="Cambria Math"/>
            <w:szCs w:val="21"/>
          </w:rPr>
          <m:t>MA</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=255</m:t>
        </m:r>
      </m:oMath>
      <w:r w:rsidR="00AD2B09">
        <w:rPr>
          <w:rFonts w:hint="eastAsia"/>
          <w:szCs w:val="21"/>
        </w:rPr>
        <w:t>，</w:t>
      </w:r>
      <w:r w:rsidRPr="003822ED">
        <w:rPr>
          <w:rFonts w:hint="eastAsia"/>
          <w:szCs w:val="21"/>
        </w:rPr>
        <w:t>PSNR</w:t>
      </w:r>
      <w:r w:rsidR="00A71EC2">
        <w:rPr>
          <w:rFonts w:hint="eastAsia"/>
          <w:szCs w:val="21"/>
        </w:rPr>
        <w:t>单位为</w:t>
      </w:r>
      <w:r w:rsidR="00A71EC2">
        <w:rPr>
          <w:rFonts w:hint="eastAsia"/>
          <w:szCs w:val="21"/>
        </w:rPr>
        <w:t>dB</w:t>
      </w:r>
      <w:r w:rsidR="00A71EC2">
        <w:rPr>
          <w:rFonts w:hint="eastAsia"/>
          <w:szCs w:val="21"/>
        </w:rPr>
        <w:t>，</w:t>
      </w:r>
      <w:r w:rsidRPr="003822ED">
        <w:rPr>
          <w:rFonts w:hint="eastAsia"/>
          <w:szCs w:val="21"/>
        </w:rPr>
        <w:t>值越高，表示图像质量越好。</w:t>
      </w:r>
    </w:p>
    <w:p w14:paraId="2E7557A2" w14:textId="687FD069" w:rsidR="00DB328A" w:rsidRDefault="00F4563E" w:rsidP="003822ED">
      <w:pPr>
        <w:ind w:firstLineChars="200" w:firstLine="420"/>
        <w:rPr>
          <w:szCs w:val="21"/>
        </w:rPr>
      </w:pPr>
      <w:r w:rsidRPr="00F4563E">
        <w:rPr>
          <w:rFonts w:hint="eastAsia"/>
          <w:szCs w:val="21"/>
        </w:rPr>
        <w:t>结构相似度（</w:t>
      </w:r>
      <w:r w:rsidR="00BC2881">
        <w:rPr>
          <w:rFonts w:hint="eastAsia"/>
          <w:szCs w:val="21"/>
        </w:rPr>
        <w:t>S</w:t>
      </w:r>
      <w:r w:rsidR="00BC2881" w:rsidRPr="00BC2881">
        <w:rPr>
          <w:szCs w:val="21"/>
        </w:rPr>
        <w:t xml:space="preserve">tructural </w:t>
      </w:r>
      <w:r w:rsidR="00BC2881">
        <w:rPr>
          <w:rFonts w:hint="eastAsia"/>
          <w:szCs w:val="21"/>
        </w:rPr>
        <w:t>S</w:t>
      </w:r>
      <w:r w:rsidR="00BC2881" w:rsidRPr="00BC2881">
        <w:rPr>
          <w:szCs w:val="21"/>
        </w:rPr>
        <w:t xml:space="preserve">imilarity </w:t>
      </w:r>
      <w:r w:rsidR="00BC2881">
        <w:rPr>
          <w:rFonts w:hint="eastAsia"/>
          <w:szCs w:val="21"/>
        </w:rPr>
        <w:t>I</w:t>
      </w:r>
      <w:r w:rsidR="00BC2881" w:rsidRPr="00BC2881">
        <w:rPr>
          <w:szCs w:val="21"/>
        </w:rPr>
        <w:t xml:space="preserve">ndex </w:t>
      </w:r>
      <w:r w:rsidR="00BC2881">
        <w:rPr>
          <w:rFonts w:hint="eastAsia"/>
          <w:szCs w:val="21"/>
        </w:rPr>
        <w:t>M</w:t>
      </w:r>
      <w:r w:rsidR="00BC2881" w:rsidRPr="00BC2881">
        <w:rPr>
          <w:szCs w:val="21"/>
        </w:rPr>
        <w:t>easure</w:t>
      </w:r>
      <w:r w:rsidR="005E5192">
        <w:rPr>
          <w:rFonts w:hint="eastAsia"/>
          <w:szCs w:val="21"/>
        </w:rPr>
        <w:t>, SSIM</w:t>
      </w:r>
      <w:r w:rsidRPr="00F4563E">
        <w:rPr>
          <w:rFonts w:hint="eastAsia"/>
          <w:szCs w:val="21"/>
        </w:rPr>
        <w:t>）</w:t>
      </w:r>
      <w:r w:rsidR="005E5192">
        <w:rPr>
          <w:rFonts w:hint="eastAsia"/>
          <w:szCs w:val="21"/>
        </w:rPr>
        <w:t>是</w:t>
      </w:r>
      <w:r w:rsidRPr="00F4563E">
        <w:rPr>
          <w:rFonts w:hint="eastAsia"/>
          <w:szCs w:val="21"/>
        </w:rPr>
        <w:t>一种基于亮度、对比度和结构三个相对独立的主观度量，用于衡量图像间的结构相似度。</w:t>
      </w:r>
      <w:r w:rsidR="0090452B" w:rsidRPr="0090452B">
        <w:rPr>
          <w:rFonts w:hint="eastAsia"/>
          <w:szCs w:val="21"/>
        </w:rPr>
        <w:t>SSIM</w:t>
      </w:r>
      <w:r w:rsidR="0090452B" w:rsidRPr="0090452B">
        <w:rPr>
          <w:rFonts w:hint="eastAsia"/>
          <w:szCs w:val="21"/>
        </w:rPr>
        <w:t>值的范围在</w:t>
      </w:r>
      <w:r w:rsidR="0090452B" w:rsidRPr="0090452B">
        <w:rPr>
          <w:rFonts w:hint="eastAsia"/>
          <w:szCs w:val="21"/>
        </w:rPr>
        <w:t>0</w:t>
      </w:r>
      <w:r w:rsidR="0090452B" w:rsidRPr="0090452B">
        <w:rPr>
          <w:rFonts w:hint="eastAsia"/>
          <w:szCs w:val="21"/>
        </w:rPr>
        <w:t>到</w:t>
      </w:r>
      <w:r w:rsidR="0090452B">
        <w:rPr>
          <w:rFonts w:hint="eastAsia"/>
          <w:szCs w:val="21"/>
        </w:rPr>
        <w:t>1</w:t>
      </w:r>
      <w:r w:rsidR="0090452B" w:rsidRPr="0090452B">
        <w:rPr>
          <w:rFonts w:hint="eastAsia"/>
          <w:szCs w:val="21"/>
        </w:rPr>
        <w:t>之间，值越接近</w:t>
      </w:r>
      <w:r w:rsidR="0090452B" w:rsidRPr="0090452B">
        <w:rPr>
          <w:rFonts w:hint="eastAsia"/>
          <w:szCs w:val="21"/>
        </w:rPr>
        <w:t>1</w:t>
      </w:r>
      <w:r w:rsidR="0090452B" w:rsidRPr="0090452B">
        <w:rPr>
          <w:rFonts w:hint="eastAsia"/>
          <w:szCs w:val="21"/>
        </w:rPr>
        <w:t>表示两幅图像越相似</w:t>
      </w:r>
      <w:r w:rsidRPr="00F4563E">
        <w:rPr>
          <w:rFonts w:hint="eastAsia"/>
          <w:szCs w:val="21"/>
        </w:rPr>
        <w:t>，此度量相较</w:t>
      </w:r>
      <w:r w:rsidRPr="00F4563E">
        <w:rPr>
          <w:rFonts w:hint="eastAsia"/>
          <w:szCs w:val="21"/>
        </w:rPr>
        <w:t xml:space="preserve">PSNR </w:t>
      </w:r>
      <w:r w:rsidRPr="00F4563E">
        <w:rPr>
          <w:rFonts w:hint="eastAsia"/>
          <w:szCs w:val="21"/>
        </w:rPr>
        <w:t>更符合人眼对图像品质的判断。</w:t>
      </w:r>
    </w:p>
    <w:p w14:paraId="5686D1B9" w14:textId="158ABE97" w:rsidR="00D62F60" w:rsidRPr="00D62F60" w:rsidRDefault="00D62F60" w:rsidP="003822ED">
      <w:pPr>
        <w:ind w:firstLineChars="200" w:firstLine="420"/>
        <w:rPr>
          <w:szCs w:val="21"/>
        </w:rPr>
      </w:pPr>
      <m:oMathPara>
        <m:oMath>
          <m:eqArr>
            <m:eqArrPr>
              <m:maxDist m:val="1"/>
              <m:ctrlPr>
                <w:rPr>
                  <w:rFonts w:ascii="Cambria Math" w:hAnsi="Cambria Math"/>
                  <w:i/>
                  <w:szCs w:val="21"/>
                </w:rPr>
              </m:ctrlPr>
            </m:eqArrPr>
            <m:e>
              <m:r>
                <w:rPr>
                  <w:rFonts w:ascii="Cambria Math" w:hAnsi="Cambria Math"/>
                  <w:szCs w:val="21"/>
                </w:rPr>
                <m:t>SSIM</m:t>
              </m:r>
              <m:d>
                <m:dPr>
                  <m:ctrlPr>
                    <w:rPr>
                      <w:rFonts w:ascii="Cambria Math" w:hAnsi="Cambria Math"/>
                      <w:i/>
                      <w:szCs w:val="21"/>
                    </w:rPr>
                  </m:ctrlPr>
                </m:dPr>
                <m:e>
                  <m:r>
                    <w:rPr>
                      <w:rFonts w:ascii="Cambria Math" w:hAnsi="Cambria Math"/>
                      <w:szCs w:val="21"/>
                    </w:rPr>
                    <m:t>x,y</m:t>
                  </m:r>
                </m:e>
              </m:d>
              <m:r>
                <w:rPr>
                  <w:rFonts w:ascii="Cambria Math" w:hAnsi="Cambria Math"/>
                  <w:szCs w:val="21"/>
                </w:rPr>
                <m:t>=</m:t>
              </m:r>
              <m:f>
                <m:fPr>
                  <m:ctrlPr>
                    <w:rPr>
                      <w:rFonts w:ascii="Cambria Math" w:hAnsi="Cambria Math"/>
                      <w:szCs w:val="21"/>
                    </w:rPr>
                  </m:ctrlPr>
                </m:fPr>
                <m:num>
                  <m:d>
                    <m:dPr>
                      <m:ctrlPr>
                        <w:rPr>
                          <w:rFonts w:ascii="Cambria Math" w:hAnsi="Cambria Math"/>
                          <w:i/>
                          <w:szCs w:val="21"/>
                        </w:rPr>
                      </m:ctrlPr>
                    </m:dPr>
                    <m:e>
                      <m:r>
                        <w:rPr>
                          <w:rFonts w:ascii="Cambria Math" w:hAnsi="Cambria Math"/>
                          <w:szCs w:val="21"/>
                        </w:rPr>
                        <m:t>2</m:t>
                      </m:r>
                      <m:sSub>
                        <m:sSubPr>
                          <m:ctrlPr>
                            <w:rPr>
                              <w:rFonts w:ascii="Cambria Math" w:hAnsi="Cambria Math"/>
                              <w:i/>
                              <w:szCs w:val="21"/>
                            </w:rPr>
                          </m:ctrlPr>
                        </m:sSubPr>
                        <m:e>
                          <m:r>
                            <m:rPr>
                              <m:sty m:val="p"/>
                            </m:rPr>
                            <w:rPr>
                              <w:rFonts w:ascii="Cambria Math" w:hAnsi="Cambria Math"/>
                              <w:szCs w:val="21"/>
                            </w:rPr>
                            <m:t>μ</m:t>
                          </m:r>
                          <m:ctrlPr>
                            <w:rPr>
                              <w:rFonts w:ascii="Cambria Math" w:hAnsi="Cambria Math"/>
                              <w:szCs w:val="21"/>
                            </w:rPr>
                          </m:ctrlPr>
                        </m:e>
                        <m:sub>
                          <m:r>
                            <w:rPr>
                              <w:rFonts w:ascii="Cambria Math" w:hAnsi="Cambria Math"/>
                              <w:szCs w:val="21"/>
                            </w:rPr>
                            <m:t>x</m:t>
                          </m:r>
                        </m:sub>
                      </m:sSub>
                      <m:sSub>
                        <m:sSubPr>
                          <m:ctrlPr>
                            <w:rPr>
                              <w:rFonts w:ascii="Cambria Math" w:hAnsi="Cambria Math"/>
                              <w:i/>
                              <w:szCs w:val="21"/>
                            </w:rPr>
                          </m:ctrlPr>
                        </m:sSubPr>
                        <m:e>
                          <m:r>
                            <m:rPr>
                              <m:sty m:val="p"/>
                            </m:rPr>
                            <w:rPr>
                              <w:rFonts w:ascii="Cambria Math" w:hAnsi="Cambria Math"/>
                              <w:szCs w:val="21"/>
                            </w:rPr>
                            <m:t>μ</m:t>
                          </m:r>
                          <m:ctrlPr>
                            <w:rPr>
                              <w:rFonts w:ascii="Cambria Math" w:hAnsi="Cambria Math"/>
                              <w:szCs w:val="21"/>
                            </w:rPr>
                          </m:ctrlPr>
                        </m:e>
                        <m:sub>
                          <m:r>
                            <w:rPr>
                              <w:rFonts w:ascii="Cambria Math" w:hAnsi="Cambria Math"/>
                              <w:szCs w:val="21"/>
                            </w:rPr>
                            <m:t>y</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e>
                  </m:d>
                  <m:d>
                    <m:dPr>
                      <m:ctrlPr>
                        <w:rPr>
                          <w:rFonts w:ascii="Cambria Math" w:hAnsi="Cambria Math"/>
                          <w:i/>
                          <w:szCs w:val="21"/>
                        </w:rPr>
                      </m:ctrlPr>
                    </m:dPr>
                    <m:e>
                      <m:r>
                        <w:rPr>
                          <w:rFonts w:ascii="Cambria Math" w:hAnsi="Cambria Math"/>
                          <w:szCs w:val="21"/>
                        </w:rPr>
                        <m:t>2</m:t>
                      </m:r>
                      <m:sSub>
                        <m:sSubPr>
                          <m:ctrlPr>
                            <w:rPr>
                              <w:rFonts w:ascii="Cambria Math" w:hAnsi="Cambria Math"/>
                              <w:i/>
                              <w:szCs w:val="21"/>
                            </w:rPr>
                          </m:ctrlPr>
                        </m:sSubPr>
                        <m:e>
                          <m:r>
                            <m:rPr>
                              <m:sty m:val="p"/>
                            </m:rPr>
                            <w:rPr>
                              <w:rFonts w:ascii="Cambria Math" w:hAnsi="Cambria Math"/>
                              <w:szCs w:val="21"/>
                            </w:rPr>
                            <m:t>σ</m:t>
                          </m:r>
                          <m:ctrlPr>
                            <w:rPr>
                              <w:rFonts w:ascii="Cambria Math" w:hAnsi="Cambria Math"/>
                              <w:szCs w:val="21"/>
                            </w:rPr>
                          </m:ctrlPr>
                        </m:e>
                        <m:sub>
                          <m:r>
                            <w:rPr>
                              <w:rFonts w:ascii="Cambria Math" w:hAnsi="Cambria Math"/>
                              <w:szCs w:val="21"/>
                            </w:rPr>
                            <m:t>xy</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ctrlPr>
                    <w:rPr>
                      <w:rFonts w:ascii="Cambria Math" w:hAnsi="Cambria Math"/>
                      <w:i/>
                      <w:szCs w:val="21"/>
                    </w:rPr>
                  </m:ctrlPr>
                </m:num>
                <m:den>
                  <m:d>
                    <m:dPr>
                      <m:ctrlPr>
                        <w:rPr>
                          <w:rFonts w:ascii="Cambria Math" w:hAnsi="Cambria Math"/>
                          <w:i/>
                          <w:szCs w:val="21"/>
                        </w:rPr>
                      </m:ctrlPr>
                    </m:dPr>
                    <m:e>
                      <m:sSubSup>
                        <m:sSubSupPr>
                          <m:ctrlPr>
                            <w:rPr>
                              <w:rFonts w:ascii="Cambria Math" w:hAnsi="Cambria Math"/>
                              <w:i/>
                              <w:szCs w:val="21"/>
                            </w:rPr>
                          </m:ctrlPr>
                        </m:sSubSupPr>
                        <m:e>
                          <m:r>
                            <m:rPr>
                              <m:sty m:val="p"/>
                            </m:rPr>
                            <w:rPr>
                              <w:rFonts w:ascii="Cambria Math" w:hAnsi="Cambria Math"/>
                              <w:szCs w:val="21"/>
                            </w:rPr>
                            <m:t>μ</m:t>
                          </m:r>
                        </m:e>
                        <m:sub>
                          <m:r>
                            <w:rPr>
                              <w:rFonts w:ascii="Cambria Math" w:hAnsi="Cambria Math"/>
                              <w:szCs w:val="21"/>
                            </w:rPr>
                            <m:t>x</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μ</m:t>
                          </m:r>
                        </m:e>
                        <m:sub>
                          <m:r>
                            <w:rPr>
                              <w:rFonts w:ascii="Cambria Math" w:hAnsi="Cambria Math"/>
                              <w:szCs w:val="21"/>
                            </w:rPr>
                            <m:t>y</m:t>
                          </m:r>
                        </m:sub>
                        <m:sup>
                          <m:r>
                            <w:rPr>
                              <w:rFonts w:ascii="Cambria Math" w:hAnsi="Cambria Math"/>
                              <w:szCs w:val="21"/>
                            </w:rPr>
                            <m:t>2</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e>
                  </m:d>
                  <m:d>
                    <m:dPr>
                      <m:ctrlPr>
                        <w:rPr>
                          <w:rFonts w:ascii="Cambria Math" w:hAnsi="Cambria Math"/>
                          <w:i/>
                          <w:szCs w:val="21"/>
                        </w:rPr>
                      </m:ctrlPr>
                    </m:dPr>
                    <m:e>
                      <m:sSubSup>
                        <m:sSubSupPr>
                          <m:ctrlPr>
                            <w:rPr>
                              <w:rFonts w:ascii="Cambria Math" w:hAnsi="Cambria Math"/>
                              <w:i/>
                              <w:szCs w:val="21"/>
                            </w:rPr>
                          </m:ctrlPr>
                        </m:sSubSupPr>
                        <m:e>
                          <m:r>
                            <m:rPr>
                              <m:sty m:val="p"/>
                            </m:rPr>
                            <w:rPr>
                              <w:rFonts w:ascii="Cambria Math" w:hAnsi="Cambria Math"/>
                              <w:szCs w:val="21"/>
                            </w:rPr>
                            <m:t>σ</m:t>
                          </m:r>
                        </m:e>
                        <m:sub>
                          <m:r>
                            <w:rPr>
                              <w:rFonts w:ascii="Cambria Math" w:hAnsi="Cambria Math"/>
                              <w:szCs w:val="21"/>
                            </w:rPr>
                            <m:t>x</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σ</m:t>
                          </m:r>
                        </m:e>
                        <m:sub>
                          <m:r>
                            <w:rPr>
                              <w:rFonts w:ascii="Cambria Math" w:hAnsi="Cambria Math"/>
                              <w:szCs w:val="21"/>
                            </w:rPr>
                            <m:t>y</m:t>
                          </m:r>
                        </m:sub>
                        <m:sup>
                          <m:r>
                            <w:rPr>
                              <w:rFonts w:ascii="Cambria Math" w:hAnsi="Cambria Math"/>
                              <w:szCs w:val="21"/>
                            </w:rPr>
                            <m:t>2</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ctrlPr>
                    <w:rPr>
                      <w:rFonts w:ascii="Cambria Math" w:hAnsi="Cambria Math"/>
                      <w:i/>
                      <w:szCs w:val="21"/>
                    </w:rPr>
                  </m:ctrlPr>
                </m:den>
              </m:f>
              <m:r>
                <w:rPr>
                  <w:rFonts w:ascii="Cambria Math" w:hAnsi="Cambria Math"/>
                  <w:szCs w:val="21"/>
                </w:rPr>
                <m:t>#</m:t>
              </m:r>
              <m:d>
                <m:dPr>
                  <m:ctrlPr>
                    <w:rPr>
                      <w:rFonts w:ascii="Cambria Math" w:hAnsi="Cambria Math"/>
                      <w:i/>
                      <w:szCs w:val="21"/>
                    </w:rPr>
                  </m:ctrlPr>
                </m:dPr>
                <m:e>
                  <m:r>
                    <w:rPr>
                      <w:rFonts w:ascii="Cambria Math" w:hAnsi="Cambria Math"/>
                      <w:szCs w:val="21"/>
                    </w:rPr>
                    <m:t>10</m:t>
                  </m:r>
                </m:e>
              </m:d>
            </m:e>
          </m:eqArr>
        </m:oMath>
      </m:oMathPara>
    </w:p>
    <w:p w14:paraId="3601E21F" w14:textId="0E65AFD4" w:rsidR="00D62F60" w:rsidRPr="00D62F60" w:rsidRDefault="00D91959" w:rsidP="00C60406">
      <w:pPr>
        <w:ind w:firstLineChars="200" w:firstLine="420"/>
        <w:rPr>
          <w:rFonts w:hint="eastAsia"/>
          <w:szCs w:val="21"/>
        </w:rPr>
      </w:pPr>
      <w:r>
        <w:rPr>
          <w:rFonts w:hint="eastAsia"/>
          <w:szCs w:val="21"/>
        </w:rPr>
        <w:t>其中</w:t>
      </w:r>
      <m:oMath>
        <m:sSub>
          <m:sSubPr>
            <m:ctrlPr>
              <w:rPr>
                <w:rFonts w:ascii="Cambria Math" w:hAnsi="Cambria Math"/>
                <w:i/>
                <w:szCs w:val="21"/>
              </w:rPr>
            </m:ctrlPr>
          </m:sSubPr>
          <m:e>
            <m:r>
              <m:rPr>
                <m:sty m:val="p"/>
              </m:rPr>
              <w:rPr>
                <w:rFonts w:ascii="Cambria Math" w:hAnsi="Cambria Math"/>
                <w:szCs w:val="21"/>
              </w:rPr>
              <m:t>μ</m:t>
            </m:r>
            <m:ctrlPr>
              <w:rPr>
                <w:rFonts w:ascii="Cambria Math" w:hAnsi="Cambria Math"/>
                <w:szCs w:val="21"/>
              </w:rPr>
            </m:ctrlPr>
          </m:e>
          <m:sub>
            <m:r>
              <w:rPr>
                <w:rFonts w:ascii="Cambria Math" w:hAnsi="Cambria Math"/>
                <w:szCs w:val="21"/>
              </w:rPr>
              <m:t>x</m:t>
            </m:r>
          </m:sub>
        </m:sSub>
      </m:oMath>
      <w:r w:rsidR="00C60406">
        <w:rPr>
          <w:rFonts w:hint="eastAsia"/>
          <w:szCs w:val="21"/>
        </w:rPr>
        <w:t>和</w:t>
      </w:r>
      <m:oMath>
        <m:sSub>
          <m:sSubPr>
            <m:ctrlPr>
              <w:rPr>
                <w:rFonts w:ascii="Cambria Math" w:hAnsi="Cambria Math"/>
                <w:i/>
                <w:szCs w:val="21"/>
              </w:rPr>
            </m:ctrlPr>
          </m:sSubPr>
          <m:e>
            <m:r>
              <m:rPr>
                <m:sty m:val="p"/>
              </m:rPr>
              <w:rPr>
                <w:rFonts w:ascii="Cambria Math" w:hAnsi="Cambria Math"/>
                <w:szCs w:val="21"/>
              </w:rPr>
              <m:t>μ</m:t>
            </m:r>
            <m:ctrlPr>
              <w:rPr>
                <w:rFonts w:ascii="Cambria Math" w:hAnsi="Cambria Math"/>
                <w:szCs w:val="21"/>
              </w:rPr>
            </m:ctrlPr>
          </m:e>
          <m:sub>
            <m:r>
              <w:rPr>
                <w:rFonts w:ascii="Cambria Math" w:hAnsi="Cambria Math"/>
                <w:szCs w:val="21"/>
              </w:rPr>
              <m:t>y</m:t>
            </m:r>
          </m:sub>
        </m:sSub>
      </m:oMath>
      <w:r w:rsidR="00C60406">
        <w:rPr>
          <w:rFonts w:hint="eastAsia"/>
          <w:szCs w:val="21"/>
        </w:rPr>
        <w:t>分别表示</w:t>
      </w:r>
      <w:r w:rsidR="00C60406" w:rsidRPr="00C60406">
        <w:rPr>
          <w:rFonts w:hint="eastAsia"/>
          <w:szCs w:val="21"/>
        </w:rPr>
        <w:t>图像</w:t>
      </w:r>
      <m:oMath>
        <m:r>
          <w:rPr>
            <w:rFonts w:ascii="Cambria Math" w:hAnsi="Cambria Math"/>
            <w:szCs w:val="21"/>
          </w:rPr>
          <m:t>x</m:t>
        </m:r>
      </m:oMath>
      <w:r w:rsidR="00C60406" w:rsidRPr="00C60406">
        <w:rPr>
          <w:rFonts w:hint="eastAsia"/>
          <w:szCs w:val="21"/>
        </w:rPr>
        <w:t>和</w:t>
      </w:r>
      <m:oMath>
        <m:r>
          <w:rPr>
            <w:rFonts w:ascii="Cambria Math" w:hAnsi="Cambria Math" w:hint="eastAsia"/>
            <w:szCs w:val="21"/>
          </w:rPr>
          <m:t>y</m:t>
        </m:r>
      </m:oMath>
      <w:r w:rsidR="00C60406" w:rsidRPr="00C60406">
        <w:rPr>
          <w:rFonts w:hint="eastAsia"/>
          <w:szCs w:val="21"/>
        </w:rPr>
        <w:t>的平均值</w:t>
      </w:r>
      <w:r w:rsidR="00336E33">
        <w:rPr>
          <w:rFonts w:hint="eastAsia"/>
          <w:szCs w:val="21"/>
        </w:rPr>
        <w:t>，</w:t>
      </w:r>
      <m:oMath>
        <m:sSubSup>
          <m:sSubSupPr>
            <m:ctrlPr>
              <w:rPr>
                <w:rFonts w:ascii="Cambria Math" w:hAnsi="Cambria Math"/>
                <w:i/>
                <w:szCs w:val="21"/>
              </w:rPr>
            </m:ctrlPr>
          </m:sSubSupPr>
          <m:e>
            <m:r>
              <m:rPr>
                <m:sty m:val="p"/>
              </m:rPr>
              <w:rPr>
                <w:rFonts w:ascii="Cambria Math" w:hAnsi="Cambria Math"/>
                <w:szCs w:val="21"/>
              </w:rPr>
              <m:t>σ</m:t>
            </m:r>
          </m:e>
          <m:sub>
            <m:r>
              <w:rPr>
                <w:rFonts w:ascii="Cambria Math" w:hAnsi="Cambria Math"/>
                <w:szCs w:val="21"/>
              </w:rPr>
              <m:t>x</m:t>
            </m:r>
          </m:sub>
          <m:sup>
            <m:r>
              <w:rPr>
                <w:rFonts w:ascii="Cambria Math" w:hAnsi="Cambria Math"/>
                <w:szCs w:val="21"/>
              </w:rPr>
              <m:t>2</m:t>
            </m:r>
          </m:sup>
        </m:sSubSup>
      </m:oMath>
      <w:r w:rsidR="00336E33">
        <w:rPr>
          <w:rFonts w:hint="eastAsia"/>
          <w:szCs w:val="21"/>
        </w:rPr>
        <w:t>和</w:t>
      </w:r>
      <m:oMath>
        <m:sSubSup>
          <m:sSubSupPr>
            <m:ctrlPr>
              <w:rPr>
                <w:rFonts w:ascii="Cambria Math" w:hAnsi="Cambria Math"/>
                <w:i/>
                <w:szCs w:val="21"/>
              </w:rPr>
            </m:ctrlPr>
          </m:sSubSupPr>
          <m:e>
            <m:r>
              <m:rPr>
                <m:sty m:val="p"/>
              </m:rPr>
              <w:rPr>
                <w:rFonts w:ascii="Cambria Math" w:hAnsi="Cambria Math"/>
                <w:szCs w:val="21"/>
              </w:rPr>
              <m:t>σ</m:t>
            </m:r>
          </m:e>
          <m:sub>
            <m:r>
              <w:rPr>
                <w:rFonts w:ascii="Cambria Math" w:hAnsi="Cambria Math" w:hint="eastAsia"/>
                <w:szCs w:val="21"/>
              </w:rPr>
              <m:t>y</m:t>
            </m:r>
          </m:sub>
          <m:sup>
            <m:r>
              <w:rPr>
                <w:rFonts w:ascii="Cambria Math" w:hAnsi="Cambria Math"/>
                <w:szCs w:val="21"/>
              </w:rPr>
              <m:t>2</m:t>
            </m:r>
          </m:sup>
        </m:sSubSup>
      </m:oMath>
      <w:r w:rsidR="003C3CBE">
        <w:rPr>
          <w:rFonts w:hint="eastAsia"/>
          <w:szCs w:val="21"/>
        </w:rPr>
        <w:t>分别表示</w:t>
      </w:r>
      <w:r w:rsidR="003C3CBE" w:rsidRPr="00C60406">
        <w:rPr>
          <w:rFonts w:hint="eastAsia"/>
          <w:szCs w:val="21"/>
        </w:rPr>
        <w:t>图像</w:t>
      </w:r>
      <m:oMath>
        <m:r>
          <w:rPr>
            <w:rFonts w:ascii="Cambria Math" w:hAnsi="Cambria Math"/>
            <w:szCs w:val="21"/>
          </w:rPr>
          <m:t>x</m:t>
        </m:r>
      </m:oMath>
      <w:r w:rsidR="003C3CBE" w:rsidRPr="00C60406">
        <w:rPr>
          <w:rFonts w:hint="eastAsia"/>
          <w:szCs w:val="21"/>
        </w:rPr>
        <w:t>和</w:t>
      </w:r>
      <m:oMath>
        <m:r>
          <w:rPr>
            <w:rFonts w:ascii="Cambria Math" w:hAnsi="Cambria Math" w:hint="eastAsia"/>
            <w:szCs w:val="21"/>
          </w:rPr>
          <m:t>y</m:t>
        </m:r>
      </m:oMath>
      <w:r w:rsidR="003C3CBE" w:rsidRPr="00C60406">
        <w:rPr>
          <w:rFonts w:hint="eastAsia"/>
          <w:szCs w:val="21"/>
        </w:rPr>
        <w:t>的</w:t>
      </w:r>
      <w:r w:rsidR="003C3CBE">
        <w:rPr>
          <w:rFonts w:hint="eastAsia"/>
          <w:szCs w:val="21"/>
        </w:rPr>
        <w:t>方差</w:t>
      </w:r>
      <w:r w:rsidR="00092D9D">
        <w:rPr>
          <w:rFonts w:hint="eastAsia"/>
          <w:szCs w:val="21"/>
        </w:rPr>
        <w:t>，</w:t>
      </w:r>
      <m:oMath>
        <m:sSub>
          <m:sSubPr>
            <m:ctrlPr>
              <w:rPr>
                <w:rFonts w:ascii="Cambria Math" w:hAnsi="Cambria Math"/>
                <w:i/>
                <w:szCs w:val="21"/>
              </w:rPr>
            </m:ctrlPr>
          </m:sSubPr>
          <m:e>
            <m:r>
              <m:rPr>
                <m:sty m:val="p"/>
              </m:rPr>
              <w:rPr>
                <w:rFonts w:ascii="Cambria Math" w:hAnsi="Cambria Math"/>
                <w:szCs w:val="21"/>
              </w:rPr>
              <m:t>σ</m:t>
            </m:r>
            <m:ctrlPr>
              <w:rPr>
                <w:rFonts w:ascii="Cambria Math" w:hAnsi="Cambria Math"/>
                <w:szCs w:val="21"/>
              </w:rPr>
            </m:ctrlPr>
          </m:e>
          <m:sub>
            <m:r>
              <w:rPr>
                <w:rFonts w:ascii="Cambria Math" w:hAnsi="Cambria Math"/>
                <w:szCs w:val="21"/>
              </w:rPr>
              <m:t>xy</m:t>
            </m:r>
          </m:sub>
        </m:sSub>
      </m:oMath>
      <w:r w:rsidR="00092D9D">
        <w:rPr>
          <w:rFonts w:hint="eastAsia"/>
          <w:szCs w:val="21"/>
        </w:rPr>
        <w:t>表示</w:t>
      </w:r>
      <w:r w:rsidR="00092D9D" w:rsidRPr="00C60406">
        <w:rPr>
          <w:rFonts w:hint="eastAsia"/>
          <w:szCs w:val="21"/>
        </w:rPr>
        <w:t>图像</w:t>
      </w:r>
      <m:oMath>
        <m:r>
          <w:rPr>
            <w:rFonts w:ascii="Cambria Math" w:hAnsi="Cambria Math"/>
            <w:szCs w:val="21"/>
          </w:rPr>
          <m:t>x</m:t>
        </m:r>
      </m:oMath>
      <w:r w:rsidR="00092D9D" w:rsidRPr="00C60406">
        <w:rPr>
          <w:rFonts w:hint="eastAsia"/>
          <w:szCs w:val="21"/>
        </w:rPr>
        <w:t>和</w:t>
      </w:r>
      <m:oMath>
        <m:r>
          <w:rPr>
            <w:rFonts w:ascii="Cambria Math" w:hAnsi="Cambria Math" w:hint="eastAsia"/>
            <w:szCs w:val="21"/>
          </w:rPr>
          <m:t>y</m:t>
        </m:r>
      </m:oMath>
      <w:r w:rsidR="00092D9D" w:rsidRPr="00C60406">
        <w:rPr>
          <w:rFonts w:hint="eastAsia"/>
          <w:szCs w:val="21"/>
        </w:rPr>
        <w:t>的</w:t>
      </w:r>
      <w:r w:rsidR="00092D9D">
        <w:rPr>
          <w:rFonts w:hint="eastAsia"/>
          <w:szCs w:val="21"/>
        </w:rPr>
        <w:t>协方差</w:t>
      </w:r>
      <w:r w:rsidR="001B711B">
        <w:rPr>
          <w:rFonts w:hint="eastAsia"/>
          <w:szCs w:val="21"/>
        </w:rPr>
        <w:t>，</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oMath>
      <w:r w:rsidR="001B711B">
        <w:rPr>
          <w:rFonts w:hint="eastAsia"/>
          <w:szCs w:val="21"/>
        </w:rPr>
        <w:t>和</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oMath>
      <w:r w:rsidR="001B711B" w:rsidRPr="001B711B">
        <w:rPr>
          <w:szCs w:val="21"/>
        </w:rPr>
        <w:t>是为了保持稳定性而引入的小常数</w:t>
      </w:r>
      <w:r w:rsidR="001B711B">
        <w:rPr>
          <w:rFonts w:hint="eastAsia"/>
          <w:szCs w:val="21"/>
        </w:rPr>
        <w:t>。</w:t>
      </w:r>
    </w:p>
    <w:p w14:paraId="66692A04" w14:textId="6ADE2DB8" w:rsidR="002A173A" w:rsidRPr="001B711B" w:rsidRDefault="009B7073" w:rsidP="008C6F73">
      <w:pPr>
        <w:ind w:firstLineChars="200" w:firstLine="420"/>
        <w:rPr>
          <w:rFonts w:hint="eastAsia"/>
          <w:szCs w:val="21"/>
        </w:rPr>
      </w:pPr>
      <w:r>
        <w:rPr>
          <w:rFonts w:hint="eastAsia"/>
          <w:szCs w:val="21"/>
        </w:rPr>
        <w:t>因此，本文采用</w:t>
      </w:r>
      <w:r>
        <w:rPr>
          <w:rFonts w:hint="eastAsia"/>
          <w:szCs w:val="21"/>
        </w:rPr>
        <w:t>PSNR</w:t>
      </w:r>
      <w:r>
        <w:rPr>
          <w:rFonts w:hint="eastAsia"/>
          <w:szCs w:val="21"/>
        </w:rPr>
        <w:t>与</w:t>
      </w:r>
      <w:r>
        <w:rPr>
          <w:rFonts w:hint="eastAsia"/>
          <w:szCs w:val="21"/>
        </w:rPr>
        <w:t>SSIM</w:t>
      </w:r>
      <w:r>
        <w:rPr>
          <w:rFonts w:hint="eastAsia"/>
          <w:szCs w:val="21"/>
        </w:rPr>
        <w:t>作为低光照增强图片的性能评估指标。</w:t>
      </w:r>
    </w:p>
    <w:p w14:paraId="4ED0B354" w14:textId="585392DD" w:rsidR="00514F0B" w:rsidRDefault="00332736" w:rsidP="00332736">
      <w:pPr>
        <w:outlineLvl w:val="0"/>
        <w:rPr>
          <w:rFonts w:ascii="黑体" w:eastAsia="黑体"/>
          <w:bCs/>
        </w:rPr>
      </w:pPr>
      <w:r w:rsidRPr="00332736">
        <w:rPr>
          <w:rFonts w:ascii="黑体" w:eastAsia="黑体" w:hint="eastAsia"/>
          <w:bCs/>
        </w:rPr>
        <w:t>3.2  训练参数设置及实验结果</w:t>
      </w:r>
    </w:p>
    <w:p w14:paraId="0F651D9A" w14:textId="7582286E" w:rsidR="00232940" w:rsidRDefault="00DF2983" w:rsidP="00232940">
      <w:pPr>
        <w:ind w:firstLineChars="200" w:firstLine="420"/>
        <w:rPr>
          <w:szCs w:val="21"/>
        </w:rPr>
      </w:pPr>
      <w:r w:rsidRPr="00DF2983">
        <w:rPr>
          <w:rFonts w:hint="eastAsia"/>
          <w:szCs w:val="21"/>
        </w:rPr>
        <w:t>在训练过程中，我们使用了参数</w:t>
      </w:r>
      <m:oMath>
        <m:sSub>
          <m:sSubPr>
            <m:ctrlPr>
              <w:rPr>
                <w:rFonts w:ascii="Cambria Math" w:hAnsi="Cambria Math"/>
                <w:i/>
                <w:szCs w:val="21"/>
              </w:rPr>
            </m:ctrlPr>
          </m:sSubPr>
          <m:e>
            <m:r>
              <m:rPr>
                <m:sty m:val="p"/>
              </m:rPr>
              <w:rPr>
                <w:rFonts w:ascii="Cambria Math" w:hAnsi="Cambria Math"/>
                <w:szCs w:val="21"/>
              </w:rPr>
              <m:t>β</m:t>
            </m:r>
            <m:ctrlPr>
              <w:rPr>
                <w:rFonts w:ascii="Cambria Math" w:hAnsi="Cambria Math"/>
                <w:szCs w:val="21"/>
              </w:rPr>
            </m:ctrlPr>
          </m:e>
          <m:sub>
            <m:r>
              <w:rPr>
                <w:rFonts w:ascii="Cambria Math" w:hAnsi="Cambria Math"/>
                <w:szCs w:val="21"/>
              </w:rPr>
              <m:t>1</m:t>
            </m:r>
          </m:sub>
        </m:sSub>
        <m:r>
          <w:rPr>
            <w:rFonts w:ascii="Cambria Math" w:hAnsi="Cambria Math"/>
            <w:szCs w:val="21"/>
          </w:rPr>
          <m:t>=0.9</m:t>
        </m:r>
      </m:oMath>
      <w:r>
        <w:rPr>
          <w:rFonts w:hint="eastAsia"/>
          <w:szCs w:val="21"/>
        </w:rPr>
        <w:t>，</w:t>
      </w:r>
      <m:oMath>
        <m:sSub>
          <m:sSubPr>
            <m:ctrlPr>
              <w:rPr>
                <w:rFonts w:ascii="Cambria Math" w:hAnsi="Cambria Math"/>
                <w:i/>
                <w:szCs w:val="21"/>
              </w:rPr>
            </m:ctrlPr>
          </m:sSubPr>
          <m:e>
            <m:r>
              <w:rPr>
                <w:rFonts w:ascii="Cambria Math" w:hAnsi="Cambria Math"/>
                <w:szCs w:val="21"/>
              </w:rPr>
              <m:t>β</m:t>
            </m:r>
            <m:ctrlPr>
              <w:rPr>
                <w:rFonts w:ascii="Cambria Math" w:hAnsi="Cambria Math"/>
                <w:szCs w:val="21"/>
              </w:rPr>
            </m:ctrlPr>
          </m:e>
          <m:sub>
            <m:r>
              <w:rPr>
                <w:rFonts w:ascii="Cambria Math" w:hAnsi="Cambria Math"/>
                <w:szCs w:val="21"/>
              </w:rPr>
              <m:t>1</m:t>
            </m:r>
          </m:sub>
        </m:sSub>
        <m:r>
          <w:rPr>
            <w:rFonts w:ascii="Cambria Math" w:hAnsi="Cambria Math"/>
            <w:szCs w:val="21"/>
          </w:rPr>
          <m:t>=0.9</m:t>
        </m:r>
        <m:r>
          <w:rPr>
            <w:rFonts w:ascii="Cambria Math" w:hAnsi="Cambria Math"/>
            <w:szCs w:val="21"/>
          </w:rPr>
          <m:t>99</m:t>
        </m:r>
      </m:oMath>
      <w:r>
        <w:rPr>
          <w:rFonts w:hint="eastAsia"/>
          <w:szCs w:val="21"/>
        </w:rPr>
        <w:t>，</w:t>
      </w:r>
      <m:oMath>
        <m:r>
          <m:rPr>
            <m:sty m:val="p"/>
          </m:rPr>
          <w:rPr>
            <w:rFonts w:ascii="Cambria Math" w:hAnsi="Cambria Math"/>
            <w:szCs w:val="21"/>
          </w:rPr>
          <m:t>ϵ</m:t>
        </m:r>
        <m:r>
          <w:rPr>
            <w:rFonts w:ascii="Cambria Math" w:hAnsi="Cambria Math"/>
            <w:szCs w:val="21"/>
          </w:rPr>
          <m:t>=</m:t>
        </m:r>
        <m:sSup>
          <m:sSupPr>
            <m:ctrlPr>
              <w:rPr>
                <w:rFonts w:ascii="Cambria Math" w:hAnsi="Cambria Math"/>
                <w:i/>
                <w:szCs w:val="21"/>
              </w:rPr>
            </m:ctrlPr>
          </m:sSupPr>
          <m:e>
            <m:r>
              <w:rPr>
                <w:rFonts w:ascii="Cambria Math" w:hAnsi="Cambria Math"/>
                <w:szCs w:val="21"/>
              </w:rPr>
              <m:t>10</m:t>
            </m:r>
          </m:e>
          <m:sup>
            <m:r>
              <w:rPr>
                <w:rFonts w:ascii="Cambria Math" w:hAnsi="Cambria Math"/>
                <w:szCs w:val="21"/>
              </w:rPr>
              <m:t>-8</m:t>
            </m:r>
          </m:sup>
        </m:sSup>
      </m:oMath>
      <w:r>
        <w:rPr>
          <w:rFonts w:hint="eastAsia"/>
          <w:szCs w:val="21"/>
        </w:rPr>
        <w:t>的</w:t>
      </w:r>
      <w:r w:rsidR="00B71542">
        <w:rPr>
          <w:rFonts w:hint="eastAsia"/>
          <w:szCs w:val="21"/>
        </w:rPr>
        <w:t>Adam</w:t>
      </w:r>
      <w:r w:rsidR="00B71542">
        <w:rPr>
          <w:rFonts w:hint="eastAsia"/>
          <w:szCs w:val="21"/>
        </w:rPr>
        <w:t>优化器，最小批处理大小设为</w:t>
      </w:r>
      <w:r w:rsidR="00B71542">
        <w:rPr>
          <w:rFonts w:hint="eastAsia"/>
          <w:szCs w:val="21"/>
        </w:rPr>
        <w:t>10</w:t>
      </w:r>
      <w:r w:rsidR="00B71542">
        <w:rPr>
          <w:rFonts w:hint="eastAsia"/>
          <w:szCs w:val="21"/>
        </w:rPr>
        <w:t>，</w:t>
      </w:r>
      <w:r w:rsidR="001D7CC0">
        <w:rPr>
          <w:rFonts w:hint="eastAsia"/>
          <w:szCs w:val="21"/>
        </w:rPr>
        <w:t>学习率初始化为</w:t>
      </w:r>
      <m:oMath>
        <m:sSup>
          <m:sSupPr>
            <m:ctrlPr>
              <w:rPr>
                <w:rFonts w:ascii="Cambria Math" w:hAnsi="Cambria Math"/>
                <w:i/>
                <w:szCs w:val="21"/>
              </w:rPr>
            </m:ctrlPr>
          </m:sSupPr>
          <m:e>
            <m:r>
              <w:rPr>
                <w:rFonts w:ascii="Cambria Math" w:hAnsi="Cambria Math"/>
                <w:szCs w:val="21"/>
              </w:rPr>
              <m:t>10</m:t>
            </m:r>
          </m:e>
          <m:sup>
            <m:r>
              <w:rPr>
                <w:rFonts w:ascii="Cambria Math" w:hAnsi="Cambria Math"/>
                <w:szCs w:val="21"/>
              </w:rPr>
              <m:t>-</m:t>
            </m:r>
            <m:r>
              <w:rPr>
                <w:rFonts w:ascii="Cambria Math" w:hAnsi="Cambria Math"/>
                <w:szCs w:val="21"/>
              </w:rPr>
              <m:t>4</m:t>
            </m:r>
          </m:sup>
        </m:sSup>
      </m:oMath>
      <w:r w:rsidR="00F113D5">
        <w:rPr>
          <w:rFonts w:hint="eastAsia"/>
          <w:szCs w:val="21"/>
        </w:rPr>
        <w:t>，训练迭代次数为</w:t>
      </w:r>
      <w:r w:rsidR="00F113D5">
        <w:rPr>
          <w:rFonts w:hint="eastAsia"/>
          <w:szCs w:val="21"/>
        </w:rPr>
        <w:t>1000</w:t>
      </w:r>
      <w:r w:rsidR="00F113D5">
        <w:rPr>
          <w:rFonts w:hint="eastAsia"/>
          <w:szCs w:val="21"/>
        </w:rPr>
        <w:t>，</w:t>
      </w:r>
      <w:r w:rsidR="00E65091" w:rsidRPr="00E65091">
        <w:rPr>
          <w:rFonts w:hint="eastAsia"/>
          <w:szCs w:val="21"/>
        </w:rPr>
        <w:t>所有实验中</w:t>
      </w:r>
      <w:r w:rsidR="00F113D5">
        <w:rPr>
          <w:rFonts w:hint="eastAsia"/>
          <w:szCs w:val="21"/>
        </w:rPr>
        <w:t>采用</w:t>
      </w:r>
      <w:r w:rsidR="00E65091" w:rsidRPr="00E65091">
        <w:rPr>
          <w:rFonts w:hint="eastAsia"/>
          <w:szCs w:val="21"/>
        </w:rPr>
        <w:t>3</w:t>
      </w:r>
      <w:r w:rsidR="00E65091" w:rsidRPr="00E65091">
        <w:rPr>
          <w:rFonts w:hint="eastAsia"/>
          <w:szCs w:val="21"/>
        </w:rPr>
        <w:t>个卷积</w:t>
      </w:r>
      <w:r w:rsidR="00E247EB">
        <w:rPr>
          <w:rFonts w:hint="eastAsia"/>
          <w:szCs w:val="21"/>
        </w:rPr>
        <w:t>（</w:t>
      </w:r>
      <w:r w:rsidR="008A6910">
        <w:rPr>
          <w:rFonts w:hint="eastAsia"/>
          <w:szCs w:val="21"/>
        </w:rPr>
        <w:t>卷积核</w:t>
      </w:r>
      <w:r w:rsidR="00E247EB">
        <w:rPr>
          <w:rFonts w:hint="eastAsia"/>
          <w:szCs w:val="21"/>
        </w:rPr>
        <w:t>大小为</w:t>
      </w:r>
      <w:r w:rsidR="00E247EB">
        <w:rPr>
          <w:rFonts w:hint="eastAsia"/>
          <w:szCs w:val="21"/>
        </w:rPr>
        <w:t>3*3</w:t>
      </w:r>
      <w:r w:rsidR="00E247EB">
        <w:rPr>
          <w:rFonts w:hint="eastAsia"/>
          <w:szCs w:val="21"/>
        </w:rPr>
        <w:t>）</w:t>
      </w:r>
      <w:r w:rsidR="00E65091" w:rsidRPr="00E65091">
        <w:rPr>
          <w:rFonts w:hint="eastAsia"/>
          <w:szCs w:val="21"/>
        </w:rPr>
        <w:t>+</w:t>
      </w:r>
      <w:proofErr w:type="spellStart"/>
      <w:r w:rsidR="00E65091" w:rsidRPr="00E65091">
        <w:rPr>
          <w:rFonts w:hint="eastAsia"/>
          <w:szCs w:val="21"/>
        </w:rPr>
        <w:t>ReLU</w:t>
      </w:r>
      <w:proofErr w:type="spellEnd"/>
      <w:r w:rsidR="00E65091">
        <w:rPr>
          <w:rFonts w:hint="eastAsia"/>
          <w:szCs w:val="21"/>
        </w:rPr>
        <w:t>激活函数</w:t>
      </w:r>
      <w:r w:rsidR="00E65091" w:rsidRPr="00E65091">
        <w:rPr>
          <w:rFonts w:hint="eastAsia"/>
          <w:szCs w:val="21"/>
        </w:rPr>
        <w:t>和</w:t>
      </w:r>
      <w:r w:rsidR="00E65091" w:rsidRPr="00E65091">
        <w:rPr>
          <w:rFonts w:hint="eastAsia"/>
          <w:szCs w:val="21"/>
        </w:rPr>
        <w:t>3</w:t>
      </w:r>
      <w:r w:rsidR="00E65091" w:rsidRPr="00E65091">
        <w:rPr>
          <w:rFonts w:hint="eastAsia"/>
          <w:szCs w:val="21"/>
        </w:rPr>
        <w:t>个通道</w:t>
      </w:r>
      <w:r w:rsidR="00FC05BF">
        <w:rPr>
          <w:rFonts w:hint="eastAsia"/>
          <w:szCs w:val="21"/>
        </w:rPr>
        <w:t>实现</w:t>
      </w:r>
      <m:oMath>
        <m:sSub>
          <m:sSubPr>
            <m:ctrlPr>
              <w:rPr>
                <w:rFonts w:ascii="Cambria Math" w:hAnsi="Cambria Math"/>
                <w:i/>
                <w:szCs w:val="21"/>
              </w:rPr>
            </m:ctrlPr>
          </m:sSubPr>
          <m:e>
            <m:r>
              <w:rPr>
                <w:rFonts w:ascii="Cambria Math" w:hAnsi="Cambria Math"/>
                <w:szCs w:val="21"/>
              </w:rPr>
              <m:t>H</m:t>
            </m:r>
          </m:e>
          <m:sub>
            <m:r>
              <w:rPr>
                <w:rFonts w:ascii="Cambria Math" w:hAnsi="Cambria Math"/>
                <w:szCs w:val="21"/>
              </w:rPr>
              <m:t>θ</m:t>
            </m:r>
          </m:sub>
        </m:sSub>
      </m:oMath>
      <w:r w:rsidR="00FC05BF">
        <w:rPr>
          <w:rFonts w:hint="eastAsia"/>
          <w:szCs w:val="21"/>
        </w:rPr>
        <w:t>的映射</w:t>
      </w:r>
      <w:r w:rsidR="00E65091">
        <w:rPr>
          <w:rFonts w:hint="eastAsia"/>
          <w:szCs w:val="21"/>
        </w:rPr>
        <w:t>，</w:t>
      </w:r>
      <w:r w:rsidR="00086D42" w:rsidRPr="00086D42">
        <w:rPr>
          <w:rFonts w:hint="eastAsia"/>
          <w:szCs w:val="21"/>
        </w:rPr>
        <w:t>自校准模块包含四个卷积层</w:t>
      </w:r>
      <w:r w:rsidR="00086D42">
        <w:rPr>
          <w:rFonts w:hint="eastAsia"/>
          <w:szCs w:val="21"/>
        </w:rPr>
        <w:t>。</w:t>
      </w:r>
    </w:p>
    <w:p w14:paraId="20C66891" w14:textId="40349E5D" w:rsidR="00232940" w:rsidRDefault="00232940" w:rsidP="00232940">
      <w:pPr>
        <w:ind w:firstLineChars="200" w:firstLine="420"/>
        <w:rPr>
          <w:szCs w:val="21"/>
        </w:rPr>
      </w:pPr>
      <w:r>
        <w:rPr>
          <w:rFonts w:hint="eastAsia"/>
          <w:szCs w:val="21"/>
        </w:rPr>
        <w:lastRenderedPageBreak/>
        <w:t>训练结果在</w:t>
      </w:r>
      <w:r>
        <w:rPr>
          <w:rFonts w:hint="eastAsia"/>
          <w:szCs w:val="21"/>
        </w:rPr>
        <w:t>15</w:t>
      </w:r>
      <w:r>
        <w:rPr>
          <w:rFonts w:hint="eastAsia"/>
          <w:szCs w:val="21"/>
        </w:rPr>
        <w:t>对测试图上的</w:t>
      </w:r>
      <w:bookmarkStart w:id="2" w:name="_Hlk185776438"/>
      <w:r w:rsidR="00BF48DD">
        <w:rPr>
          <w:rFonts w:hint="eastAsia"/>
          <w:szCs w:val="21"/>
        </w:rPr>
        <w:t>测试效果</w:t>
      </w:r>
      <w:bookmarkEnd w:id="2"/>
      <w:r w:rsidR="00BF48DD">
        <w:rPr>
          <w:rFonts w:hint="eastAsia"/>
          <w:szCs w:val="21"/>
        </w:rPr>
        <w:t>如图</w:t>
      </w:r>
      <w:r w:rsidR="00BF48DD">
        <w:rPr>
          <w:rFonts w:hint="eastAsia"/>
          <w:szCs w:val="21"/>
        </w:rPr>
        <w:t>3</w:t>
      </w:r>
      <w:r w:rsidR="00BF48DD">
        <w:rPr>
          <w:rFonts w:hint="eastAsia"/>
          <w:szCs w:val="21"/>
        </w:rPr>
        <w:t>：</w:t>
      </w:r>
    </w:p>
    <w:p w14:paraId="11A61F0F" w14:textId="3E059F4C" w:rsidR="00BF48DD" w:rsidRDefault="00EB4C61" w:rsidP="00EB4C61">
      <w:pPr>
        <w:jc w:val="center"/>
        <w:rPr>
          <w:szCs w:val="21"/>
        </w:rPr>
      </w:pPr>
      <w:r>
        <w:rPr>
          <w:noProof/>
        </w:rPr>
        <w:drawing>
          <wp:inline distT="0" distB="0" distL="0" distR="0" wp14:anchorId="78BCEC5D" wp14:editId="6ECB6C70">
            <wp:extent cx="2701290" cy="1178681"/>
            <wp:effectExtent l="0" t="0" r="3810" b="2540"/>
            <wp:docPr id="1250391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1167" name=""/>
                    <pic:cNvPicPr/>
                  </pic:nvPicPr>
                  <pic:blipFill>
                    <a:blip r:embed="rId12"/>
                    <a:stretch>
                      <a:fillRect/>
                    </a:stretch>
                  </pic:blipFill>
                  <pic:spPr>
                    <a:xfrm>
                      <a:off x="0" y="0"/>
                      <a:ext cx="2710344" cy="1182631"/>
                    </a:xfrm>
                    <a:prstGeom prst="rect">
                      <a:avLst/>
                    </a:prstGeom>
                  </pic:spPr>
                </pic:pic>
              </a:graphicData>
            </a:graphic>
          </wp:inline>
        </w:drawing>
      </w:r>
    </w:p>
    <w:p w14:paraId="04B1FE74" w14:textId="20B06116" w:rsidR="005C2296" w:rsidRPr="00454300" w:rsidRDefault="005C2296" w:rsidP="005C2296">
      <w:pPr>
        <w:jc w:val="center"/>
        <w:rPr>
          <w:rFonts w:ascii="宋体" w:hAnsi="宋体" w:hint="eastAsia"/>
          <w:b/>
          <w:sz w:val="15"/>
          <w:szCs w:val="15"/>
        </w:rPr>
      </w:pPr>
      <w:r w:rsidRPr="00454300">
        <w:rPr>
          <w:rFonts w:ascii="宋体" w:hAnsi="宋体" w:hint="eastAsia"/>
          <w:b/>
          <w:sz w:val="15"/>
          <w:szCs w:val="15"/>
        </w:rPr>
        <w:t>图</w:t>
      </w:r>
      <w:r>
        <w:rPr>
          <w:rFonts w:ascii="宋体" w:hAnsi="宋体" w:hint="eastAsia"/>
          <w:b/>
          <w:sz w:val="15"/>
          <w:szCs w:val="15"/>
        </w:rPr>
        <w:t>3</w:t>
      </w:r>
      <w:r w:rsidRPr="00454300">
        <w:rPr>
          <w:rFonts w:ascii="宋体" w:hAnsi="宋体" w:hint="eastAsia"/>
          <w:b/>
          <w:sz w:val="15"/>
          <w:szCs w:val="15"/>
        </w:rPr>
        <w:t xml:space="preserve">  </w:t>
      </w:r>
      <w:r>
        <w:rPr>
          <w:rFonts w:ascii="宋体" w:hAnsi="宋体" w:hint="eastAsia"/>
          <w:b/>
          <w:sz w:val="15"/>
          <w:szCs w:val="15"/>
        </w:rPr>
        <w:t>自校准光照</w:t>
      </w:r>
      <w:r w:rsidR="00EB4C61" w:rsidRPr="00EB4C61">
        <w:rPr>
          <w:rFonts w:ascii="宋体" w:hAnsi="宋体" w:hint="eastAsia"/>
          <w:b/>
          <w:sz w:val="15"/>
          <w:szCs w:val="15"/>
        </w:rPr>
        <w:t>测试效果</w:t>
      </w:r>
      <w:r w:rsidR="00EB4C61">
        <w:rPr>
          <w:rFonts w:ascii="宋体" w:hAnsi="宋体" w:hint="eastAsia"/>
          <w:b/>
          <w:sz w:val="15"/>
          <w:szCs w:val="15"/>
        </w:rPr>
        <w:t>图</w:t>
      </w:r>
    </w:p>
    <w:p w14:paraId="3B7B6A87" w14:textId="6CE07B52" w:rsidR="005C2296" w:rsidRPr="00051C60" w:rsidRDefault="005C2296" w:rsidP="005C2296">
      <w:pPr>
        <w:jc w:val="center"/>
        <w:rPr>
          <w:szCs w:val="21"/>
        </w:rPr>
      </w:pPr>
      <w:r w:rsidRPr="00454300">
        <w:rPr>
          <w:rFonts w:hint="eastAsia"/>
          <w:b/>
          <w:sz w:val="15"/>
          <w:szCs w:val="15"/>
        </w:rPr>
        <w:t>Fig.</w:t>
      </w:r>
      <w:proofErr w:type="gramStart"/>
      <w:r w:rsidR="00AE641B">
        <w:rPr>
          <w:rFonts w:hint="eastAsia"/>
          <w:b/>
          <w:sz w:val="15"/>
          <w:szCs w:val="15"/>
        </w:rPr>
        <w:t>3</w:t>
      </w:r>
      <w:r w:rsidRPr="00454300">
        <w:rPr>
          <w:rFonts w:hint="eastAsia"/>
          <w:b/>
          <w:sz w:val="15"/>
          <w:szCs w:val="15"/>
        </w:rPr>
        <w:t xml:space="preserve">  </w:t>
      </w:r>
      <w:r w:rsidR="00BD43C8" w:rsidRPr="00BD43C8">
        <w:rPr>
          <w:b/>
          <w:sz w:val="15"/>
          <w:szCs w:val="15"/>
        </w:rPr>
        <w:t>Self</w:t>
      </w:r>
      <w:proofErr w:type="gramEnd"/>
      <w:r w:rsidR="00BD43C8" w:rsidRPr="00BD43C8">
        <w:rPr>
          <w:b/>
          <w:sz w:val="15"/>
          <w:szCs w:val="15"/>
        </w:rPr>
        <w:t>-Calibrated Illumination Test Results Diagram</w:t>
      </w:r>
    </w:p>
    <w:p w14:paraId="55783F28" w14:textId="5D208F2F" w:rsidR="005C2296" w:rsidRDefault="009A7121" w:rsidP="00232940">
      <w:pPr>
        <w:ind w:firstLineChars="200" w:firstLine="420"/>
        <w:rPr>
          <w:szCs w:val="21"/>
        </w:rPr>
      </w:pPr>
      <w:r>
        <w:rPr>
          <w:rFonts w:hint="eastAsia"/>
          <w:szCs w:val="21"/>
        </w:rPr>
        <w:t>从该图中可以明显看出自校准照明学习模块对低光照增强的效果</w:t>
      </w:r>
      <w:r w:rsidR="00D25B29">
        <w:rPr>
          <w:rFonts w:hint="eastAsia"/>
          <w:szCs w:val="21"/>
        </w:rPr>
        <w:t>，虽然没有数据集中的正常光照质量高，但也已经达到较好的增强效果，</w:t>
      </w:r>
      <w:r w:rsidR="00A44543">
        <w:rPr>
          <w:rFonts w:hint="eastAsia"/>
          <w:szCs w:val="21"/>
        </w:rPr>
        <w:t>接下来展示对应的</w:t>
      </w:r>
      <w:r w:rsidR="00A44543">
        <w:rPr>
          <w:rFonts w:hint="eastAsia"/>
          <w:szCs w:val="21"/>
        </w:rPr>
        <w:t>PSNR</w:t>
      </w:r>
      <w:r w:rsidR="00A44543">
        <w:rPr>
          <w:rFonts w:hint="eastAsia"/>
          <w:szCs w:val="21"/>
        </w:rPr>
        <w:t>与</w:t>
      </w:r>
      <w:r w:rsidR="00A44543">
        <w:rPr>
          <w:rFonts w:hint="eastAsia"/>
          <w:szCs w:val="21"/>
        </w:rPr>
        <w:t>SSIM</w:t>
      </w:r>
      <w:r w:rsidR="00A44543">
        <w:rPr>
          <w:rFonts w:hint="eastAsia"/>
          <w:szCs w:val="21"/>
        </w:rPr>
        <w:t>指标，如表</w:t>
      </w:r>
      <w:r w:rsidR="00A44543">
        <w:rPr>
          <w:rFonts w:hint="eastAsia"/>
          <w:szCs w:val="21"/>
        </w:rPr>
        <w:t>1</w:t>
      </w:r>
      <w:r w:rsidR="00A44543">
        <w:rPr>
          <w:rFonts w:hint="eastAsia"/>
          <w:szCs w:val="21"/>
        </w:rPr>
        <w:t>所示：</w:t>
      </w:r>
    </w:p>
    <w:p w14:paraId="74E806E4" w14:textId="611E5042" w:rsidR="000B4BC0" w:rsidRPr="005C0C5A" w:rsidRDefault="000B4BC0" w:rsidP="000B4BC0">
      <w:pPr>
        <w:spacing w:beforeLines="50" w:before="156"/>
        <w:jc w:val="center"/>
        <w:rPr>
          <w:rFonts w:ascii="宋体" w:hAnsi="宋体" w:hint="eastAsia"/>
          <w:b/>
          <w:sz w:val="15"/>
          <w:szCs w:val="15"/>
        </w:rPr>
      </w:pPr>
      <w:r w:rsidRPr="005C0C5A">
        <w:rPr>
          <w:rFonts w:ascii="宋体" w:hAnsi="宋体" w:hint="eastAsia"/>
          <w:b/>
          <w:sz w:val="15"/>
          <w:szCs w:val="15"/>
        </w:rPr>
        <w:t>表</w:t>
      </w:r>
      <w:r>
        <w:rPr>
          <w:rFonts w:ascii="宋体" w:hAnsi="宋体" w:hint="eastAsia"/>
          <w:b/>
          <w:sz w:val="15"/>
          <w:szCs w:val="15"/>
        </w:rPr>
        <w:t>1</w:t>
      </w:r>
      <w:r w:rsidRPr="005C0C5A">
        <w:rPr>
          <w:rFonts w:ascii="宋体" w:hAnsi="宋体" w:hint="eastAsia"/>
          <w:b/>
          <w:sz w:val="15"/>
          <w:szCs w:val="15"/>
        </w:rPr>
        <w:t xml:space="preserve">  </w:t>
      </w:r>
      <w:r>
        <w:rPr>
          <w:rFonts w:ascii="宋体" w:hAnsi="宋体" w:hint="eastAsia"/>
          <w:b/>
          <w:sz w:val="15"/>
          <w:szCs w:val="15"/>
        </w:rPr>
        <w:t>模型</w:t>
      </w:r>
      <w:r w:rsidR="008C6326">
        <w:rPr>
          <w:rFonts w:ascii="宋体" w:hAnsi="宋体" w:hint="eastAsia"/>
          <w:b/>
          <w:sz w:val="15"/>
          <w:szCs w:val="15"/>
        </w:rPr>
        <w:t>的</w:t>
      </w:r>
      <w:r>
        <w:rPr>
          <w:rFonts w:ascii="宋体" w:hAnsi="宋体" w:hint="eastAsia"/>
          <w:b/>
          <w:sz w:val="15"/>
          <w:szCs w:val="15"/>
        </w:rPr>
        <w:t>PSNR与SSIM指标</w:t>
      </w:r>
      <w:r w:rsidR="00E72334">
        <w:rPr>
          <w:rFonts w:ascii="宋体" w:hAnsi="宋体" w:hint="eastAsia"/>
          <w:b/>
          <w:sz w:val="15"/>
          <w:szCs w:val="15"/>
        </w:rPr>
        <w:t>及推理耗时</w:t>
      </w:r>
    </w:p>
    <w:p w14:paraId="045D42A1" w14:textId="001C02B0" w:rsidR="000B4BC0" w:rsidRPr="005C0C5A" w:rsidRDefault="000B4BC0" w:rsidP="000B4BC0">
      <w:pPr>
        <w:spacing w:afterLines="20" w:after="62"/>
        <w:jc w:val="center"/>
        <w:rPr>
          <w:rFonts w:eastAsia="黑体"/>
          <w:b/>
          <w:sz w:val="15"/>
          <w:szCs w:val="15"/>
        </w:rPr>
      </w:pPr>
      <w:bookmarkStart w:id="3" w:name="_Hlk182001764"/>
      <w:r w:rsidRPr="005C0C5A">
        <w:rPr>
          <w:rFonts w:eastAsia="黑体"/>
          <w:b/>
          <w:sz w:val="15"/>
          <w:szCs w:val="15"/>
        </w:rPr>
        <w:t xml:space="preserve">Table </w:t>
      </w:r>
      <w:proofErr w:type="gramStart"/>
      <w:r w:rsidR="008C6326">
        <w:rPr>
          <w:rFonts w:eastAsia="黑体" w:hint="eastAsia"/>
          <w:b/>
          <w:sz w:val="15"/>
          <w:szCs w:val="15"/>
        </w:rPr>
        <w:t>1</w:t>
      </w:r>
      <w:r w:rsidRPr="005C0C5A">
        <w:rPr>
          <w:rFonts w:eastAsia="黑体"/>
          <w:b/>
          <w:sz w:val="15"/>
          <w:szCs w:val="15"/>
        </w:rPr>
        <w:t xml:space="preserve"> </w:t>
      </w:r>
      <w:r w:rsidRPr="005C0C5A">
        <w:rPr>
          <w:rFonts w:eastAsia="黑体" w:hint="eastAsia"/>
          <w:b/>
          <w:sz w:val="15"/>
          <w:szCs w:val="15"/>
        </w:rPr>
        <w:t xml:space="preserve"> </w:t>
      </w:r>
      <w:r w:rsidR="008C6326" w:rsidRPr="008C6326">
        <w:rPr>
          <w:rFonts w:eastAsia="黑体"/>
          <w:b/>
          <w:sz w:val="15"/>
          <w:szCs w:val="15"/>
        </w:rPr>
        <w:t>The</w:t>
      </w:r>
      <w:proofErr w:type="gramEnd"/>
      <w:r w:rsidR="008C6326" w:rsidRPr="008C6326">
        <w:rPr>
          <w:rFonts w:eastAsia="黑体"/>
          <w:b/>
          <w:sz w:val="15"/>
          <w:szCs w:val="15"/>
        </w:rPr>
        <w:t xml:space="preserve"> model's PSNR and SSIM metrics and inference time</w:t>
      </w:r>
    </w:p>
    <w:tbl>
      <w:tblPr>
        <w:tblW w:w="0" w:type="auto"/>
        <w:jc w:val="center"/>
        <w:tblBorders>
          <w:top w:val="single" w:sz="8" w:space="0" w:color="auto"/>
          <w:bottom w:val="single" w:sz="8" w:space="0" w:color="auto"/>
        </w:tblBorders>
        <w:tblLook w:val="0000" w:firstRow="0" w:lastRow="0" w:firstColumn="0" w:lastColumn="0" w:noHBand="0" w:noVBand="0"/>
      </w:tblPr>
      <w:tblGrid>
        <w:gridCol w:w="987"/>
        <w:gridCol w:w="867"/>
        <w:gridCol w:w="779"/>
        <w:gridCol w:w="675"/>
      </w:tblGrid>
      <w:tr w:rsidR="006A6155" w14:paraId="712BFC41" w14:textId="77777777" w:rsidTr="00D00242">
        <w:trPr>
          <w:cantSplit/>
          <w:trHeight w:val="284"/>
          <w:jc w:val="center"/>
        </w:trPr>
        <w:tc>
          <w:tcPr>
            <w:tcW w:w="0" w:type="auto"/>
            <w:tcBorders>
              <w:top w:val="single" w:sz="8" w:space="0" w:color="auto"/>
              <w:bottom w:val="single" w:sz="4" w:space="0" w:color="auto"/>
            </w:tcBorders>
            <w:vAlign w:val="center"/>
          </w:tcPr>
          <w:p w14:paraId="08D1E040" w14:textId="6B9CA267" w:rsidR="000B4BC0" w:rsidRDefault="007435AA" w:rsidP="008C2159">
            <w:pPr>
              <w:jc w:val="center"/>
              <w:rPr>
                <w:sz w:val="15"/>
              </w:rPr>
            </w:pPr>
            <w:r w:rsidRPr="007435AA">
              <w:rPr>
                <w:sz w:val="15"/>
              </w:rPr>
              <w:t>Image Name</w:t>
            </w:r>
          </w:p>
        </w:tc>
        <w:tc>
          <w:tcPr>
            <w:tcW w:w="0" w:type="auto"/>
            <w:tcBorders>
              <w:top w:val="single" w:sz="8" w:space="0" w:color="auto"/>
              <w:bottom w:val="single" w:sz="4" w:space="0" w:color="auto"/>
              <w:right w:val="single" w:sz="12" w:space="0" w:color="FFFFFF"/>
            </w:tcBorders>
            <w:vAlign w:val="center"/>
          </w:tcPr>
          <w:p w14:paraId="7694AED8" w14:textId="7FD37051" w:rsidR="000B4BC0" w:rsidRDefault="007435AA" w:rsidP="008C2159">
            <w:pPr>
              <w:jc w:val="center"/>
              <w:rPr>
                <w:rFonts w:hint="eastAsia"/>
                <w:sz w:val="15"/>
              </w:rPr>
            </w:pPr>
            <w:proofErr w:type="gramStart"/>
            <w:r>
              <w:rPr>
                <w:rFonts w:hint="eastAsia"/>
                <w:sz w:val="15"/>
              </w:rPr>
              <w:t>PSNR</w:t>
            </w:r>
            <w:r w:rsidR="00A061C6">
              <w:rPr>
                <w:rFonts w:hint="eastAsia"/>
                <w:sz w:val="15"/>
              </w:rPr>
              <w:t>(</w:t>
            </w:r>
            <w:proofErr w:type="gramEnd"/>
            <w:r w:rsidR="00A061C6">
              <w:rPr>
                <w:rFonts w:hint="eastAsia"/>
                <w:sz w:val="15"/>
              </w:rPr>
              <w:t>dB)</w:t>
            </w:r>
          </w:p>
        </w:tc>
        <w:tc>
          <w:tcPr>
            <w:tcW w:w="0" w:type="auto"/>
            <w:tcBorders>
              <w:top w:val="single" w:sz="8" w:space="0" w:color="auto"/>
              <w:bottom w:val="single" w:sz="4" w:space="0" w:color="auto"/>
              <w:right w:val="single" w:sz="12" w:space="0" w:color="FFFFFF"/>
            </w:tcBorders>
            <w:vAlign w:val="center"/>
          </w:tcPr>
          <w:p w14:paraId="41048C21" w14:textId="142B7128" w:rsidR="000B4BC0" w:rsidRDefault="007435AA" w:rsidP="008C2159">
            <w:pPr>
              <w:jc w:val="center"/>
              <w:rPr>
                <w:rFonts w:hint="eastAsia"/>
                <w:sz w:val="15"/>
              </w:rPr>
            </w:pPr>
            <w:r>
              <w:rPr>
                <w:rFonts w:hint="eastAsia"/>
                <w:sz w:val="15"/>
              </w:rPr>
              <w:t>SSIM</w:t>
            </w:r>
          </w:p>
        </w:tc>
        <w:tc>
          <w:tcPr>
            <w:tcW w:w="0" w:type="auto"/>
            <w:tcBorders>
              <w:top w:val="single" w:sz="8" w:space="0" w:color="auto"/>
              <w:left w:val="single" w:sz="12" w:space="0" w:color="FFFFFF"/>
              <w:bottom w:val="single" w:sz="4" w:space="0" w:color="auto"/>
            </w:tcBorders>
            <w:vAlign w:val="center"/>
          </w:tcPr>
          <w:p w14:paraId="6680AAF9" w14:textId="725F617D" w:rsidR="000B4BC0" w:rsidRDefault="007435AA" w:rsidP="008C2159">
            <w:pPr>
              <w:jc w:val="center"/>
              <w:rPr>
                <w:rFonts w:hint="eastAsia"/>
                <w:sz w:val="15"/>
              </w:rPr>
            </w:pPr>
            <w:r>
              <w:rPr>
                <w:rFonts w:hint="eastAsia"/>
                <w:sz w:val="15"/>
              </w:rPr>
              <w:t>耗时</w:t>
            </w:r>
            <w:r>
              <w:rPr>
                <w:rFonts w:hint="eastAsia"/>
                <w:sz w:val="15"/>
              </w:rPr>
              <w:t>(s)</w:t>
            </w:r>
          </w:p>
        </w:tc>
      </w:tr>
      <w:tr w:rsidR="0089166B" w14:paraId="0C9782B8" w14:textId="77777777" w:rsidTr="00D00242">
        <w:trPr>
          <w:cantSplit/>
          <w:trHeight w:val="284"/>
          <w:jc w:val="center"/>
        </w:trPr>
        <w:tc>
          <w:tcPr>
            <w:tcW w:w="0" w:type="auto"/>
            <w:tcBorders>
              <w:top w:val="single" w:sz="4" w:space="0" w:color="auto"/>
              <w:bottom w:val="single" w:sz="4" w:space="0" w:color="auto"/>
            </w:tcBorders>
            <w:vAlign w:val="center"/>
          </w:tcPr>
          <w:p w14:paraId="3F7935BC" w14:textId="3F5CE5BD" w:rsidR="0089166B" w:rsidRDefault="0089166B" w:rsidP="0089166B">
            <w:pPr>
              <w:jc w:val="center"/>
              <w:rPr>
                <w:rFonts w:hint="eastAsia"/>
                <w:sz w:val="15"/>
              </w:rPr>
            </w:pPr>
            <w:r w:rsidRPr="0089166B">
              <w:rPr>
                <w:rFonts w:hint="eastAsia"/>
                <w:sz w:val="15"/>
              </w:rPr>
              <w:t>1.png</w:t>
            </w:r>
          </w:p>
        </w:tc>
        <w:tc>
          <w:tcPr>
            <w:tcW w:w="0" w:type="auto"/>
            <w:tcBorders>
              <w:top w:val="single" w:sz="4" w:space="0" w:color="auto"/>
              <w:bottom w:val="single" w:sz="4" w:space="0" w:color="auto"/>
            </w:tcBorders>
            <w:vAlign w:val="center"/>
          </w:tcPr>
          <w:p w14:paraId="280F4B55" w14:textId="43A10010" w:rsidR="0089166B" w:rsidRDefault="0089166B" w:rsidP="0089166B">
            <w:pPr>
              <w:jc w:val="center"/>
              <w:rPr>
                <w:rFonts w:hint="eastAsia"/>
                <w:sz w:val="15"/>
              </w:rPr>
            </w:pPr>
            <w:r w:rsidRPr="0089166B">
              <w:rPr>
                <w:rFonts w:hint="eastAsia"/>
                <w:sz w:val="15"/>
              </w:rPr>
              <w:t>17.5441</w:t>
            </w:r>
          </w:p>
        </w:tc>
        <w:tc>
          <w:tcPr>
            <w:tcW w:w="0" w:type="auto"/>
            <w:tcBorders>
              <w:top w:val="single" w:sz="4" w:space="0" w:color="auto"/>
              <w:bottom w:val="single" w:sz="4" w:space="0" w:color="auto"/>
            </w:tcBorders>
            <w:vAlign w:val="center"/>
          </w:tcPr>
          <w:p w14:paraId="6DC9D424" w14:textId="29759B36" w:rsidR="0089166B" w:rsidRDefault="0089166B" w:rsidP="0089166B">
            <w:pPr>
              <w:jc w:val="center"/>
              <w:rPr>
                <w:sz w:val="15"/>
              </w:rPr>
            </w:pPr>
            <w:r w:rsidRPr="0089166B">
              <w:rPr>
                <w:rFonts w:hint="eastAsia"/>
                <w:sz w:val="15"/>
              </w:rPr>
              <w:t>0.667942</w:t>
            </w:r>
          </w:p>
        </w:tc>
        <w:tc>
          <w:tcPr>
            <w:tcW w:w="0" w:type="auto"/>
            <w:tcBorders>
              <w:top w:val="single" w:sz="4" w:space="0" w:color="auto"/>
              <w:bottom w:val="single" w:sz="4" w:space="0" w:color="auto"/>
            </w:tcBorders>
            <w:vAlign w:val="center"/>
          </w:tcPr>
          <w:p w14:paraId="72DC683B" w14:textId="6FC7F20A" w:rsidR="0089166B" w:rsidRDefault="00A9550B" w:rsidP="0089166B">
            <w:pPr>
              <w:jc w:val="center"/>
              <w:rPr>
                <w:rFonts w:hint="eastAsia"/>
                <w:sz w:val="15"/>
              </w:rPr>
            </w:pPr>
            <w:r>
              <w:rPr>
                <w:rFonts w:hint="eastAsia"/>
                <w:sz w:val="15"/>
              </w:rPr>
              <w:t>0.26</w:t>
            </w:r>
          </w:p>
        </w:tc>
      </w:tr>
      <w:tr w:rsidR="0089166B" w14:paraId="59DBF62A" w14:textId="77777777" w:rsidTr="00D00242">
        <w:trPr>
          <w:cantSplit/>
          <w:trHeight w:val="284"/>
          <w:jc w:val="center"/>
        </w:trPr>
        <w:tc>
          <w:tcPr>
            <w:tcW w:w="0" w:type="auto"/>
            <w:tcBorders>
              <w:top w:val="single" w:sz="4" w:space="0" w:color="auto"/>
              <w:bottom w:val="single" w:sz="4" w:space="0" w:color="auto"/>
            </w:tcBorders>
            <w:vAlign w:val="center"/>
          </w:tcPr>
          <w:p w14:paraId="27DD0ABB" w14:textId="1530541A" w:rsidR="0089166B" w:rsidRDefault="0089166B" w:rsidP="0089166B">
            <w:pPr>
              <w:jc w:val="center"/>
              <w:rPr>
                <w:sz w:val="15"/>
              </w:rPr>
            </w:pPr>
            <w:r w:rsidRPr="00D00242">
              <w:rPr>
                <w:rFonts w:hint="eastAsia"/>
                <w:sz w:val="15"/>
              </w:rPr>
              <w:t>111.png</w:t>
            </w:r>
          </w:p>
        </w:tc>
        <w:tc>
          <w:tcPr>
            <w:tcW w:w="0" w:type="auto"/>
            <w:tcBorders>
              <w:top w:val="single" w:sz="4" w:space="0" w:color="auto"/>
              <w:bottom w:val="single" w:sz="4" w:space="0" w:color="auto"/>
            </w:tcBorders>
            <w:vAlign w:val="center"/>
          </w:tcPr>
          <w:p w14:paraId="65F1825F" w14:textId="7A172DED" w:rsidR="0089166B" w:rsidRDefault="0089166B" w:rsidP="0089166B">
            <w:pPr>
              <w:jc w:val="center"/>
              <w:rPr>
                <w:rFonts w:hint="eastAsia"/>
                <w:sz w:val="15"/>
              </w:rPr>
            </w:pPr>
            <w:r w:rsidRPr="00D00242">
              <w:rPr>
                <w:rFonts w:hint="eastAsia"/>
                <w:sz w:val="15"/>
              </w:rPr>
              <w:t>12.59471</w:t>
            </w:r>
          </w:p>
        </w:tc>
        <w:tc>
          <w:tcPr>
            <w:tcW w:w="0" w:type="auto"/>
            <w:tcBorders>
              <w:top w:val="single" w:sz="4" w:space="0" w:color="auto"/>
              <w:bottom w:val="single" w:sz="4" w:space="0" w:color="auto"/>
            </w:tcBorders>
            <w:vAlign w:val="center"/>
          </w:tcPr>
          <w:p w14:paraId="7D235990" w14:textId="6649DE0C" w:rsidR="0089166B" w:rsidRDefault="0089166B" w:rsidP="0089166B">
            <w:pPr>
              <w:jc w:val="center"/>
              <w:rPr>
                <w:rFonts w:hint="eastAsia"/>
                <w:sz w:val="15"/>
              </w:rPr>
            </w:pPr>
            <w:r w:rsidRPr="00D00242">
              <w:rPr>
                <w:rFonts w:hint="eastAsia"/>
                <w:sz w:val="15"/>
              </w:rPr>
              <w:t>0.558879</w:t>
            </w:r>
          </w:p>
        </w:tc>
        <w:tc>
          <w:tcPr>
            <w:tcW w:w="0" w:type="auto"/>
            <w:tcBorders>
              <w:top w:val="single" w:sz="4" w:space="0" w:color="auto"/>
              <w:bottom w:val="single" w:sz="4" w:space="0" w:color="auto"/>
            </w:tcBorders>
            <w:vAlign w:val="center"/>
          </w:tcPr>
          <w:p w14:paraId="502FEE76" w14:textId="368C6B77" w:rsidR="0089166B" w:rsidRDefault="00A9550B" w:rsidP="0089166B">
            <w:pPr>
              <w:jc w:val="center"/>
              <w:rPr>
                <w:rFonts w:hint="eastAsia"/>
                <w:sz w:val="15"/>
              </w:rPr>
            </w:pPr>
            <w:r>
              <w:rPr>
                <w:rFonts w:hint="eastAsia"/>
                <w:sz w:val="15"/>
              </w:rPr>
              <w:t>0.14</w:t>
            </w:r>
          </w:p>
        </w:tc>
      </w:tr>
      <w:tr w:rsidR="0089166B" w14:paraId="6AB4669E" w14:textId="77777777" w:rsidTr="00D00242">
        <w:trPr>
          <w:cantSplit/>
          <w:trHeight w:val="284"/>
          <w:jc w:val="center"/>
        </w:trPr>
        <w:tc>
          <w:tcPr>
            <w:tcW w:w="0" w:type="auto"/>
            <w:tcBorders>
              <w:top w:val="nil"/>
              <w:bottom w:val="single" w:sz="4" w:space="0" w:color="auto"/>
            </w:tcBorders>
            <w:vAlign w:val="center"/>
          </w:tcPr>
          <w:p w14:paraId="738FE33C" w14:textId="27A72F73" w:rsidR="0089166B" w:rsidRDefault="0089166B" w:rsidP="0089166B">
            <w:pPr>
              <w:jc w:val="center"/>
              <w:rPr>
                <w:sz w:val="15"/>
              </w:rPr>
            </w:pPr>
            <w:r w:rsidRPr="00D00242">
              <w:rPr>
                <w:rFonts w:hint="eastAsia"/>
                <w:sz w:val="15"/>
              </w:rPr>
              <w:t>146.png</w:t>
            </w:r>
          </w:p>
        </w:tc>
        <w:tc>
          <w:tcPr>
            <w:tcW w:w="0" w:type="auto"/>
            <w:tcBorders>
              <w:top w:val="nil"/>
              <w:bottom w:val="single" w:sz="4" w:space="0" w:color="auto"/>
            </w:tcBorders>
            <w:vAlign w:val="center"/>
          </w:tcPr>
          <w:p w14:paraId="720D664F" w14:textId="53D40ADE" w:rsidR="0089166B" w:rsidRDefault="0089166B" w:rsidP="0089166B">
            <w:pPr>
              <w:jc w:val="center"/>
              <w:rPr>
                <w:rFonts w:hint="eastAsia"/>
                <w:sz w:val="15"/>
              </w:rPr>
            </w:pPr>
            <w:r w:rsidRPr="00D00242">
              <w:rPr>
                <w:rFonts w:hint="eastAsia"/>
                <w:sz w:val="15"/>
              </w:rPr>
              <w:t>18.24281</w:t>
            </w:r>
          </w:p>
        </w:tc>
        <w:tc>
          <w:tcPr>
            <w:tcW w:w="0" w:type="auto"/>
            <w:tcBorders>
              <w:top w:val="nil"/>
              <w:bottom w:val="single" w:sz="4" w:space="0" w:color="auto"/>
            </w:tcBorders>
            <w:vAlign w:val="center"/>
          </w:tcPr>
          <w:p w14:paraId="071AEC19" w14:textId="08B1DA6B" w:rsidR="0089166B" w:rsidRDefault="0089166B" w:rsidP="0089166B">
            <w:pPr>
              <w:jc w:val="center"/>
              <w:rPr>
                <w:rFonts w:hint="eastAsia"/>
                <w:sz w:val="15"/>
              </w:rPr>
            </w:pPr>
            <w:r w:rsidRPr="00D00242">
              <w:rPr>
                <w:rFonts w:hint="eastAsia"/>
                <w:sz w:val="15"/>
              </w:rPr>
              <w:t>0.667141</w:t>
            </w:r>
          </w:p>
        </w:tc>
        <w:tc>
          <w:tcPr>
            <w:tcW w:w="0" w:type="auto"/>
            <w:tcBorders>
              <w:top w:val="nil"/>
              <w:bottom w:val="single" w:sz="4" w:space="0" w:color="auto"/>
            </w:tcBorders>
            <w:vAlign w:val="center"/>
          </w:tcPr>
          <w:p w14:paraId="2EE03740" w14:textId="313A96D2" w:rsidR="0089166B" w:rsidRDefault="00A9550B" w:rsidP="0089166B">
            <w:pPr>
              <w:jc w:val="center"/>
              <w:rPr>
                <w:rFonts w:hint="eastAsia"/>
                <w:sz w:val="15"/>
              </w:rPr>
            </w:pPr>
            <w:r>
              <w:rPr>
                <w:rFonts w:hint="eastAsia"/>
                <w:sz w:val="15"/>
              </w:rPr>
              <w:t>0.09</w:t>
            </w:r>
          </w:p>
        </w:tc>
      </w:tr>
      <w:tr w:rsidR="00D00242" w14:paraId="5EECC30F" w14:textId="77777777" w:rsidTr="00D00242">
        <w:trPr>
          <w:cantSplit/>
          <w:trHeight w:val="284"/>
          <w:jc w:val="center"/>
        </w:trPr>
        <w:tc>
          <w:tcPr>
            <w:tcW w:w="0" w:type="auto"/>
            <w:tcBorders>
              <w:top w:val="nil"/>
              <w:bottom w:val="single" w:sz="4" w:space="0" w:color="auto"/>
            </w:tcBorders>
            <w:vAlign w:val="center"/>
          </w:tcPr>
          <w:p w14:paraId="4ED93763" w14:textId="39BC91FA" w:rsidR="00D00242" w:rsidRDefault="00D00242" w:rsidP="00D00242">
            <w:pPr>
              <w:jc w:val="center"/>
              <w:rPr>
                <w:sz w:val="15"/>
              </w:rPr>
            </w:pPr>
            <w:r w:rsidRPr="00D00242">
              <w:rPr>
                <w:rFonts w:hint="eastAsia"/>
                <w:sz w:val="15"/>
              </w:rPr>
              <w:t>179.png</w:t>
            </w:r>
          </w:p>
        </w:tc>
        <w:tc>
          <w:tcPr>
            <w:tcW w:w="0" w:type="auto"/>
            <w:tcBorders>
              <w:top w:val="nil"/>
              <w:bottom w:val="single" w:sz="4" w:space="0" w:color="auto"/>
            </w:tcBorders>
            <w:vAlign w:val="center"/>
          </w:tcPr>
          <w:p w14:paraId="7E2EC314" w14:textId="1238F2DF" w:rsidR="00D00242" w:rsidRDefault="00D00242" w:rsidP="00D00242">
            <w:pPr>
              <w:jc w:val="center"/>
              <w:rPr>
                <w:rFonts w:hint="eastAsia"/>
                <w:sz w:val="15"/>
              </w:rPr>
            </w:pPr>
            <w:r w:rsidRPr="00D00242">
              <w:rPr>
                <w:rFonts w:hint="eastAsia"/>
                <w:sz w:val="15"/>
              </w:rPr>
              <w:t>19.83277</w:t>
            </w:r>
          </w:p>
        </w:tc>
        <w:tc>
          <w:tcPr>
            <w:tcW w:w="0" w:type="auto"/>
            <w:tcBorders>
              <w:top w:val="nil"/>
              <w:bottom w:val="single" w:sz="4" w:space="0" w:color="auto"/>
            </w:tcBorders>
            <w:vAlign w:val="center"/>
          </w:tcPr>
          <w:p w14:paraId="62FEC89B" w14:textId="2DCA20B1" w:rsidR="00D00242" w:rsidRDefault="00D00242" w:rsidP="00D00242">
            <w:pPr>
              <w:jc w:val="center"/>
              <w:rPr>
                <w:rFonts w:hint="eastAsia"/>
                <w:sz w:val="15"/>
              </w:rPr>
            </w:pPr>
            <w:r w:rsidRPr="00D00242">
              <w:rPr>
                <w:rFonts w:hint="eastAsia"/>
                <w:sz w:val="15"/>
              </w:rPr>
              <w:t>0.646356</w:t>
            </w:r>
          </w:p>
        </w:tc>
        <w:tc>
          <w:tcPr>
            <w:tcW w:w="0" w:type="auto"/>
            <w:tcBorders>
              <w:top w:val="nil"/>
              <w:bottom w:val="single" w:sz="4" w:space="0" w:color="auto"/>
            </w:tcBorders>
            <w:vAlign w:val="center"/>
          </w:tcPr>
          <w:p w14:paraId="6362C357" w14:textId="7B8A9909" w:rsidR="00D00242" w:rsidRDefault="00A9550B" w:rsidP="00D00242">
            <w:pPr>
              <w:jc w:val="center"/>
              <w:rPr>
                <w:rFonts w:hint="eastAsia"/>
                <w:sz w:val="15"/>
              </w:rPr>
            </w:pPr>
            <w:r>
              <w:rPr>
                <w:rFonts w:hint="eastAsia"/>
                <w:sz w:val="15"/>
              </w:rPr>
              <w:t>0.08</w:t>
            </w:r>
          </w:p>
        </w:tc>
      </w:tr>
      <w:tr w:rsidR="00D00242" w14:paraId="6D591009" w14:textId="77777777" w:rsidTr="00D00242">
        <w:trPr>
          <w:cantSplit/>
          <w:trHeight w:val="284"/>
          <w:jc w:val="center"/>
        </w:trPr>
        <w:tc>
          <w:tcPr>
            <w:tcW w:w="0" w:type="auto"/>
            <w:tcBorders>
              <w:top w:val="nil"/>
              <w:bottom w:val="single" w:sz="4" w:space="0" w:color="auto"/>
            </w:tcBorders>
            <w:vAlign w:val="center"/>
          </w:tcPr>
          <w:p w14:paraId="77316C03" w14:textId="0DC4F65B" w:rsidR="00D00242" w:rsidRPr="00D00242" w:rsidRDefault="00D00242" w:rsidP="00D00242">
            <w:pPr>
              <w:jc w:val="center"/>
              <w:rPr>
                <w:sz w:val="15"/>
              </w:rPr>
            </w:pPr>
            <w:r w:rsidRPr="00D00242">
              <w:rPr>
                <w:rFonts w:hint="eastAsia"/>
                <w:sz w:val="15"/>
              </w:rPr>
              <w:t>22.png</w:t>
            </w:r>
          </w:p>
        </w:tc>
        <w:tc>
          <w:tcPr>
            <w:tcW w:w="0" w:type="auto"/>
            <w:tcBorders>
              <w:top w:val="nil"/>
              <w:bottom w:val="single" w:sz="4" w:space="0" w:color="auto"/>
            </w:tcBorders>
            <w:vAlign w:val="center"/>
          </w:tcPr>
          <w:p w14:paraId="3E09B18A" w14:textId="582BBB04" w:rsidR="00D00242" w:rsidRDefault="00D00242" w:rsidP="00D00242">
            <w:pPr>
              <w:jc w:val="center"/>
              <w:rPr>
                <w:rFonts w:hint="eastAsia"/>
                <w:sz w:val="15"/>
              </w:rPr>
            </w:pPr>
            <w:r w:rsidRPr="00D00242">
              <w:rPr>
                <w:rFonts w:hint="eastAsia"/>
                <w:sz w:val="15"/>
              </w:rPr>
              <w:t>14.22053</w:t>
            </w:r>
          </w:p>
        </w:tc>
        <w:tc>
          <w:tcPr>
            <w:tcW w:w="0" w:type="auto"/>
            <w:tcBorders>
              <w:top w:val="nil"/>
              <w:bottom w:val="single" w:sz="4" w:space="0" w:color="auto"/>
            </w:tcBorders>
            <w:vAlign w:val="center"/>
          </w:tcPr>
          <w:p w14:paraId="14ECDE1E" w14:textId="20B26242" w:rsidR="00D00242" w:rsidRDefault="00D00242" w:rsidP="00D00242">
            <w:pPr>
              <w:jc w:val="center"/>
              <w:rPr>
                <w:rFonts w:hint="eastAsia"/>
                <w:sz w:val="15"/>
              </w:rPr>
            </w:pPr>
            <w:r w:rsidRPr="00D00242">
              <w:rPr>
                <w:rFonts w:hint="eastAsia"/>
                <w:sz w:val="15"/>
              </w:rPr>
              <w:t>0.578122</w:t>
            </w:r>
          </w:p>
        </w:tc>
        <w:tc>
          <w:tcPr>
            <w:tcW w:w="0" w:type="auto"/>
            <w:tcBorders>
              <w:top w:val="nil"/>
              <w:bottom w:val="single" w:sz="4" w:space="0" w:color="auto"/>
            </w:tcBorders>
            <w:vAlign w:val="center"/>
          </w:tcPr>
          <w:p w14:paraId="5E11D659" w14:textId="76389B74" w:rsidR="00D00242" w:rsidRDefault="00A9550B" w:rsidP="00D00242">
            <w:pPr>
              <w:jc w:val="center"/>
              <w:rPr>
                <w:rFonts w:hint="eastAsia"/>
                <w:sz w:val="15"/>
              </w:rPr>
            </w:pPr>
            <w:r>
              <w:rPr>
                <w:rFonts w:hint="eastAsia"/>
                <w:sz w:val="15"/>
              </w:rPr>
              <w:t>0.10</w:t>
            </w:r>
          </w:p>
        </w:tc>
      </w:tr>
      <w:tr w:rsidR="00D00242" w14:paraId="3375E8C4" w14:textId="77777777" w:rsidTr="00D00242">
        <w:trPr>
          <w:cantSplit/>
          <w:trHeight w:val="284"/>
          <w:jc w:val="center"/>
        </w:trPr>
        <w:tc>
          <w:tcPr>
            <w:tcW w:w="0" w:type="auto"/>
            <w:tcBorders>
              <w:top w:val="nil"/>
              <w:bottom w:val="single" w:sz="4" w:space="0" w:color="auto"/>
            </w:tcBorders>
            <w:vAlign w:val="center"/>
          </w:tcPr>
          <w:p w14:paraId="7D1C9712" w14:textId="22192E1F" w:rsidR="00D00242" w:rsidRPr="00D00242" w:rsidRDefault="00D00242" w:rsidP="00D00242">
            <w:pPr>
              <w:jc w:val="center"/>
              <w:rPr>
                <w:sz w:val="15"/>
              </w:rPr>
            </w:pPr>
            <w:r w:rsidRPr="00D00242">
              <w:rPr>
                <w:rFonts w:hint="eastAsia"/>
                <w:sz w:val="15"/>
              </w:rPr>
              <w:t>23.png</w:t>
            </w:r>
          </w:p>
        </w:tc>
        <w:tc>
          <w:tcPr>
            <w:tcW w:w="0" w:type="auto"/>
            <w:tcBorders>
              <w:top w:val="nil"/>
              <w:bottom w:val="single" w:sz="4" w:space="0" w:color="auto"/>
            </w:tcBorders>
            <w:vAlign w:val="center"/>
          </w:tcPr>
          <w:p w14:paraId="4CDC874C" w14:textId="3B0B0CF1" w:rsidR="00D00242" w:rsidRDefault="00D00242" w:rsidP="00D00242">
            <w:pPr>
              <w:jc w:val="center"/>
              <w:rPr>
                <w:rFonts w:hint="eastAsia"/>
                <w:sz w:val="15"/>
              </w:rPr>
            </w:pPr>
            <w:r w:rsidRPr="00D00242">
              <w:rPr>
                <w:rFonts w:hint="eastAsia"/>
                <w:sz w:val="15"/>
              </w:rPr>
              <w:t>7.558178</w:t>
            </w:r>
          </w:p>
        </w:tc>
        <w:tc>
          <w:tcPr>
            <w:tcW w:w="0" w:type="auto"/>
            <w:tcBorders>
              <w:top w:val="nil"/>
              <w:bottom w:val="single" w:sz="4" w:space="0" w:color="auto"/>
            </w:tcBorders>
            <w:vAlign w:val="center"/>
          </w:tcPr>
          <w:p w14:paraId="433F4EE4" w14:textId="31FC3D70" w:rsidR="00D00242" w:rsidRDefault="00D00242" w:rsidP="00D00242">
            <w:pPr>
              <w:jc w:val="center"/>
              <w:rPr>
                <w:rFonts w:hint="eastAsia"/>
                <w:sz w:val="15"/>
              </w:rPr>
            </w:pPr>
            <w:r w:rsidRPr="00D00242">
              <w:rPr>
                <w:rFonts w:hint="eastAsia"/>
                <w:sz w:val="15"/>
              </w:rPr>
              <w:t>0.280081</w:t>
            </w:r>
          </w:p>
        </w:tc>
        <w:tc>
          <w:tcPr>
            <w:tcW w:w="0" w:type="auto"/>
            <w:tcBorders>
              <w:top w:val="nil"/>
              <w:bottom w:val="single" w:sz="4" w:space="0" w:color="auto"/>
            </w:tcBorders>
            <w:vAlign w:val="center"/>
          </w:tcPr>
          <w:p w14:paraId="6EC26A53" w14:textId="24A9CAEB" w:rsidR="00D00242" w:rsidRDefault="00A9550B" w:rsidP="00D00242">
            <w:pPr>
              <w:jc w:val="center"/>
              <w:rPr>
                <w:rFonts w:hint="eastAsia"/>
                <w:sz w:val="15"/>
              </w:rPr>
            </w:pPr>
            <w:r>
              <w:rPr>
                <w:rFonts w:hint="eastAsia"/>
                <w:sz w:val="15"/>
              </w:rPr>
              <w:t>0.13</w:t>
            </w:r>
          </w:p>
        </w:tc>
      </w:tr>
      <w:tr w:rsidR="00D00242" w14:paraId="5E2517C9" w14:textId="77777777" w:rsidTr="00D00242">
        <w:trPr>
          <w:cantSplit/>
          <w:trHeight w:val="284"/>
          <w:jc w:val="center"/>
        </w:trPr>
        <w:tc>
          <w:tcPr>
            <w:tcW w:w="0" w:type="auto"/>
            <w:tcBorders>
              <w:top w:val="nil"/>
              <w:bottom w:val="single" w:sz="4" w:space="0" w:color="auto"/>
            </w:tcBorders>
            <w:vAlign w:val="center"/>
          </w:tcPr>
          <w:p w14:paraId="5A7E9339" w14:textId="1D4161A3" w:rsidR="00D00242" w:rsidRPr="00D00242" w:rsidRDefault="00D00242" w:rsidP="00D00242">
            <w:pPr>
              <w:jc w:val="center"/>
              <w:rPr>
                <w:sz w:val="15"/>
              </w:rPr>
            </w:pPr>
            <w:r w:rsidRPr="00D00242">
              <w:rPr>
                <w:rFonts w:hint="eastAsia"/>
                <w:sz w:val="15"/>
              </w:rPr>
              <w:t>493.png</w:t>
            </w:r>
          </w:p>
        </w:tc>
        <w:tc>
          <w:tcPr>
            <w:tcW w:w="0" w:type="auto"/>
            <w:tcBorders>
              <w:top w:val="nil"/>
              <w:bottom w:val="single" w:sz="4" w:space="0" w:color="auto"/>
            </w:tcBorders>
            <w:vAlign w:val="center"/>
          </w:tcPr>
          <w:p w14:paraId="44E2D25D" w14:textId="704B75F7" w:rsidR="00D00242" w:rsidRDefault="00D00242" w:rsidP="00D00242">
            <w:pPr>
              <w:jc w:val="center"/>
              <w:rPr>
                <w:rFonts w:hint="eastAsia"/>
                <w:sz w:val="15"/>
              </w:rPr>
            </w:pPr>
            <w:r w:rsidRPr="00D00242">
              <w:rPr>
                <w:rFonts w:hint="eastAsia"/>
                <w:sz w:val="15"/>
              </w:rPr>
              <w:t>15.96022</w:t>
            </w:r>
          </w:p>
        </w:tc>
        <w:tc>
          <w:tcPr>
            <w:tcW w:w="0" w:type="auto"/>
            <w:tcBorders>
              <w:top w:val="nil"/>
              <w:bottom w:val="single" w:sz="4" w:space="0" w:color="auto"/>
            </w:tcBorders>
            <w:vAlign w:val="center"/>
          </w:tcPr>
          <w:p w14:paraId="4CAD1FC3" w14:textId="19F97713" w:rsidR="00D00242" w:rsidRDefault="00D00242" w:rsidP="00D00242">
            <w:pPr>
              <w:jc w:val="center"/>
              <w:rPr>
                <w:rFonts w:hint="eastAsia"/>
                <w:sz w:val="15"/>
              </w:rPr>
            </w:pPr>
            <w:r w:rsidRPr="00D00242">
              <w:rPr>
                <w:rFonts w:hint="eastAsia"/>
                <w:sz w:val="15"/>
              </w:rPr>
              <w:t>0.487342</w:t>
            </w:r>
          </w:p>
        </w:tc>
        <w:tc>
          <w:tcPr>
            <w:tcW w:w="0" w:type="auto"/>
            <w:tcBorders>
              <w:top w:val="nil"/>
              <w:bottom w:val="single" w:sz="4" w:space="0" w:color="auto"/>
            </w:tcBorders>
            <w:vAlign w:val="center"/>
          </w:tcPr>
          <w:p w14:paraId="28A85DD9" w14:textId="2942237E" w:rsidR="00D00242" w:rsidRDefault="00A9550B" w:rsidP="00D00242">
            <w:pPr>
              <w:jc w:val="center"/>
              <w:rPr>
                <w:rFonts w:hint="eastAsia"/>
                <w:sz w:val="15"/>
              </w:rPr>
            </w:pPr>
            <w:r>
              <w:rPr>
                <w:rFonts w:hint="eastAsia"/>
                <w:sz w:val="15"/>
              </w:rPr>
              <w:t>0.13</w:t>
            </w:r>
          </w:p>
        </w:tc>
      </w:tr>
      <w:tr w:rsidR="00D00242" w14:paraId="0EF10897" w14:textId="77777777" w:rsidTr="00D00242">
        <w:trPr>
          <w:cantSplit/>
          <w:trHeight w:val="284"/>
          <w:jc w:val="center"/>
        </w:trPr>
        <w:tc>
          <w:tcPr>
            <w:tcW w:w="0" w:type="auto"/>
            <w:tcBorders>
              <w:top w:val="nil"/>
              <w:bottom w:val="single" w:sz="4" w:space="0" w:color="auto"/>
            </w:tcBorders>
            <w:vAlign w:val="center"/>
          </w:tcPr>
          <w:p w14:paraId="466706FB" w14:textId="21A57DE8" w:rsidR="00D00242" w:rsidRPr="00D00242" w:rsidRDefault="00D00242" w:rsidP="00D00242">
            <w:pPr>
              <w:jc w:val="center"/>
              <w:rPr>
                <w:sz w:val="15"/>
              </w:rPr>
            </w:pPr>
            <w:r w:rsidRPr="00D00242">
              <w:rPr>
                <w:rFonts w:hint="eastAsia"/>
                <w:sz w:val="15"/>
              </w:rPr>
              <w:t>547.png</w:t>
            </w:r>
          </w:p>
        </w:tc>
        <w:tc>
          <w:tcPr>
            <w:tcW w:w="0" w:type="auto"/>
            <w:tcBorders>
              <w:top w:val="nil"/>
              <w:bottom w:val="single" w:sz="4" w:space="0" w:color="auto"/>
            </w:tcBorders>
            <w:vAlign w:val="center"/>
          </w:tcPr>
          <w:p w14:paraId="798394C3" w14:textId="64DBE3FA" w:rsidR="00D00242" w:rsidRDefault="00D00242" w:rsidP="00D00242">
            <w:pPr>
              <w:jc w:val="center"/>
              <w:rPr>
                <w:rFonts w:hint="eastAsia"/>
                <w:sz w:val="15"/>
              </w:rPr>
            </w:pPr>
            <w:r w:rsidRPr="00D00242">
              <w:rPr>
                <w:rFonts w:hint="eastAsia"/>
                <w:sz w:val="15"/>
              </w:rPr>
              <w:t>19.13002</w:t>
            </w:r>
          </w:p>
        </w:tc>
        <w:tc>
          <w:tcPr>
            <w:tcW w:w="0" w:type="auto"/>
            <w:tcBorders>
              <w:top w:val="nil"/>
              <w:bottom w:val="single" w:sz="4" w:space="0" w:color="auto"/>
            </w:tcBorders>
            <w:vAlign w:val="center"/>
          </w:tcPr>
          <w:p w14:paraId="47EEE4EA" w14:textId="62C5DE96" w:rsidR="00D00242" w:rsidRDefault="00D00242" w:rsidP="00D00242">
            <w:pPr>
              <w:jc w:val="center"/>
              <w:rPr>
                <w:rFonts w:hint="eastAsia"/>
                <w:sz w:val="15"/>
              </w:rPr>
            </w:pPr>
            <w:r w:rsidRPr="00D00242">
              <w:rPr>
                <w:rFonts w:hint="eastAsia"/>
                <w:sz w:val="15"/>
              </w:rPr>
              <w:t>0.54895</w:t>
            </w:r>
          </w:p>
        </w:tc>
        <w:tc>
          <w:tcPr>
            <w:tcW w:w="0" w:type="auto"/>
            <w:tcBorders>
              <w:top w:val="nil"/>
              <w:bottom w:val="single" w:sz="4" w:space="0" w:color="auto"/>
            </w:tcBorders>
            <w:vAlign w:val="center"/>
          </w:tcPr>
          <w:p w14:paraId="32D0CA63" w14:textId="662022D3" w:rsidR="00D00242" w:rsidRDefault="00A9550B" w:rsidP="00D00242">
            <w:pPr>
              <w:jc w:val="center"/>
              <w:rPr>
                <w:rFonts w:hint="eastAsia"/>
                <w:sz w:val="15"/>
              </w:rPr>
            </w:pPr>
            <w:r>
              <w:rPr>
                <w:rFonts w:hint="eastAsia"/>
                <w:sz w:val="15"/>
              </w:rPr>
              <w:t>0.11</w:t>
            </w:r>
          </w:p>
        </w:tc>
      </w:tr>
      <w:tr w:rsidR="00D00242" w14:paraId="0D0F85D3" w14:textId="77777777" w:rsidTr="00D00242">
        <w:trPr>
          <w:cantSplit/>
          <w:trHeight w:val="284"/>
          <w:jc w:val="center"/>
        </w:trPr>
        <w:tc>
          <w:tcPr>
            <w:tcW w:w="0" w:type="auto"/>
            <w:tcBorders>
              <w:top w:val="nil"/>
              <w:bottom w:val="single" w:sz="4" w:space="0" w:color="auto"/>
            </w:tcBorders>
            <w:vAlign w:val="center"/>
          </w:tcPr>
          <w:p w14:paraId="2ADB35FF" w14:textId="002CF0E6" w:rsidR="00D00242" w:rsidRPr="00D00242" w:rsidRDefault="00D00242" w:rsidP="00D00242">
            <w:pPr>
              <w:jc w:val="center"/>
              <w:rPr>
                <w:sz w:val="15"/>
              </w:rPr>
            </w:pPr>
            <w:r w:rsidRPr="00D00242">
              <w:rPr>
                <w:rFonts w:hint="eastAsia"/>
                <w:sz w:val="15"/>
              </w:rPr>
              <w:t>55.png</w:t>
            </w:r>
          </w:p>
        </w:tc>
        <w:tc>
          <w:tcPr>
            <w:tcW w:w="0" w:type="auto"/>
            <w:tcBorders>
              <w:top w:val="nil"/>
              <w:bottom w:val="single" w:sz="4" w:space="0" w:color="auto"/>
            </w:tcBorders>
            <w:vAlign w:val="center"/>
          </w:tcPr>
          <w:p w14:paraId="36B35287" w14:textId="57224E4B" w:rsidR="00D00242" w:rsidRDefault="00D00242" w:rsidP="00D00242">
            <w:pPr>
              <w:jc w:val="center"/>
              <w:rPr>
                <w:rFonts w:hint="eastAsia"/>
                <w:sz w:val="15"/>
              </w:rPr>
            </w:pPr>
            <w:r w:rsidRPr="00D00242">
              <w:rPr>
                <w:rFonts w:hint="eastAsia"/>
                <w:sz w:val="15"/>
              </w:rPr>
              <w:t>7.336232</w:t>
            </w:r>
          </w:p>
        </w:tc>
        <w:tc>
          <w:tcPr>
            <w:tcW w:w="0" w:type="auto"/>
            <w:tcBorders>
              <w:top w:val="nil"/>
              <w:bottom w:val="single" w:sz="4" w:space="0" w:color="auto"/>
            </w:tcBorders>
            <w:vAlign w:val="center"/>
          </w:tcPr>
          <w:p w14:paraId="1871C52F" w14:textId="5A226990" w:rsidR="00D00242" w:rsidRDefault="00D00242" w:rsidP="00D00242">
            <w:pPr>
              <w:jc w:val="center"/>
              <w:rPr>
                <w:rFonts w:hint="eastAsia"/>
                <w:sz w:val="15"/>
              </w:rPr>
            </w:pPr>
            <w:r w:rsidRPr="00D00242">
              <w:rPr>
                <w:rFonts w:hint="eastAsia"/>
                <w:sz w:val="15"/>
              </w:rPr>
              <w:t>0.267142</w:t>
            </w:r>
          </w:p>
        </w:tc>
        <w:tc>
          <w:tcPr>
            <w:tcW w:w="0" w:type="auto"/>
            <w:tcBorders>
              <w:top w:val="nil"/>
              <w:bottom w:val="single" w:sz="4" w:space="0" w:color="auto"/>
            </w:tcBorders>
            <w:vAlign w:val="center"/>
          </w:tcPr>
          <w:p w14:paraId="5FA66221" w14:textId="095A51D6" w:rsidR="00D00242" w:rsidRDefault="00A9550B" w:rsidP="00D00242">
            <w:pPr>
              <w:jc w:val="center"/>
              <w:rPr>
                <w:rFonts w:hint="eastAsia"/>
                <w:sz w:val="15"/>
              </w:rPr>
            </w:pPr>
            <w:r>
              <w:rPr>
                <w:rFonts w:hint="eastAsia"/>
                <w:sz w:val="15"/>
              </w:rPr>
              <w:t>0.13</w:t>
            </w:r>
          </w:p>
        </w:tc>
      </w:tr>
      <w:tr w:rsidR="00D00242" w14:paraId="1C7373C0" w14:textId="77777777" w:rsidTr="00D00242">
        <w:trPr>
          <w:cantSplit/>
          <w:trHeight w:val="284"/>
          <w:jc w:val="center"/>
        </w:trPr>
        <w:tc>
          <w:tcPr>
            <w:tcW w:w="0" w:type="auto"/>
            <w:tcBorders>
              <w:top w:val="nil"/>
              <w:bottom w:val="single" w:sz="4" w:space="0" w:color="auto"/>
            </w:tcBorders>
            <w:vAlign w:val="center"/>
          </w:tcPr>
          <w:p w14:paraId="3D1F2B05" w14:textId="741DB9B8" w:rsidR="00D00242" w:rsidRPr="00D00242" w:rsidRDefault="00D00242" w:rsidP="00D00242">
            <w:pPr>
              <w:jc w:val="center"/>
              <w:rPr>
                <w:sz w:val="15"/>
              </w:rPr>
            </w:pPr>
            <w:r w:rsidRPr="00D00242">
              <w:rPr>
                <w:rFonts w:hint="eastAsia"/>
                <w:sz w:val="15"/>
              </w:rPr>
              <w:t>665.png</w:t>
            </w:r>
          </w:p>
        </w:tc>
        <w:tc>
          <w:tcPr>
            <w:tcW w:w="0" w:type="auto"/>
            <w:tcBorders>
              <w:top w:val="nil"/>
              <w:bottom w:val="single" w:sz="4" w:space="0" w:color="auto"/>
            </w:tcBorders>
            <w:vAlign w:val="center"/>
          </w:tcPr>
          <w:p w14:paraId="6FC22BC4" w14:textId="336ABE15" w:rsidR="00D00242" w:rsidRDefault="00D00242" w:rsidP="00D00242">
            <w:pPr>
              <w:jc w:val="center"/>
              <w:rPr>
                <w:rFonts w:hint="eastAsia"/>
                <w:sz w:val="15"/>
              </w:rPr>
            </w:pPr>
            <w:r w:rsidRPr="00D00242">
              <w:rPr>
                <w:rFonts w:hint="eastAsia"/>
                <w:sz w:val="15"/>
              </w:rPr>
              <w:t>9.70406</w:t>
            </w:r>
          </w:p>
        </w:tc>
        <w:tc>
          <w:tcPr>
            <w:tcW w:w="0" w:type="auto"/>
            <w:tcBorders>
              <w:top w:val="nil"/>
              <w:bottom w:val="single" w:sz="4" w:space="0" w:color="auto"/>
            </w:tcBorders>
            <w:vAlign w:val="center"/>
          </w:tcPr>
          <w:p w14:paraId="0715ECF3" w14:textId="210AF762" w:rsidR="00D00242" w:rsidRDefault="00D00242" w:rsidP="00D00242">
            <w:pPr>
              <w:jc w:val="center"/>
              <w:rPr>
                <w:rFonts w:hint="eastAsia"/>
                <w:sz w:val="15"/>
              </w:rPr>
            </w:pPr>
            <w:r w:rsidRPr="00D00242">
              <w:rPr>
                <w:rFonts w:hint="eastAsia"/>
                <w:sz w:val="15"/>
              </w:rPr>
              <w:t>0.301576</w:t>
            </w:r>
          </w:p>
        </w:tc>
        <w:tc>
          <w:tcPr>
            <w:tcW w:w="0" w:type="auto"/>
            <w:tcBorders>
              <w:top w:val="nil"/>
              <w:bottom w:val="single" w:sz="4" w:space="0" w:color="auto"/>
            </w:tcBorders>
            <w:vAlign w:val="center"/>
          </w:tcPr>
          <w:p w14:paraId="6F2FEBBC" w14:textId="4A4779E7" w:rsidR="00D00242" w:rsidRDefault="00A9550B" w:rsidP="00D00242">
            <w:pPr>
              <w:jc w:val="center"/>
              <w:rPr>
                <w:rFonts w:hint="eastAsia"/>
                <w:sz w:val="15"/>
              </w:rPr>
            </w:pPr>
            <w:r>
              <w:rPr>
                <w:rFonts w:hint="eastAsia"/>
                <w:sz w:val="15"/>
              </w:rPr>
              <w:t>0.12</w:t>
            </w:r>
          </w:p>
        </w:tc>
      </w:tr>
      <w:tr w:rsidR="00D00242" w14:paraId="229A2F78" w14:textId="77777777" w:rsidTr="00D00242">
        <w:trPr>
          <w:cantSplit/>
          <w:trHeight w:val="284"/>
          <w:jc w:val="center"/>
        </w:trPr>
        <w:tc>
          <w:tcPr>
            <w:tcW w:w="0" w:type="auto"/>
            <w:tcBorders>
              <w:top w:val="nil"/>
              <w:bottom w:val="single" w:sz="4" w:space="0" w:color="auto"/>
            </w:tcBorders>
            <w:vAlign w:val="center"/>
          </w:tcPr>
          <w:p w14:paraId="6BEEC82C" w14:textId="7D1819CE" w:rsidR="00D00242" w:rsidRPr="00D00242" w:rsidRDefault="00D00242" w:rsidP="00D00242">
            <w:pPr>
              <w:jc w:val="center"/>
              <w:rPr>
                <w:sz w:val="15"/>
              </w:rPr>
            </w:pPr>
            <w:r w:rsidRPr="00D00242">
              <w:rPr>
                <w:rFonts w:hint="eastAsia"/>
                <w:sz w:val="15"/>
              </w:rPr>
              <w:t>669.png</w:t>
            </w:r>
          </w:p>
        </w:tc>
        <w:tc>
          <w:tcPr>
            <w:tcW w:w="0" w:type="auto"/>
            <w:tcBorders>
              <w:top w:val="nil"/>
              <w:bottom w:val="single" w:sz="4" w:space="0" w:color="auto"/>
            </w:tcBorders>
            <w:vAlign w:val="center"/>
          </w:tcPr>
          <w:p w14:paraId="42821DCB" w14:textId="20A2FD68" w:rsidR="00D00242" w:rsidRDefault="00D00242" w:rsidP="00D00242">
            <w:pPr>
              <w:jc w:val="center"/>
              <w:rPr>
                <w:rFonts w:hint="eastAsia"/>
                <w:sz w:val="15"/>
              </w:rPr>
            </w:pPr>
            <w:r w:rsidRPr="00D00242">
              <w:rPr>
                <w:rFonts w:hint="eastAsia"/>
                <w:sz w:val="15"/>
              </w:rPr>
              <w:t>13.9667</w:t>
            </w:r>
          </w:p>
        </w:tc>
        <w:tc>
          <w:tcPr>
            <w:tcW w:w="0" w:type="auto"/>
            <w:tcBorders>
              <w:top w:val="nil"/>
              <w:bottom w:val="single" w:sz="4" w:space="0" w:color="auto"/>
            </w:tcBorders>
            <w:vAlign w:val="center"/>
          </w:tcPr>
          <w:p w14:paraId="14BDDE79" w14:textId="27E04524" w:rsidR="00D00242" w:rsidRDefault="00D00242" w:rsidP="00D00242">
            <w:pPr>
              <w:jc w:val="center"/>
              <w:rPr>
                <w:rFonts w:hint="eastAsia"/>
                <w:sz w:val="15"/>
              </w:rPr>
            </w:pPr>
            <w:r w:rsidRPr="00D00242">
              <w:rPr>
                <w:rFonts w:hint="eastAsia"/>
                <w:sz w:val="15"/>
              </w:rPr>
              <w:t>0.504718</w:t>
            </w:r>
          </w:p>
        </w:tc>
        <w:tc>
          <w:tcPr>
            <w:tcW w:w="0" w:type="auto"/>
            <w:tcBorders>
              <w:top w:val="nil"/>
              <w:bottom w:val="single" w:sz="4" w:space="0" w:color="auto"/>
            </w:tcBorders>
            <w:vAlign w:val="center"/>
          </w:tcPr>
          <w:p w14:paraId="530C86BF" w14:textId="15EBA8EC" w:rsidR="00D00242" w:rsidRDefault="00A9550B" w:rsidP="00D00242">
            <w:pPr>
              <w:jc w:val="center"/>
              <w:rPr>
                <w:rFonts w:hint="eastAsia"/>
                <w:sz w:val="15"/>
              </w:rPr>
            </w:pPr>
            <w:r>
              <w:rPr>
                <w:rFonts w:hint="eastAsia"/>
                <w:sz w:val="15"/>
              </w:rPr>
              <w:t>0.10</w:t>
            </w:r>
          </w:p>
        </w:tc>
      </w:tr>
      <w:tr w:rsidR="00D00242" w14:paraId="147D16E5" w14:textId="77777777" w:rsidTr="00D00242">
        <w:trPr>
          <w:cantSplit/>
          <w:trHeight w:val="284"/>
          <w:jc w:val="center"/>
        </w:trPr>
        <w:tc>
          <w:tcPr>
            <w:tcW w:w="0" w:type="auto"/>
            <w:tcBorders>
              <w:top w:val="nil"/>
              <w:bottom w:val="single" w:sz="4" w:space="0" w:color="auto"/>
            </w:tcBorders>
            <w:vAlign w:val="center"/>
          </w:tcPr>
          <w:p w14:paraId="110B02B1" w14:textId="187297D5" w:rsidR="00D00242" w:rsidRPr="00D00242" w:rsidRDefault="00D00242" w:rsidP="00D00242">
            <w:pPr>
              <w:jc w:val="center"/>
              <w:rPr>
                <w:sz w:val="15"/>
              </w:rPr>
            </w:pPr>
            <w:r w:rsidRPr="00D00242">
              <w:rPr>
                <w:rFonts w:hint="eastAsia"/>
                <w:sz w:val="15"/>
              </w:rPr>
              <w:t>748.png</w:t>
            </w:r>
          </w:p>
        </w:tc>
        <w:tc>
          <w:tcPr>
            <w:tcW w:w="0" w:type="auto"/>
            <w:tcBorders>
              <w:top w:val="nil"/>
              <w:bottom w:val="single" w:sz="4" w:space="0" w:color="auto"/>
            </w:tcBorders>
            <w:vAlign w:val="center"/>
          </w:tcPr>
          <w:p w14:paraId="6E72F3ED" w14:textId="7F377CB3" w:rsidR="00D00242" w:rsidRDefault="00D00242" w:rsidP="00D00242">
            <w:pPr>
              <w:jc w:val="center"/>
              <w:rPr>
                <w:rFonts w:hint="eastAsia"/>
                <w:sz w:val="15"/>
              </w:rPr>
            </w:pPr>
            <w:r w:rsidRPr="00D00242">
              <w:rPr>
                <w:rFonts w:hint="eastAsia"/>
                <w:sz w:val="15"/>
              </w:rPr>
              <w:t>18.00126</w:t>
            </w:r>
          </w:p>
        </w:tc>
        <w:tc>
          <w:tcPr>
            <w:tcW w:w="0" w:type="auto"/>
            <w:tcBorders>
              <w:top w:val="nil"/>
              <w:bottom w:val="single" w:sz="4" w:space="0" w:color="auto"/>
            </w:tcBorders>
            <w:vAlign w:val="center"/>
          </w:tcPr>
          <w:p w14:paraId="4B04AAB5" w14:textId="0EB7D352" w:rsidR="00D00242" w:rsidRDefault="00D00242" w:rsidP="00D00242">
            <w:pPr>
              <w:jc w:val="center"/>
              <w:rPr>
                <w:rFonts w:hint="eastAsia"/>
                <w:sz w:val="15"/>
              </w:rPr>
            </w:pPr>
            <w:r w:rsidRPr="00D00242">
              <w:rPr>
                <w:rFonts w:hint="eastAsia"/>
                <w:sz w:val="15"/>
              </w:rPr>
              <w:t>0.579915</w:t>
            </w:r>
          </w:p>
        </w:tc>
        <w:tc>
          <w:tcPr>
            <w:tcW w:w="0" w:type="auto"/>
            <w:tcBorders>
              <w:top w:val="nil"/>
              <w:bottom w:val="single" w:sz="4" w:space="0" w:color="auto"/>
            </w:tcBorders>
            <w:vAlign w:val="center"/>
          </w:tcPr>
          <w:p w14:paraId="0D15B2E8" w14:textId="6B6C2264" w:rsidR="00D00242" w:rsidRDefault="00A9550B" w:rsidP="00D00242">
            <w:pPr>
              <w:jc w:val="center"/>
              <w:rPr>
                <w:rFonts w:hint="eastAsia"/>
                <w:sz w:val="15"/>
              </w:rPr>
            </w:pPr>
            <w:r>
              <w:rPr>
                <w:rFonts w:hint="eastAsia"/>
                <w:sz w:val="15"/>
              </w:rPr>
              <w:t>0.10</w:t>
            </w:r>
          </w:p>
        </w:tc>
      </w:tr>
      <w:tr w:rsidR="00D00242" w14:paraId="6963281C" w14:textId="77777777" w:rsidTr="00D00242">
        <w:trPr>
          <w:cantSplit/>
          <w:trHeight w:val="284"/>
          <w:jc w:val="center"/>
        </w:trPr>
        <w:tc>
          <w:tcPr>
            <w:tcW w:w="0" w:type="auto"/>
            <w:tcBorders>
              <w:top w:val="nil"/>
              <w:bottom w:val="single" w:sz="4" w:space="0" w:color="auto"/>
            </w:tcBorders>
            <w:vAlign w:val="center"/>
          </w:tcPr>
          <w:p w14:paraId="4A0DBC8F" w14:textId="407AE7A5" w:rsidR="00D00242" w:rsidRPr="00D00242" w:rsidRDefault="00D00242" w:rsidP="00D00242">
            <w:pPr>
              <w:jc w:val="center"/>
              <w:rPr>
                <w:sz w:val="15"/>
              </w:rPr>
            </w:pPr>
            <w:r w:rsidRPr="00D00242">
              <w:rPr>
                <w:rFonts w:hint="eastAsia"/>
                <w:sz w:val="15"/>
              </w:rPr>
              <w:t>778.png</w:t>
            </w:r>
          </w:p>
        </w:tc>
        <w:tc>
          <w:tcPr>
            <w:tcW w:w="0" w:type="auto"/>
            <w:tcBorders>
              <w:top w:val="nil"/>
              <w:bottom w:val="single" w:sz="4" w:space="0" w:color="auto"/>
            </w:tcBorders>
            <w:vAlign w:val="center"/>
          </w:tcPr>
          <w:p w14:paraId="0C07A327" w14:textId="461582E7" w:rsidR="00D00242" w:rsidRDefault="00D00242" w:rsidP="00D00242">
            <w:pPr>
              <w:jc w:val="center"/>
              <w:rPr>
                <w:rFonts w:hint="eastAsia"/>
                <w:sz w:val="15"/>
              </w:rPr>
            </w:pPr>
            <w:r w:rsidRPr="00D00242">
              <w:rPr>
                <w:rFonts w:hint="eastAsia"/>
                <w:sz w:val="15"/>
              </w:rPr>
              <w:t>13.11283</w:t>
            </w:r>
          </w:p>
        </w:tc>
        <w:tc>
          <w:tcPr>
            <w:tcW w:w="0" w:type="auto"/>
            <w:tcBorders>
              <w:top w:val="nil"/>
              <w:bottom w:val="single" w:sz="4" w:space="0" w:color="auto"/>
            </w:tcBorders>
            <w:vAlign w:val="center"/>
          </w:tcPr>
          <w:p w14:paraId="1C0AC38C" w14:textId="424BA937" w:rsidR="00D00242" w:rsidRDefault="00D00242" w:rsidP="00D00242">
            <w:pPr>
              <w:jc w:val="center"/>
              <w:rPr>
                <w:rFonts w:hint="eastAsia"/>
                <w:sz w:val="15"/>
              </w:rPr>
            </w:pPr>
            <w:r w:rsidRPr="00D00242">
              <w:rPr>
                <w:rFonts w:hint="eastAsia"/>
                <w:sz w:val="15"/>
              </w:rPr>
              <w:t>0.390616</w:t>
            </w:r>
          </w:p>
        </w:tc>
        <w:tc>
          <w:tcPr>
            <w:tcW w:w="0" w:type="auto"/>
            <w:tcBorders>
              <w:top w:val="nil"/>
              <w:bottom w:val="single" w:sz="4" w:space="0" w:color="auto"/>
            </w:tcBorders>
            <w:vAlign w:val="center"/>
          </w:tcPr>
          <w:p w14:paraId="63FC840F" w14:textId="65E4BB58" w:rsidR="00D00242" w:rsidRDefault="00A9550B" w:rsidP="00D00242">
            <w:pPr>
              <w:jc w:val="center"/>
              <w:rPr>
                <w:rFonts w:hint="eastAsia"/>
                <w:sz w:val="15"/>
              </w:rPr>
            </w:pPr>
            <w:r>
              <w:rPr>
                <w:rFonts w:hint="eastAsia"/>
                <w:sz w:val="15"/>
              </w:rPr>
              <w:t>0.12</w:t>
            </w:r>
          </w:p>
        </w:tc>
      </w:tr>
      <w:tr w:rsidR="00D00242" w14:paraId="28A9025D" w14:textId="77777777" w:rsidTr="00D00242">
        <w:trPr>
          <w:cantSplit/>
          <w:trHeight w:val="284"/>
          <w:jc w:val="center"/>
        </w:trPr>
        <w:tc>
          <w:tcPr>
            <w:tcW w:w="0" w:type="auto"/>
            <w:tcBorders>
              <w:top w:val="nil"/>
              <w:bottom w:val="single" w:sz="4" w:space="0" w:color="auto"/>
            </w:tcBorders>
            <w:vAlign w:val="center"/>
          </w:tcPr>
          <w:p w14:paraId="18929C2A" w14:textId="77DA4836" w:rsidR="00D00242" w:rsidRDefault="00D00242" w:rsidP="00D00242">
            <w:pPr>
              <w:jc w:val="center"/>
              <w:rPr>
                <w:sz w:val="15"/>
              </w:rPr>
            </w:pPr>
            <w:r w:rsidRPr="00D00242">
              <w:rPr>
                <w:rFonts w:hint="eastAsia"/>
                <w:sz w:val="15"/>
              </w:rPr>
              <w:t>780.png</w:t>
            </w:r>
          </w:p>
        </w:tc>
        <w:tc>
          <w:tcPr>
            <w:tcW w:w="0" w:type="auto"/>
            <w:tcBorders>
              <w:top w:val="nil"/>
              <w:bottom w:val="single" w:sz="4" w:space="0" w:color="auto"/>
            </w:tcBorders>
            <w:vAlign w:val="center"/>
          </w:tcPr>
          <w:p w14:paraId="4B7DC2C9" w14:textId="0C1135C8" w:rsidR="00D00242" w:rsidRDefault="00D00242" w:rsidP="00D00242">
            <w:pPr>
              <w:jc w:val="center"/>
              <w:rPr>
                <w:rFonts w:hint="eastAsia"/>
                <w:sz w:val="15"/>
              </w:rPr>
            </w:pPr>
            <w:r w:rsidRPr="00D00242">
              <w:rPr>
                <w:rFonts w:hint="eastAsia"/>
                <w:sz w:val="15"/>
              </w:rPr>
              <w:t>21.8779</w:t>
            </w:r>
          </w:p>
        </w:tc>
        <w:tc>
          <w:tcPr>
            <w:tcW w:w="0" w:type="auto"/>
            <w:tcBorders>
              <w:top w:val="nil"/>
              <w:bottom w:val="single" w:sz="4" w:space="0" w:color="auto"/>
            </w:tcBorders>
            <w:vAlign w:val="center"/>
          </w:tcPr>
          <w:p w14:paraId="32A67675" w14:textId="0B48FE5E" w:rsidR="00D00242" w:rsidRDefault="00D00242" w:rsidP="00D00242">
            <w:pPr>
              <w:jc w:val="center"/>
              <w:rPr>
                <w:rFonts w:hint="eastAsia"/>
                <w:sz w:val="15"/>
              </w:rPr>
            </w:pPr>
            <w:r w:rsidRPr="00D00242">
              <w:rPr>
                <w:rFonts w:hint="eastAsia"/>
                <w:sz w:val="15"/>
              </w:rPr>
              <w:t>0.555914</w:t>
            </w:r>
          </w:p>
        </w:tc>
        <w:tc>
          <w:tcPr>
            <w:tcW w:w="0" w:type="auto"/>
            <w:tcBorders>
              <w:top w:val="nil"/>
              <w:bottom w:val="single" w:sz="4" w:space="0" w:color="auto"/>
            </w:tcBorders>
            <w:vAlign w:val="center"/>
          </w:tcPr>
          <w:p w14:paraId="371B2D63" w14:textId="532E1B04" w:rsidR="00D00242" w:rsidRDefault="00A9550B" w:rsidP="00D00242">
            <w:pPr>
              <w:jc w:val="center"/>
              <w:rPr>
                <w:rFonts w:hint="eastAsia"/>
                <w:sz w:val="15"/>
              </w:rPr>
            </w:pPr>
            <w:r>
              <w:rPr>
                <w:rFonts w:hint="eastAsia"/>
                <w:sz w:val="15"/>
              </w:rPr>
              <w:t>0.13</w:t>
            </w:r>
          </w:p>
        </w:tc>
      </w:tr>
      <w:tr w:rsidR="00D00242" w14:paraId="6F0D20F7" w14:textId="77777777" w:rsidTr="00D00242">
        <w:trPr>
          <w:cantSplit/>
          <w:trHeight w:val="284"/>
          <w:jc w:val="center"/>
        </w:trPr>
        <w:tc>
          <w:tcPr>
            <w:tcW w:w="0" w:type="auto"/>
            <w:tcBorders>
              <w:top w:val="nil"/>
              <w:bottom w:val="single" w:sz="4" w:space="0" w:color="auto"/>
            </w:tcBorders>
            <w:vAlign w:val="center"/>
          </w:tcPr>
          <w:p w14:paraId="50A785DB" w14:textId="393AA6AB" w:rsidR="00D00242" w:rsidRDefault="00D00242" w:rsidP="00D00242">
            <w:pPr>
              <w:jc w:val="center"/>
              <w:rPr>
                <w:sz w:val="15"/>
              </w:rPr>
            </w:pPr>
            <w:r w:rsidRPr="00D00242">
              <w:rPr>
                <w:rFonts w:hint="eastAsia"/>
                <w:sz w:val="15"/>
              </w:rPr>
              <w:t>79.png</w:t>
            </w:r>
          </w:p>
        </w:tc>
        <w:tc>
          <w:tcPr>
            <w:tcW w:w="0" w:type="auto"/>
            <w:tcBorders>
              <w:top w:val="nil"/>
              <w:bottom w:val="single" w:sz="4" w:space="0" w:color="auto"/>
            </w:tcBorders>
            <w:vAlign w:val="center"/>
          </w:tcPr>
          <w:p w14:paraId="45C6FF18" w14:textId="1A18CF75" w:rsidR="00D00242" w:rsidRDefault="00D00242" w:rsidP="00D00242">
            <w:pPr>
              <w:jc w:val="center"/>
              <w:rPr>
                <w:rFonts w:hint="eastAsia"/>
                <w:sz w:val="15"/>
              </w:rPr>
            </w:pPr>
            <w:r w:rsidRPr="00D00242">
              <w:rPr>
                <w:rFonts w:hint="eastAsia"/>
                <w:sz w:val="15"/>
              </w:rPr>
              <w:t>12.67738</w:t>
            </w:r>
          </w:p>
        </w:tc>
        <w:tc>
          <w:tcPr>
            <w:tcW w:w="0" w:type="auto"/>
            <w:tcBorders>
              <w:top w:val="nil"/>
              <w:bottom w:val="single" w:sz="4" w:space="0" w:color="auto"/>
            </w:tcBorders>
            <w:vAlign w:val="center"/>
          </w:tcPr>
          <w:p w14:paraId="7E352211" w14:textId="44DB6D1B" w:rsidR="00D00242" w:rsidRDefault="00D00242" w:rsidP="00D00242">
            <w:pPr>
              <w:jc w:val="center"/>
              <w:rPr>
                <w:rFonts w:hint="eastAsia"/>
                <w:sz w:val="15"/>
              </w:rPr>
            </w:pPr>
            <w:r w:rsidRPr="00D00242">
              <w:rPr>
                <w:rFonts w:hint="eastAsia"/>
                <w:sz w:val="15"/>
              </w:rPr>
              <w:t>0.600752</w:t>
            </w:r>
          </w:p>
        </w:tc>
        <w:tc>
          <w:tcPr>
            <w:tcW w:w="0" w:type="auto"/>
            <w:tcBorders>
              <w:top w:val="nil"/>
              <w:bottom w:val="single" w:sz="4" w:space="0" w:color="auto"/>
            </w:tcBorders>
            <w:vAlign w:val="center"/>
          </w:tcPr>
          <w:p w14:paraId="5768EB06" w14:textId="17078DEF" w:rsidR="00D00242" w:rsidRDefault="00A9550B" w:rsidP="00D00242">
            <w:pPr>
              <w:jc w:val="center"/>
              <w:rPr>
                <w:rFonts w:hint="eastAsia"/>
                <w:sz w:val="15"/>
              </w:rPr>
            </w:pPr>
            <w:r>
              <w:rPr>
                <w:rFonts w:hint="eastAsia"/>
                <w:sz w:val="15"/>
              </w:rPr>
              <w:t>0.09</w:t>
            </w:r>
          </w:p>
        </w:tc>
      </w:tr>
      <w:tr w:rsidR="00160FFA" w:rsidRPr="00160FFA" w14:paraId="76124007" w14:textId="77777777" w:rsidTr="00D00242">
        <w:trPr>
          <w:cantSplit/>
          <w:trHeight w:val="284"/>
          <w:jc w:val="center"/>
        </w:trPr>
        <w:tc>
          <w:tcPr>
            <w:tcW w:w="0" w:type="auto"/>
            <w:tcBorders>
              <w:top w:val="single" w:sz="4" w:space="0" w:color="auto"/>
            </w:tcBorders>
            <w:vAlign w:val="center"/>
          </w:tcPr>
          <w:p w14:paraId="1164F78C" w14:textId="0226E10E" w:rsidR="00160FFA" w:rsidRDefault="00160FFA" w:rsidP="00160FFA">
            <w:pPr>
              <w:jc w:val="center"/>
              <w:rPr>
                <w:sz w:val="15"/>
              </w:rPr>
            </w:pPr>
            <w:r>
              <w:rPr>
                <w:rFonts w:hint="eastAsia"/>
                <w:sz w:val="15"/>
              </w:rPr>
              <w:t>均值</w:t>
            </w:r>
          </w:p>
        </w:tc>
        <w:tc>
          <w:tcPr>
            <w:tcW w:w="0" w:type="auto"/>
            <w:tcBorders>
              <w:top w:val="single" w:sz="4" w:space="0" w:color="auto"/>
            </w:tcBorders>
            <w:vAlign w:val="center"/>
          </w:tcPr>
          <w:p w14:paraId="69796B6E" w14:textId="44BA0474" w:rsidR="00160FFA" w:rsidRDefault="00160FFA" w:rsidP="00160FFA">
            <w:pPr>
              <w:jc w:val="center"/>
              <w:rPr>
                <w:sz w:val="15"/>
              </w:rPr>
            </w:pPr>
            <w:r w:rsidRPr="00160FFA">
              <w:rPr>
                <w:rFonts w:hint="eastAsia"/>
                <w:sz w:val="15"/>
              </w:rPr>
              <w:t>14.78398</w:t>
            </w:r>
          </w:p>
        </w:tc>
        <w:tc>
          <w:tcPr>
            <w:tcW w:w="0" w:type="auto"/>
            <w:tcBorders>
              <w:top w:val="single" w:sz="4" w:space="0" w:color="auto"/>
            </w:tcBorders>
            <w:vAlign w:val="center"/>
          </w:tcPr>
          <w:p w14:paraId="721B564A" w14:textId="3841A9BF" w:rsidR="00160FFA" w:rsidRDefault="00160FFA" w:rsidP="00160FFA">
            <w:pPr>
              <w:jc w:val="center"/>
              <w:rPr>
                <w:sz w:val="15"/>
              </w:rPr>
            </w:pPr>
            <w:r w:rsidRPr="00160FFA">
              <w:rPr>
                <w:rFonts w:hint="eastAsia"/>
                <w:sz w:val="15"/>
              </w:rPr>
              <w:t>0.50903</w:t>
            </w:r>
          </w:p>
        </w:tc>
        <w:tc>
          <w:tcPr>
            <w:tcW w:w="0" w:type="auto"/>
            <w:tcBorders>
              <w:top w:val="single" w:sz="4" w:space="0" w:color="auto"/>
            </w:tcBorders>
            <w:vAlign w:val="center"/>
          </w:tcPr>
          <w:p w14:paraId="1DCA5457" w14:textId="5ACBA722" w:rsidR="00160FFA" w:rsidRDefault="00160FFA" w:rsidP="00160FFA">
            <w:pPr>
              <w:jc w:val="center"/>
              <w:rPr>
                <w:sz w:val="15"/>
              </w:rPr>
            </w:pPr>
            <w:r w:rsidRPr="00160FFA">
              <w:rPr>
                <w:rFonts w:hint="eastAsia"/>
                <w:sz w:val="15"/>
              </w:rPr>
              <w:t>0.122</w:t>
            </w:r>
          </w:p>
        </w:tc>
      </w:tr>
      <w:bookmarkEnd w:id="3"/>
    </w:tbl>
    <w:p w14:paraId="3EEEF779" w14:textId="2F2C0ECD" w:rsidR="00A44543" w:rsidRDefault="00A44543" w:rsidP="00232940">
      <w:pPr>
        <w:ind w:firstLineChars="200" w:firstLine="420"/>
        <w:rPr>
          <w:rFonts w:hint="eastAsia"/>
          <w:szCs w:val="21"/>
        </w:rPr>
      </w:pPr>
    </w:p>
    <w:p w14:paraId="404DA622" w14:textId="41600FF4" w:rsidR="00232940" w:rsidRPr="00232940" w:rsidRDefault="006222B2" w:rsidP="00BF7567">
      <w:pPr>
        <w:ind w:firstLineChars="200" w:firstLine="420"/>
        <w:rPr>
          <w:rFonts w:hint="eastAsia"/>
          <w:szCs w:val="21"/>
        </w:rPr>
      </w:pPr>
      <w:r>
        <w:rPr>
          <w:rFonts w:hint="eastAsia"/>
          <w:szCs w:val="21"/>
        </w:rPr>
        <w:t>从该表中可以看出提出的模型具有较高的</w:t>
      </w:r>
      <w:r>
        <w:rPr>
          <w:rFonts w:hint="eastAsia"/>
          <w:szCs w:val="21"/>
        </w:rPr>
        <w:t>PSNR</w:t>
      </w:r>
      <w:r>
        <w:rPr>
          <w:rFonts w:hint="eastAsia"/>
          <w:szCs w:val="21"/>
        </w:rPr>
        <w:t>与较好的</w:t>
      </w:r>
      <w:r>
        <w:rPr>
          <w:rFonts w:hint="eastAsia"/>
          <w:szCs w:val="21"/>
        </w:rPr>
        <w:t>SSIM</w:t>
      </w:r>
      <w:r>
        <w:rPr>
          <w:rFonts w:hint="eastAsia"/>
          <w:szCs w:val="21"/>
        </w:rPr>
        <w:t>，并且推理时间为毫秒级</w:t>
      </w:r>
      <w:r w:rsidR="00CC7762">
        <w:rPr>
          <w:rFonts w:hint="eastAsia"/>
          <w:szCs w:val="21"/>
        </w:rPr>
        <w:t>，耗时较短，是一种轻量级低光照图像增强的可行方法。</w:t>
      </w:r>
    </w:p>
    <w:p w14:paraId="4C7EB56C" w14:textId="49B5A4B5" w:rsidR="00977018" w:rsidRDefault="00C0380F" w:rsidP="00977018">
      <w:pPr>
        <w:outlineLvl w:val="0"/>
        <w:rPr>
          <w:rFonts w:eastAsia="黑体"/>
          <w:b/>
          <w:bCs/>
          <w:sz w:val="28"/>
        </w:rPr>
      </w:pPr>
      <w:r>
        <w:rPr>
          <w:rFonts w:ascii="黑体" w:eastAsia="黑体" w:hint="eastAsia"/>
          <w:sz w:val="28"/>
        </w:rPr>
        <w:t>4</w:t>
      </w:r>
      <w:r w:rsidR="00977018">
        <w:rPr>
          <w:rFonts w:ascii="黑体" w:eastAsia="黑体" w:hint="eastAsia"/>
          <w:sz w:val="28"/>
        </w:rPr>
        <w:t xml:space="preserve">  结论</w:t>
      </w:r>
    </w:p>
    <w:p w14:paraId="40EF8736" w14:textId="44E99A76" w:rsidR="00695342" w:rsidRPr="00695342" w:rsidRDefault="00695342" w:rsidP="00336E5D">
      <w:pPr>
        <w:pStyle w:val="a8"/>
        <w:ind w:firstLineChars="200"/>
        <w:rPr>
          <w:rFonts w:hint="eastAsia"/>
          <w:szCs w:val="24"/>
        </w:rPr>
      </w:pPr>
      <w:r>
        <w:rPr>
          <w:rFonts w:hint="eastAsia"/>
          <w:szCs w:val="24"/>
        </w:rPr>
        <w:t>针</w:t>
      </w:r>
      <w:r w:rsidRPr="00695342">
        <w:rPr>
          <w:rFonts w:hint="eastAsia"/>
          <w:szCs w:val="24"/>
        </w:rPr>
        <w:t>对低光照环境下图像质量下降的问题，本文提出了一种基于自校准照明学习的低光照图像增强算法。通过设计自适应增强模块和自校准模块，模型能够在多阶段学习中快速收敛，有效恢复图像细节，提升亮度和对比度，同时避免过度曝光。此外，算法采用无监督训练策略，摆脱了对成对高光照参</w:t>
      </w:r>
      <w:r w:rsidRPr="00695342">
        <w:rPr>
          <w:rFonts w:hint="eastAsia"/>
          <w:szCs w:val="24"/>
        </w:rPr>
        <w:t>考图像的依赖，显著降低了训练数据的获取成本。</w:t>
      </w:r>
    </w:p>
    <w:p w14:paraId="18B4CC42" w14:textId="31806DE1" w:rsidR="00695342" w:rsidRPr="00336E5D" w:rsidRDefault="00695342" w:rsidP="00336E5D">
      <w:pPr>
        <w:pStyle w:val="a8"/>
        <w:ind w:firstLineChars="200"/>
        <w:rPr>
          <w:szCs w:val="24"/>
        </w:rPr>
      </w:pPr>
      <w:r w:rsidRPr="00695342">
        <w:rPr>
          <w:rFonts w:hint="eastAsia"/>
          <w:szCs w:val="24"/>
        </w:rPr>
        <w:t>在</w:t>
      </w:r>
      <w:r w:rsidRPr="00695342">
        <w:rPr>
          <w:rFonts w:hint="eastAsia"/>
          <w:szCs w:val="24"/>
        </w:rPr>
        <w:t xml:space="preserve"> LOL </w:t>
      </w:r>
      <w:r w:rsidRPr="00695342">
        <w:rPr>
          <w:rFonts w:hint="eastAsia"/>
          <w:szCs w:val="24"/>
        </w:rPr>
        <w:t>数据集上的对比实验表明，本文算法在峰值信噪比（</w:t>
      </w:r>
      <w:r w:rsidRPr="00695342">
        <w:rPr>
          <w:rFonts w:hint="eastAsia"/>
          <w:szCs w:val="24"/>
        </w:rPr>
        <w:t>PSNR</w:t>
      </w:r>
      <w:r w:rsidRPr="00695342">
        <w:rPr>
          <w:rFonts w:hint="eastAsia"/>
          <w:szCs w:val="24"/>
        </w:rPr>
        <w:t>）和结构相似度（</w:t>
      </w:r>
      <w:r w:rsidRPr="00695342">
        <w:rPr>
          <w:rFonts w:hint="eastAsia"/>
          <w:szCs w:val="24"/>
        </w:rPr>
        <w:t>SSIM</w:t>
      </w:r>
      <w:r w:rsidRPr="00695342">
        <w:rPr>
          <w:rFonts w:hint="eastAsia"/>
          <w:szCs w:val="24"/>
        </w:rPr>
        <w:t>）方面取得了</w:t>
      </w:r>
      <w:r w:rsidR="00336E5D">
        <w:rPr>
          <w:rFonts w:hint="eastAsia"/>
          <w:szCs w:val="24"/>
        </w:rPr>
        <w:t>较好的效果</w:t>
      </w:r>
      <w:r w:rsidRPr="00695342">
        <w:rPr>
          <w:rFonts w:hint="eastAsia"/>
          <w:szCs w:val="24"/>
        </w:rPr>
        <w:t>，同时实现了轻量化设计和快速推理，适合实时应用场景，验证了算法的有效性。</w:t>
      </w:r>
    </w:p>
    <w:p w14:paraId="4A8AFD84" w14:textId="6B0CB4E0" w:rsidR="00716F68" w:rsidRDefault="00695342" w:rsidP="00695342">
      <w:pPr>
        <w:pStyle w:val="a8"/>
        <w:ind w:firstLineChars="200"/>
        <w:rPr>
          <w:szCs w:val="24"/>
        </w:rPr>
      </w:pPr>
      <w:r w:rsidRPr="00695342">
        <w:rPr>
          <w:rFonts w:hint="eastAsia"/>
          <w:szCs w:val="24"/>
        </w:rPr>
        <w:t>后续工作将进一步优化模型性能，并结合更多实际应用场景，探索算法在复杂低光照环境中的适应能力。</w:t>
      </w:r>
    </w:p>
    <w:p w14:paraId="48C1CF8A" w14:textId="77777777" w:rsidR="003D353F" w:rsidRPr="00716F68" w:rsidRDefault="003D353F" w:rsidP="00350A3C">
      <w:pPr>
        <w:pStyle w:val="a8"/>
        <w:ind w:firstLine="0"/>
        <w:rPr>
          <w:szCs w:val="24"/>
        </w:rPr>
      </w:pPr>
    </w:p>
    <w:p w14:paraId="6DB87A68" w14:textId="77777777" w:rsidR="00D96446" w:rsidRPr="000229EF" w:rsidRDefault="0018142B" w:rsidP="00D96446">
      <w:pPr>
        <w:outlineLvl w:val="0"/>
        <w:rPr>
          <w:rFonts w:ascii="黑体" w:eastAsia="黑体"/>
          <w:color w:val="FF0000"/>
          <w:sz w:val="18"/>
          <w:szCs w:val="18"/>
        </w:rPr>
      </w:pPr>
      <w:r>
        <w:rPr>
          <w:rFonts w:ascii="黑体" w:eastAsia="黑体" w:hint="eastAsia"/>
          <w:sz w:val="18"/>
          <w:szCs w:val="18"/>
        </w:rPr>
        <w:t>参考文献</w:t>
      </w:r>
      <w:r w:rsidRPr="00323097">
        <w:rPr>
          <w:rFonts w:ascii="黑体" w:eastAsia="黑体" w:hint="eastAsia"/>
          <w:sz w:val="18"/>
          <w:szCs w:val="18"/>
        </w:rPr>
        <w:t>(References)：</w:t>
      </w:r>
    </w:p>
    <w:p w14:paraId="40EAC403" w14:textId="77777777" w:rsidR="00E97E17" w:rsidRPr="00920EE5" w:rsidRDefault="00E97E17" w:rsidP="00920EE5">
      <w:pPr>
        <w:numPr>
          <w:ilvl w:val="0"/>
          <w:numId w:val="5"/>
        </w:numPr>
        <w:ind w:left="284" w:hanging="284"/>
        <w:rPr>
          <w:sz w:val="15"/>
          <w:szCs w:val="15"/>
        </w:rPr>
      </w:pPr>
      <w:bookmarkStart w:id="4" w:name="_Ref185780925"/>
      <w:r w:rsidRPr="002108B4">
        <w:rPr>
          <w:sz w:val="15"/>
          <w:szCs w:val="15"/>
        </w:rPr>
        <w:t xml:space="preserve">Long Ma, </w:t>
      </w:r>
      <w:proofErr w:type="spellStart"/>
      <w:r w:rsidRPr="002108B4">
        <w:rPr>
          <w:sz w:val="15"/>
          <w:szCs w:val="15"/>
        </w:rPr>
        <w:t>Risheng</w:t>
      </w:r>
      <w:proofErr w:type="spellEnd"/>
      <w:r w:rsidRPr="002108B4">
        <w:rPr>
          <w:sz w:val="15"/>
          <w:szCs w:val="15"/>
        </w:rPr>
        <w:t xml:space="preserve"> Liu, </w:t>
      </w:r>
      <w:proofErr w:type="spellStart"/>
      <w:r w:rsidRPr="002108B4">
        <w:rPr>
          <w:sz w:val="15"/>
          <w:szCs w:val="15"/>
        </w:rPr>
        <w:t>Jiaao</w:t>
      </w:r>
      <w:proofErr w:type="spellEnd"/>
      <w:r w:rsidRPr="002108B4">
        <w:rPr>
          <w:sz w:val="15"/>
          <w:szCs w:val="15"/>
        </w:rPr>
        <w:t xml:space="preserve"> Zhang, Xin Fan, </w:t>
      </w:r>
      <w:bookmarkStart w:id="5" w:name="_Hlk185690451"/>
      <w:r w:rsidRPr="00F954E4">
        <w:rPr>
          <w:sz w:val="15"/>
          <w:szCs w:val="15"/>
        </w:rPr>
        <w:t>et al.</w:t>
      </w:r>
      <w:bookmarkEnd w:id="5"/>
      <w:r w:rsidRPr="002108B4">
        <w:rPr>
          <w:sz w:val="15"/>
          <w:szCs w:val="15"/>
        </w:rPr>
        <w:t xml:space="preserve"> Learning deep context-sensitive decomposition for low-light image enhancement</w:t>
      </w:r>
      <w:r>
        <w:rPr>
          <w:rFonts w:hint="eastAsia"/>
          <w:sz w:val="15"/>
          <w:szCs w:val="15"/>
        </w:rPr>
        <w:t>[J]</w:t>
      </w:r>
      <w:r w:rsidRPr="002108B4">
        <w:rPr>
          <w:sz w:val="15"/>
          <w:szCs w:val="15"/>
        </w:rPr>
        <w:t xml:space="preserve">. </w:t>
      </w:r>
      <w:r w:rsidRPr="002D5FE8">
        <w:rPr>
          <w:i/>
          <w:iCs/>
          <w:sz w:val="15"/>
          <w:szCs w:val="15"/>
        </w:rPr>
        <w:t>IEEE Transactions on Neural Networks and Learning Systems</w:t>
      </w:r>
      <w:r w:rsidRPr="002108B4">
        <w:rPr>
          <w:sz w:val="15"/>
          <w:szCs w:val="15"/>
        </w:rPr>
        <w:t>, 202</w:t>
      </w:r>
      <w:r>
        <w:rPr>
          <w:rFonts w:hint="eastAsia"/>
          <w:sz w:val="15"/>
          <w:szCs w:val="15"/>
        </w:rPr>
        <w:t>2, 33(10):</w:t>
      </w:r>
      <w:r w:rsidRPr="00A1062C">
        <w:rPr>
          <w:sz w:val="15"/>
          <w:szCs w:val="15"/>
        </w:rPr>
        <w:t>5666</w:t>
      </w:r>
      <w:r w:rsidRPr="002856DE">
        <w:rPr>
          <w:sz w:val="15"/>
          <w:szCs w:val="15"/>
        </w:rPr>
        <w:t>–</w:t>
      </w:r>
      <w:r w:rsidRPr="00A1062C">
        <w:rPr>
          <w:sz w:val="15"/>
          <w:szCs w:val="15"/>
        </w:rPr>
        <w:t>5680</w:t>
      </w:r>
      <w:r w:rsidRPr="00920EE5">
        <w:rPr>
          <w:rFonts w:hint="eastAsia"/>
          <w:sz w:val="15"/>
          <w:szCs w:val="15"/>
        </w:rPr>
        <w:t>.</w:t>
      </w:r>
      <w:bookmarkEnd w:id="4"/>
    </w:p>
    <w:p w14:paraId="096E819B" w14:textId="77777777" w:rsidR="00E97E17" w:rsidRDefault="00E97E17" w:rsidP="00124059">
      <w:pPr>
        <w:numPr>
          <w:ilvl w:val="0"/>
          <w:numId w:val="5"/>
        </w:numPr>
        <w:wordWrap w:val="0"/>
        <w:ind w:left="284" w:hanging="284"/>
        <w:rPr>
          <w:sz w:val="15"/>
          <w:szCs w:val="15"/>
        </w:rPr>
      </w:pPr>
      <w:bookmarkStart w:id="6" w:name="_Ref185780944"/>
      <w:r w:rsidRPr="002856DE">
        <w:rPr>
          <w:sz w:val="15"/>
          <w:szCs w:val="15"/>
        </w:rPr>
        <w:t>Zia-</w:t>
      </w:r>
      <w:proofErr w:type="spellStart"/>
      <w:r w:rsidRPr="002856DE">
        <w:rPr>
          <w:sz w:val="15"/>
          <w:szCs w:val="15"/>
        </w:rPr>
        <w:t>ur</w:t>
      </w:r>
      <w:proofErr w:type="spellEnd"/>
      <w:r w:rsidRPr="002856DE">
        <w:rPr>
          <w:sz w:val="15"/>
          <w:szCs w:val="15"/>
        </w:rPr>
        <w:t xml:space="preserve"> Rahman, Daniel J Jobson, Glenn A Woodell.</w:t>
      </w:r>
      <w:r>
        <w:rPr>
          <w:rFonts w:hint="eastAsia"/>
          <w:sz w:val="15"/>
          <w:szCs w:val="15"/>
        </w:rPr>
        <w:t xml:space="preserve"> </w:t>
      </w:r>
      <w:proofErr w:type="spellStart"/>
      <w:r w:rsidRPr="002856DE">
        <w:rPr>
          <w:sz w:val="15"/>
          <w:szCs w:val="15"/>
        </w:rPr>
        <w:t>Retinex</w:t>
      </w:r>
      <w:proofErr w:type="spellEnd"/>
      <w:r w:rsidRPr="002856DE">
        <w:rPr>
          <w:sz w:val="15"/>
          <w:szCs w:val="15"/>
        </w:rPr>
        <w:t xml:space="preserve"> proc</w:t>
      </w:r>
      <w:r>
        <w:rPr>
          <w:rFonts w:hint="eastAsia"/>
          <w:sz w:val="15"/>
          <w:szCs w:val="15"/>
        </w:rPr>
        <w:t>-</w:t>
      </w:r>
      <w:proofErr w:type="spellStart"/>
      <w:r w:rsidRPr="002856DE">
        <w:rPr>
          <w:sz w:val="15"/>
          <w:szCs w:val="15"/>
        </w:rPr>
        <w:t>essing</w:t>
      </w:r>
      <w:proofErr w:type="spellEnd"/>
      <w:r w:rsidRPr="002856DE">
        <w:rPr>
          <w:sz w:val="15"/>
          <w:szCs w:val="15"/>
        </w:rPr>
        <w:t xml:space="preserve"> for automatic image enhancement</w:t>
      </w:r>
      <w:r>
        <w:rPr>
          <w:rFonts w:hint="eastAsia"/>
          <w:sz w:val="15"/>
          <w:szCs w:val="15"/>
        </w:rPr>
        <w:t>[J]</w:t>
      </w:r>
      <w:r w:rsidRPr="002856DE">
        <w:rPr>
          <w:sz w:val="15"/>
          <w:szCs w:val="15"/>
        </w:rPr>
        <w:t xml:space="preserve">. </w:t>
      </w:r>
      <w:r w:rsidRPr="002856DE">
        <w:rPr>
          <w:i/>
          <w:iCs/>
          <w:sz w:val="15"/>
          <w:szCs w:val="15"/>
        </w:rPr>
        <w:t>Journal of Electronic I</w:t>
      </w:r>
      <w:r>
        <w:rPr>
          <w:rFonts w:hint="eastAsia"/>
          <w:i/>
          <w:iCs/>
          <w:sz w:val="15"/>
          <w:szCs w:val="15"/>
        </w:rPr>
        <w:t>-</w:t>
      </w:r>
      <w:proofErr w:type="spellStart"/>
      <w:r w:rsidRPr="002856DE">
        <w:rPr>
          <w:i/>
          <w:iCs/>
          <w:sz w:val="15"/>
          <w:szCs w:val="15"/>
        </w:rPr>
        <w:t>maging</w:t>
      </w:r>
      <w:proofErr w:type="spellEnd"/>
      <w:r w:rsidRPr="002856DE">
        <w:rPr>
          <w:sz w:val="15"/>
          <w:szCs w:val="15"/>
        </w:rPr>
        <w:t xml:space="preserve">, </w:t>
      </w:r>
      <w:r w:rsidRPr="003F264B">
        <w:rPr>
          <w:sz w:val="15"/>
          <w:szCs w:val="15"/>
        </w:rPr>
        <w:t>2004</w:t>
      </w:r>
      <w:r>
        <w:rPr>
          <w:rFonts w:hint="eastAsia"/>
          <w:sz w:val="15"/>
          <w:szCs w:val="15"/>
        </w:rPr>
        <w:t xml:space="preserve">, </w:t>
      </w:r>
      <w:r w:rsidRPr="002856DE">
        <w:rPr>
          <w:sz w:val="15"/>
          <w:szCs w:val="15"/>
        </w:rPr>
        <w:t>13(1):100–111.</w:t>
      </w:r>
      <w:bookmarkEnd w:id="6"/>
    </w:p>
    <w:p w14:paraId="6F6EDAF7" w14:textId="77777777" w:rsidR="00E97E17" w:rsidRDefault="00E97E17" w:rsidP="00124059">
      <w:pPr>
        <w:numPr>
          <w:ilvl w:val="0"/>
          <w:numId w:val="5"/>
        </w:numPr>
        <w:wordWrap w:val="0"/>
        <w:ind w:left="284" w:hanging="284"/>
        <w:rPr>
          <w:sz w:val="15"/>
          <w:szCs w:val="15"/>
        </w:rPr>
      </w:pPr>
      <w:bookmarkStart w:id="7" w:name="_Ref185690217"/>
      <w:proofErr w:type="spellStart"/>
      <w:r w:rsidRPr="002026A7">
        <w:rPr>
          <w:sz w:val="15"/>
          <w:szCs w:val="15"/>
        </w:rPr>
        <w:t>Xueyang</w:t>
      </w:r>
      <w:proofErr w:type="spellEnd"/>
      <w:r w:rsidRPr="002026A7">
        <w:rPr>
          <w:sz w:val="15"/>
          <w:szCs w:val="15"/>
        </w:rPr>
        <w:t xml:space="preserve"> Fu, </w:t>
      </w:r>
      <w:proofErr w:type="spellStart"/>
      <w:r w:rsidRPr="002026A7">
        <w:rPr>
          <w:sz w:val="15"/>
          <w:szCs w:val="15"/>
        </w:rPr>
        <w:t>Yinghao</w:t>
      </w:r>
      <w:proofErr w:type="spellEnd"/>
      <w:r w:rsidRPr="002026A7">
        <w:rPr>
          <w:sz w:val="15"/>
          <w:szCs w:val="15"/>
        </w:rPr>
        <w:t xml:space="preserve"> Liao, Delu Zeng, et al. A probabilistic met</w:t>
      </w:r>
      <w:r>
        <w:rPr>
          <w:rFonts w:hint="eastAsia"/>
          <w:sz w:val="15"/>
          <w:szCs w:val="15"/>
        </w:rPr>
        <w:t>-</w:t>
      </w:r>
      <w:r w:rsidRPr="002026A7">
        <w:rPr>
          <w:sz w:val="15"/>
          <w:szCs w:val="15"/>
        </w:rPr>
        <w:t>hod for image enhancement with simultaneous illumination and re</w:t>
      </w:r>
      <w:r>
        <w:rPr>
          <w:rFonts w:hint="eastAsia"/>
          <w:sz w:val="15"/>
          <w:szCs w:val="15"/>
        </w:rPr>
        <w:t>-</w:t>
      </w:r>
      <w:proofErr w:type="spellStart"/>
      <w:r w:rsidRPr="002026A7">
        <w:rPr>
          <w:sz w:val="15"/>
          <w:szCs w:val="15"/>
        </w:rPr>
        <w:t>flectance</w:t>
      </w:r>
      <w:proofErr w:type="spellEnd"/>
      <w:r w:rsidRPr="002026A7">
        <w:rPr>
          <w:sz w:val="15"/>
          <w:szCs w:val="15"/>
        </w:rPr>
        <w:t xml:space="preserve"> estimation</w:t>
      </w:r>
      <w:r>
        <w:rPr>
          <w:rFonts w:hint="eastAsia"/>
          <w:sz w:val="15"/>
          <w:szCs w:val="15"/>
        </w:rPr>
        <w:t>[J]</w:t>
      </w:r>
      <w:r w:rsidRPr="002026A7">
        <w:rPr>
          <w:sz w:val="15"/>
          <w:szCs w:val="15"/>
        </w:rPr>
        <w:t xml:space="preserve">. </w:t>
      </w:r>
      <w:r w:rsidRPr="002026A7">
        <w:rPr>
          <w:i/>
          <w:iCs/>
          <w:sz w:val="15"/>
          <w:szCs w:val="15"/>
        </w:rPr>
        <w:t>IEEE Transactions on Image Processing</w:t>
      </w:r>
      <w:r w:rsidRPr="002026A7">
        <w:rPr>
          <w:sz w:val="15"/>
          <w:szCs w:val="15"/>
        </w:rPr>
        <w:t xml:space="preserve">, </w:t>
      </w:r>
      <w:r>
        <w:rPr>
          <w:rFonts w:hint="eastAsia"/>
          <w:sz w:val="15"/>
          <w:szCs w:val="15"/>
        </w:rPr>
        <w:t xml:space="preserve">2-015, </w:t>
      </w:r>
      <w:r w:rsidRPr="002026A7">
        <w:rPr>
          <w:sz w:val="15"/>
          <w:szCs w:val="15"/>
        </w:rPr>
        <w:t>24(12):4965–4977.</w:t>
      </w:r>
    </w:p>
    <w:p w14:paraId="0AD336C3" w14:textId="77777777" w:rsidR="00E97E17" w:rsidRDefault="00E97E17" w:rsidP="00124059">
      <w:pPr>
        <w:numPr>
          <w:ilvl w:val="0"/>
          <w:numId w:val="5"/>
        </w:numPr>
        <w:wordWrap w:val="0"/>
        <w:ind w:left="284" w:hanging="284"/>
        <w:rPr>
          <w:sz w:val="15"/>
          <w:szCs w:val="15"/>
        </w:rPr>
      </w:pPr>
      <w:bookmarkStart w:id="8" w:name="_Ref185690623"/>
      <w:r w:rsidRPr="00174F30">
        <w:rPr>
          <w:sz w:val="15"/>
          <w:szCs w:val="15"/>
        </w:rPr>
        <w:t xml:space="preserve">Xiaojie Guo, Yu Li, and </w:t>
      </w:r>
      <w:proofErr w:type="spellStart"/>
      <w:r w:rsidRPr="00174F30">
        <w:rPr>
          <w:sz w:val="15"/>
          <w:szCs w:val="15"/>
        </w:rPr>
        <w:t>Haibin</w:t>
      </w:r>
      <w:proofErr w:type="spellEnd"/>
      <w:r w:rsidRPr="00174F30">
        <w:rPr>
          <w:sz w:val="15"/>
          <w:szCs w:val="15"/>
        </w:rPr>
        <w:t xml:space="preserve"> Ling. Lime: Low-light image </w:t>
      </w:r>
      <w:proofErr w:type="spellStart"/>
      <w:r w:rsidRPr="00174F30">
        <w:rPr>
          <w:sz w:val="15"/>
          <w:szCs w:val="15"/>
        </w:rPr>
        <w:t>en</w:t>
      </w:r>
      <w:r>
        <w:rPr>
          <w:rFonts w:hint="eastAsia"/>
          <w:sz w:val="15"/>
          <w:szCs w:val="15"/>
        </w:rPr>
        <w:t>-</w:t>
      </w:r>
      <w:r w:rsidRPr="00174F30">
        <w:rPr>
          <w:sz w:val="15"/>
          <w:szCs w:val="15"/>
        </w:rPr>
        <w:t>hancement</w:t>
      </w:r>
      <w:proofErr w:type="spellEnd"/>
      <w:r w:rsidRPr="00174F30">
        <w:rPr>
          <w:sz w:val="15"/>
          <w:szCs w:val="15"/>
        </w:rPr>
        <w:t xml:space="preserve"> via illumination map estimation</w:t>
      </w:r>
      <w:r>
        <w:rPr>
          <w:rFonts w:hint="eastAsia"/>
          <w:sz w:val="15"/>
          <w:szCs w:val="15"/>
        </w:rPr>
        <w:t>[J]</w:t>
      </w:r>
      <w:r w:rsidRPr="00174F30">
        <w:rPr>
          <w:sz w:val="15"/>
          <w:szCs w:val="15"/>
        </w:rPr>
        <w:t xml:space="preserve">. </w:t>
      </w:r>
      <w:r w:rsidRPr="00174F30">
        <w:rPr>
          <w:i/>
          <w:iCs/>
          <w:sz w:val="15"/>
          <w:szCs w:val="15"/>
        </w:rPr>
        <w:t xml:space="preserve">IEEE Transactions </w:t>
      </w:r>
      <w:r>
        <w:rPr>
          <w:rFonts w:hint="eastAsia"/>
          <w:i/>
          <w:iCs/>
          <w:sz w:val="15"/>
          <w:szCs w:val="15"/>
        </w:rPr>
        <w:t>o-</w:t>
      </w:r>
      <w:r w:rsidRPr="00174F30">
        <w:rPr>
          <w:i/>
          <w:iCs/>
          <w:sz w:val="15"/>
          <w:szCs w:val="15"/>
        </w:rPr>
        <w:t>n Image Processing</w:t>
      </w:r>
      <w:r w:rsidRPr="00174F30">
        <w:rPr>
          <w:sz w:val="15"/>
          <w:szCs w:val="15"/>
        </w:rPr>
        <w:t>, 2017</w:t>
      </w:r>
      <w:r>
        <w:rPr>
          <w:rFonts w:hint="eastAsia"/>
          <w:sz w:val="15"/>
          <w:szCs w:val="15"/>
        </w:rPr>
        <w:t xml:space="preserve">, </w:t>
      </w:r>
      <w:r w:rsidRPr="00174F30">
        <w:rPr>
          <w:sz w:val="15"/>
          <w:szCs w:val="15"/>
        </w:rPr>
        <w:t>26(2):982–993.</w:t>
      </w:r>
    </w:p>
    <w:p w14:paraId="63E88239" w14:textId="77777777" w:rsidR="00E97E17" w:rsidRDefault="00E97E17" w:rsidP="00124059">
      <w:pPr>
        <w:numPr>
          <w:ilvl w:val="0"/>
          <w:numId w:val="5"/>
        </w:numPr>
        <w:wordWrap w:val="0"/>
        <w:ind w:left="284" w:hanging="284"/>
        <w:rPr>
          <w:sz w:val="15"/>
          <w:szCs w:val="15"/>
        </w:rPr>
      </w:pPr>
      <w:bookmarkStart w:id="9" w:name="_Ref185691137"/>
      <w:r w:rsidRPr="00746136">
        <w:rPr>
          <w:sz w:val="15"/>
          <w:szCs w:val="15"/>
        </w:rPr>
        <w:t xml:space="preserve">Mading Li, Jiaying Liu, </w:t>
      </w:r>
      <w:proofErr w:type="spellStart"/>
      <w:r w:rsidRPr="00746136">
        <w:rPr>
          <w:sz w:val="15"/>
          <w:szCs w:val="15"/>
        </w:rPr>
        <w:t>Wenhan</w:t>
      </w:r>
      <w:proofErr w:type="spellEnd"/>
      <w:r w:rsidRPr="00746136">
        <w:rPr>
          <w:sz w:val="15"/>
          <w:szCs w:val="15"/>
        </w:rPr>
        <w:t xml:space="preserve"> Yang,</w:t>
      </w:r>
      <w:r>
        <w:rPr>
          <w:rFonts w:hint="eastAsia"/>
          <w:sz w:val="15"/>
          <w:szCs w:val="15"/>
        </w:rPr>
        <w:t xml:space="preserve"> et al</w:t>
      </w:r>
      <w:r w:rsidRPr="00746136">
        <w:rPr>
          <w:sz w:val="15"/>
          <w:szCs w:val="15"/>
        </w:rPr>
        <w:t>. Structure-revealing l</w:t>
      </w:r>
      <w:r>
        <w:rPr>
          <w:rFonts w:hint="eastAsia"/>
          <w:sz w:val="15"/>
          <w:szCs w:val="15"/>
        </w:rPr>
        <w:t>-</w:t>
      </w:r>
      <w:r w:rsidRPr="00746136">
        <w:rPr>
          <w:sz w:val="15"/>
          <w:szCs w:val="15"/>
        </w:rPr>
        <w:t xml:space="preserve">ow-light image enhancement via robust </w:t>
      </w:r>
      <w:proofErr w:type="spellStart"/>
      <w:r w:rsidRPr="00746136">
        <w:rPr>
          <w:sz w:val="15"/>
          <w:szCs w:val="15"/>
        </w:rPr>
        <w:t>retinex</w:t>
      </w:r>
      <w:proofErr w:type="spellEnd"/>
      <w:r w:rsidRPr="00746136">
        <w:rPr>
          <w:sz w:val="15"/>
          <w:szCs w:val="15"/>
        </w:rPr>
        <w:t xml:space="preserve"> model</w:t>
      </w:r>
      <w:r>
        <w:rPr>
          <w:rFonts w:hint="eastAsia"/>
          <w:sz w:val="15"/>
          <w:szCs w:val="15"/>
        </w:rPr>
        <w:t>[J]</w:t>
      </w:r>
      <w:r w:rsidRPr="00746136">
        <w:rPr>
          <w:sz w:val="15"/>
          <w:szCs w:val="15"/>
        </w:rPr>
        <w:t xml:space="preserve">. </w:t>
      </w:r>
      <w:r w:rsidRPr="00D5004E">
        <w:rPr>
          <w:i/>
          <w:iCs/>
          <w:sz w:val="15"/>
          <w:szCs w:val="15"/>
        </w:rPr>
        <w:t>IEEE Tr</w:t>
      </w:r>
      <w:r>
        <w:rPr>
          <w:rFonts w:hint="eastAsia"/>
          <w:i/>
          <w:iCs/>
          <w:sz w:val="15"/>
          <w:szCs w:val="15"/>
        </w:rPr>
        <w:t>-</w:t>
      </w:r>
      <w:proofErr w:type="spellStart"/>
      <w:r w:rsidRPr="00D5004E">
        <w:rPr>
          <w:i/>
          <w:iCs/>
          <w:sz w:val="15"/>
          <w:szCs w:val="15"/>
        </w:rPr>
        <w:t>ansactions</w:t>
      </w:r>
      <w:proofErr w:type="spellEnd"/>
      <w:r w:rsidRPr="00D5004E">
        <w:rPr>
          <w:i/>
          <w:iCs/>
          <w:sz w:val="15"/>
          <w:szCs w:val="15"/>
        </w:rPr>
        <w:t xml:space="preserve"> on Image Processing</w:t>
      </w:r>
      <w:r w:rsidRPr="00746136">
        <w:rPr>
          <w:sz w:val="15"/>
          <w:szCs w:val="15"/>
        </w:rPr>
        <w:t>, 2018</w:t>
      </w:r>
      <w:r>
        <w:rPr>
          <w:rFonts w:hint="eastAsia"/>
          <w:sz w:val="15"/>
          <w:szCs w:val="15"/>
        </w:rPr>
        <w:t xml:space="preserve">, </w:t>
      </w:r>
      <w:r w:rsidRPr="00746136">
        <w:rPr>
          <w:sz w:val="15"/>
          <w:szCs w:val="15"/>
        </w:rPr>
        <w:t>27(6):2828–2841.</w:t>
      </w:r>
    </w:p>
    <w:p w14:paraId="69D8A510" w14:textId="77777777" w:rsidR="00E97E17" w:rsidRDefault="00E97E17" w:rsidP="00124059">
      <w:pPr>
        <w:numPr>
          <w:ilvl w:val="0"/>
          <w:numId w:val="5"/>
        </w:numPr>
        <w:wordWrap w:val="0"/>
        <w:ind w:left="284" w:hanging="284"/>
        <w:rPr>
          <w:sz w:val="15"/>
          <w:szCs w:val="15"/>
        </w:rPr>
      </w:pPr>
      <w:bookmarkStart w:id="10" w:name="_Ref185691990"/>
      <w:bookmarkEnd w:id="9"/>
      <w:proofErr w:type="spellStart"/>
      <w:r w:rsidRPr="006C78EA">
        <w:rPr>
          <w:sz w:val="15"/>
          <w:szCs w:val="15"/>
        </w:rPr>
        <w:t>Shijie</w:t>
      </w:r>
      <w:proofErr w:type="spellEnd"/>
      <w:r w:rsidRPr="006C78EA">
        <w:rPr>
          <w:sz w:val="15"/>
          <w:szCs w:val="15"/>
        </w:rPr>
        <w:t xml:space="preserve"> Hao, Xu Han, </w:t>
      </w:r>
      <w:proofErr w:type="spellStart"/>
      <w:r w:rsidRPr="006C78EA">
        <w:rPr>
          <w:sz w:val="15"/>
          <w:szCs w:val="15"/>
        </w:rPr>
        <w:t>Yanrong</w:t>
      </w:r>
      <w:proofErr w:type="spellEnd"/>
      <w:r w:rsidRPr="006C78EA">
        <w:rPr>
          <w:sz w:val="15"/>
          <w:szCs w:val="15"/>
        </w:rPr>
        <w:t xml:space="preserve"> Guo, Xin Xu,</w:t>
      </w:r>
      <w:r>
        <w:rPr>
          <w:rFonts w:hint="eastAsia"/>
          <w:sz w:val="15"/>
          <w:szCs w:val="15"/>
        </w:rPr>
        <w:t xml:space="preserve"> et al</w:t>
      </w:r>
      <w:r w:rsidRPr="006C78EA">
        <w:rPr>
          <w:sz w:val="15"/>
          <w:szCs w:val="15"/>
        </w:rPr>
        <w:t xml:space="preserve">. Low-light </w:t>
      </w:r>
      <w:proofErr w:type="spellStart"/>
      <w:r w:rsidRPr="006C78EA">
        <w:rPr>
          <w:sz w:val="15"/>
          <w:szCs w:val="15"/>
        </w:rPr>
        <w:t>ima</w:t>
      </w:r>
      <w:r>
        <w:rPr>
          <w:rFonts w:hint="eastAsia"/>
          <w:sz w:val="15"/>
          <w:szCs w:val="15"/>
        </w:rPr>
        <w:t>-</w:t>
      </w:r>
      <w:r w:rsidRPr="006C78EA">
        <w:rPr>
          <w:sz w:val="15"/>
          <w:szCs w:val="15"/>
        </w:rPr>
        <w:t>ge</w:t>
      </w:r>
      <w:proofErr w:type="spellEnd"/>
      <w:r w:rsidRPr="006C78EA">
        <w:rPr>
          <w:sz w:val="15"/>
          <w:szCs w:val="15"/>
        </w:rPr>
        <w:t xml:space="preserve"> enhancement with semi-decoupled decomposition</w:t>
      </w:r>
      <w:r>
        <w:rPr>
          <w:rFonts w:hint="eastAsia"/>
          <w:sz w:val="15"/>
          <w:szCs w:val="15"/>
        </w:rPr>
        <w:t>[J]</w:t>
      </w:r>
      <w:r w:rsidRPr="006C78EA">
        <w:rPr>
          <w:sz w:val="15"/>
          <w:szCs w:val="15"/>
        </w:rPr>
        <w:t xml:space="preserve">. </w:t>
      </w:r>
      <w:r w:rsidRPr="00321B88">
        <w:rPr>
          <w:i/>
          <w:iCs/>
          <w:sz w:val="15"/>
          <w:szCs w:val="15"/>
        </w:rPr>
        <w:t>IEEE Tran</w:t>
      </w:r>
      <w:r>
        <w:rPr>
          <w:rFonts w:hint="eastAsia"/>
          <w:i/>
          <w:iCs/>
          <w:sz w:val="15"/>
          <w:szCs w:val="15"/>
        </w:rPr>
        <w:t>-</w:t>
      </w:r>
      <w:proofErr w:type="spellStart"/>
      <w:r w:rsidRPr="00321B88">
        <w:rPr>
          <w:i/>
          <w:iCs/>
          <w:sz w:val="15"/>
          <w:szCs w:val="15"/>
        </w:rPr>
        <w:t>saction</w:t>
      </w:r>
      <w:proofErr w:type="spellEnd"/>
      <w:r w:rsidRPr="00321B88">
        <w:rPr>
          <w:i/>
          <w:iCs/>
          <w:sz w:val="15"/>
          <w:szCs w:val="15"/>
        </w:rPr>
        <w:t xml:space="preserve"> on Multimedia</w:t>
      </w:r>
      <w:r w:rsidRPr="006C78EA">
        <w:rPr>
          <w:sz w:val="15"/>
          <w:szCs w:val="15"/>
        </w:rPr>
        <w:t>, 2020</w:t>
      </w:r>
      <w:r>
        <w:rPr>
          <w:rFonts w:hint="eastAsia"/>
          <w:sz w:val="15"/>
          <w:szCs w:val="15"/>
        </w:rPr>
        <w:t>, 22(12):</w:t>
      </w:r>
      <w:r w:rsidRPr="00CC4C92">
        <w:rPr>
          <w:sz w:val="15"/>
          <w:szCs w:val="15"/>
        </w:rPr>
        <w:t>3025</w:t>
      </w:r>
      <w:r w:rsidRPr="007F291E">
        <w:rPr>
          <w:sz w:val="15"/>
          <w:szCs w:val="15"/>
        </w:rPr>
        <w:t>–</w:t>
      </w:r>
      <w:r w:rsidRPr="00CC4C92">
        <w:rPr>
          <w:sz w:val="15"/>
          <w:szCs w:val="15"/>
        </w:rPr>
        <w:t>3038</w:t>
      </w:r>
      <w:r w:rsidRPr="006C78EA">
        <w:rPr>
          <w:sz w:val="15"/>
          <w:szCs w:val="15"/>
        </w:rPr>
        <w:t>.</w:t>
      </w:r>
      <w:bookmarkEnd w:id="10"/>
    </w:p>
    <w:p w14:paraId="37414748" w14:textId="77777777" w:rsidR="00E97E17" w:rsidRDefault="00E97E17" w:rsidP="00124059">
      <w:pPr>
        <w:numPr>
          <w:ilvl w:val="0"/>
          <w:numId w:val="5"/>
        </w:numPr>
        <w:wordWrap w:val="0"/>
        <w:ind w:left="284" w:hanging="284"/>
        <w:rPr>
          <w:sz w:val="15"/>
          <w:szCs w:val="15"/>
        </w:rPr>
      </w:pPr>
      <w:bookmarkStart w:id="11" w:name="_Ref185692499"/>
      <w:r w:rsidRPr="00947C5C">
        <w:rPr>
          <w:sz w:val="15"/>
          <w:szCs w:val="15"/>
        </w:rPr>
        <w:t xml:space="preserve">Wei Chen, Wenjing Wang, </w:t>
      </w:r>
      <w:proofErr w:type="spellStart"/>
      <w:r w:rsidRPr="00947C5C">
        <w:rPr>
          <w:sz w:val="15"/>
          <w:szCs w:val="15"/>
        </w:rPr>
        <w:t>Wenhan</w:t>
      </w:r>
      <w:proofErr w:type="spellEnd"/>
      <w:r w:rsidRPr="00947C5C">
        <w:rPr>
          <w:sz w:val="15"/>
          <w:szCs w:val="15"/>
        </w:rPr>
        <w:t xml:space="preserve"> Yang, </w:t>
      </w:r>
      <w:r>
        <w:rPr>
          <w:rFonts w:hint="eastAsia"/>
          <w:sz w:val="15"/>
          <w:szCs w:val="15"/>
        </w:rPr>
        <w:t>et al</w:t>
      </w:r>
      <w:r w:rsidRPr="00947C5C">
        <w:rPr>
          <w:sz w:val="15"/>
          <w:szCs w:val="15"/>
        </w:rPr>
        <w:t xml:space="preserve">. Deep </w:t>
      </w:r>
      <w:proofErr w:type="spellStart"/>
      <w:r w:rsidRPr="00947C5C">
        <w:rPr>
          <w:sz w:val="15"/>
          <w:szCs w:val="15"/>
        </w:rPr>
        <w:t>retinex</w:t>
      </w:r>
      <w:proofErr w:type="spellEnd"/>
      <w:r w:rsidRPr="00947C5C">
        <w:rPr>
          <w:sz w:val="15"/>
          <w:szCs w:val="15"/>
        </w:rPr>
        <w:t xml:space="preserve"> dec</w:t>
      </w:r>
      <w:r>
        <w:rPr>
          <w:rFonts w:hint="eastAsia"/>
          <w:sz w:val="15"/>
          <w:szCs w:val="15"/>
        </w:rPr>
        <w:t>-</w:t>
      </w:r>
      <w:proofErr w:type="spellStart"/>
      <w:r w:rsidRPr="00947C5C">
        <w:rPr>
          <w:sz w:val="15"/>
          <w:szCs w:val="15"/>
        </w:rPr>
        <w:t>omposition</w:t>
      </w:r>
      <w:proofErr w:type="spellEnd"/>
      <w:r w:rsidRPr="00947C5C">
        <w:rPr>
          <w:sz w:val="15"/>
          <w:szCs w:val="15"/>
        </w:rPr>
        <w:t xml:space="preserve"> for low-light enhancement</w:t>
      </w:r>
      <w:r>
        <w:rPr>
          <w:rFonts w:hint="eastAsia"/>
          <w:sz w:val="15"/>
          <w:szCs w:val="15"/>
        </w:rPr>
        <w:t>[C]</w:t>
      </w:r>
      <w:r w:rsidRPr="00947C5C">
        <w:rPr>
          <w:sz w:val="15"/>
          <w:szCs w:val="15"/>
        </w:rPr>
        <w:t xml:space="preserve">. </w:t>
      </w:r>
      <w:r w:rsidRPr="00C66837">
        <w:rPr>
          <w:i/>
          <w:iCs/>
          <w:sz w:val="15"/>
          <w:szCs w:val="15"/>
        </w:rPr>
        <w:t>In British Machine Visi</w:t>
      </w:r>
      <w:r>
        <w:rPr>
          <w:rFonts w:hint="eastAsia"/>
          <w:i/>
          <w:iCs/>
          <w:sz w:val="15"/>
          <w:szCs w:val="15"/>
        </w:rPr>
        <w:t>-</w:t>
      </w:r>
      <w:r w:rsidRPr="00C66837">
        <w:rPr>
          <w:i/>
          <w:iCs/>
          <w:sz w:val="15"/>
          <w:szCs w:val="15"/>
        </w:rPr>
        <w:t>on Conference</w:t>
      </w:r>
      <w:r w:rsidRPr="00947C5C">
        <w:rPr>
          <w:sz w:val="15"/>
          <w:szCs w:val="15"/>
        </w:rPr>
        <w:t>, 2018</w:t>
      </w:r>
      <w:r>
        <w:rPr>
          <w:rFonts w:hint="eastAsia"/>
          <w:sz w:val="15"/>
          <w:szCs w:val="15"/>
        </w:rPr>
        <w:t>:</w:t>
      </w:r>
      <w:r w:rsidRPr="00947C5C">
        <w:rPr>
          <w:sz w:val="15"/>
          <w:szCs w:val="15"/>
        </w:rPr>
        <w:t>1–12.</w:t>
      </w:r>
    </w:p>
    <w:p w14:paraId="5E586148" w14:textId="77777777" w:rsidR="00E97E17" w:rsidRDefault="00E97E17" w:rsidP="00124059">
      <w:pPr>
        <w:numPr>
          <w:ilvl w:val="0"/>
          <w:numId w:val="5"/>
        </w:numPr>
        <w:wordWrap w:val="0"/>
        <w:ind w:left="284" w:hanging="284"/>
        <w:rPr>
          <w:sz w:val="15"/>
          <w:szCs w:val="15"/>
        </w:rPr>
      </w:pPr>
      <w:bookmarkStart w:id="12" w:name="_Ref185693877"/>
      <w:bookmarkStart w:id="13" w:name="_Ref185692719"/>
      <w:r w:rsidRPr="00057118">
        <w:rPr>
          <w:sz w:val="15"/>
          <w:szCs w:val="15"/>
        </w:rPr>
        <w:t>Yonghua Zhang, Xiaojie Guo, Jiayi Ma,</w:t>
      </w:r>
      <w:r>
        <w:rPr>
          <w:rFonts w:hint="eastAsia"/>
          <w:sz w:val="15"/>
          <w:szCs w:val="15"/>
        </w:rPr>
        <w:t xml:space="preserve"> et al</w:t>
      </w:r>
      <w:r w:rsidRPr="00057118">
        <w:rPr>
          <w:sz w:val="15"/>
          <w:szCs w:val="15"/>
        </w:rPr>
        <w:t>. Beyond brightening low-light images</w:t>
      </w:r>
      <w:r>
        <w:rPr>
          <w:rFonts w:hint="eastAsia"/>
          <w:sz w:val="15"/>
          <w:szCs w:val="15"/>
        </w:rPr>
        <w:t>[C]</w:t>
      </w:r>
      <w:r w:rsidRPr="00057118">
        <w:rPr>
          <w:sz w:val="15"/>
          <w:szCs w:val="15"/>
        </w:rPr>
        <w:t xml:space="preserve">. </w:t>
      </w:r>
      <w:r w:rsidRPr="00C33E75">
        <w:rPr>
          <w:i/>
          <w:iCs/>
          <w:sz w:val="15"/>
          <w:szCs w:val="15"/>
        </w:rPr>
        <w:t>International Journal of</w:t>
      </w:r>
      <w:r w:rsidRPr="00C33E75">
        <w:rPr>
          <w:rFonts w:hint="eastAsia"/>
          <w:i/>
          <w:iCs/>
          <w:sz w:val="15"/>
          <w:szCs w:val="15"/>
        </w:rPr>
        <w:t xml:space="preserve"> </w:t>
      </w:r>
      <w:r w:rsidRPr="00C33E75">
        <w:rPr>
          <w:i/>
          <w:iCs/>
          <w:sz w:val="15"/>
          <w:szCs w:val="15"/>
        </w:rPr>
        <w:t>Computer Vision</w:t>
      </w:r>
      <w:r w:rsidRPr="00057118">
        <w:rPr>
          <w:sz w:val="15"/>
          <w:szCs w:val="15"/>
        </w:rPr>
        <w:t>, 20</w:t>
      </w:r>
      <w:r>
        <w:rPr>
          <w:rFonts w:hint="eastAsia"/>
          <w:sz w:val="15"/>
          <w:szCs w:val="15"/>
        </w:rPr>
        <w:t>-</w:t>
      </w:r>
      <w:r w:rsidRPr="00057118">
        <w:rPr>
          <w:sz w:val="15"/>
          <w:szCs w:val="15"/>
        </w:rPr>
        <w:t>21</w:t>
      </w:r>
      <w:r>
        <w:rPr>
          <w:rFonts w:hint="eastAsia"/>
          <w:sz w:val="15"/>
          <w:szCs w:val="15"/>
        </w:rPr>
        <w:t>:</w:t>
      </w:r>
      <w:r w:rsidRPr="00057118">
        <w:rPr>
          <w:sz w:val="15"/>
          <w:szCs w:val="15"/>
        </w:rPr>
        <w:t>1–25.</w:t>
      </w:r>
      <w:bookmarkEnd w:id="12"/>
    </w:p>
    <w:p w14:paraId="7F98F5F9" w14:textId="77777777" w:rsidR="00E97E17" w:rsidRDefault="00E97E17" w:rsidP="00124059">
      <w:pPr>
        <w:numPr>
          <w:ilvl w:val="0"/>
          <w:numId w:val="5"/>
        </w:numPr>
        <w:wordWrap w:val="0"/>
        <w:ind w:left="284" w:hanging="284"/>
        <w:rPr>
          <w:sz w:val="15"/>
          <w:szCs w:val="15"/>
        </w:rPr>
      </w:pPr>
      <w:bookmarkStart w:id="14" w:name="_Ref185693896"/>
      <w:bookmarkStart w:id="15" w:name="_Ref185692950"/>
      <w:proofErr w:type="spellStart"/>
      <w:r w:rsidRPr="008B7697">
        <w:rPr>
          <w:sz w:val="15"/>
          <w:szCs w:val="15"/>
        </w:rPr>
        <w:t>Ruixing</w:t>
      </w:r>
      <w:proofErr w:type="spellEnd"/>
      <w:r w:rsidRPr="008B7697">
        <w:rPr>
          <w:sz w:val="15"/>
          <w:szCs w:val="15"/>
        </w:rPr>
        <w:t xml:space="preserve"> Wang, Qing Zhang, Chi-Wing Fu, </w:t>
      </w:r>
      <w:r>
        <w:rPr>
          <w:rFonts w:hint="eastAsia"/>
          <w:sz w:val="15"/>
          <w:szCs w:val="15"/>
        </w:rPr>
        <w:t>et al</w:t>
      </w:r>
      <w:r w:rsidRPr="008B7697">
        <w:rPr>
          <w:sz w:val="15"/>
          <w:szCs w:val="15"/>
        </w:rPr>
        <w:t>. Underexposed p</w:t>
      </w:r>
      <w:r>
        <w:rPr>
          <w:rFonts w:hint="eastAsia"/>
          <w:sz w:val="15"/>
          <w:szCs w:val="15"/>
        </w:rPr>
        <w:t>-</w:t>
      </w:r>
      <w:proofErr w:type="spellStart"/>
      <w:r w:rsidRPr="008B7697">
        <w:rPr>
          <w:sz w:val="15"/>
          <w:szCs w:val="15"/>
        </w:rPr>
        <w:t>hoto</w:t>
      </w:r>
      <w:proofErr w:type="spellEnd"/>
      <w:r w:rsidRPr="008B7697">
        <w:rPr>
          <w:sz w:val="15"/>
          <w:szCs w:val="15"/>
        </w:rPr>
        <w:t xml:space="preserve"> enhancement using deep illumination estimation</w:t>
      </w:r>
      <w:r>
        <w:rPr>
          <w:rFonts w:hint="eastAsia"/>
          <w:sz w:val="15"/>
          <w:szCs w:val="15"/>
        </w:rPr>
        <w:t>[C]</w:t>
      </w:r>
      <w:r w:rsidRPr="008B7697">
        <w:rPr>
          <w:sz w:val="15"/>
          <w:szCs w:val="15"/>
        </w:rPr>
        <w:t xml:space="preserve">. </w:t>
      </w:r>
      <w:r w:rsidRPr="009B1B7E">
        <w:rPr>
          <w:i/>
          <w:iCs/>
          <w:sz w:val="15"/>
          <w:szCs w:val="15"/>
        </w:rPr>
        <w:t>In Proce</w:t>
      </w:r>
      <w:r>
        <w:rPr>
          <w:rFonts w:hint="eastAsia"/>
          <w:i/>
          <w:iCs/>
          <w:sz w:val="15"/>
          <w:szCs w:val="15"/>
        </w:rPr>
        <w:t>-</w:t>
      </w:r>
      <w:proofErr w:type="spellStart"/>
      <w:r w:rsidRPr="009B1B7E">
        <w:rPr>
          <w:i/>
          <w:iCs/>
          <w:sz w:val="15"/>
          <w:szCs w:val="15"/>
        </w:rPr>
        <w:t>eding</w:t>
      </w:r>
      <w:proofErr w:type="spellEnd"/>
      <w:r w:rsidRPr="009B1B7E">
        <w:rPr>
          <w:i/>
          <w:iCs/>
          <w:sz w:val="15"/>
          <w:szCs w:val="15"/>
        </w:rPr>
        <w:t xml:space="preserve"> of</w:t>
      </w:r>
      <w:r w:rsidRPr="009B1B7E">
        <w:rPr>
          <w:rFonts w:hint="eastAsia"/>
          <w:i/>
          <w:iCs/>
          <w:sz w:val="15"/>
          <w:szCs w:val="15"/>
        </w:rPr>
        <w:t xml:space="preserve"> </w:t>
      </w:r>
      <w:r w:rsidRPr="009B1B7E">
        <w:rPr>
          <w:i/>
          <w:iCs/>
          <w:sz w:val="15"/>
          <w:szCs w:val="15"/>
        </w:rPr>
        <w:t>the IEEE Conference on Computer Vision and Pattern R</w:t>
      </w:r>
      <w:r>
        <w:rPr>
          <w:rFonts w:hint="eastAsia"/>
          <w:i/>
          <w:iCs/>
          <w:sz w:val="15"/>
          <w:szCs w:val="15"/>
        </w:rPr>
        <w:t>-</w:t>
      </w:r>
      <w:proofErr w:type="spellStart"/>
      <w:r w:rsidRPr="009B1B7E">
        <w:rPr>
          <w:i/>
          <w:iCs/>
          <w:sz w:val="15"/>
          <w:szCs w:val="15"/>
        </w:rPr>
        <w:t>ecognition</w:t>
      </w:r>
      <w:proofErr w:type="spellEnd"/>
      <w:r w:rsidRPr="008B7697">
        <w:rPr>
          <w:sz w:val="15"/>
          <w:szCs w:val="15"/>
        </w:rPr>
        <w:t>,</w:t>
      </w:r>
      <w:r>
        <w:rPr>
          <w:rFonts w:hint="eastAsia"/>
          <w:sz w:val="15"/>
          <w:szCs w:val="15"/>
        </w:rPr>
        <w:t xml:space="preserve"> 2019:</w:t>
      </w:r>
      <w:r w:rsidRPr="008B7697">
        <w:rPr>
          <w:sz w:val="15"/>
          <w:szCs w:val="15"/>
        </w:rPr>
        <w:t>6849–6857.</w:t>
      </w:r>
      <w:bookmarkEnd w:id="14"/>
    </w:p>
    <w:p w14:paraId="2A214419" w14:textId="77777777" w:rsidR="00E97E17" w:rsidRDefault="00E97E17" w:rsidP="00124059">
      <w:pPr>
        <w:numPr>
          <w:ilvl w:val="0"/>
          <w:numId w:val="5"/>
        </w:numPr>
        <w:wordWrap w:val="0"/>
        <w:ind w:left="284" w:hanging="284"/>
        <w:rPr>
          <w:sz w:val="15"/>
          <w:szCs w:val="15"/>
        </w:rPr>
      </w:pPr>
      <w:bookmarkStart w:id="16" w:name="_Ref185694176"/>
      <w:proofErr w:type="spellStart"/>
      <w:r w:rsidRPr="009429D7">
        <w:rPr>
          <w:sz w:val="15"/>
          <w:szCs w:val="15"/>
        </w:rPr>
        <w:t>Wenhan</w:t>
      </w:r>
      <w:proofErr w:type="spellEnd"/>
      <w:r w:rsidRPr="009429D7">
        <w:rPr>
          <w:sz w:val="15"/>
          <w:szCs w:val="15"/>
        </w:rPr>
        <w:t xml:space="preserve"> Yang, Shiqi Wang, Yuming Fang, </w:t>
      </w:r>
      <w:r>
        <w:rPr>
          <w:rFonts w:hint="eastAsia"/>
          <w:sz w:val="15"/>
          <w:szCs w:val="15"/>
        </w:rPr>
        <w:t>et al</w:t>
      </w:r>
      <w:r w:rsidRPr="009429D7">
        <w:rPr>
          <w:sz w:val="15"/>
          <w:szCs w:val="15"/>
        </w:rPr>
        <w:t>. From fidelity to perceptual quality: A semi-supervised approach for low-light image enhancement</w:t>
      </w:r>
      <w:r>
        <w:rPr>
          <w:rFonts w:hint="eastAsia"/>
          <w:sz w:val="15"/>
          <w:szCs w:val="15"/>
        </w:rPr>
        <w:t>[C]</w:t>
      </w:r>
      <w:r w:rsidRPr="009429D7">
        <w:rPr>
          <w:sz w:val="15"/>
          <w:szCs w:val="15"/>
        </w:rPr>
        <w:t xml:space="preserve">. </w:t>
      </w:r>
      <w:r w:rsidRPr="00D55A03">
        <w:rPr>
          <w:i/>
          <w:iCs/>
          <w:sz w:val="15"/>
          <w:szCs w:val="15"/>
        </w:rPr>
        <w:t>In Proceeding of</w:t>
      </w:r>
      <w:r w:rsidRPr="00D55A03">
        <w:rPr>
          <w:rFonts w:hint="eastAsia"/>
          <w:i/>
          <w:iCs/>
          <w:sz w:val="15"/>
          <w:szCs w:val="15"/>
        </w:rPr>
        <w:t xml:space="preserve"> </w:t>
      </w:r>
      <w:r w:rsidRPr="00D55A03">
        <w:rPr>
          <w:i/>
          <w:iCs/>
          <w:sz w:val="15"/>
          <w:szCs w:val="15"/>
        </w:rPr>
        <w:t>the IEEE Conference on Com</w:t>
      </w:r>
      <w:r>
        <w:rPr>
          <w:rFonts w:hint="eastAsia"/>
          <w:i/>
          <w:iCs/>
          <w:sz w:val="15"/>
          <w:szCs w:val="15"/>
        </w:rPr>
        <w:t>-</w:t>
      </w:r>
      <w:proofErr w:type="spellStart"/>
      <w:r w:rsidRPr="00D55A03">
        <w:rPr>
          <w:i/>
          <w:iCs/>
          <w:sz w:val="15"/>
          <w:szCs w:val="15"/>
        </w:rPr>
        <w:t>puter</w:t>
      </w:r>
      <w:proofErr w:type="spellEnd"/>
      <w:r w:rsidRPr="00D55A03">
        <w:rPr>
          <w:i/>
          <w:iCs/>
          <w:sz w:val="15"/>
          <w:szCs w:val="15"/>
        </w:rPr>
        <w:t xml:space="preserve"> Vision and Pattern Recognition</w:t>
      </w:r>
      <w:r w:rsidRPr="009429D7">
        <w:rPr>
          <w:sz w:val="15"/>
          <w:szCs w:val="15"/>
        </w:rPr>
        <w:t>, 2020</w:t>
      </w:r>
      <w:r>
        <w:rPr>
          <w:rFonts w:hint="eastAsia"/>
          <w:sz w:val="15"/>
          <w:szCs w:val="15"/>
        </w:rPr>
        <w:t>:</w:t>
      </w:r>
      <w:r w:rsidRPr="009429D7">
        <w:rPr>
          <w:sz w:val="15"/>
          <w:szCs w:val="15"/>
        </w:rPr>
        <w:t>3063</w:t>
      </w:r>
      <w:r w:rsidRPr="009429D7">
        <w:rPr>
          <w:rFonts w:hint="eastAsia"/>
          <w:sz w:val="15"/>
          <w:szCs w:val="15"/>
        </w:rPr>
        <w:t>–</w:t>
      </w:r>
      <w:r w:rsidRPr="009429D7">
        <w:rPr>
          <w:sz w:val="15"/>
          <w:szCs w:val="15"/>
        </w:rPr>
        <w:t>3072.</w:t>
      </w:r>
      <w:bookmarkEnd w:id="16"/>
    </w:p>
    <w:p w14:paraId="593E499F" w14:textId="77777777" w:rsidR="00E97E17" w:rsidRDefault="00E97E17" w:rsidP="00124059">
      <w:pPr>
        <w:numPr>
          <w:ilvl w:val="0"/>
          <w:numId w:val="5"/>
        </w:numPr>
        <w:wordWrap w:val="0"/>
        <w:ind w:left="284" w:hanging="284"/>
        <w:rPr>
          <w:sz w:val="15"/>
          <w:szCs w:val="15"/>
        </w:rPr>
      </w:pPr>
      <w:bookmarkStart w:id="17" w:name="_Ref185694213"/>
      <w:r w:rsidRPr="00EA6F5E">
        <w:rPr>
          <w:sz w:val="15"/>
          <w:szCs w:val="15"/>
        </w:rPr>
        <w:t>Yifan Jiang, Xinyu Gong, Ding Liu, et al. Enlighten</w:t>
      </w:r>
      <w:r>
        <w:rPr>
          <w:rFonts w:hint="eastAsia"/>
          <w:sz w:val="15"/>
          <w:szCs w:val="15"/>
        </w:rPr>
        <w:t>-G</w:t>
      </w:r>
      <w:r w:rsidRPr="00EA6F5E">
        <w:rPr>
          <w:sz w:val="15"/>
          <w:szCs w:val="15"/>
        </w:rPr>
        <w:t>an: Deep l</w:t>
      </w:r>
      <w:r>
        <w:rPr>
          <w:rFonts w:hint="eastAsia"/>
          <w:sz w:val="15"/>
          <w:szCs w:val="15"/>
        </w:rPr>
        <w:t>-</w:t>
      </w:r>
      <w:proofErr w:type="spellStart"/>
      <w:r w:rsidRPr="00EA6F5E">
        <w:rPr>
          <w:sz w:val="15"/>
          <w:szCs w:val="15"/>
        </w:rPr>
        <w:t>ight</w:t>
      </w:r>
      <w:proofErr w:type="spellEnd"/>
      <w:r w:rsidRPr="00EA6F5E">
        <w:rPr>
          <w:sz w:val="15"/>
          <w:szCs w:val="15"/>
        </w:rPr>
        <w:t xml:space="preserve"> enhancement without paired supervision</w:t>
      </w:r>
      <w:r>
        <w:rPr>
          <w:rFonts w:hint="eastAsia"/>
          <w:sz w:val="15"/>
          <w:szCs w:val="15"/>
        </w:rPr>
        <w:t>[J]</w:t>
      </w:r>
      <w:r w:rsidRPr="00EA6F5E">
        <w:rPr>
          <w:sz w:val="15"/>
          <w:szCs w:val="15"/>
        </w:rPr>
        <w:t xml:space="preserve">. </w:t>
      </w:r>
      <w:r w:rsidRPr="00EE447F">
        <w:rPr>
          <w:i/>
          <w:iCs/>
          <w:sz w:val="15"/>
          <w:szCs w:val="15"/>
        </w:rPr>
        <w:t xml:space="preserve">IEEE Transactions </w:t>
      </w:r>
      <w:r w:rsidRPr="00EE447F">
        <w:rPr>
          <w:i/>
          <w:iCs/>
          <w:sz w:val="15"/>
          <w:szCs w:val="15"/>
        </w:rPr>
        <w:lastRenderedPageBreak/>
        <w:t>on Image Processing</w:t>
      </w:r>
      <w:r w:rsidRPr="00EA6F5E">
        <w:rPr>
          <w:sz w:val="15"/>
          <w:szCs w:val="15"/>
        </w:rPr>
        <w:t>, 2021</w:t>
      </w:r>
      <w:r>
        <w:rPr>
          <w:rFonts w:hint="eastAsia"/>
          <w:sz w:val="15"/>
          <w:szCs w:val="15"/>
        </w:rPr>
        <w:t xml:space="preserve">, </w:t>
      </w:r>
      <w:r w:rsidRPr="00EA6F5E">
        <w:rPr>
          <w:sz w:val="15"/>
          <w:szCs w:val="15"/>
        </w:rPr>
        <w:t>30:2340–2349.</w:t>
      </w:r>
    </w:p>
    <w:p w14:paraId="459B5119" w14:textId="53E41078" w:rsidR="00E97E17" w:rsidRDefault="00E97E17" w:rsidP="00124059">
      <w:pPr>
        <w:numPr>
          <w:ilvl w:val="0"/>
          <w:numId w:val="5"/>
        </w:numPr>
        <w:wordWrap w:val="0"/>
        <w:ind w:left="284" w:hanging="284"/>
        <w:rPr>
          <w:sz w:val="15"/>
          <w:szCs w:val="15"/>
        </w:rPr>
      </w:pPr>
      <w:bookmarkStart w:id="18" w:name="_Ref185694505"/>
      <w:r w:rsidRPr="00FE1A8F">
        <w:rPr>
          <w:sz w:val="15"/>
          <w:szCs w:val="15"/>
        </w:rPr>
        <w:t xml:space="preserve">Yu Zhang, Xiaoguang Di, Bin Zhang, </w:t>
      </w:r>
      <w:r>
        <w:rPr>
          <w:rFonts w:hint="eastAsia"/>
          <w:sz w:val="15"/>
          <w:szCs w:val="15"/>
        </w:rPr>
        <w:t>et al</w:t>
      </w:r>
      <w:r w:rsidRPr="00FE1A8F">
        <w:rPr>
          <w:sz w:val="15"/>
          <w:szCs w:val="15"/>
        </w:rPr>
        <w:t>. Self-supervised image enhancement network: Training with low light images only</w:t>
      </w:r>
      <w:r w:rsidR="00C159BE">
        <w:rPr>
          <w:rFonts w:hint="eastAsia"/>
          <w:sz w:val="15"/>
          <w:szCs w:val="15"/>
        </w:rPr>
        <w:t>[C]</w:t>
      </w:r>
      <w:r w:rsidRPr="00FE1A8F">
        <w:rPr>
          <w:sz w:val="15"/>
          <w:szCs w:val="15"/>
        </w:rPr>
        <w:t xml:space="preserve">. </w:t>
      </w:r>
      <w:proofErr w:type="spellStart"/>
      <w:r w:rsidRPr="00FE1A8F">
        <w:rPr>
          <w:sz w:val="15"/>
          <w:szCs w:val="15"/>
        </w:rPr>
        <w:t>ar</w:t>
      </w:r>
      <w:r w:rsidR="00943516">
        <w:rPr>
          <w:rFonts w:hint="eastAsia"/>
          <w:sz w:val="15"/>
          <w:szCs w:val="15"/>
        </w:rPr>
        <w:t>-</w:t>
      </w:r>
      <w:r w:rsidRPr="00FE1A8F">
        <w:rPr>
          <w:sz w:val="15"/>
          <w:szCs w:val="15"/>
        </w:rPr>
        <w:t>Xiv</w:t>
      </w:r>
      <w:proofErr w:type="spellEnd"/>
      <w:r w:rsidRPr="00FE1A8F">
        <w:rPr>
          <w:sz w:val="15"/>
          <w:szCs w:val="15"/>
        </w:rPr>
        <w:t xml:space="preserve">, pages </w:t>
      </w:r>
      <w:proofErr w:type="spellStart"/>
      <w:r w:rsidRPr="00FE1A8F">
        <w:rPr>
          <w:sz w:val="15"/>
          <w:szCs w:val="15"/>
        </w:rPr>
        <w:t>arXiv</w:t>
      </w:r>
      <w:proofErr w:type="spellEnd"/>
      <w:r w:rsidRPr="00FE1A8F">
        <w:rPr>
          <w:sz w:val="15"/>
          <w:szCs w:val="15"/>
        </w:rPr>
        <w:t>–2002, 2020.</w:t>
      </w:r>
    </w:p>
    <w:p w14:paraId="7282FAFB" w14:textId="1B1E8E0E" w:rsidR="00E97E17" w:rsidRDefault="007467E4" w:rsidP="00124059">
      <w:pPr>
        <w:numPr>
          <w:ilvl w:val="0"/>
          <w:numId w:val="5"/>
        </w:numPr>
        <w:wordWrap w:val="0"/>
        <w:ind w:left="284" w:hanging="284"/>
        <w:rPr>
          <w:sz w:val="15"/>
          <w:szCs w:val="15"/>
        </w:rPr>
      </w:pPr>
      <w:bookmarkStart w:id="19" w:name="_Ref185694759"/>
      <w:proofErr w:type="spellStart"/>
      <w:r w:rsidRPr="007467E4">
        <w:rPr>
          <w:sz w:val="15"/>
          <w:szCs w:val="15"/>
        </w:rPr>
        <w:t>Chunle</w:t>
      </w:r>
      <w:proofErr w:type="spellEnd"/>
      <w:r w:rsidRPr="007467E4">
        <w:rPr>
          <w:sz w:val="15"/>
          <w:szCs w:val="15"/>
        </w:rPr>
        <w:t xml:space="preserve"> Guo, </w:t>
      </w:r>
      <w:proofErr w:type="spellStart"/>
      <w:r w:rsidRPr="007467E4">
        <w:rPr>
          <w:sz w:val="15"/>
          <w:szCs w:val="15"/>
        </w:rPr>
        <w:t>Chongyi</w:t>
      </w:r>
      <w:proofErr w:type="spellEnd"/>
      <w:r w:rsidRPr="007467E4">
        <w:rPr>
          <w:sz w:val="15"/>
          <w:szCs w:val="15"/>
        </w:rPr>
        <w:t xml:space="preserve"> Li, </w:t>
      </w:r>
      <w:proofErr w:type="spellStart"/>
      <w:r w:rsidRPr="007467E4">
        <w:rPr>
          <w:sz w:val="15"/>
          <w:szCs w:val="15"/>
        </w:rPr>
        <w:t>Jichang</w:t>
      </w:r>
      <w:proofErr w:type="spellEnd"/>
      <w:r w:rsidRPr="007467E4">
        <w:rPr>
          <w:sz w:val="15"/>
          <w:szCs w:val="15"/>
        </w:rPr>
        <w:t xml:space="preserve"> Guo, </w:t>
      </w:r>
      <w:r>
        <w:rPr>
          <w:rFonts w:hint="eastAsia"/>
          <w:sz w:val="15"/>
          <w:szCs w:val="15"/>
        </w:rPr>
        <w:t>et al</w:t>
      </w:r>
      <w:r w:rsidRPr="007467E4">
        <w:rPr>
          <w:sz w:val="15"/>
          <w:szCs w:val="15"/>
        </w:rPr>
        <w:t>. Zero-reference deep curve estimation for low-light image enhancement</w:t>
      </w:r>
      <w:r w:rsidR="0058251C">
        <w:rPr>
          <w:rFonts w:hint="eastAsia"/>
          <w:sz w:val="15"/>
          <w:szCs w:val="15"/>
        </w:rPr>
        <w:t>[</w:t>
      </w:r>
      <w:r w:rsidR="008F6F6F">
        <w:rPr>
          <w:rFonts w:hint="eastAsia"/>
          <w:sz w:val="15"/>
          <w:szCs w:val="15"/>
        </w:rPr>
        <w:t>C</w:t>
      </w:r>
      <w:r w:rsidR="0058251C">
        <w:rPr>
          <w:rFonts w:hint="eastAsia"/>
          <w:sz w:val="15"/>
          <w:szCs w:val="15"/>
        </w:rPr>
        <w:t>]</w:t>
      </w:r>
      <w:r w:rsidRPr="007467E4">
        <w:rPr>
          <w:sz w:val="15"/>
          <w:szCs w:val="15"/>
        </w:rPr>
        <w:t xml:space="preserve">. </w:t>
      </w:r>
      <w:r w:rsidR="000462AE" w:rsidRPr="000462AE">
        <w:rPr>
          <w:i/>
          <w:iCs/>
          <w:sz w:val="15"/>
          <w:szCs w:val="15"/>
        </w:rPr>
        <w:t xml:space="preserve">In </w:t>
      </w:r>
      <w:proofErr w:type="spellStart"/>
      <w:r w:rsidR="000462AE" w:rsidRPr="000462AE">
        <w:rPr>
          <w:i/>
          <w:iCs/>
          <w:sz w:val="15"/>
          <w:szCs w:val="15"/>
        </w:rPr>
        <w:t>Proceedi</w:t>
      </w:r>
      <w:r w:rsidR="001B6E10">
        <w:rPr>
          <w:rFonts w:hint="eastAsia"/>
          <w:i/>
          <w:iCs/>
          <w:sz w:val="15"/>
          <w:szCs w:val="15"/>
        </w:rPr>
        <w:t>-</w:t>
      </w:r>
      <w:r w:rsidR="000462AE" w:rsidRPr="000462AE">
        <w:rPr>
          <w:i/>
          <w:iCs/>
          <w:sz w:val="15"/>
          <w:szCs w:val="15"/>
        </w:rPr>
        <w:t>ngs</w:t>
      </w:r>
      <w:proofErr w:type="spellEnd"/>
      <w:r w:rsidR="000462AE" w:rsidRPr="000462AE">
        <w:rPr>
          <w:i/>
          <w:iCs/>
          <w:sz w:val="15"/>
          <w:szCs w:val="15"/>
        </w:rPr>
        <w:t xml:space="preserve"> of the IEEE Conference on Computer Vision and Pattern Rec</w:t>
      </w:r>
      <w:r w:rsidR="00944EE1">
        <w:rPr>
          <w:rFonts w:hint="eastAsia"/>
          <w:i/>
          <w:iCs/>
          <w:sz w:val="15"/>
          <w:szCs w:val="15"/>
        </w:rPr>
        <w:t>-</w:t>
      </w:r>
      <w:proofErr w:type="spellStart"/>
      <w:r w:rsidR="000462AE" w:rsidRPr="000462AE">
        <w:rPr>
          <w:i/>
          <w:iCs/>
          <w:sz w:val="15"/>
          <w:szCs w:val="15"/>
        </w:rPr>
        <w:t>ognition</w:t>
      </w:r>
      <w:proofErr w:type="spellEnd"/>
      <w:r w:rsidRPr="007467E4">
        <w:rPr>
          <w:sz w:val="15"/>
          <w:szCs w:val="15"/>
        </w:rPr>
        <w:t>, 2021.</w:t>
      </w:r>
    </w:p>
    <w:p w14:paraId="7079D31D" w14:textId="257F770C" w:rsidR="00236427" w:rsidRDefault="009F79CB" w:rsidP="0065725D">
      <w:pPr>
        <w:numPr>
          <w:ilvl w:val="0"/>
          <w:numId w:val="5"/>
        </w:numPr>
        <w:wordWrap w:val="0"/>
        <w:ind w:left="284" w:hanging="284"/>
        <w:rPr>
          <w:sz w:val="15"/>
          <w:szCs w:val="15"/>
        </w:rPr>
      </w:pPr>
      <w:bookmarkStart w:id="20" w:name="_Ref185711159"/>
      <w:bookmarkStart w:id="21" w:name="_Ref185694874"/>
      <w:proofErr w:type="spellStart"/>
      <w:r w:rsidRPr="009F79CB">
        <w:rPr>
          <w:sz w:val="15"/>
          <w:szCs w:val="15"/>
        </w:rPr>
        <w:t>Risheng</w:t>
      </w:r>
      <w:proofErr w:type="spellEnd"/>
      <w:r w:rsidRPr="009F79CB">
        <w:rPr>
          <w:sz w:val="15"/>
          <w:szCs w:val="15"/>
        </w:rPr>
        <w:t xml:space="preserve"> Liu, Long Ma, </w:t>
      </w:r>
      <w:proofErr w:type="spellStart"/>
      <w:r w:rsidRPr="009F79CB">
        <w:rPr>
          <w:sz w:val="15"/>
          <w:szCs w:val="15"/>
        </w:rPr>
        <w:t>Jiaao</w:t>
      </w:r>
      <w:proofErr w:type="spellEnd"/>
      <w:r w:rsidRPr="009F79CB">
        <w:rPr>
          <w:sz w:val="15"/>
          <w:szCs w:val="15"/>
        </w:rPr>
        <w:t xml:space="preserve"> Zhang, </w:t>
      </w:r>
      <w:r>
        <w:rPr>
          <w:rFonts w:hint="eastAsia"/>
          <w:sz w:val="15"/>
          <w:szCs w:val="15"/>
        </w:rPr>
        <w:t>et al</w:t>
      </w:r>
      <w:r w:rsidRPr="009F79CB">
        <w:rPr>
          <w:sz w:val="15"/>
          <w:szCs w:val="15"/>
        </w:rPr>
        <w:t xml:space="preserve">. </w:t>
      </w:r>
      <w:proofErr w:type="spellStart"/>
      <w:r w:rsidRPr="009F79CB">
        <w:rPr>
          <w:sz w:val="15"/>
          <w:szCs w:val="15"/>
        </w:rPr>
        <w:t>Retinex</w:t>
      </w:r>
      <w:proofErr w:type="spellEnd"/>
      <w:r w:rsidRPr="009F79CB">
        <w:rPr>
          <w:sz w:val="15"/>
          <w:szCs w:val="15"/>
        </w:rPr>
        <w:t xml:space="preserve">-inspired </w:t>
      </w:r>
      <w:r w:rsidR="00C97EF8">
        <w:rPr>
          <w:sz w:val="15"/>
          <w:szCs w:val="15"/>
        </w:rPr>
        <w:t>unrol</w:t>
      </w:r>
      <w:r w:rsidRPr="009F79CB">
        <w:rPr>
          <w:sz w:val="15"/>
          <w:szCs w:val="15"/>
        </w:rPr>
        <w:t>l</w:t>
      </w:r>
      <w:r w:rsidR="00235637">
        <w:rPr>
          <w:rFonts w:hint="eastAsia"/>
          <w:sz w:val="15"/>
          <w:szCs w:val="15"/>
        </w:rPr>
        <w:t>-</w:t>
      </w:r>
      <w:proofErr w:type="spellStart"/>
      <w:r w:rsidRPr="009F79CB">
        <w:rPr>
          <w:sz w:val="15"/>
          <w:szCs w:val="15"/>
        </w:rPr>
        <w:t>ing</w:t>
      </w:r>
      <w:proofErr w:type="spellEnd"/>
      <w:r w:rsidRPr="009F79CB">
        <w:rPr>
          <w:sz w:val="15"/>
          <w:szCs w:val="15"/>
        </w:rPr>
        <w:t xml:space="preserve"> with cooperative prior</w:t>
      </w:r>
      <w:r w:rsidR="00D6234F">
        <w:rPr>
          <w:rFonts w:hint="eastAsia"/>
          <w:sz w:val="15"/>
          <w:szCs w:val="15"/>
        </w:rPr>
        <w:t xml:space="preserve"> </w:t>
      </w:r>
      <w:r w:rsidRPr="009F79CB">
        <w:rPr>
          <w:sz w:val="15"/>
          <w:szCs w:val="15"/>
        </w:rPr>
        <w:t xml:space="preserve">architecture search for low-light image enhancement. </w:t>
      </w:r>
      <w:bookmarkStart w:id="22" w:name="_Hlk185695425"/>
      <w:r w:rsidRPr="000462AE">
        <w:rPr>
          <w:i/>
          <w:iCs/>
          <w:sz w:val="15"/>
          <w:szCs w:val="15"/>
        </w:rPr>
        <w:t xml:space="preserve">In Proceedings of the IEEE Conference on </w:t>
      </w:r>
      <w:proofErr w:type="spellStart"/>
      <w:r w:rsidRPr="000462AE">
        <w:rPr>
          <w:i/>
          <w:iCs/>
          <w:sz w:val="15"/>
          <w:szCs w:val="15"/>
        </w:rPr>
        <w:t>Comput</w:t>
      </w:r>
      <w:proofErr w:type="spellEnd"/>
      <w:r w:rsidR="00E77221">
        <w:rPr>
          <w:rFonts w:hint="eastAsia"/>
          <w:i/>
          <w:iCs/>
          <w:sz w:val="15"/>
          <w:szCs w:val="15"/>
        </w:rPr>
        <w:t>-</w:t>
      </w:r>
      <w:r w:rsidRPr="000462AE">
        <w:rPr>
          <w:i/>
          <w:iCs/>
          <w:sz w:val="15"/>
          <w:szCs w:val="15"/>
        </w:rPr>
        <w:t>er Vision and Pattern Recognition</w:t>
      </w:r>
      <w:bookmarkEnd w:id="22"/>
      <w:r w:rsidRPr="009F79CB">
        <w:rPr>
          <w:sz w:val="15"/>
          <w:szCs w:val="15"/>
        </w:rPr>
        <w:t xml:space="preserve">, </w:t>
      </w:r>
      <w:r w:rsidR="00CC4E59" w:rsidRPr="009F79CB">
        <w:rPr>
          <w:sz w:val="15"/>
          <w:szCs w:val="15"/>
        </w:rPr>
        <w:t>2021</w:t>
      </w:r>
      <w:r w:rsidR="00CC4E59">
        <w:rPr>
          <w:rFonts w:hint="eastAsia"/>
          <w:sz w:val="15"/>
          <w:szCs w:val="15"/>
        </w:rPr>
        <w:t>:</w:t>
      </w:r>
      <w:r w:rsidRPr="009F79CB">
        <w:rPr>
          <w:sz w:val="15"/>
          <w:szCs w:val="15"/>
        </w:rPr>
        <w:t>10561–10570.</w:t>
      </w:r>
      <w:bookmarkEnd w:id="20"/>
    </w:p>
    <w:p w14:paraId="470AAA25" w14:textId="40587C29" w:rsidR="00923167" w:rsidRPr="00923167" w:rsidRDefault="00761114" w:rsidP="00923167">
      <w:pPr>
        <w:numPr>
          <w:ilvl w:val="0"/>
          <w:numId w:val="5"/>
        </w:numPr>
        <w:wordWrap w:val="0"/>
        <w:ind w:left="284" w:hanging="284"/>
        <w:rPr>
          <w:sz w:val="15"/>
          <w:szCs w:val="15"/>
        </w:rPr>
      </w:pPr>
      <w:bookmarkStart w:id="23" w:name="_Ref185702678"/>
      <w:r w:rsidRPr="00761114">
        <w:rPr>
          <w:sz w:val="15"/>
          <w:szCs w:val="15"/>
        </w:rPr>
        <w:t>Long Ma</w:t>
      </w:r>
      <w:r>
        <w:rPr>
          <w:rFonts w:hint="eastAsia"/>
          <w:sz w:val="15"/>
          <w:szCs w:val="15"/>
        </w:rPr>
        <w:t xml:space="preserve">, </w:t>
      </w:r>
      <w:proofErr w:type="spellStart"/>
      <w:r w:rsidRPr="00761114">
        <w:rPr>
          <w:sz w:val="15"/>
          <w:szCs w:val="15"/>
        </w:rPr>
        <w:t>Tengyu</w:t>
      </w:r>
      <w:proofErr w:type="spellEnd"/>
      <w:r w:rsidRPr="00761114">
        <w:rPr>
          <w:sz w:val="15"/>
          <w:szCs w:val="15"/>
        </w:rPr>
        <w:t xml:space="preserve"> Ma</w:t>
      </w:r>
      <w:r>
        <w:rPr>
          <w:rFonts w:hint="eastAsia"/>
          <w:sz w:val="15"/>
          <w:szCs w:val="15"/>
        </w:rPr>
        <w:t xml:space="preserve">, </w:t>
      </w:r>
      <w:proofErr w:type="spellStart"/>
      <w:r w:rsidRPr="00761114">
        <w:rPr>
          <w:sz w:val="15"/>
          <w:szCs w:val="15"/>
        </w:rPr>
        <w:t>Risheng</w:t>
      </w:r>
      <w:proofErr w:type="spellEnd"/>
      <w:r w:rsidRPr="00761114">
        <w:rPr>
          <w:sz w:val="15"/>
          <w:szCs w:val="15"/>
        </w:rPr>
        <w:t xml:space="preserve"> Liu</w:t>
      </w:r>
      <w:r>
        <w:rPr>
          <w:rFonts w:hint="eastAsia"/>
          <w:sz w:val="15"/>
          <w:szCs w:val="15"/>
        </w:rPr>
        <w:t xml:space="preserve">, et al. </w:t>
      </w:r>
      <w:r w:rsidRPr="00761114">
        <w:rPr>
          <w:sz w:val="15"/>
          <w:szCs w:val="15"/>
        </w:rPr>
        <w:t>Toward Fast, Flexible, and Robust Low-Light Image Enhancement</w:t>
      </w:r>
      <w:r>
        <w:rPr>
          <w:rFonts w:hint="eastAsia"/>
          <w:sz w:val="15"/>
          <w:szCs w:val="15"/>
        </w:rPr>
        <w:t xml:space="preserve">[C]. </w:t>
      </w:r>
      <w:r w:rsidRPr="00761114">
        <w:rPr>
          <w:i/>
          <w:iCs/>
          <w:sz w:val="15"/>
          <w:szCs w:val="15"/>
        </w:rPr>
        <w:t>In Proceedings of t</w:t>
      </w:r>
      <w:r>
        <w:rPr>
          <w:rFonts w:hint="eastAsia"/>
          <w:i/>
          <w:iCs/>
          <w:sz w:val="15"/>
          <w:szCs w:val="15"/>
        </w:rPr>
        <w:t>-</w:t>
      </w:r>
      <w:proofErr w:type="gramStart"/>
      <w:r w:rsidRPr="00761114">
        <w:rPr>
          <w:i/>
          <w:iCs/>
          <w:sz w:val="15"/>
          <w:szCs w:val="15"/>
        </w:rPr>
        <w:t>he</w:t>
      </w:r>
      <w:proofErr w:type="gramEnd"/>
      <w:r w:rsidRPr="00761114">
        <w:rPr>
          <w:i/>
          <w:iCs/>
          <w:sz w:val="15"/>
          <w:szCs w:val="15"/>
        </w:rPr>
        <w:t xml:space="preserve"> IEEE Conference on Computer Vision and Pattern Recognition</w:t>
      </w:r>
      <w:r>
        <w:rPr>
          <w:rFonts w:hint="eastAsia"/>
          <w:sz w:val="15"/>
          <w:szCs w:val="15"/>
        </w:rPr>
        <w:t>, 2022.</w:t>
      </w:r>
      <w:bookmarkEnd w:id="23"/>
    </w:p>
    <w:bookmarkEnd w:id="7"/>
    <w:bookmarkEnd w:id="8"/>
    <w:bookmarkEnd w:id="11"/>
    <w:bookmarkEnd w:id="13"/>
    <w:bookmarkEnd w:id="15"/>
    <w:bookmarkEnd w:id="17"/>
    <w:bookmarkEnd w:id="18"/>
    <w:bookmarkEnd w:id="19"/>
    <w:bookmarkEnd w:id="21"/>
    <w:p w14:paraId="4981006F" w14:textId="77777777" w:rsidR="005401F5" w:rsidRPr="005A78F2" w:rsidRDefault="005401F5" w:rsidP="005401F5">
      <w:pPr>
        <w:rPr>
          <w:b/>
          <w:bCs/>
          <w:sz w:val="15"/>
        </w:rPr>
        <w:sectPr w:rsidR="005401F5" w:rsidRPr="005A78F2" w:rsidSect="005401F5">
          <w:type w:val="continuous"/>
          <w:pgSz w:w="11906" w:h="16838" w:code="9"/>
          <w:pgMar w:top="1247" w:right="1106" w:bottom="1247" w:left="1106" w:header="851" w:footer="1247" w:gutter="0"/>
          <w:cols w:num="2" w:space="425"/>
          <w:titlePg/>
          <w:docGrid w:type="linesAndChars" w:linePitch="312"/>
        </w:sectPr>
      </w:pPr>
    </w:p>
    <w:p w14:paraId="74FA9004" w14:textId="77777777" w:rsidR="00A5401F" w:rsidRPr="00F87D65" w:rsidRDefault="00A5401F" w:rsidP="005401F5">
      <w:pPr>
        <w:rPr>
          <w:b/>
          <w:bCs/>
          <w:sz w:val="15"/>
        </w:rPr>
      </w:pPr>
    </w:p>
    <w:p w14:paraId="4B73E6A8" w14:textId="77777777" w:rsidR="00A5401F" w:rsidRDefault="00A5401F" w:rsidP="005401F5">
      <w:pPr>
        <w:rPr>
          <w:b/>
          <w:bCs/>
          <w:sz w:val="15"/>
        </w:rPr>
      </w:pPr>
    </w:p>
    <w:sectPr w:rsidR="00A5401F" w:rsidSect="005401F5">
      <w:type w:val="continuous"/>
      <w:pgSz w:w="11906" w:h="16838" w:code="9"/>
      <w:pgMar w:top="1247" w:right="1106" w:bottom="1247" w:left="1106" w:header="851" w:footer="1247"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4A4C8" w14:textId="77777777" w:rsidR="00DF4326" w:rsidRDefault="00DF4326">
      <w:r>
        <w:separator/>
      </w:r>
    </w:p>
  </w:endnote>
  <w:endnote w:type="continuationSeparator" w:id="0">
    <w:p w14:paraId="441F04C7" w14:textId="77777777" w:rsidR="00DF4326" w:rsidRDefault="00DF4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1076F" w14:textId="77777777" w:rsidR="0045324A" w:rsidRDefault="0045324A">
    <w:pPr>
      <w:pStyle w:val="a4"/>
      <w:spacing w:line="240" w:lineRule="exact"/>
      <w:jc w:val="both"/>
      <w:rPr>
        <w:sz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385E55" w14:textId="77777777" w:rsidR="00DF4326" w:rsidRDefault="00DF4326">
      <w:r>
        <w:separator/>
      </w:r>
    </w:p>
  </w:footnote>
  <w:footnote w:type="continuationSeparator" w:id="0">
    <w:p w14:paraId="21900BCA" w14:textId="77777777" w:rsidR="00DF4326" w:rsidRDefault="00DF43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C5159B" w14:textId="77777777" w:rsidR="0045324A" w:rsidRDefault="0045324A">
    <w:pPr>
      <w:pStyle w:val="a6"/>
    </w:pPr>
    <w:r>
      <w:rPr>
        <w:rStyle w:val="a5"/>
        <w:rFonts w:ascii="Arial" w:cs="Arial"/>
      </w:rPr>
      <w:t>•</w:t>
    </w:r>
    <w:r>
      <w:rPr>
        <w:rStyle w:val="a5"/>
        <w:rFonts w:hint="eastAsia"/>
      </w:rPr>
      <w:t xml:space="preserve"> 2 </w:t>
    </w:r>
    <w:r>
      <w:rPr>
        <w:rStyle w:val="a5"/>
        <w:rFonts w:ascii="Arial" w:cs="Arial"/>
      </w:rPr>
      <w:t>•</w:t>
    </w:r>
    <w:r>
      <w:rPr>
        <w:rStyle w:val="a5"/>
        <w:rFonts w:hint="eastAsia"/>
      </w:rPr>
      <w:t xml:space="preserve">                                          </w:t>
    </w:r>
    <w:r>
      <w:rPr>
        <w:rFonts w:hint="eastAsia"/>
      </w:rPr>
      <w:t>岩石力学与工程学报</w:t>
    </w:r>
    <w:r>
      <w:rPr>
        <w:rFonts w:hint="eastAsia"/>
      </w:rPr>
      <w:t xml:space="preserve">                                      2006</w:t>
    </w:r>
    <w:r>
      <w:rPr>
        <w:rFonts w:hint="eastAsia"/>
      </w:rPr>
      <w:t>年</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33F22"/>
    <w:multiLevelType w:val="hybridMultilevel"/>
    <w:tmpl w:val="8FECF2F0"/>
    <w:lvl w:ilvl="0" w:tplc="6272037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2336627"/>
    <w:multiLevelType w:val="hybridMultilevel"/>
    <w:tmpl w:val="74F0BB40"/>
    <w:lvl w:ilvl="0" w:tplc="36167452">
      <w:start w:val="1"/>
      <w:numFmt w:val="decimal"/>
      <w:lvlText w:val="[%1]"/>
      <w:lvlJc w:val="left"/>
      <w:pPr>
        <w:tabs>
          <w:tab w:val="num" w:pos="360"/>
        </w:tabs>
        <w:ind w:left="357" w:hanging="357"/>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88F4F2F"/>
    <w:multiLevelType w:val="hybridMultilevel"/>
    <w:tmpl w:val="F6D83DD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4ED509AA"/>
    <w:multiLevelType w:val="hybridMultilevel"/>
    <w:tmpl w:val="C832C75C"/>
    <w:lvl w:ilvl="0" w:tplc="00A88AB8">
      <w:start w:val="1"/>
      <w:numFmt w:val="decimal"/>
      <w:lvlText w:val="%1"/>
      <w:lvlJc w:val="left"/>
      <w:pPr>
        <w:tabs>
          <w:tab w:val="num" w:pos="360"/>
        </w:tabs>
        <w:ind w:left="360" w:hanging="360"/>
      </w:pPr>
      <w:rPr>
        <w:rFonts w:hint="eastAsia"/>
      </w:rPr>
    </w:lvl>
    <w:lvl w:ilvl="1" w:tplc="0EA4EB50">
      <w:start w:val="1"/>
      <w:numFmt w:val="decimal"/>
      <w:lvlText w:val="（%2）"/>
      <w:lvlJc w:val="left"/>
      <w:pPr>
        <w:tabs>
          <w:tab w:val="num" w:pos="1140"/>
        </w:tabs>
        <w:ind w:left="1140" w:hanging="720"/>
      </w:pPr>
      <w:rPr>
        <w:rFonts w:hint="eastAsia"/>
      </w:rPr>
    </w:lvl>
    <w:lvl w:ilvl="2" w:tplc="AADC334C">
      <w:start w:val="2"/>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51154B5A"/>
    <w:multiLevelType w:val="hybridMultilevel"/>
    <w:tmpl w:val="E5CA243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16cid:durableId="170923422">
    <w:abstractNumId w:val="4"/>
  </w:num>
  <w:num w:numId="2" w16cid:durableId="1884906698">
    <w:abstractNumId w:val="3"/>
  </w:num>
  <w:num w:numId="3" w16cid:durableId="1425029074">
    <w:abstractNumId w:val="1"/>
  </w:num>
  <w:num w:numId="4" w16cid:durableId="945191774">
    <w:abstractNumId w:val="2"/>
  </w:num>
  <w:num w:numId="5" w16cid:durableId="444083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DA5"/>
    <w:rsid w:val="00000FA6"/>
    <w:rsid w:val="00000FDB"/>
    <w:rsid w:val="00002636"/>
    <w:rsid w:val="00003572"/>
    <w:rsid w:val="000040D3"/>
    <w:rsid w:val="00006589"/>
    <w:rsid w:val="000066F6"/>
    <w:rsid w:val="00006DF5"/>
    <w:rsid w:val="000105C3"/>
    <w:rsid w:val="0001246E"/>
    <w:rsid w:val="0001762B"/>
    <w:rsid w:val="000239D3"/>
    <w:rsid w:val="00025BDB"/>
    <w:rsid w:val="00026A4C"/>
    <w:rsid w:val="0002735D"/>
    <w:rsid w:val="0002790B"/>
    <w:rsid w:val="00027E65"/>
    <w:rsid w:val="000335AC"/>
    <w:rsid w:val="00034F84"/>
    <w:rsid w:val="0003542D"/>
    <w:rsid w:val="00040341"/>
    <w:rsid w:val="000404AA"/>
    <w:rsid w:val="00040E23"/>
    <w:rsid w:val="00042B69"/>
    <w:rsid w:val="000462AE"/>
    <w:rsid w:val="00051C60"/>
    <w:rsid w:val="00057118"/>
    <w:rsid w:val="0005774D"/>
    <w:rsid w:val="0006445A"/>
    <w:rsid w:val="00064F48"/>
    <w:rsid w:val="00066871"/>
    <w:rsid w:val="00067DF1"/>
    <w:rsid w:val="00074B93"/>
    <w:rsid w:val="000765D7"/>
    <w:rsid w:val="000815D0"/>
    <w:rsid w:val="00082027"/>
    <w:rsid w:val="0008285E"/>
    <w:rsid w:val="0008444F"/>
    <w:rsid w:val="00086D42"/>
    <w:rsid w:val="00092D9D"/>
    <w:rsid w:val="000947B6"/>
    <w:rsid w:val="00094CF1"/>
    <w:rsid w:val="00094F53"/>
    <w:rsid w:val="000973CB"/>
    <w:rsid w:val="000979CE"/>
    <w:rsid w:val="000A0144"/>
    <w:rsid w:val="000A319A"/>
    <w:rsid w:val="000A330A"/>
    <w:rsid w:val="000A3EB5"/>
    <w:rsid w:val="000A6D04"/>
    <w:rsid w:val="000B24DF"/>
    <w:rsid w:val="000B428C"/>
    <w:rsid w:val="000B4BC0"/>
    <w:rsid w:val="000C065D"/>
    <w:rsid w:val="000C0EEE"/>
    <w:rsid w:val="000C10CA"/>
    <w:rsid w:val="000C45D5"/>
    <w:rsid w:val="000C604C"/>
    <w:rsid w:val="000D2C41"/>
    <w:rsid w:val="000D6F92"/>
    <w:rsid w:val="000D78C4"/>
    <w:rsid w:val="000E4748"/>
    <w:rsid w:val="000F518F"/>
    <w:rsid w:val="000F753F"/>
    <w:rsid w:val="000F7C87"/>
    <w:rsid w:val="000F7EF9"/>
    <w:rsid w:val="000F7F1A"/>
    <w:rsid w:val="00100066"/>
    <w:rsid w:val="00100758"/>
    <w:rsid w:val="00101D60"/>
    <w:rsid w:val="001027AD"/>
    <w:rsid w:val="00105DAC"/>
    <w:rsid w:val="00106160"/>
    <w:rsid w:val="00112CE3"/>
    <w:rsid w:val="00114C02"/>
    <w:rsid w:val="00121D8B"/>
    <w:rsid w:val="00124059"/>
    <w:rsid w:val="0013130C"/>
    <w:rsid w:val="00144465"/>
    <w:rsid w:val="00145909"/>
    <w:rsid w:val="00146A2E"/>
    <w:rsid w:val="00152312"/>
    <w:rsid w:val="00160FFA"/>
    <w:rsid w:val="001624F2"/>
    <w:rsid w:val="001628C1"/>
    <w:rsid w:val="001633EC"/>
    <w:rsid w:val="001656A4"/>
    <w:rsid w:val="00165ECC"/>
    <w:rsid w:val="001675EB"/>
    <w:rsid w:val="00170540"/>
    <w:rsid w:val="0017089C"/>
    <w:rsid w:val="001722C9"/>
    <w:rsid w:val="00172485"/>
    <w:rsid w:val="00174176"/>
    <w:rsid w:val="00174F30"/>
    <w:rsid w:val="001757AE"/>
    <w:rsid w:val="00180196"/>
    <w:rsid w:val="00180E00"/>
    <w:rsid w:val="0018142B"/>
    <w:rsid w:val="00185ABD"/>
    <w:rsid w:val="0018744C"/>
    <w:rsid w:val="00191A85"/>
    <w:rsid w:val="001947E9"/>
    <w:rsid w:val="001961D7"/>
    <w:rsid w:val="001A1AE7"/>
    <w:rsid w:val="001A1F3D"/>
    <w:rsid w:val="001A4641"/>
    <w:rsid w:val="001A61D1"/>
    <w:rsid w:val="001B05C9"/>
    <w:rsid w:val="001B0FCC"/>
    <w:rsid w:val="001B6388"/>
    <w:rsid w:val="001B6E10"/>
    <w:rsid w:val="001B711B"/>
    <w:rsid w:val="001C210E"/>
    <w:rsid w:val="001C252D"/>
    <w:rsid w:val="001C37AC"/>
    <w:rsid w:val="001D1C34"/>
    <w:rsid w:val="001D2395"/>
    <w:rsid w:val="001D27A1"/>
    <w:rsid w:val="001D3AE0"/>
    <w:rsid w:val="001D4CA4"/>
    <w:rsid w:val="001D683B"/>
    <w:rsid w:val="001D6C97"/>
    <w:rsid w:val="001D7CC0"/>
    <w:rsid w:val="001E0762"/>
    <w:rsid w:val="001E227F"/>
    <w:rsid w:val="001E3724"/>
    <w:rsid w:val="001E40C0"/>
    <w:rsid w:val="001F4559"/>
    <w:rsid w:val="001F5125"/>
    <w:rsid w:val="001F722B"/>
    <w:rsid w:val="00201872"/>
    <w:rsid w:val="002026A7"/>
    <w:rsid w:val="0020296F"/>
    <w:rsid w:val="0020373B"/>
    <w:rsid w:val="00205490"/>
    <w:rsid w:val="002108B4"/>
    <w:rsid w:val="00210E9A"/>
    <w:rsid w:val="00212556"/>
    <w:rsid w:val="00212CFC"/>
    <w:rsid w:val="002132C8"/>
    <w:rsid w:val="002137F0"/>
    <w:rsid w:val="002139A5"/>
    <w:rsid w:val="00215080"/>
    <w:rsid w:val="0021572C"/>
    <w:rsid w:val="00216168"/>
    <w:rsid w:val="00216865"/>
    <w:rsid w:val="0021714B"/>
    <w:rsid w:val="00220BE8"/>
    <w:rsid w:val="00223932"/>
    <w:rsid w:val="00224374"/>
    <w:rsid w:val="00232940"/>
    <w:rsid w:val="00232ABA"/>
    <w:rsid w:val="00233DA2"/>
    <w:rsid w:val="002351EA"/>
    <w:rsid w:val="00235637"/>
    <w:rsid w:val="00236427"/>
    <w:rsid w:val="0024056F"/>
    <w:rsid w:val="002418F2"/>
    <w:rsid w:val="00242350"/>
    <w:rsid w:val="002436CB"/>
    <w:rsid w:val="00245103"/>
    <w:rsid w:val="002513D9"/>
    <w:rsid w:val="002560C0"/>
    <w:rsid w:val="00256CA7"/>
    <w:rsid w:val="00257836"/>
    <w:rsid w:val="00257D8D"/>
    <w:rsid w:val="002656B2"/>
    <w:rsid w:val="002674E0"/>
    <w:rsid w:val="00270B2D"/>
    <w:rsid w:val="00272033"/>
    <w:rsid w:val="002727B1"/>
    <w:rsid w:val="00272E18"/>
    <w:rsid w:val="0027749A"/>
    <w:rsid w:val="002856DE"/>
    <w:rsid w:val="0028671A"/>
    <w:rsid w:val="00287DE3"/>
    <w:rsid w:val="0029117F"/>
    <w:rsid w:val="00291CE8"/>
    <w:rsid w:val="0029233A"/>
    <w:rsid w:val="002A173A"/>
    <w:rsid w:val="002A34A5"/>
    <w:rsid w:val="002A74BF"/>
    <w:rsid w:val="002A79DA"/>
    <w:rsid w:val="002B3E73"/>
    <w:rsid w:val="002B7F8D"/>
    <w:rsid w:val="002C0570"/>
    <w:rsid w:val="002C1468"/>
    <w:rsid w:val="002C242F"/>
    <w:rsid w:val="002C30C5"/>
    <w:rsid w:val="002C4469"/>
    <w:rsid w:val="002C4EB6"/>
    <w:rsid w:val="002C4EF1"/>
    <w:rsid w:val="002D3071"/>
    <w:rsid w:val="002D5FE8"/>
    <w:rsid w:val="002D73FA"/>
    <w:rsid w:val="002E0381"/>
    <w:rsid w:val="002E1908"/>
    <w:rsid w:val="002E2AEF"/>
    <w:rsid w:val="002E3665"/>
    <w:rsid w:val="002E374A"/>
    <w:rsid w:val="002E6C30"/>
    <w:rsid w:val="002E7A9B"/>
    <w:rsid w:val="002F0B71"/>
    <w:rsid w:val="002F5A46"/>
    <w:rsid w:val="003004F9"/>
    <w:rsid w:val="00301022"/>
    <w:rsid w:val="003027D2"/>
    <w:rsid w:val="0030488E"/>
    <w:rsid w:val="00306558"/>
    <w:rsid w:val="00310CA8"/>
    <w:rsid w:val="00310E7E"/>
    <w:rsid w:val="00312451"/>
    <w:rsid w:val="00313314"/>
    <w:rsid w:val="00314271"/>
    <w:rsid w:val="003176B4"/>
    <w:rsid w:val="00321B88"/>
    <w:rsid w:val="00322330"/>
    <w:rsid w:val="00326DA5"/>
    <w:rsid w:val="00327729"/>
    <w:rsid w:val="0033008D"/>
    <w:rsid w:val="00332736"/>
    <w:rsid w:val="00334C90"/>
    <w:rsid w:val="00334DE7"/>
    <w:rsid w:val="00336E33"/>
    <w:rsid w:val="00336E5D"/>
    <w:rsid w:val="0034112D"/>
    <w:rsid w:val="003415E8"/>
    <w:rsid w:val="00345435"/>
    <w:rsid w:val="00345807"/>
    <w:rsid w:val="00345DE8"/>
    <w:rsid w:val="00345E34"/>
    <w:rsid w:val="00346B7B"/>
    <w:rsid w:val="003475A7"/>
    <w:rsid w:val="0034785B"/>
    <w:rsid w:val="00350A3C"/>
    <w:rsid w:val="003551C0"/>
    <w:rsid w:val="003606D5"/>
    <w:rsid w:val="00370613"/>
    <w:rsid w:val="00370C23"/>
    <w:rsid w:val="00373134"/>
    <w:rsid w:val="003822ED"/>
    <w:rsid w:val="00385752"/>
    <w:rsid w:val="00385A9E"/>
    <w:rsid w:val="00387BAC"/>
    <w:rsid w:val="00390228"/>
    <w:rsid w:val="003932F0"/>
    <w:rsid w:val="00393EEC"/>
    <w:rsid w:val="003A1695"/>
    <w:rsid w:val="003A4AB2"/>
    <w:rsid w:val="003A4DD2"/>
    <w:rsid w:val="003A59D4"/>
    <w:rsid w:val="003A5C57"/>
    <w:rsid w:val="003A7439"/>
    <w:rsid w:val="003B0404"/>
    <w:rsid w:val="003B0CF7"/>
    <w:rsid w:val="003B57D2"/>
    <w:rsid w:val="003B5B96"/>
    <w:rsid w:val="003C085F"/>
    <w:rsid w:val="003C2C26"/>
    <w:rsid w:val="003C3CBE"/>
    <w:rsid w:val="003C4D47"/>
    <w:rsid w:val="003D128F"/>
    <w:rsid w:val="003D353F"/>
    <w:rsid w:val="003D482B"/>
    <w:rsid w:val="003D4E13"/>
    <w:rsid w:val="003D51C0"/>
    <w:rsid w:val="003D77BB"/>
    <w:rsid w:val="003F1AF4"/>
    <w:rsid w:val="003F264B"/>
    <w:rsid w:val="003F2F0D"/>
    <w:rsid w:val="003F4A0D"/>
    <w:rsid w:val="003F6532"/>
    <w:rsid w:val="003F77E9"/>
    <w:rsid w:val="003F795B"/>
    <w:rsid w:val="0040015C"/>
    <w:rsid w:val="00401DF1"/>
    <w:rsid w:val="0040368C"/>
    <w:rsid w:val="00403F42"/>
    <w:rsid w:val="00404488"/>
    <w:rsid w:val="00406565"/>
    <w:rsid w:val="004077D5"/>
    <w:rsid w:val="00411CB7"/>
    <w:rsid w:val="00417309"/>
    <w:rsid w:val="00422503"/>
    <w:rsid w:val="00422793"/>
    <w:rsid w:val="00422992"/>
    <w:rsid w:val="004233D8"/>
    <w:rsid w:val="00426382"/>
    <w:rsid w:val="00426B98"/>
    <w:rsid w:val="004309E8"/>
    <w:rsid w:val="00433611"/>
    <w:rsid w:val="00437518"/>
    <w:rsid w:val="00444697"/>
    <w:rsid w:val="00452D33"/>
    <w:rsid w:val="0045324A"/>
    <w:rsid w:val="00454300"/>
    <w:rsid w:val="004551F4"/>
    <w:rsid w:val="00455DC6"/>
    <w:rsid w:val="004575C7"/>
    <w:rsid w:val="00460843"/>
    <w:rsid w:val="0047281B"/>
    <w:rsid w:val="00472C87"/>
    <w:rsid w:val="00473430"/>
    <w:rsid w:val="00474240"/>
    <w:rsid w:val="00474BA0"/>
    <w:rsid w:val="00474C2F"/>
    <w:rsid w:val="00474DAA"/>
    <w:rsid w:val="00474F82"/>
    <w:rsid w:val="00474FC2"/>
    <w:rsid w:val="00475FD3"/>
    <w:rsid w:val="0047663A"/>
    <w:rsid w:val="00482C72"/>
    <w:rsid w:val="00486898"/>
    <w:rsid w:val="00486D4E"/>
    <w:rsid w:val="00487E27"/>
    <w:rsid w:val="00495C4E"/>
    <w:rsid w:val="00495CF1"/>
    <w:rsid w:val="00496326"/>
    <w:rsid w:val="004A19CA"/>
    <w:rsid w:val="004A2A3E"/>
    <w:rsid w:val="004A4C95"/>
    <w:rsid w:val="004A5316"/>
    <w:rsid w:val="004A72E1"/>
    <w:rsid w:val="004B18F6"/>
    <w:rsid w:val="004B510B"/>
    <w:rsid w:val="004B6044"/>
    <w:rsid w:val="004B60EE"/>
    <w:rsid w:val="004C377F"/>
    <w:rsid w:val="004C6443"/>
    <w:rsid w:val="004C70BC"/>
    <w:rsid w:val="004C78E7"/>
    <w:rsid w:val="004D132F"/>
    <w:rsid w:val="004D2DEE"/>
    <w:rsid w:val="004D3F89"/>
    <w:rsid w:val="004D62F1"/>
    <w:rsid w:val="004D6B18"/>
    <w:rsid w:val="004E1FCB"/>
    <w:rsid w:val="004E2DEA"/>
    <w:rsid w:val="004E45AB"/>
    <w:rsid w:val="004E53D4"/>
    <w:rsid w:val="004E773A"/>
    <w:rsid w:val="004E7ED5"/>
    <w:rsid w:val="004F14DA"/>
    <w:rsid w:val="004F267F"/>
    <w:rsid w:val="004F3A8F"/>
    <w:rsid w:val="004F40E0"/>
    <w:rsid w:val="004F427F"/>
    <w:rsid w:val="004F5320"/>
    <w:rsid w:val="004F6BDB"/>
    <w:rsid w:val="00501C38"/>
    <w:rsid w:val="005027C5"/>
    <w:rsid w:val="00502EC3"/>
    <w:rsid w:val="0050475B"/>
    <w:rsid w:val="00511873"/>
    <w:rsid w:val="00511CAC"/>
    <w:rsid w:val="00512063"/>
    <w:rsid w:val="00514F0B"/>
    <w:rsid w:val="00515731"/>
    <w:rsid w:val="00515D50"/>
    <w:rsid w:val="0052162E"/>
    <w:rsid w:val="00521FBE"/>
    <w:rsid w:val="0052704B"/>
    <w:rsid w:val="005271F4"/>
    <w:rsid w:val="00530E4A"/>
    <w:rsid w:val="0053108F"/>
    <w:rsid w:val="005311BD"/>
    <w:rsid w:val="00532EF9"/>
    <w:rsid w:val="00533DCE"/>
    <w:rsid w:val="00534BA5"/>
    <w:rsid w:val="005373E8"/>
    <w:rsid w:val="00537C2B"/>
    <w:rsid w:val="005401F5"/>
    <w:rsid w:val="005409B6"/>
    <w:rsid w:val="00545527"/>
    <w:rsid w:val="005458CD"/>
    <w:rsid w:val="00546215"/>
    <w:rsid w:val="00547AAD"/>
    <w:rsid w:val="00550380"/>
    <w:rsid w:val="005563EE"/>
    <w:rsid w:val="005568A3"/>
    <w:rsid w:val="00562575"/>
    <w:rsid w:val="005642BA"/>
    <w:rsid w:val="00565AAA"/>
    <w:rsid w:val="00567F30"/>
    <w:rsid w:val="00567FA1"/>
    <w:rsid w:val="00570022"/>
    <w:rsid w:val="005817BA"/>
    <w:rsid w:val="00581BBB"/>
    <w:rsid w:val="0058251C"/>
    <w:rsid w:val="00583716"/>
    <w:rsid w:val="00584E8D"/>
    <w:rsid w:val="0058546D"/>
    <w:rsid w:val="00585634"/>
    <w:rsid w:val="0058648B"/>
    <w:rsid w:val="005910B3"/>
    <w:rsid w:val="00592D4F"/>
    <w:rsid w:val="00592EB7"/>
    <w:rsid w:val="0059316D"/>
    <w:rsid w:val="005973EA"/>
    <w:rsid w:val="005974CD"/>
    <w:rsid w:val="005A0104"/>
    <w:rsid w:val="005A05ED"/>
    <w:rsid w:val="005A1B76"/>
    <w:rsid w:val="005A20B5"/>
    <w:rsid w:val="005A55C9"/>
    <w:rsid w:val="005A708C"/>
    <w:rsid w:val="005A78F2"/>
    <w:rsid w:val="005A7B41"/>
    <w:rsid w:val="005B099C"/>
    <w:rsid w:val="005B0D53"/>
    <w:rsid w:val="005B0EAD"/>
    <w:rsid w:val="005B1513"/>
    <w:rsid w:val="005B16C0"/>
    <w:rsid w:val="005B1CFB"/>
    <w:rsid w:val="005B2159"/>
    <w:rsid w:val="005B5AA9"/>
    <w:rsid w:val="005B6533"/>
    <w:rsid w:val="005B693D"/>
    <w:rsid w:val="005B735D"/>
    <w:rsid w:val="005B7806"/>
    <w:rsid w:val="005C0157"/>
    <w:rsid w:val="005C0C5A"/>
    <w:rsid w:val="005C117A"/>
    <w:rsid w:val="005C2296"/>
    <w:rsid w:val="005C666F"/>
    <w:rsid w:val="005D09D2"/>
    <w:rsid w:val="005D2862"/>
    <w:rsid w:val="005D3360"/>
    <w:rsid w:val="005D4846"/>
    <w:rsid w:val="005D4B16"/>
    <w:rsid w:val="005D4FD5"/>
    <w:rsid w:val="005D653C"/>
    <w:rsid w:val="005E4AA9"/>
    <w:rsid w:val="005E5192"/>
    <w:rsid w:val="005E736C"/>
    <w:rsid w:val="0060087F"/>
    <w:rsid w:val="00601CE0"/>
    <w:rsid w:val="0060404B"/>
    <w:rsid w:val="00604E6C"/>
    <w:rsid w:val="006063AC"/>
    <w:rsid w:val="0060693E"/>
    <w:rsid w:val="006079EC"/>
    <w:rsid w:val="00616808"/>
    <w:rsid w:val="00616905"/>
    <w:rsid w:val="00616FEE"/>
    <w:rsid w:val="0061788E"/>
    <w:rsid w:val="006205AC"/>
    <w:rsid w:val="006215AD"/>
    <w:rsid w:val="00621C1F"/>
    <w:rsid w:val="006222B2"/>
    <w:rsid w:val="0063059E"/>
    <w:rsid w:val="00633991"/>
    <w:rsid w:val="00636F97"/>
    <w:rsid w:val="00651BF1"/>
    <w:rsid w:val="0065236B"/>
    <w:rsid w:val="0065259A"/>
    <w:rsid w:val="00652D9D"/>
    <w:rsid w:val="0065335F"/>
    <w:rsid w:val="00655D1B"/>
    <w:rsid w:val="00656EF5"/>
    <w:rsid w:val="0065725D"/>
    <w:rsid w:val="00657C4B"/>
    <w:rsid w:val="0066177F"/>
    <w:rsid w:val="00661950"/>
    <w:rsid w:val="006670CF"/>
    <w:rsid w:val="00667C82"/>
    <w:rsid w:val="00670F60"/>
    <w:rsid w:val="00682ABA"/>
    <w:rsid w:val="00683122"/>
    <w:rsid w:val="0068571C"/>
    <w:rsid w:val="0068720E"/>
    <w:rsid w:val="006872DE"/>
    <w:rsid w:val="00691CE4"/>
    <w:rsid w:val="006927C7"/>
    <w:rsid w:val="00693C93"/>
    <w:rsid w:val="00695342"/>
    <w:rsid w:val="00695687"/>
    <w:rsid w:val="00695A2A"/>
    <w:rsid w:val="00695BDA"/>
    <w:rsid w:val="006961D9"/>
    <w:rsid w:val="00696AE6"/>
    <w:rsid w:val="006970C4"/>
    <w:rsid w:val="006A10AC"/>
    <w:rsid w:val="006A15FE"/>
    <w:rsid w:val="006A6155"/>
    <w:rsid w:val="006B1E15"/>
    <w:rsid w:val="006B5A8D"/>
    <w:rsid w:val="006B65FE"/>
    <w:rsid w:val="006B7C65"/>
    <w:rsid w:val="006C42D8"/>
    <w:rsid w:val="006C5FC0"/>
    <w:rsid w:val="006C78EA"/>
    <w:rsid w:val="006D0566"/>
    <w:rsid w:val="006D0A38"/>
    <w:rsid w:val="006D0F27"/>
    <w:rsid w:val="006D63BB"/>
    <w:rsid w:val="006E0A04"/>
    <w:rsid w:val="006E1874"/>
    <w:rsid w:val="006E2FA5"/>
    <w:rsid w:val="006E302F"/>
    <w:rsid w:val="006E3739"/>
    <w:rsid w:val="006E642F"/>
    <w:rsid w:val="006E646E"/>
    <w:rsid w:val="006E6D6E"/>
    <w:rsid w:val="006F05EF"/>
    <w:rsid w:val="006F4E26"/>
    <w:rsid w:val="00700C3C"/>
    <w:rsid w:val="00701718"/>
    <w:rsid w:val="007023F5"/>
    <w:rsid w:val="0070614A"/>
    <w:rsid w:val="00712DA9"/>
    <w:rsid w:val="00712E3E"/>
    <w:rsid w:val="00716F68"/>
    <w:rsid w:val="0072008A"/>
    <w:rsid w:val="00720E85"/>
    <w:rsid w:val="00721A1C"/>
    <w:rsid w:val="007222DB"/>
    <w:rsid w:val="007224E3"/>
    <w:rsid w:val="007244D4"/>
    <w:rsid w:val="00724A4D"/>
    <w:rsid w:val="00730296"/>
    <w:rsid w:val="00730D4A"/>
    <w:rsid w:val="00735882"/>
    <w:rsid w:val="00735BB6"/>
    <w:rsid w:val="00735BDC"/>
    <w:rsid w:val="00736B33"/>
    <w:rsid w:val="00740EC1"/>
    <w:rsid w:val="007435AA"/>
    <w:rsid w:val="00743704"/>
    <w:rsid w:val="0074388E"/>
    <w:rsid w:val="00746136"/>
    <w:rsid w:val="007467E4"/>
    <w:rsid w:val="00756A6A"/>
    <w:rsid w:val="00761044"/>
    <w:rsid w:val="00761114"/>
    <w:rsid w:val="00770D47"/>
    <w:rsid w:val="00773495"/>
    <w:rsid w:val="00773917"/>
    <w:rsid w:val="007777BA"/>
    <w:rsid w:val="00780100"/>
    <w:rsid w:val="00780AFE"/>
    <w:rsid w:val="007835C8"/>
    <w:rsid w:val="007844E9"/>
    <w:rsid w:val="00784B2E"/>
    <w:rsid w:val="007914D6"/>
    <w:rsid w:val="007927D9"/>
    <w:rsid w:val="00796D20"/>
    <w:rsid w:val="00797AB7"/>
    <w:rsid w:val="007A15DC"/>
    <w:rsid w:val="007A25FF"/>
    <w:rsid w:val="007A34CA"/>
    <w:rsid w:val="007A758A"/>
    <w:rsid w:val="007B1409"/>
    <w:rsid w:val="007B463F"/>
    <w:rsid w:val="007B4B10"/>
    <w:rsid w:val="007C0399"/>
    <w:rsid w:val="007C3244"/>
    <w:rsid w:val="007C39A9"/>
    <w:rsid w:val="007C4979"/>
    <w:rsid w:val="007C5268"/>
    <w:rsid w:val="007C5D0E"/>
    <w:rsid w:val="007C6731"/>
    <w:rsid w:val="007D1365"/>
    <w:rsid w:val="007D5F62"/>
    <w:rsid w:val="007E0220"/>
    <w:rsid w:val="007E15F9"/>
    <w:rsid w:val="007E160A"/>
    <w:rsid w:val="007E2362"/>
    <w:rsid w:val="007E603C"/>
    <w:rsid w:val="007F0C33"/>
    <w:rsid w:val="007F1660"/>
    <w:rsid w:val="007F291E"/>
    <w:rsid w:val="007F2DB1"/>
    <w:rsid w:val="007F4B41"/>
    <w:rsid w:val="00803DDA"/>
    <w:rsid w:val="00803E4D"/>
    <w:rsid w:val="0080450D"/>
    <w:rsid w:val="00807DFB"/>
    <w:rsid w:val="00810CB0"/>
    <w:rsid w:val="00810E58"/>
    <w:rsid w:val="0081154C"/>
    <w:rsid w:val="00811CCB"/>
    <w:rsid w:val="00812AA5"/>
    <w:rsid w:val="00813A53"/>
    <w:rsid w:val="00820040"/>
    <w:rsid w:val="008206F2"/>
    <w:rsid w:val="00821661"/>
    <w:rsid w:val="008230A2"/>
    <w:rsid w:val="008245B4"/>
    <w:rsid w:val="00826572"/>
    <w:rsid w:val="00827677"/>
    <w:rsid w:val="008319CF"/>
    <w:rsid w:val="008326DA"/>
    <w:rsid w:val="0083664E"/>
    <w:rsid w:val="00840D0E"/>
    <w:rsid w:val="008418C8"/>
    <w:rsid w:val="00845F04"/>
    <w:rsid w:val="0084690C"/>
    <w:rsid w:val="00851C81"/>
    <w:rsid w:val="0085254C"/>
    <w:rsid w:val="00852CA9"/>
    <w:rsid w:val="008556C6"/>
    <w:rsid w:val="0085739B"/>
    <w:rsid w:val="00861D84"/>
    <w:rsid w:val="00864FB2"/>
    <w:rsid w:val="00865916"/>
    <w:rsid w:val="008660D8"/>
    <w:rsid w:val="00870333"/>
    <w:rsid w:val="008705B0"/>
    <w:rsid w:val="00871156"/>
    <w:rsid w:val="00871DBB"/>
    <w:rsid w:val="00874636"/>
    <w:rsid w:val="00877B24"/>
    <w:rsid w:val="00880520"/>
    <w:rsid w:val="00886BDF"/>
    <w:rsid w:val="00886D97"/>
    <w:rsid w:val="0089166B"/>
    <w:rsid w:val="008A160F"/>
    <w:rsid w:val="008A37D1"/>
    <w:rsid w:val="008A6910"/>
    <w:rsid w:val="008A7DAF"/>
    <w:rsid w:val="008B0B20"/>
    <w:rsid w:val="008B12F4"/>
    <w:rsid w:val="008B31B6"/>
    <w:rsid w:val="008B3AD1"/>
    <w:rsid w:val="008B4360"/>
    <w:rsid w:val="008B7697"/>
    <w:rsid w:val="008C3E88"/>
    <w:rsid w:val="008C5E45"/>
    <w:rsid w:val="008C6326"/>
    <w:rsid w:val="008C6DF1"/>
    <w:rsid w:val="008C6DFD"/>
    <w:rsid w:val="008C6F73"/>
    <w:rsid w:val="008D0F45"/>
    <w:rsid w:val="008D11D8"/>
    <w:rsid w:val="008D5F57"/>
    <w:rsid w:val="008D6D8A"/>
    <w:rsid w:val="008D73A6"/>
    <w:rsid w:val="008E5264"/>
    <w:rsid w:val="008E5C7C"/>
    <w:rsid w:val="008E66D5"/>
    <w:rsid w:val="008E6A60"/>
    <w:rsid w:val="008E6C61"/>
    <w:rsid w:val="008E6DC2"/>
    <w:rsid w:val="008E7BEE"/>
    <w:rsid w:val="008F0677"/>
    <w:rsid w:val="008F35EE"/>
    <w:rsid w:val="008F3AD1"/>
    <w:rsid w:val="008F4A84"/>
    <w:rsid w:val="008F4CD3"/>
    <w:rsid w:val="008F55DF"/>
    <w:rsid w:val="008F6A98"/>
    <w:rsid w:val="008F6F6F"/>
    <w:rsid w:val="008F7661"/>
    <w:rsid w:val="009026CD"/>
    <w:rsid w:val="00902B45"/>
    <w:rsid w:val="009044F7"/>
    <w:rsid w:val="0090452B"/>
    <w:rsid w:val="00905B47"/>
    <w:rsid w:val="00906E40"/>
    <w:rsid w:val="00917614"/>
    <w:rsid w:val="00920EE5"/>
    <w:rsid w:val="009218BA"/>
    <w:rsid w:val="00921E5A"/>
    <w:rsid w:val="00923167"/>
    <w:rsid w:val="00923957"/>
    <w:rsid w:val="00925405"/>
    <w:rsid w:val="00927285"/>
    <w:rsid w:val="00930C7A"/>
    <w:rsid w:val="00936B19"/>
    <w:rsid w:val="00937338"/>
    <w:rsid w:val="00937A42"/>
    <w:rsid w:val="0094001F"/>
    <w:rsid w:val="009405A2"/>
    <w:rsid w:val="00940879"/>
    <w:rsid w:val="009429D7"/>
    <w:rsid w:val="00943516"/>
    <w:rsid w:val="009435A9"/>
    <w:rsid w:val="00943911"/>
    <w:rsid w:val="00943FB7"/>
    <w:rsid w:val="00944EE1"/>
    <w:rsid w:val="00946CD9"/>
    <w:rsid w:val="00947C5C"/>
    <w:rsid w:val="00947F59"/>
    <w:rsid w:val="00950FAA"/>
    <w:rsid w:val="009513C0"/>
    <w:rsid w:val="0095319D"/>
    <w:rsid w:val="009532BD"/>
    <w:rsid w:val="00956338"/>
    <w:rsid w:val="009610CD"/>
    <w:rsid w:val="00961148"/>
    <w:rsid w:val="009620D9"/>
    <w:rsid w:val="009634A0"/>
    <w:rsid w:val="00963FE7"/>
    <w:rsid w:val="00965851"/>
    <w:rsid w:val="00967346"/>
    <w:rsid w:val="009715DD"/>
    <w:rsid w:val="00971992"/>
    <w:rsid w:val="00971BB8"/>
    <w:rsid w:val="00971E56"/>
    <w:rsid w:val="009726F8"/>
    <w:rsid w:val="00977018"/>
    <w:rsid w:val="009777FA"/>
    <w:rsid w:val="00977D0D"/>
    <w:rsid w:val="009817A9"/>
    <w:rsid w:val="00982076"/>
    <w:rsid w:val="009828C4"/>
    <w:rsid w:val="00984FC0"/>
    <w:rsid w:val="00986128"/>
    <w:rsid w:val="0098632F"/>
    <w:rsid w:val="009905D8"/>
    <w:rsid w:val="009906A2"/>
    <w:rsid w:val="00995A60"/>
    <w:rsid w:val="00995F6B"/>
    <w:rsid w:val="009A1134"/>
    <w:rsid w:val="009A4378"/>
    <w:rsid w:val="009A4750"/>
    <w:rsid w:val="009A5BFF"/>
    <w:rsid w:val="009A7121"/>
    <w:rsid w:val="009A759F"/>
    <w:rsid w:val="009A7CD6"/>
    <w:rsid w:val="009B030B"/>
    <w:rsid w:val="009B1B7E"/>
    <w:rsid w:val="009B30EA"/>
    <w:rsid w:val="009B3462"/>
    <w:rsid w:val="009B3AD2"/>
    <w:rsid w:val="009B6FE7"/>
    <w:rsid w:val="009B7073"/>
    <w:rsid w:val="009C102E"/>
    <w:rsid w:val="009C1559"/>
    <w:rsid w:val="009D0FB2"/>
    <w:rsid w:val="009D23A5"/>
    <w:rsid w:val="009D5091"/>
    <w:rsid w:val="009D5271"/>
    <w:rsid w:val="009D5FF3"/>
    <w:rsid w:val="009E6C38"/>
    <w:rsid w:val="009F168C"/>
    <w:rsid w:val="009F2052"/>
    <w:rsid w:val="009F2205"/>
    <w:rsid w:val="009F74BF"/>
    <w:rsid w:val="009F79CB"/>
    <w:rsid w:val="00A00015"/>
    <w:rsid w:val="00A0449F"/>
    <w:rsid w:val="00A05D52"/>
    <w:rsid w:val="00A061C6"/>
    <w:rsid w:val="00A1062C"/>
    <w:rsid w:val="00A11699"/>
    <w:rsid w:val="00A118A5"/>
    <w:rsid w:val="00A12DC7"/>
    <w:rsid w:val="00A17976"/>
    <w:rsid w:val="00A2257F"/>
    <w:rsid w:val="00A2336A"/>
    <w:rsid w:val="00A317F6"/>
    <w:rsid w:val="00A31C14"/>
    <w:rsid w:val="00A31FCC"/>
    <w:rsid w:val="00A32E13"/>
    <w:rsid w:val="00A36D70"/>
    <w:rsid w:val="00A40360"/>
    <w:rsid w:val="00A40383"/>
    <w:rsid w:val="00A42136"/>
    <w:rsid w:val="00A424D3"/>
    <w:rsid w:val="00A42CC0"/>
    <w:rsid w:val="00A44543"/>
    <w:rsid w:val="00A45AB0"/>
    <w:rsid w:val="00A45CA9"/>
    <w:rsid w:val="00A507BE"/>
    <w:rsid w:val="00A5089D"/>
    <w:rsid w:val="00A5309A"/>
    <w:rsid w:val="00A53D71"/>
    <w:rsid w:val="00A5401F"/>
    <w:rsid w:val="00A5460A"/>
    <w:rsid w:val="00A56623"/>
    <w:rsid w:val="00A6411D"/>
    <w:rsid w:val="00A66875"/>
    <w:rsid w:val="00A671B6"/>
    <w:rsid w:val="00A71EC2"/>
    <w:rsid w:val="00A736FD"/>
    <w:rsid w:val="00A76D87"/>
    <w:rsid w:val="00A82C0D"/>
    <w:rsid w:val="00A91236"/>
    <w:rsid w:val="00A91E4E"/>
    <w:rsid w:val="00A9550B"/>
    <w:rsid w:val="00A96614"/>
    <w:rsid w:val="00A9698B"/>
    <w:rsid w:val="00A972DE"/>
    <w:rsid w:val="00AB2304"/>
    <w:rsid w:val="00AB5223"/>
    <w:rsid w:val="00AC278A"/>
    <w:rsid w:val="00AC321A"/>
    <w:rsid w:val="00AC37B8"/>
    <w:rsid w:val="00AC42E8"/>
    <w:rsid w:val="00AC7EA4"/>
    <w:rsid w:val="00AD102C"/>
    <w:rsid w:val="00AD1728"/>
    <w:rsid w:val="00AD278B"/>
    <w:rsid w:val="00AD2B09"/>
    <w:rsid w:val="00AD32A6"/>
    <w:rsid w:val="00AD37DD"/>
    <w:rsid w:val="00AD44B7"/>
    <w:rsid w:val="00AD4831"/>
    <w:rsid w:val="00AD57D6"/>
    <w:rsid w:val="00AD5F33"/>
    <w:rsid w:val="00AD77C9"/>
    <w:rsid w:val="00AE0F2E"/>
    <w:rsid w:val="00AE23E1"/>
    <w:rsid w:val="00AE32C1"/>
    <w:rsid w:val="00AE3FBC"/>
    <w:rsid w:val="00AE641B"/>
    <w:rsid w:val="00AF1EE3"/>
    <w:rsid w:val="00AF24E7"/>
    <w:rsid w:val="00AF4686"/>
    <w:rsid w:val="00AF4835"/>
    <w:rsid w:val="00AF7FCB"/>
    <w:rsid w:val="00B011EE"/>
    <w:rsid w:val="00B02B64"/>
    <w:rsid w:val="00B0457F"/>
    <w:rsid w:val="00B106B7"/>
    <w:rsid w:val="00B1085D"/>
    <w:rsid w:val="00B1432D"/>
    <w:rsid w:val="00B15E3E"/>
    <w:rsid w:val="00B24C4B"/>
    <w:rsid w:val="00B261BB"/>
    <w:rsid w:val="00B2646B"/>
    <w:rsid w:val="00B3577F"/>
    <w:rsid w:val="00B436E3"/>
    <w:rsid w:val="00B44001"/>
    <w:rsid w:val="00B454EA"/>
    <w:rsid w:val="00B45705"/>
    <w:rsid w:val="00B45CC9"/>
    <w:rsid w:val="00B46DEC"/>
    <w:rsid w:val="00B47233"/>
    <w:rsid w:val="00B51413"/>
    <w:rsid w:val="00B53B15"/>
    <w:rsid w:val="00B53E6D"/>
    <w:rsid w:val="00B5612B"/>
    <w:rsid w:val="00B56BD6"/>
    <w:rsid w:val="00B61BD2"/>
    <w:rsid w:val="00B64D22"/>
    <w:rsid w:val="00B653F6"/>
    <w:rsid w:val="00B67E68"/>
    <w:rsid w:val="00B71542"/>
    <w:rsid w:val="00B77675"/>
    <w:rsid w:val="00B811ED"/>
    <w:rsid w:val="00B82CD7"/>
    <w:rsid w:val="00B8445A"/>
    <w:rsid w:val="00B8460B"/>
    <w:rsid w:val="00B84BF5"/>
    <w:rsid w:val="00B907D7"/>
    <w:rsid w:val="00B95053"/>
    <w:rsid w:val="00B975C4"/>
    <w:rsid w:val="00BA4BC5"/>
    <w:rsid w:val="00BB059E"/>
    <w:rsid w:val="00BB0C53"/>
    <w:rsid w:val="00BB0C9E"/>
    <w:rsid w:val="00BB3347"/>
    <w:rsid w:val="00BC16CA"/>
    <w:rsid w:val="00BC2881"/>
    <w:rsid w:val="00BC559C"/>
    <w:rsid w:val="00BC6A5E"/>
    <w:rsid w:val="00BC7BC6"/>
    <w:rsid w:val="00BD134C"/>
    <w:rsid w:val="00BD2B9C"/>
    <w:rsid w:val="00BD43C8"/>
    <w:rsid w:val="00BD47D2"/>
    <w:rsid w:val="00BD5174"/>
    <w:rsid w:val="00BD5C84"/>
    <w:rsid w:val="00BD7B18"/>
    <w:rsid w:val="00BE0CF9"/>
    <w:rsid w:val="00BE7DD3"/>
    <w:rsid w:val="00BF0246"/>
    <w:rsid w:val="00BF0C0E"/>
    <w:rsid w:val="00BF0DF2"/>
    <w:rsid w:val="00BF1477"/>
    <w:rsid w:val="00BF2761"/>
    <w:rsid w:val="00BF48DD"/>
    <w:rsid w:val="00BF4F27"/>
    <w:rsid w:val="00BF5A99"/>
    <w:rsid w:val="00BF6C6E"/>
    <w:rsid w:val="00BF7567"/>
    <w:rsid w:val="00C01CD7"/>
    <w:rsid w:val="00C02B98"/>
    <w:rsid w:val="00C0380F"/>
    <w:rsid w:val="00C13753"/>
    <w:rsid w:val="00C14ED8"/>
    <w:rsid w:val="00C1519B"/>
    <w:rsid w:val="00C159BE"/>
    <w:rsid w:val="00C216AD"/>
    <w:rsid w:val="00C221CD"/>
    <w:rsid w:val="00C2368E"/>
    <w:rsid w:val="00C24298"/>
    <w:rsid w:val="00C24D9F"/>
    <w:rsid w:val="00C259CA"/>
    <w:rsid w:val="00C26DD1"/>
    <w:rsid w:val="00C307CC"/>
    <w:rsid w:val="00C30F5F"/>
    <w:rsid w:val="00C33E75"/>
    <w:rsid w:val="00C34274"/>
    <w:rsid w:val="00C36669"/>
    <w:rsid w:val="00C4029F"/>
    <w:rsid w:val="00C414D4"/>
    <w:rsid w:val="00C42D91"/>
    <w:rsid w:val="00C470FC"/>
    <w:rsid w:val="00C51AB6"/>
    <w:rsid w:val="00C51DCE"/>
    <w:rsid w:val="00C551EC"/>
    <w:rsid w:val="00C60406"/>
    <w:rsid w:val="00C63F6B"/>
    <w:rsid w:val="00C643AC"/>
    <w:rsid w:val="00C65517"/>
    <w:rsid w:val="00C66837"/>
    <w:rsid w:val="00C71379"/>
    <w:rsid w:val="00C756AA"/>
    <w:rsid w:val="00C75CD3"/>
    <w:rsid w:val="00C76CA9"/>
    <w:rsid w:val="00C80274"/>
    <w:rsid w:val="00C80DA4"/>
    <w:rsid w:val="00C821C8"/>
    <w:rsid w:val="00C8312B"/>
    <w:rsid w:val="00C832FA"/>
    <w:rsid w:val="00C83A0B"/>
    <w:rsid w:val="00C847A2"/>
    <w:rsid w:val="00C864AA"/>
    <w:rsid w:val="00C86E32"/>
    <w:rsid w:val="00C937C1"/>
    <w:rsid w:val="00C93B8E"/>
    <w:rsid w:val="00C93BA6"/>
    <w:rsid w:val="00C94D19"/>
    <w:rsid w:val="00C9553A"/>
    <w:rsid w:val="00C95680"/>
    <w:rsid w:val="00C965D0"/>
    <w:rsid w:val="00C97EF8"/>
    <w:rsid w:val="00CA3675"/>
    <w:rsid w:val="00CA582E"/>
    <w:rsid w:val="00CA6A97"/>
    <w:rsid w:val="00CA7075"/>
    <w:rsid w:val="00CA7943"/>
    <w:rsid w:val="00CB31AB"/>
    <w:rsid w:val="00CB49A4"/>
    <w:rsid w:val="00CC0BE0"/>
    <w:rsid w:val="00CC1AE0"/>
    <w:rsid w:val="00CC3CB9"/>
    <w:rsid w:val="00CC4C92"/>
    <w:rsid w:val="00CC4E4E"/>
    <w:rsid w:val="00CC4E59"/>
    <w:rsid w:val="00CC7762"/>
    <w:rsid w:val="00CC7ABF"/>
    <w:rsid w:val="00CC7F5D"/>
    <w:rsid w:val="00CD08F3"/>
    <w:rsid w:val="00CD31BF"/>
    <w:rsid w:val="00CE058C"/>
    <w:rsid w:val="00CF57C9"/>
    <w:rsid w:val="00CF6ACB"/>
    <w:rsid w:val="00CF7D88"/>
    <w:rsid w:val="00D00242"/>
    <w:rsid w:val="00D00704"/>
    <w:rsid w:val="00D00E31"/>
    <w:rsid w:val="00D022FD"/>
    <w:rsid w:val="00D02FA0"/>
    <w:rsid w:val="00D166C8"/>
    <w:rsid w:val="00D21B58"/>
    <w:rsid w:val="00D25B29"/>
    <w:rsid w:val="00D27D69"/>
    <w:rsid w:val="00D3068B"/>
    <w:rsid w:val="00D30790"/>
    <w:rsid w:val="00D360BE"/>
    <w:rsid w:val="00D360C4"/>
    <w:rsid w:val="00D401F3"/>
    <w:rsid w:val="00D40C6B"/>
    <w:rsid w:val="00D41B2E"/>
    <w:rsid w:val="00D430CC"/>
    <w:rsid w:val="00D435A8"/>
    <w:rsid w:val="00D43863"/>
    <w:rsid w:val="00D44BF1"/>
    <w:rsid w:val="00D45074"/>
    <w:rsid w:val="00D45616"/>
    <w:rsid w:val="00D46206"/>
    <w:rsid w:val="00D465BF"/>
    <w:rsid w:val="00D474FF"/>
    <w:rsid w:val="00D5004E"/>
    <w:rsid w:val="00D50518"/>
    <w:rsid w:val="00D524B2"/>
    <w:rsid w:val="00D537FA"/>
    <w:rsid w:val="00D54478"/>
    <w:rsid w:val="00D54DCB"/>
    <w:rsid w:val="00D55A03"/>
    <w:rsid w:val="00D567B0"/>
    <w:rsid w:val="00D56A1D"/>
    <w:rsid w:val="00D607C2"/>
    <w:rsid w:val="00D619F9"/>
    <w:rsid w:val="00D6234F"/>
    <w:rsid w:val="00D62F60"/>
    <w:rsid w:val="00D64CD5"/>
    <w:rsid w:val="00D6705C"/>
    <w:rsid w:val="00D670AF"/>
    <w:rsid w:val="00D674C2"/>
    <w:rsid w:val="00D71F58"/>
    <w:rsid w:val="00D72951"/>
    <w:rsid w:val="00D76A87"/>
    <w:rsid w:val="00D76B4A"/>
    <w:rsid w:val="00D76F63"/>
    <w:rsid w:val="00D84CED"/>
    <w:rsid w:val="00D91959"/>
    <w:rsid w:val="00D92A2E"/>
    <w:rsid w:val="00D94037"/>
    <w:rsid w:val="00D958E4"/>
    <w:rsid w:val="00D96446"/>
    <w:rsid w:val="00DA0F38"/>
    <w:rsid w:val="00DA1CBC"/>
    <w:rsid w:val="00DA319D"/>
    <w:rsid w:val="00DA7DEB"/>
    <w:rsid w:val="00DB328A"/>
    <w:rsid w:val="00DB64CE"/>
    <w:rsid w:val="00DB6AD6"/>
    <w:rsid w:val="00DC10A7"/>
    <w:rsid w:val="00DC23A2"/>
    <w:rsid w:val="00DD0347"/>
    <w:rsid w:val="00DD0927"/>
    <w:rsid w:val="00DD2BE8"/>
    <w:rsid w:val="00DD4EC7"/>
    <w:rsid w:val="00DD52A3"/>
    <w:rsid w:val="00DD619F"/>
    <w:rsid w:val="00DD6311"/>
    <w:rsid w:val="00DE799B"/>
    <w:rsid w:val="00DF05C0"/>
    <w:rsid w:val="00DF2983"/>
    <w:rsid w:val="00DF4326"/>
    <w:rsid w:val="00DF6FB8"/>
    <w:rsid w:val="00DF70EA"/>
    <w:rsid w:val="00DF7465"/>
    <w:rsid w:val="00E01B1A"/>
    <w:rsid w:val="00E03FBB"/>
    <w:rsid w:val="00E06D3A"/>
    <w:rsid w:val="00E136D8"/>
    <w:rsid w:val="00E203F0"/>
    <w:rsid w:val="00E2177C"/>
    <w:rsid w:val="00E247EB"/>
    <w:rsid w:val="00E27CF7"/>
    <w:rsid w:val="00E349C5"/>
    <w:rsid w:val="00E35A50"/>
    <w:rsid w:val="00E36020"/>
    <w:rsid w:val="00E3631D"/>
    <w:rsid w:val="00E40247"/>
    <w:rsid w:val="00E410AF"/>
    <w:rsid w:val="00E42596"/>
    <w:rsid w:val="00E42715"/>
    <w:rsid w:val="00E44997"/>
    <w:rsid w:val="00E46371"/>
    <w:rsid w:val="00E47A97"/>
    <w:rsid w:val="00E505A0"/>
    <w:rsid w:val="00E522F6"/>
    <w:rsid w:val="00E522FD"/>
    <w:rsid w:val="00E53572"/>
    <w:rsid w:val="00E54192"/>
    <w:rsid w:val="00E5600E"/>
    <w:rsid w:val="00E6459D"/>
    <w:rsid w:val="00E65091"/>
    <w:rsid w:val="00E65E05"/>
    <w:rsid w:val="00E66B1D"/>
    <w:rsid w:val="00E66DF5"/>
    <w:rsid w:val="00E6731B"/>
    <w:rsid w:val="00E71ED5"/>
    <w:rsid w:val="00E72334"/>
    <w:rsid w:val="00E72903"/>
    <w:rsid w:val="00E73474"/>
    <w:rsid w:val="00E73A26"/>
    <w:rsid w:val="00E763F2"/>
    <w:rsid w:val="00E76B16"/>
    <w:rsid w:val="00E77221"/>
    <w:rsid w:val="00E809D3"/>
    <w:rsid w:val="00E80C2D"/>
    <w:rsid w:val="00E851E0"/>
    <w:rsid w:val="00E87123"/>
    <w:rsid w:val="00E87599"/>
    <w:rsid w:val="00E96E28"/>
    <w:rsid w:val="00E97913"/>
    <w:rsid w:val="00E97E17"/>
    <w:rsid w:val="00EA0401"/>
    <w:rsid w:val="00EA2F6B"/>
    <w:rsid w:val="00EA3E6B"/>
    <w:rsid w:val="00EA6F5E"/>
    <w:rsid w:val="00EB0589"/>
    <w:rsid w:val="00EB36DF"/>
    <w:rsid w:val="00EB3953"/>
    <w:rsid w:val="00EB4C61"/>
    <w:rsid w:val="00EB7996"/>
    <w:rsid w:val="00EC1AB3"/>
    <w:rsid w:val="00EC5120"/>
    <w:rsid w:val="00EC5416"/>
    <w:rsid w:val="00EC6C1D"/>
    <w:rsid w:val="00EC6C7E"/>
    <w:rsid w:val="00EC78FB"/>
    <w:rsid w:val="00ED6075"/>
    <w:rsid w:val="00ED61A7"/>
    <w:rsid w:val="00ED6DF5"/>
    <w:rsid w:val="00EE3099"/>
    <w:rsid w:val="00EE447F"/>
    <w:rsid w:val="00EE50E1"/>
    <w:rsid w:val="00EF0DB5"/>
    <w:rsid w:val="00EF0E80"/>
    <w:rsid w:val="00EF2854"/>
    <w:rsid w:val="00EF7384"/>
    <w:rsid w:val="00F00266"/>
    <w:rsid w:val="00F009F2"/>
    <w:rsid w:val="00F027A8"/>
    <w:rsid w:val="00F02F9A"/>
    <w:rsid w:val="00F03250"/>
    <w:rsid w:val="00F05505"/>
    <w:rsid w:val="00F05B0D"/>
    <w:rsid w:val="00F07C49"/>
    <w:rsid w:val="00F10486"/>
    <w:rsid w:val="00F113D5"/>
    <w:rsid w:val="00F11E28"/>
    <w:rsid w:val="00F162C7"/>
    <w:rsid w:val="00F16882"/>
    <w:rsid w:val="00F216A3"/>
    <w:rsid w:val="00F216E1"/>
    <w:rsid w:val="00F23EF3"/>
    <w:rsid w:val="00F250BD"/>
    <w:rsid w:val="00F26DCF"/>
    <w:rsid w:val="00F30439"/>
    <w:rsid w:val="00F31008"/>
    <w:rsid w:val="00F33C6F"/>
    <w:rsid w:val="00F36FCE"/>
    <w:rsid w:val="00F37062"/>
    <w:rsid w:val="00F434E8"/>
    <w:rsid w:val="00F43A46"/>
    <w:rsid w:val="00F4563E"/>
    <w:rsid w:val="00F468B5"/>
    <w:rsid w:val="00F57069"/>
    <w:rsid w:val="00F61E55"/>
    <w:rsid w:val="00F626A3"/>
    <w:rsid w:val="00F638A3"/>
    <w:rsid w:val="00F64F68"/>
    <w:rsid w:val="00F65191"/>
    <w:rsid w:val="00F66ECA"/>
    <w:rsid w:val="00F70516"/>
    <w:rsid w:val="00F707F7"/>
    <w:rsid w:val="00F71502"/>
    <w:rsid w:val="00F71FAD"/>
    <w:rsid w:val="00F7348F"/>
    <w:rsid w:val="00F7592A"/>
    <w:rsid w:val="00F819C9"/>
    <w:rsid w:val="00F81CEE"/>
    <w:rsid w:val="00F870A1"/>
    <w:rsid w:val="00F877D3"/>
    <w:rsid w:val="00F87D65"/>
    <w:rsid w:val="00F90186"/>
    <w:rsid w:val="00F93CFE"/>
    <w:rsid w:val="00F954E4"/>
    <w:rsid w:val="00F95796"/>
    <w:rsid w:val="00F97E38"/>
    <w:rsid w:val="00FA097C"/>
    <w:rsid w:val="00FA2B05"/>
    <w:rsid w:val="00FA6D83"/>
    <w:rsid w:val="00FA72A1"/>
    <w:rsid w:val="00FB0840"/>
    <w:rsid w:val="00FB1304"/>
    <w:rsid w:val="00FB7145"/>
    <w:rsid w:val="00FB7A21"/>
    <w:rsid w:val="00FC05BF"/>
    <w:rsid w:val="00FC118F"/>
    <w:rsid w:val="00FC495E"/>
    <w:rsid w:val="00FC5026"/>
    <w:rsid w:val="00FC6168"/>
    <w:rsid w:val="00FC662F"/>
    <w:rsid w:val="00FD01A7"/>
    <w:rsid w:val="00FD0469"/>
    <w:rsid w:val="00FD32FD"/>
    <w:rsid w:val="00FD551B"/>
    <w:rsid w:val="00FD7D50"/>
    <w:rsid w:val="00FD7EFB"/>
    <w:rsid w:val="00FD7FF9"/>
    <w:rsid w:val="00FE1A8F"/>
    <w:rsid w:val="00FE4108"/>
    <w:rsid w:val="00FE7179"/>
    <w:rsid w:val="00FE71D3"/>
    <w:rsid w:val="00FF48C2"/>
    <w:rsid w:val="00FF5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D58D82"/>
  <w15:chartTrackingRefBased/>
  <w15:docId w15:val="{4E808440-5050-4D96-B766-724B611F1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11873"/>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326DA5"/>
    <w:rPr>
      <w:color w:val="0000FF"/>
      <w:u w:val="single"/>
    </w:rPr>
  </w:style>
  <w:style w:type="paragraph" w:styleId="a4">
    <w:name w:val="footer"/>
    <w:basedOn w:val="a"/>
    <w:rsid w:val="00326DA5"/>
    <w:pPr>
      <w:tabs>
        <w:tab w:val="center" w:pos="4153"/>
        <w:tab w:val="right" w:pos="8306"/>
      </w:tabs>
      <w:snapToGrid w:val="0"/>
      <w:jc w:val="left"/>
    </w:pPr>
    <w:rPr>
      <w:sz w:val="18"/>
      <w:szCs w:val="18"/>
    </w:rPr>
  </w:style>
  <w:style w:type="character" w:styleId="a5">
    <w:name w:val="page number"/>
    <w:basedOn w:val="a0"/>
    <w:rsid w:val="00326DA5"/>
  </w:style>
  <w:style w:type="paragraph" w:styleId="a6">
    <w:name w:val="header"/>
    <w:basedOn w:val="a"/>
    <w:rsid w:val="00326DA5"/>
    <w:pPr>
      <w:pBdr>
        <w:bottom w:val="single" w:sz="6" w:space="1" w:color="auto"/>
      </w:pBdr>
      <w:tabs>
        <w:tab w:val="center" w:pos="4153"/>
        <w:tab w:val="right" w:pos="8306"/>
      </w:tabs>
      <w:snapToGrid w:val="0"/>
      <w:jc w:val="center"/>
    </w:pPr>
    <w:rPr>
      <w:sz w:val="18"/>
      <w:szCs w:val="18"/>
    </w:rPr>
  </w:style>
  <w:style w:type="paragraph" w:styleId="a7">
    <w:name w:val="Body Text"/>
    <w:basedOn w:val="a"/>
    <w:rsid w:val="00326DA5"/>
    <w:pPr>
      <w:jc w:val="center"/>
    </w:pPr>
    <w:rPr>
      <w:b/>
      <w:bCs/>
      <w:sz w:val="28"/>
    </w:rPr>
  </w:style>
  <w:style w:type="paragraph" w:styleId="3">
    <w:name w:val="Body Text Indent 3"/>
    <w:basedOn w:val="a"/>
    <w:rsid w:val="00326DA5"/>
    <w:pPr>
      <w:spacing w:line="320" w:lineRule="exact"/>
      <w:ind w:firstLine="425"/>
    </w:pPr>
  </w:style>
  <w:style w:type="paragraph" w:styleId="a8">
    <w:name w:val="Body Text Indent"/>
    <w:basedOn w:val="a"/>
    <w:rsid w:val="00326DA5"/>
    <w:pPr>
      <w:ind w:firstLine="420"/>
    </w:pPr>
    <w:rPr>
      <w:szCs w:val="20"/>
    </w:rPr>
  </w:style>
  <w:style w:type="paragraph" w:styleId="a9">
    <w:name w:val="footnote text"/>
    <w:basedOn w:val="a"/>
    <w:semiHidden/>
    <w:rsid w:val="00326DA5"/>
    <w:pPr>
      <w:snapToGrid w:val="0"/>
      <w:jc w:val="left"/>
    </w:pPr>
    <w:rPr>
      <w:sz w:val="18"/>
      <w:szCs w:val="20"/>
    </w:rPr>
  </w:style>
  <w:style w:type="paragraph" w:styleId="aa">
    <w:name w:val="Document Map"/>
    <w:basedOn w:val="a"/>
    <w:link w:val="ab"/>
    <w:rsid w:val="00D96446"/>
    <w:rPr>
      <w:rFonts w:ascii="宋体"/>
      <w:sz w:val="18"/>
      <w:szCs w:val="18"/>
    </w:rPr>
  </w:style>
  <w:style w:type="character" w:customStyle="1" w:styleId="ab">
    <w:name w:val="文档结构图 字符"/>
    <w:link w:val="aa"/>
    <w:rsid w:val="00D96446"/>
    <w:rPr>
      <w:rFonts w:ascii="宋体"/>
      <w:kern w:val="2"/>
      <w:sz w:val="18"/>
      <w:szCs w:val="18"/>
    </w:rPr>
  </w:style>
  <w:style w:type="character" w:styleId="ac">
    <w:name w:val="Placeholder Text"/>
    <w:basedOn w:val="a0"/>
    <w:uiPriority w:val="99"/>
    <w:semiHidden/>
    <w:rsid w:val="00565AAA"/>
    <w:rPr>
      <w:color w:val="666666"/>
    </w:rPr>
  </w:style>
  <w:style w:type="paragraph" w:styleId="ad">
    <w:name w:val="List Paragraph"/>
    <w:basedOn w:val="a"/>
    <w:uiPriority w:val="34"/>
    <w:qFormat/>
    <w:rsid w:val="00871DB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652981">
      <w:bodyDiv w:val="1"/>
      <w:marLeft w:val="0"/>
      <w:marRight w:val="0"/>
      <w:marTop w:val="0"/>
      <w:marBottom w:val="0"/>
      <w:divBdr>
        <w:top w:val="none" w:sz="0" w:space="0" w:color="auto"/>
        <w:left w:val="none" w:sz="0" w:space="0" w:color="auto"/>
        <w:bottom w:val="none" w:sz="0" w:space="0" w:color="auto"/>
        <w:right w:val="none" w:sz="0" w:space="0" w:color="auto"/>
      </w:divBdr>
      <w:divsChild>
        <w:div w:id="1661928805">
          <w:marLeft w:val="0"/>
          <w:marRight w:val="0"/>
          <w:marTop w:val="0"/>
          <w:marBottom w:val="0"/>
          <w:divBdr>
            <w:top w:val="none" w:sz="0" w:space="0" w:color="auto"/>
            <w:left w:val="none" w:sz="0" w:space="0" w:color="auto"/>
            <w:bottom w:val="none" w:sz="0" w:space="0" w:color="auto"/>
            <w:right w:val="none" w:sz="0" w:space="0" w:color="auto"/>
          </w:divBdr>
          <w:divsChild>
            <w:div w:id="152948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3543">
      <w:bodyDiv w:val="1"/>
      <w:marLeft w:val="0"/>
      <w:marRight w:val="0"/>
      <w:marTop w:val="0"/>
      <w:marBottom w:val="0"/>
      <w:divBdr>
        <w:top w:val="none" w:sz="0" w:space="0" w:color="auto"/>
        <w:left w:val="none" w:sz="0" w:space="0" w:color="auto"/>
        <w:bottom w:val="none" w:sz="0" w:space="0" w:color="auto"/>
        <w:right w:val="none" w:sz="0" w:space="0" w:color="auto"/>
      </w:divBdr>
    </w:div>
    <w:div w:id="419103763">
      <w:bodyDiv w:val="1"/>
      <w:marLeft w:val="0"/>
      <w:marRight w:val="0"/>
      <w:marTop w:val="0"/>
      <w:marBottom w:val="0"/>
      <w:divBdr>
        <w:top w:val="none" w:sz="0" w:space="0" w:color="auto"/>
        <w:left w:val="none" w:sz="0" w:space="0" w:color="auto"/>
        <w:bottom w:val="none" w:sz="0" w:space="0" w:color="auto"/>
        <w:right w:val="none" w:sz="0" w:space="0" w:color="auto"/>
      </w:divBdr>
    </w:div>
    <w:div w:id="437457083">
      <w:bodyDiv w:val="1"/>
      <w:marLeft w:val="0"/>
      <w:marRight w:val="0"/>
      <w:marTop w:val="0"/>
      <w:marBottom w:val="0"/>
      <w:divBdr>
        <w:top w:val="none" w:sz="0" w:space="0" w:color="auto"/>
        <w:left w:val="none" w:sz="0" w:space="0" w:color="auto"/>
        <w:bottom w:val="none" w:sz="0" w:space="0" w:color="auto"/>
        <w:right w:val="none" w:sz="0" w:space="0" w:color="auto"/>
      </w:divBdr>
      <w:divsChild>
        <w:div w:id="901982712">
          <w:marLeft w:val="0"/>
          <w:marRight w:val="0"/>
          <w:marTop w:val="0"/>
          <w:marBottom w:val="0"/>
          <w:divBdr>
            <w:top w:val="none" w:sz="0" w:space="0" w:color="auto"/>
            <w:left w:val="none" w:sz="0" w:space="0" w:color="auto"/>
            <w:bottom w:val="none" w:sz="0" w:space="0" w:color="auto"/>
            <w:right w:val="none" w:sz="0" w:space="0" w:color="auto"/>
          </w:divBdr>
          <w:divsChild>
            <w:div w:id="48883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4068">
      <w:bodyDiv w:val="1"/>
      <w:marLeft w:val="0"/>
      <w:marRight w:val="0"/>
      <w:marTop w:val="0"/>
      <w:marBottom w:val="0"/>
      <w:divBdr>
        <w:top w:val="none" w:sz="0" w:space="0" w:color="auto"/>
        <w:left w:val="none" w:sz="0" w:space="0" w:color="auto"/>
        <w:bottom w:val="none" w:sz="0" w:space="0" w:color="auto"/>
        <w:right w:val="none" w:sz="0" w:space="0" w:color="auto"/>
      </w:divBdr>
      <w:divsChild>
        <w:div w:id="1237979545">
          <w:marLeft w:val="0"/>
          <w:marRight w:val="0"/>
          <w:marTop w:val="0"/>
          <w:marBottom w:val="0"/>
          <w:divBdr>
            <w:top w:val="none" w:sz="0" w:space="0" w:color="auto"/>
            <w:left w:val="none" w:sz="0" w:space="0" w:color="auto"/>
            <w:bottom w:val="none" w:sz="0" w:space="0" w:color="auto"/>
            <w:right w:val="none" w:sz="0" w:space="0" w:color="auto"/>
          </w:divBdr>
          <w:divsChild>
            <w:div w:id="199278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31167">
      <w:bodyDiv w:val="1"/>
      <w:marLeft w:val="0"/>
      <w:marRight w:val="0"/>
      <w:marTop w:val="0"/>
      <w:marBottom w:val="0"/>
      <w:divBdr>
        <w:top w:val="none" w:sz="0" w:space="0" w:color="auto"/>
        <w:left w:val="none" w:sz="0" w:space="0" w:color="auto"/>
        <w:bottom w:val="none" w:sz="0" w:space="0" w:color="auto"/>
        <w:right w:val="none" w:sz="0" w:space="0" w:color="auto"/>
      </w:divBdr>
    </w:div>
    <w:div w:id="1639215961">
      <w:bodyDiv w:val="1"/>
      <w:marLeft w:val="0"/>
      <w:marRight w:val="0"/>
      <w:marTop w:val="0"/>
      <w:marBottom w:val="0"/>
      <w:divBdr>
        <w:top w:val="none" w:sz="0" w:space="0" w:color="auto"/>
        <w:left w:val="none" w:sz="0" w:space="0" w:color="auto"/>
        <w:bottom w:val="none" w:sz="0" w:space="0" w:color="auto"/>
        <w:right w:val="none" w:sz="0" w:space="0" w:color="auto"/>
      </w:divBdr>
      <w:divsChild>
        <w:div w:id="1428309186">
          <w:marLeft w:val="0"/>
          <w:marRight w:val="0"/>
          <w:marTop w:val="0"/>
          <w:marBottom w:val="0"/>
          <w:divBdr>
            <w:top w:val="none" w:sz="0" w:space="0" w:color="auto"/>
            <w:left w:val="none" w:sz="0" w:space="0" w:color="auto"/>
            <w:bottom w:val="none" w:sz="0" w:space="0" w:color="auto"/>
            <w:right w:val="none" w:sz="0" w:space="0" w:color="auto"/>
          </w:divBdr>
          <w:divsChild>
            <w:div w:id="14884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B4EAC-76F8-4E0A-9DC9-8BD22A49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1</Pages>
  <Words>1622</Words>
  <Characters>9246</Characters>
  <Application>Microsoft Office Word</Application>
  <DocSecurity>0</DocSecurity>
  <Lines>77</Lines>
  <Paragraphs>21</Paragraphs>
  <ScaleCrop>false</ScaleCrop>
  <Company>MC SYSTEM</Company>
  <LinksUpToDate>false</LinksUpToDate>
  <CharactersWithSpaces>10847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cp:lastModifiedBy>admin skx</cp:lastModifiedBy>
  <cp:revision>864</cp:revision>
  <cp:lastPrinted>2024-12-22T09:30:00Z</cp:lastPrinted>
  <dcterms:created xsi:type="dcterms:W3CDTF">2024-11-07T13:13:00Z</dcterms:created>
  <dcterms:modified xsi:type="dcterms:W3CDTF">2024-12-22T09:32:00Z</dcterms:modified>
</cp:coreProperties>
</file>