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7C690F8B" w:rsidR="00A0097A" w:rsidRPr="00A0097A" w:rsidRDefault="00A5401F" w:rsidP="00A0097A">
      <w:pPr>
        <w:ind w:leftChars="200" w:left="420" w:rightChars="200" w:right="420"/>
        <w:rPr>
          <w:sz w:val="18"/>
        </w:rPr>
      </w:pPr>
      <w:r>
        <w:rPr>
          <w:rFonts w:eastAsia="黑体" w:hint="eastAsia"/>
          <w:sz w:val="18"/>
        </w:rPr>
        <w:t>摘要：</w:t>
      </w:r>
      <w:r w:rsidR="00E86359" w:rsidRPr="00E86359">
        <w:rPr>
          <w:rFonts w:hint="eastAsia"/>
          <w:sz w:val="18"/>
        </w:rPr>
        <w:t>本文综述了轨道列车轴箱轴承故障诊断的研究进展。轴箱轴承作为转向架中的核心旋转部件，其性能直接关联列车的安全运行。文章首先概述了轴箱轴承故障的类型与振动特征，包括疲劳剥落、擦伤磨损、疲劳裂纹和电蚀等。进一步，探讨了故障的振动特征，指出故障状态下轴承的振动信号会呈现周期性的冲击特性。接着，文章回顾了故障诊断方法，包括传统信号处理技术、基于机器学习的智能诊断方法，以及基于深度学习的先进诊断技术。这些方法在提高故障检测的准确性和效率方面显示出巨大潜力。文章还讨论了信息融合方法在故障诊断中的应用，并强调了智能化和集成化诊断方案的未来发展方向。最后，文章指出早期故障诊断和多故障模式识别是未来研究的挑战，并展望了随着人工智能和数据分析技术的进步，故障诊断方法将变得更加自动化、精准和高效。</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10435287" w:rsidR="00A5401F" w:rsidRPr="002861C6" w:rsidRDefault="00A5401F" w:rsidP="005401F5">
      <w:pPr>
        <w:rPr>
          <w:rFonts w:hint="eastAsia"/>
          <w:sz w:val="18"/>
          <w:szCs w:val="18"/>
          <w:lang w:val="en-GB"/>
        </w:rPr>
      </w:pPr>
      <w:r w:rsidRPr="00905648">
        <w:rPr>
          <w:b/>
          <w:bCs/>
          <w:sz w:val="18"/>
          <w:szCs w:val="18"/>
        </w:rPr>
        <w:t>Abstract</w:t>
      </w:r>
      <w:r w:rsidRPr="00905648">
        <w:rPr>
          <w:b/>
          <w:bCs/>
          <w:sz w:val="18"/>
          <w:szCs w:val="18"/>
          <w:lang w:val="en-GB"/>
        </w:rPr>
        <w:t>：</w:t>
      </w:r>
      <w:r w:rsidR="007136D7" w:rsidRPr="007136D7">
        <w:rPr>
          <w:sz w:val="18"/>
          <w:szCs w:val="18"/>
          <w:lang w:val="en-GB"/>
        </w:rPr>
        <w:t xml:space="preserve">This review paper comprehensively summarizes the research progress on fault diagnosis in railway train axle-box bearings. As a critical rotating component in the bogie, the performance of axle-box bearings is directly related to the safe operation of trains. The paper initially outlines the types and vibration characteristics of axle-box bearing failures, including fatigue spalling, scuffing wear, fatigue cracks, and electrical erosion. Furthermore, it discusses the vibration characteristics of failures, noting that the vibration signals of bearings under faulty conditions exhibit periodic impact characteristics. Subsequently, the paper </w:t>
      </w:r>
      <w:proofErr w:type="gramStart"/>
      <w:r w:rsidR="007136D7" w:rsidRPr="007136D7">
        <w:rPr>
          <w:sz w:val="18"/>
          <w:szCs w:val="18"/>
          <w:lang w:val="en-GB"/>
        </w:rPr>
        <w:t>reviews</w:t>
      </w:r>
      <w:proofErr w:type="gramEnd"/>
      <w:r w:rsidR="007136D7" w:rsidRPr="007136D7">
        <w:rPr>
          <w:sz w:val="18"/>
          <w:szCs w:val="18"/>
          <w:lang w:val="en-GB"/>
        </w:rPr>
        <w:t xml:space="preserve"> fault diagnosis methods, including traditional signal processing techniques, machine learning-based intelligent diagnosis methods, and advanced deep learning-based diagnostic technologies. These methods show great potential in improving the accuracy and efficiency of fault detection. The paper also discusses the application of information fusion methods in fault diagnosis and emphasizes the future direction of intelligent and integrated diagnostic solutions. Finally, the paper points out that early fault diagnosis and multi-fault pattern recognition are future research challenges and looks forward to fault diagnosis methods becoming more automated, accurate, and efficient with the advancement of artificial intelligence and data analysis technologies.</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31614068" w:rsidR="00EF713E" w:rsidRDefault="00F40BA4" w:rsidP="004B1C76">
      <w:pPr>
        <w:pStyle w:val="3"/>
      </w:pPr>
      <w:r w:rsidRPr="00F40BA4">
        <w:rPr>
          <w:rFonts w:hint="eastAsia"/>
        </w:rPr>
        <w:t>在铁路系统中，轴箱是安装在轴颈上的关键部件，它连接着轮对和转向架或二轴车的车体。轴箱</w:t>
      </w:r>
      <w:r w:rsidRPr="00F40BA4">
        <w:rPr>
          <w:rFonts w:hint="eastAsia"/>
        </w:rPr>
        <w:t>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0D5C51">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w:t>
      </w:r>
      <w:r w:rsidRPr="00F40BA4">
        <w:rPr>
          <w:rFonts w:hint="eastAsia"/>
        </w:rPr>
        <w:lastRenderedPageBreak/>
        <w:t>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proofErr w:type="gramStart"/>
      <w:r w:rsidR="00E314FE">
        <w:rPr>
          <w:rFonts w:hint="eastAsia"/>
          <w:b/>
          <w:sz w:val="15"/>
          <w:szCs w:val="15"/>
        </w:rPr>
        <w:t>1</w:t>
      </w:r>
      <w:r w:rsidRPr="00454300">
        <w:rPr>
          <w:rFonts w:hint="eastAsia"/>
          <w:b/>
          <w:sz w:val="15"/>
          <w:szCs w:val="15"/>
        </w:rPr>
        <w:t xml:space="preserve">  </w:t>
      </w:r>
      <w:r w:rsidR="00607363" w:rsidRPr="00607363">
        <w:rPr>
          <w:b/>
          <w:sz w:val="15"/>
          <w:szCs w:val="15"/>
        </w:rPr>
        <w:t>Axle</w:t>
      </w:r>
      <w:proofErr w:type="gramEnd"/>
      <w:r w:rsidR="00607363">
        <w:rPr>
          <w:rFonts w:hint="eastAsia"/>
          <w:b/>
          <w:sz w:val="15"/>
          <w:szCs w:val="15"/>
        </w:rPr>
        <w:t>-</w:t>
      </w:r>
      <w:r w:rsidR="00607363" w:rsidRPr="00607363">
        <w:rPr>
          <w:b/>
          <w:sz w:val="15"/>
          <w:szCs w:val="15"/>
        </w:rPr>
        <w:t>box and double row tapered roller bearing</w:t>
      </w:r>
    </w:p>
    <w:p w14:paraId="7EBFC051" w14:textId="7C830FF8"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0D5C51">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21E0DCE1" w:rsidR="007F7CD0" w:rsidRDefault="0033235D" w:rsidP="007F7CD0">
      <w:pPr>
        <w:ind w:firstLineChars="200" w:firstLine="420"/>
        <w:rPr>
          <w:szCs w:val="21"/>
        </w:rPr>
      </w:pPr>
      <w:r w:rsidRPr="0033235D">
        <w:rPr>
          <w:rFonts w:hint="eastAsia"/>
          <w:szCs w:val="21"/>
        </w:rPr>
        <w:t>滚动轴承的故障诊断主要分为两大类：定性诊断和定量诊断。定性诊断旨在识别轴承是否发生故障，并确定故障具体发生的位置（如内圈、外圈或滚动体等）；定量诊断则侧重于评估轴承故障的规模以及损伤部位的具体程</w:t>
      </w:r>
      <w:r w:rsidR="00285371" w:rsidRPr="00285371">
        <w:rPr>
          <w:rFonts w:hint="eastAsia"/>
          <w:szCs w:val="21"/>
        </w:rPr>
        <w:t>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0D5C51">
        <w:rPr>
          <w:szCs w:val="21"/>
          <w:vertAlign w:val="superscript"/>
        </w:rPr>
        <w:t>[3]</w:t>
      </w:r>
      <w:r w:rsidR="00B86578" w:rsidRPr="00B86578">
        <w:rPr>
          <w:szCs w:val="21"/>
          <w:vertAlign w:val="superscript"/>
        </w:rPr>
        <w:fldChar w:fldCharType="end"/>
      </w:r>
      <w:r w:rsidR="00285371" w:rsidRPr="00285371">
        <w:rPr>
          <w:rFonts w:hint="eastAsia"/>
          <w:szCs w:val="21"/>
        </w:rPr>
        <w:t>。</w:t>
      </w:r>
      <w:r w:rsidRPr="0033235D">
        <w:rPr>
          <w:rFonts w:hint="eastAsia"/>
          <w:szCs w:val="21"/>
        </w:rPr>
        <w:t>轴箱轴承的故障类型较为多样，主要包括以下几种：</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44D0DEF1"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0D5C51">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w:t>
      </w:r>
      <w:r w:rsidR="00077956">
        <w:rPr>
          <w:rFonts w:hint="eastAsia"/>
          <w:szCs w:val="21"/>
        </w:rPr>
        <w:t>通过</w:t>
      </w:r>
      <w:r w:rsidR="006F527E">
        <w:rPr>
          <w:rFonts w:hint="eastAsia"/>
          <w:szCs w:val="21"/>
        </w:rPr>
        <w:t>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0D5C51">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0D5C51">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DEA3557" w:rsidR="002A173A" w:rsidRDefault="00656F95" w:rsidP="00FD6455">
      <w:pPr>
        <w:ind w:firstLineChars="200" w:firstLine="420"/>
        <w:rPr>
          <w:szCs w:val="21"/>
        </w:rPr>
      </w:pPr>
      <w:r w:rsidRPr="00656F95">
        <w:rPr>
          <w:rFonts w:hint="eastAsia"/>
          <w:szCs w:val="21"/>
        </w:rPr>
        <w:t>在人工智能尚未普及之前，传统的故障诊断方法主要依赖信号处理。通常情况下，故障诊断的核心步骤包括信号提取、特征提取以及故障识别。从复杂多变的信号中提炼出有效的故障特征是开展故障诊断的关键条件。正如前文所述，当轴承出现故障时，其振动信号会呈现出周期性的冲击特性，但这些特征常常受到背景中轮轨噪声的干扰。因此，需借助信号处理技术来完成特征提取与故障识别。常见的信号处理方法主要包括基于带通滤波的技术和基于信号分解的技术。</w:t>
      </w:r>
    </w:p>
    <w:p w14:paraId="0EBCBC5B" w14:textId="413FA303" w:rsidR="00702782" w:rsidRDefault="00EF7C58" w:rsidP="00675A31">
      <w:pPr>
        <w:ind w:firstLineChars="200" w:firstLine="420"/>
        <w:rPr>
          <w:szCs w:val="21"/>
        </w:rPr>
      </w:pPr>
      <w:r w:rsidRPr="00EF7C58">
        <w:rPr>
          <w:rFonts w:hint="eastAsia"/>
          <w:szCs w:val="21"/>
        </w:rPr>
        <w:t>基于带通滤波的共振解调技术在轴箱轴承故障诊断中得到了广泛应用，其关键在于准确选择包含故障特征的共振频率带</w:t>
      </w:r>
      <w:r w:rsidR="00D510E8">
        <w:rPr>
          <w:rFonts w:hint="eastAsia"/>
          <w:szCs w:val="21"/>
        </w:rPr>
        <w:t>，并通过构建带通滤波器进行特征提取</w:t>
      </w:r>
      <w:r w:rsidRPr="00EF7C58">
        <w:rPr>
          <w:rFonts w:hint="eastAsia"/>
          <w:szCs w:val="21"/>
        </w:rPr>
        <w:t>。</w:t>
      </w:r>
      <w:r w:rsidR="00D42FEF" w:rsidRPr="00D42FEF">
        <w:rPr>
          <w:rFonts w:hint="eastAsia"/>
          <w:szCs w:val="21"/>
        </w:rPr>
        <w:t>为此，许多研究者致力于优化共振频带的选择。</w:t>
      </w:r>
      <w:r w:rsidR="00E47AA7" w:rsidRPr="00E47AA7">
        <w:rPr>
          <w:rFonts w:hint="eastAsia"/>
          <w:szCs w:val="21"/>
        </w:rPr>
        <w:t>其中</w:t>
      </w:r>
      <w:r w:rsidR="00E47AA7" w:rsidRPr="00E47AA7">
        <w:rPr>
          <w:rFonts w:hint="eastAsia"/>
          <w:szCs w:val="21"/>
        </w:rPr>
        <w:t>Antoni</w:t>
      </w:r>
      <w:r w:rsidR="00E47AA7" w:rsidRPr="00E47AA7">
        <w:rPr>
          <w:rFonts w:hint="eastAsia"/>
          <w:szCs w:val="21"/>
        </w:rPr>
        <w:t>提出的谱</w:t>
      </w:r>
      <w:proofErr w:type="gramStart"/>
      <w:r w:rsidR="00E47AA7" w:rsidRPr="00E47AA7">
        <w:rPr>
          <w:rFonts w:hint="eastAsia"/>
          <w:szCs w:val="21"/>
        </w:rPr>
        <w:t>峭度方法</w:t>
      </w:r>
      <w:proofErr w:type="gramEnd"/>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0D5C51">
        <w:rPr>
          <w:szCs w:val="21"/>
          <w:vertAlign w:val="superscript"/>
        </w:rPr>
        <w:t>[7]</w:t>
      </w:r>
      <w:r w:rsidR="009F11F7" w:rsidRPr="009F11F7">
        <w:rPr>
          <w:szCs w:val="21"/>
          <w:vertAlign w:val="superscript"/>
        </w:rPr>
        <w:fldChar w:fldCharType="end"/>
      </w:r>
      <w:r w:rsidR="00D42FEF">
        <w:rPr>
          <w:rFonts w:hint="eastAsia"/>
          <w:szCs w:val="21"/>
        </w:rPr>
        <w:t>为</w:t>
      </w:r>
      <w:r w:rsidR="00D42FEF" w:rsidRPr="00D42FEF">
        <w:rPr>
          <w:rFonts w:hint="eastAsia"/>
          <w:szCs w:val="21"/>
        </w:rPr>
        <w:t>该领域</w:t>
      </w:r>
      <w:r w:rsidR="00D42FEF">
        <w:rPr>
          <w:rFonts w:hint="eastAsia"/>
          <w:szCs w:val="21"/>
        </w:rPr>
        <w:t>发展</w:t>
      </w:r>
      <w:r w:rsidR="00646817">
        <w:rPr>
          <w:rFonts w:hint="eastAsia"/>
          <w:szCs w:val="21"/>
        </w:rPr>
        <w:t>做出了巨大贡献</w:t>
      </w:r>
      <w:r w:rsidR="00D42FEF" w:rsidRPr="00D42FEF">
        <w:rPr>
          <w:rFonts w:hint="eastAsia"/>
          <w:szCs w:val="21"/>
        </w:rPr>
        <w:t>。基于此方法，</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0D5C51">
        <w:rPr>
          <w:szCs w:val="21"/>
          <w:vertAlign w:val="superscript"/>
        </w:rPr>
        <w:t>[8]</w:t>
      </w:r>
      <w:r w:rsidR="0082671E" w:rsidRPr="0082671E">
        <w:rPr>
          <w:szCs w:val="21"/>
          <w:vertAlign w:val="superscript"/>
        </w:rPr>
        <w:fldChar w:fldCharType="end"/>
      </w:r>
      <w:r w:rsidR="0014496E" w:rsidRPr="0014496E">
        <w:rPr>
          <w:rFonts w:hint="eastAsia"/>
        </w:rPr>
        <w:t xml:space="preserve"> </w:t>
      </w:r>
      <w:r w:rsidR="0014496E" w:rsidRPr="0014496E">
        <w:rPr>
          <w:rFonts w:hint="eastAsia"/>
          <w:szCs w:val="21"/>
        </w:rPr>
        <w:t>发展了结合小波包分解的</w:t>
      </w:r>
      <w:proofErr w:type="gramStart"/>
      <w:r w:rsidR="0014496E" w:rsidRPr="0014496E">
        <w:rPr>
          <w:rFonts w:hint="eastAsia"/>
          <w:szCs w:val="21"/>
        </w:rPr>
        <w:t>谱峭度方法</w:t>
      </w:r>
      <w:proofErr w:type="gramEnd"/>
      <w:r w:rsidR="0014496E" w:rsidRPr="0014496E">
        <w:rPr>
          <w:rFonts w:hint="eastAsia"/>
          <w:szCs w:val="21"/>
        </w:rPr>
        <w:t>，并通过实验验</w:t>
      </w:r>
      <w:r w:rsidR="0014496E" w:rsidRPr="0014496E">
        <w:rPr>
          <w:rFonts w:hint="eastAsia"/>
          <w:szCs w:val="21"/>
        </w:rPr>
        <w:lastRenderedPageBreak/>
        <w:t>证了小波滤波器能够更有效地捕捉轴箱轴承故障的冲击特性，利用内积原理提升了故障诊断的效果。</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0D5C51">
        <w:rPr>
          <w:szCs w:val="21"/>
          <w:vertAlign w:val="superscript"/>
        </w:rPr>
        <w:t>[9]</w:t>
      </w:r>
      <w:r w:rsidR="00F238F1" w:rsidRPr="00F238F1">
        <w:rPr>
          <w:szCs w:val="21"/>
          <w:vertAlign w:val="superscript"/>
        </w:rPr>
        <w:fldChar w:fldCharType="end"/>
      </w:r>
      <w:r w:rsidR="003871CC" w:rsidRPr="003871CC">
        <w:rPr>
          <w:rFonts w:hint="eastAsia"/>
          <w:szCs w:val="21"/>
        </w:rPr>
        <w:t>则进一步提出了一种基于广义分解算子的</w:t>
      </w:r>
      <w:proofErr w:type="gramStart"/>
      <w:r w:rsidR="003871CC" w:rsidRPr="003871CC">
        <w:rPr>
          <w:rFonts w:hint="eastAsia"/>
          <w:szCs w:val="21"/>
        </w:rPr>
        <w:t>谱峭度方法</w:t>
      </w:r>
      <w:proofErr w:type="gramEnd"/>
      <w:r w:rsidR="003871CC" w:rsidRPr="003871CC">
        <w:rPr>
          <w:rFonts w:hint="eastAsia"/>
          <w:szCs w:val="21"/>
        </w:rPr>
        <w:t>，旨在提高在复杂干扰环境下识别最优共振频带的准确性。</w:t>
      </w:r>
    </w:p>
    <w:p w14:paraId="22A19C7C" w14:textId="2ADE2690" w:rsidR="005855BF" w:rsidRDefault="00702782" w:rsidP="00675A31">
      <w:pPr>
        <w:ind w:firstLineChars="200" w:firstLine="420"/>
        <w:rPr>
          <w:szCs w:val="21"/>
        </w:rPr>
      </w:pPr>
      <w:r w:rsidRPr="00702782">
        <w:rPr>
          <w:rFonts w:hint="eastAsia"/>
          <w:szCs w:val="21"/>
        </w:rPr>
        <w:t>针对解调频带划分和评价指标的问题</w:t>
      </w:r>
      <w:r>
        <w:rPr>
          <w:rFonts w:hint="eastAsia"/>
          <w:szCs w:val="21"/>
        </w:rPr>
        <w:t>，</w:t>
      </w:r>
      <w:r w:rsidR="00E47AA7" w:rsidRPr="00E47AA7">
        <w:rPr>
          <w:rFonts w:hint="eastAsia"/>
          <w:szCs w:val="21"/>
        </w:rPr>
        <w:t>Liu</w:t>
      </w:r>
      <w:r w:rsidR="002F5C57">
        <w:rPr>
          <w:rFonts w:hint="eastAsia"/>
          <w:szCs w:val="21"/>
        </w:rPr>
        <w:t>等人</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0D5C51">
        <w:rPr>
          <w:szCs w:val="21"/>
          <w:vertAlign w:val="superscript"/>
        </w:rPr>
        <w:t>[10]</w:t>
      </w:r>
      <w:r w:rsidR="003861C3" w:rsidRPr="003861C3">
        <w:rPr>
          <w:szCs w:val="21"/>
          <w:vertAlign w:val="superscript"/>
        </w:rPr>
        <w:fldChar w:fldCharType="end"/>
      </w:r>
      <w:r w:rsidR="00E47AA7" w:rsidRPr="00E47AA7">
        <w:rPr>
          <w:rFonts w:hint="eastAsia"/>
          <w:szCs w:val="21"/>
        </w:rPr>
        <w:t>提出了一种基于尺度空间表征和</w:t>
      </w:r>
      <w:proofErr w:type="gramStart"/>
      <w:r w:rsidR="00E47AA7" w:rsidRPr="00E47AA7">
        <w:rPr>
          <w:rFonts w:hint="eastAsia"/>
          <w:szCs w:val="21"/>
        </w:rPr>
        <w:t>相关峭度的</w:t>
      </w:r>
      <w:proofErr w:type="gramEnd"/>
      <w:r w:rsidR="00E47AA7" w:rsidRPr="00E47AA7">
        <w:rPr>
          <w:rFonts w:hint="eastAsia"/>
          <w:szCs w:val="21"/>
        </w:rPr>
        <w:t>快速滤波方法，有效解决了谱</w:t>
      </w:r>
      <w:proofErr w:type="gramStart"/>
      <w:r w:rsidR="00E47AA7" w:rsidRPr="00E47AA7">
        <w:rPr>
          <w:rFonts w:hint="eastAsia"/>
          <w:szCs w:val="21"/>
        </w:rPr>
        <w:t>峭度方法</w:t>
      </w:r>
      <w:proofErr w:type="gramEnd"/>
      <w:r w:rsidR="00E47AA7" w:rsidRPr="00E47AA7">
        <w:rPr>
          <w:rFonts w:hint="eastAsia"/>
          <w:szCs w:val="21"/>
        </w:rPr>
        <w:t>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0D5C51">
        <w:rPr>
          <w:szCs w:val="21"/>
          <w:vertAlign w:val="superscript"/>
        </w:rPr>
        <w:t>[11]</w:t>
      </w:r>
      <w:r w:rsidR="007B4F08" w:rsidRPr="007B4F08">
        <w:rPr>
          <w:szCs w:val="21"/>
          <w:vertAlign w:val="superscript"/>
        </w:rPr>
        <w:fldChar w:fldCharType="end"/>
      </w:r>
      <w:r w:rsidR="00EB5651" w:rsidRPr="00EB5651">
        <w:rPr>
          <w:rFonts w:hint="eastAsia"/>
          <w:szCs w:val="21"/>
        </w:rPr>
        <w:t>则基于解卷积理论设计了最优滤波器，并利用粒子群优化和广义球面坐标变换自动匹配轴箱轴承故障冲击与滤波器系数，有效降低了噪声干扰，并增强了故障特征的提取效果。</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0D5C51">
        <w:rPr>
          <w:szCs w:val="21"/>
          <w:vertAlign w:val="superscript"/>
        </w:rPr>
        <w:t>[12]</w:t>
      </w:r>
      <w:r w:rsidR="00A83394" w:rsidRPr="00A83394">
        <w:rPr>
          <w:szCs w:val="21"/>
          <w:vertAlign w:val="superscript"/>
        </w:rPr>
        <w:fldChar w:fldCharType="end"/>
      </w:r>
      <w:r w:rsidR="00FF490E" w:rsidRPr="00FF490E">
        <w:rPr>
          <w:rFonts w:hint="eastAsia"/>
        </w:rPr>
        <w:t xml:space="preserve"> </w:t>
      </w:r>
      <w:r w:rsidR="00FF490E" w:rsidRPr="00FF490E">
        <w:rPr>
          <w:rFonts w:hint="eastAsia"/>
          <w:szCs w:val="21"/>
        </w:rPr>
        <w:t>针对复杂振动干扰下共振频带的自适应选择问题，提出了一种结合冲击性与循环平稳性的多目标故障特征提取方法，优化了轴箱轴承的早期故障诊断能力。</w:t>
      </w:r>
    </w:p>
    <w:p w14:paraId="23785E3C" w14:textId="220DB9E9" w:rsidR="005E4846" w:rsidRPr="005855BF" w:rsidRDefault="00A455FD" w:rsidP="00B1223F">
      <w:pPr>
        <w:ind w:firstLineChars="200" w:firstLine="420"/>
        <w:rPr>
          <w:rFonts w:hint="eastAsia"/>
          <w:szCs w:val="21"/>
        </w:rPr>
      </w:pPr>
      <w:r>
        <w:rPr>
          <w:rFonts w:hint="eastAsia"/>
          <w:szCs w:val="21"/>
        </w:rPr>
        <w:t>基于</w:t>
      </w:r>
      <w:r w:rsidR="00DB4081" w:rsidRPr="00DB4081">
        <w:rPr>
          <w:rFonts w:hint="eastAsia"/>
          <w:szCs w:val="21"/>
        </w:rPr>
        <w:t>信号分解</w:t>
      </w:r>
      <w:r>
        <w:rPr>
          <w:rFonts w:hint="eastAsia"/>
          <w:szCs w:val="21"/>
        </w:rPr>
        <w:t>的方法包括经验模态分解</w:t>
      </w:r>
      <w:r w:rsidR="005D0A4B" w:rsidRPr="005D0A4B">
        <w:rPr>
          <w:rFonts w:hint="eastAsia"/>
          <w:szCs w:val="21"/>
        </w:rPr>
        <w:t>（</w:t>
      </w:r>
      <w:r w:rsidR="005D0A4B" w:rsidRPr="005D0A4B">
        <w:rPr>
          <w:rFonts w:hint="eastAsia"/>
          <w:szCs w:val="21"/>
        </w:rPr>
        <w:t>Empirical Mode Decomposition</w:t>
      </w:r>
      <w:r w:rsidR="005D0A4B">
        <w:rPr>
          <w:rFonts w:hint="eastAsia"/>
          <w:szCs w:val="21"/>
        </w:rPr>
        <w:t>，</w:t>
      </w:r>
      <w:r w:rsidR="005D0A4B" w:rsidRPr="005D0A4B">
        <w:rPr>
          <w:rFonts w:hint="eastAsia"/>
          <w:szCs w:val="21"/>
        </w:rPr>
        <w:t>EMD</w:t>
      </w:r>
      <w:r w:rsidR="005D0A4B" w:rsidRPr="005D0A4B">
        <w:rPr>
          <w:rFonts w:hint="eastAsia"/>
          <w:szCs w:val="21"/>
        </w:rPr>
        <w:t>）</w:t>
      </w:r>
      <w:r w:rsidR="00D5025C">
        <w:rPr>
          <w:rFonts w:hint="eastAsia"/>
          <w:szCs w:val="21"/>
        </w:rPr>
        <w:t>、傅里叶变换、小波变换等基本算法</w:t>
      </w:r>
      <w:r w:rsidR="00A30D28">
        <w:rPr>
          <w:rFonts w:hint="eastAsia"/>
          <w:szCs w:val="21"/>
        </w:rPr>
        <w:t>。</w:t>
      </w:r>
      <w:r w:rsidR="00F55DF5">
        <w:rPr>
          <w:rFonts w:hint="eastAsia"/>
          <w:szCs w:val="21"/>
        </w:rPr>
        <w:t>为了满足故障诊断领域的需求，</w:t>
      </w:r>
      <w:r w:rsidR="00AC48A0">
        <w:rPr>
          <w:rFonts w:hint="eastAsia"/>
          <w:szCs w:val="21"/>
        </w:rPr>
        <w:t>众多研究者进行了大量相关研究</w:t>
      </w:r>
      <w:r w:rsidR="00B75527">
        <w:rPr>
          <w:rFonts w:hint="eastAsia"/>
          <w:szCs w:val="21"/>
        </w:rPr>
        <w:t>，</w:t>
      </w:r>
      <w:r w:rsidR="00B75527" w:rsidRPr="00B75527">
        <w:rPr>
          <w:szCs w:val="21"/>
        </w:rPr>
        <w:t>Jiang</w:t>
      </w:r>
      <w:r w:rsidR="00B75527">
        <w:rPr>
          <w:rFonts w:hint="eastAsia"/>
          <w:szCs w:val="21"/>
        </w:rPr>
        <w:t>等人</w:t>
      </w:r>
      <w:r w:rsidR="00523429" w:rsidRPr="00523429">
        <w:rPr>
          <w:szCs w:val="21"/>
          <w:vertAlign w:val="superscript"/>
        </w:rPr>
        <w:fldChar w:fldCharType="begin"/>
      </w:r>
      <w:r w:rsidR="00523429" w:rsidRPr="00523429">
        <w:rPr>
          <w:szCs w:val="21"/>
          <w:vertAlign w:val="superscript"/>
        </w:rPr>
        <w:instrText xml:space="preserve"> </w:instrText>
      </w:r>
      <w:r w:rsidR="00523429" w:rsidRPr="00523429">
        <w:rPr>
          <w:rFonts w:hint="eastAsia"/>
          <w:szCs w:val="21"/>
          <w:vertAlign w:val="superscript"/>
        </w:rPr>
        <w:instrText>REF _Ref186565361 \r \h</w:instrText>
      </w:r>
      <w:r w:rsidR="00523429" w:rsidRPr="00523429">
        <w:rPr>
          <w:szCs w:val="21"/>
          <w:vertAlign w:val="superscript"/>
        </w:rPr>
        <w:instrText xml:space="preserve"> </w:instrText>
      </w:r>
      <w:r w:rsidR="00523429" w:rsidRPr="00523429">
        <w:rPr>
          <w:szCs w:val="21"/>
          <w:vertAlign w:val="superscript"/>
        </w:rPr>
      </w:r>
      <w:r w:rsidR="00523429">
        <w:rPr>
          <w:szCs w:val="21"/>
          <w:vertAlign w:val="superscript"/>
        </w:rPr>
        <w:instrText xml:space="preserve"> \* MERGEFORMAT </w:instrText>
      </w:r>
      <w:r w:rsidR="00523429" w:rsidRPr="00523429">
        <w:rPr>
          <w:szCs w:val="21"/>
          <w:vertAlign w:val="superscript"/>
        </w:rPr>
        <w:fldChar w:fldCharType="separate"/>
      </w:r>
      <w:r w:rsidR="000D5C51">
        <w:rPr>
          <w:szCs w:val="21"/>
          <w:vertAlign w:val="superscript"/>
        </w:rPr>
        <w:t>[13]</w:t>
      </w:r>
      <w:r w:rsidR="00523429" w:rsidRPr="00523429">
        <w:rPr>
          <w:szCs w:val="21"/>
          <w:vertAlign w:val="superscript"/>
        </w:rPr>
        <w:fldChar w:fldCharType="end"/>
      </w:r>
      <w:r w:rsidR="00043BBA" w:rsidRPr="00043BBA">
        <w:rPr>
          <w:rFonts w:hint="eastAsia"/>
          <w:szCs w:val="21"/>
        </w:rPr>
        <w:t>提出了一种基于经验模态分解（</w:t>
      </w:r>
      <w:r w:rsidR="00043BBA" w:rsidRPr="00043BBA">
        <w:rPr>
          <w:rFonts w:hint="eastAsia"/>
          <w:szCs w:val="21"/>
        </w:rPr>
        <w:t>EMD</w:t>
      </w:r>
      <w:r w:rsidR="00043BBA" w:rsidRPr="00043BBA">
        <w:rPr>
          <w:rFonts w:hint="eastAsia"/>
          <w:szCs w:val="21"/>
        </w:rPr>
        <w:t>）和费舍尔判别分析（</w:t>
      </w:r>
      <w:r w:rsidR="00043BBA" w:rsidRPr="00043BBA">
        <w:rPr>
          <w:rFonts w:hint="eastAsia"/>
          <w:szCs w:val="21"/>
        </w:rPr>
        <w:t>FDA</w:t>
      </w:r>
      <w:r w:rsidR="00043BBA" w:rsidRPr="00043BBA">
        <w:rPr>
          <w:rFonts w:hint="eastAsia"/>
          <w:szCs w:val="21"/>
        </w:rPr>
        <w:t>）的滚动元件轴承新型故障诊断方法。该方法首先利用</w:t>
      </w:r>
      <w:r w:rsidR="00043BBA" w:rsidRPr="00043BBA">
        <w:rPr>
          <w:rFonts w:hint="eastAsia"/>
          <w:szCs w:val="21"/>
        </w:rPr>
        <w:t>EMD</w:t>
      </w:r>
      <w:r w:rsidR="00043BBA" w:rsidRPr="00043BBA">
        <w:rPr>
          <w:rFonts w:hint="eastAsia"/>
          <w:szCs w:val="21"/>
        </w:rPr>
        <w:t>技术处理非平稳振动信号，获得稳定的固有模态函数（</w:t>
      </w:r>
      <w:r w:rsidR="00043BBA" w:rsidRPr="00043BBA">
        <w:rPr>
          <w:rFonts w:hint="eastAsia"/>
          <w:szCs w:val="21"/>
        </w:rPr>
        <w:t>IMF</w:t>
      </w:r>
      <w:r w:rsidR="00043BBA" w:rsidRPr="00043BBA">
        <w:rPr>
          <w:rFonts w:hint="eastAsia"/>
          <w:szCs w:val="21"/>
        </w:rPr>
        <w:t>）分量。随后，通过移动时间滞后窗口，结合健康轴承和待检测轴承的</w:t>
      </w:r>
      <w:r w:rsidR="00043BBA" w:rsidRPr="00043BBA">
        <w:rPr>
          <w:rFonts w:hint="eastAsia"/>
          <w:szCs w:val="21"/>
        </w:rPr>
        <w:t>IMF</w:t>
      </w:r>
      <w:r w:rsidR="00043BBA" w:rsidRPr="00043BBA">
        <w:rPr>
          <w:rFonts w:hint="eastAsia"/>
          <w:szCs w:val="21"/>
        </w:rPr>
        <w:t>分量的绝对值，构建故障特征向量，以考虑动态行为。最终，构建了一个</w:t>
      </w:r>
      <w:proofErr w:type="gramStart"/>
      <w:r w:rsidR="00043BBA" w:rsidRPr="00043BBA">
        <w:rPr>
          <w:rFonts w:hint="eastAsia"/>
          <w:szCs w:val="21"/>
        </w:rPr>
        <w:t>双因素费</w:t>
      </w:r>
      <w:proofErr w:type="gramEnd"/>
      <w:r w:rsidR="00043BBA" w:rsidRPr="00043BBA">
        <w:rPr>
          <w:rFonts w:hint="eastAsia"/>
          <w:szCs w:val="21"/>
        </w:rPr>
        <w:t>舍尔判别分析（</w:t>
      </w:r>
      <w:r w:rsidR="00043BBA" w:rsidRPr="00043BBA">
        <w:rPr>
          <w:rFonts w:hint="eastAsia"/>
          <w:szCs w:val="21"/>
        </w:rPr>
        <w:t>DFDA</w:t>
      </w:r>
      <w:r w:rsidR="00043BBA" w:rsidRPr="00043BBA">
        <w:rPr>
          <w:rFonts w:hint="eastAsia"/>
          <w:szCs w:val="21"/>
        </w:rPr>
        <w:t>）模型，并通过线性判别矩阵将</w:t>
      </w:r>
      <w:r w:rsidR="00043BBA" w:rsidRPr="00043BBA">
        <w:rPr>
          <w:rFonts w:hint="eastAsia"/>
          <w:szCs w:val="21"/>
        </w:rPr>
        <w:t>IMF</w:t>
      </w:r>
      <w:r w:rsidR="00043BBA" w:rsidRPr="00043BBA">
        <w:rPr>
          <w:rFonts w:hint="eastAsia"/>
          <w:szCs w:val="21"/>
        </w:rPr>
        <w:t>分量投影到低维判别空间。该方法的诊断性能通过</w:t>
      </w:r>
      <w:r w:rsidR="00043BBA" w:rsidRPr="00043BBA">
        <w:rPr>
          <w:rFonts w:hint="eastAsia"/>
          <w:szCs w:val="21"/>
        </w:rPr>
        <w:t>Case Western Reserve University</w:t>
      </w:r>
      <w:r w:rsidR="00043BBA" w:rsidRPr="00043BBA">
        <w:rPr>
          <w:rFonts w:hint="eastAsia"/>
          <w:szCs w:val="21"/>
        </w:rPr>
        <w:t>轴承数据中心提供的数据集进行了测试，</w:t>
      </w:r>
      <w:proofErr w:type="gramStart"/>
      <w:r w:rsidR="00043BBA">
        <w:rPr>
          <w:rFonts w:hint="eastAsia"/>
          <w:szCs w:val="21"/>
        </w:rPr>
        <w:t>对比仅</w:t>
      </w:r>
      <w:proofErr w:type="gramEnd"/>
      <w:r w:rsidR="00043BBA">
        <w:rPr>
          <w:rFonts w:hint="eastAsia"/>
          <w:szCs w:val="21"/>
        </w:rPr>
        <w:t>采用</w:t>
      </w:r>
      <w:r w:rsidR="00043BBA">
        <w:rPr>
          <w:rFonts w:hint="eastAsia"/>
          <w:szCs w:val="21"/>
        </w:rPr>
        <w:t>EMD</w:t>
      </w:r>
      <w:r w:rsidR="00043BBA">
        <w:rPr>
          <w:rFonts w:hint="eastAsia"/>
          <w:szCs w:val="21"/>
        </w:rPr>
        <w:t>方法</w:t>
      </w:r>
      <w:r w:rsidR="00043BBA" w:rsidRPr="00043BBA">
        <w:rPr>
          <w:rFonts w:hint="eastAsia"/>
          <w:szCs w:val="21"/>
        </w:rPr>
        <w:t>显著提高了轴承故障诊断的准确率</w:t>
      </w:r>
      <w:r w:rsidR="00043BBA">
        <w:rPr>
          <w:rFonts w:hint="eastAsia"/>
          <w:szCs w:val="21"/>
        </w:rPr>
        <w:t>。</w:t>
      </w:r>
      <w:r w:rsidR="006F1EA7" w:rsidRPr="006F1EA7">
        <w:rPr>
          <w:szCs w:val="21"/>
        </w:rPr>
        <w:t>Li</w:t>
      </w:r>
      <w:r w:rsidR="006F1EA7">
        <w:rPr>
          <w:rFonts w:hint="eastAsia"/>
          <w:szCs w:val="21"/>
        </w:rPr>
        <w:t>等人</w:t>
      </w:r>
      <w:r w:rsidR="004F11B4" w:rsidRPr="004F11B4">
        <w:rPr>
          <w:szCs w:val="21"/>
          <w:vertAlign w:val="superscript"/>
        </w:rPr>
        <w:fldChar w:fldCharType="begin"/>
      </w:r>
      <w:r w:rsidR="004F11B4" w:rsidRPr="004F11B4">
        <w:rPr>
          <w:szCs w:val="21"/>
          <w:vertAlign w:val="superscript"/>
        </w:rPr>
        <w:instrText xml:space="preserve"> </w:instrText>
      </w:r>
      <w:r w:rsidR="004F11B4" w:rsidRPr="004F11B4">
        <w:rPr>
          <w:rFonts w:hint="eastAsia"/>
          <w:szCs w:val="21"/>
          <w:vertAlign w:val="superscript"/>
        </w:rPr>
        <w:instrText>REF _Ref186564284 \r \h</w:instrText>
      </w:r>
      <w:r w:rsidR="004F11B4" w:rsidRPr="004F11B4">
        <w:rPr>
          <w:szCs w:val="21"/>
          <w:vertAlign w:val="superscript"/>
        </w:rPr>
        <w:instrText xml:space="preserve"> </w:instrText>
      </w:r>
      <w:r w:rsidR="004F11B4" w:rsidRPr="004F11B4">
        <w:rPr>
          <w:szCs w:val="21"/>
          <w:vertAlign w:val="superscript"/>
        </w:rPr>
      </w:r>
      <w:r w:rsidR="004F11B4">
        <w:rPr>
          <w:szCs w:val="21"/>
          <w:vertAlign w:val="superscript"/>
        </w:rPr>
        <w:instrText xml:space="preserve"> \* MERGEFORMAT </w:instrText>
      </w:r>
      <w:r w:rsidR="004F11B4" w:rsidRPr="004F11B4">
        <w:rPr>
          <w:szCs w:val="21"/>
          <w:vertAlign w:val="superscript"/>
        </w:rPr>
        <w:fldChar w:fldCharType="separate"/>
      </w:r>
      <w:r w:rsidR="000D5C51">
        <w:rPr>
          <w:szCs w:val="21"/>
          <w:vertAlign w:val="superscript"/>
        </w:rPr>
        <w:t>[14]</w:t>
      </w:r>
      <w:r w:rsidR="004F11B4" w:rsidRPr="004F11B4">
        <w:rPr>
          <w:szCs w:val="21"/>
          <w:vertAlign w:val="superscript"/>
        </w:rPr>
        <w:fldChar w:fldCharType="end"/>
      </w:r>
      <w:r w:rsidR="006F1EA7" w:rsidRPr="006F1EA7">
        <w:rPr>
          <w:rFonts w:hint="eastAsia"/>
          <w:szCs w:val="21"/>
        </w:rPr>
        <w:t>结合频域特征提取和</w:t>
      </w:r>
      <w:r w:rsidR="006F1EA7" w:rsidRPr="006F1EA7">
        <w:rPr>
          <w:rFonts w:hint="eastAsia"/>
          <w:szCs w:val="21"/>
        </w:rPr>
        <w:t>EMD</w:t>
      </w:r>
      <w:r w:rsidR="006F1EA7" w:rsidRPr="006F1EA7">
        <w:rPr>
          <w:rFonts w:hint="eastAsia"/>
          <w:szCs w:val="21"/>
        </w:rPr>
        <w:t>信息熵方法，并应用决策树模型，</w:t>
      </w:r>
      <w:bookmarkStart w:id="1" w:name="_Hlk186565135"/>
      <w:r w:rsidR="006F1EA7" w:rsidRPr="006F1EA7">
        <w:rPr>
          <w:rFonts w:hint="eastAsia"/>
          <w:szCs w:val="21"/>
        </w:rPr>
        <w:t>显著提高了电机轴承故障诊断的准确率</w:t>
      </w:r>
      <w:bookmarkEnd w:id="1"/>
      <w:r w:rsidR="006F1EA7" w:rsidRPr="006F1EA7">
        <w:rPr>
          <w:rFonts w:hint="eastAsia"/>
          <w:szCs w:val="21"/>
        </w:rPr>
        <w:t>，从</w:t>
      </w:r>
      <w:r w:rsidR="006F1EA7" w:rsidRPr="006F1EA7">
        <w:rPr>
          <w:rFonts w:hint="eastAsia"/>
          <w:szCs w:val="21"/>
        </w:rPr>
        <w:t>85.67%</w:t>
      </w:r>
      <w:r w:rsidR="006F1EA7" w:rsidRPr="006F1EA7">
        <w:rPr>
          <w:rFonts w:hint="eastAsia"/>
          <w:szCs w:val="21"/>
        </w:rPr>
        <w:t>提升至</w:t>
      </w:r>
      <w:r w:rsidR="006F1EA7" w:rsidRPr="006F1EA7">
        <w:rPr>
          <w:rFonts w:hint="eastAsia"/>
          <w:szCs w:val="21"/>
        </w:rPr>
        <w:t>93.29%</w:t>
      </w:r>
      <w:r w:rsidR="006F1EA7" w:rsidRPr="006F1EA7">
        <w:rPr>
          <w:rFonts w:hint="eastAsia"/>
          <w:szCs w:val="21"/>
        </w:rPr>
        <w:t>，为电力系统可靠性提供了新的诊断思路。</w:t>
      </w:r>
      <w:r w:rsidR="00456D5D">
        <w:rPr>
          <w:rFonts w:hint="eastAsia"/>
          <w:szCs w:val="21"/>
        </w:rPr>
        <w:t>基于</w:t>
      </w:r>
      <w:r w:rsidR="00456D5D">
        <w:rPr>
          <w:rFonts w:hint="eastAsia"/>
          <w:szCs w:val="21"/>
        </w:rPr>
        <w:t>EMD</w:t>
      </w:r>
      <w:r w:rsidR="00456D5D">
        <w:rPr>
          <w:rFonts w:hint="eastAsia"/>
          <w:szCs w:val="21"/>
        </w:rPr>
        <w:t>的优势，</w:t>
      </w:r>
      <w:r w:rsidR="00456D5D" w:rsidRPr="00456D5D">
        <w:rPr>
          <w:rFonts w:hint="eastAsia"/>
          <w:szCs w:val="21"/>
        </w:rPr>
        <w:t>Xue</w:t>
      </w:r>
      <w:r w:rsidR="00456D5D" w:rsidRPr="00456D5D">
        <w:rPr>
          <w:rFonts w:hint="eastAsia"/>
          <w:szCs w:val="21"/>
        </w:rPr>
        <w:t>等人</w:t>
      </w:r>
      <w:r w:rsidR="008D3F58" w:rsidRPr="008D3F58">
        <w:rPr>
          <w:szCs w:val="21"/>
          <w:vertAlign w:val="superscript"/>
        </w:rPr>
        <w:fldChar w:fldCharType="begin"/>
      </w:r>
      <w:r w:rsidR="008D3F58" w:rsidRPr="008D3F58">
        <w:rPr>
          <w:szCs w:val="21"/>
          <w:vertAlign w:val="superscript"/>
        </w:rPr>
        <w:instrText xml:space="preserve"> </w:instrText>
      </w:r>
      <w:r w:rsidR="008D3F58" w:rsidRPr="008D3F58">
        <w:rPr>
          <w:rFonts w:hint="eastAsia"/>
          <w:szCs w:val="21"/>
          <w:vertAlign w:val="superscript"/>
        </w:rPr>
        <w:instrText>REF _Ref186564607 \r \h</w:instrText>
      </w:r>
      <w:r w:rsidR="008D3F58" w:rsidRPr="008D3F58">
        <w:rPr>
          <w:szCs w:val="21"/>
          <w:vertAlign w:val="superscript"/>
        </w:rPr>
        <w:instrText xml:space="preserve"> </w:instrText>
      </w:r>
      <w:r w:rsidR="008D3F58" w:rsidRPr="008D3F58">
        <w:rPr>
          <w:szCs w:val="21"/>
          <w:vertAlign w:val="superscript"/>
        </w:rPr>
      </w:r>
      <w:r w:rsidR="008D3F58">
        <w:rPr>
          <w:szCs w:val="21"/>
          <w:vertAlign w:val="superscript"/>
        </w:rPr>
        <w:instrText xml:space="preserve"> \* MERGEFORMAT </w:instrText>
      </w:r>
      <w:r w:rsidR="008D3F58" w:rsidRPr="008D3F58">
        <w:rPr>
          <w:szCs w:val="21"/>
          <w:vertAlign w:val="superscript"/>
        </w:rPr>
        <w:fldChar w:fldCharType="separate"/>
      </w:r>
      <w:r w:rsidR="000D5C51">
        <w:rPr>
          <w:szCs w:val="21"/>
          <w:vertAlign w:val="superscript"/>
        </w:rPr>
        <w:t>[15]</w:t>
      </w:r>
      <w:r w:rsidR="008D3F58" w:rsidRPr="008D3F58">
        <w:rPr>
          <w:szCs w:val="21"/>
          <w:vertAlign w:val="superscript"/>
        </w:rPr>
        <w:fldChar w:fldCharType="end"/>
      </w:r>
      <w:r w:rsidR="00012AC6">
        <w:rPr>
          <w:rFonts w:hint="eastAsia"/>
          <w:szCs w:val="21"/>
        </w:rPr>
        <w:t>进一步提</w:t>
      </w:r>
      <w:r w:rsidR="00456D5D" w:rsidRPr="00456D5D">
        <w:rPr>
          <w:rFonts w:hint="eastAsia"/>
          <w:szCs w:val="21"/>
        </w:rPr>
        <w:t>出了一种基于粒子群优化（</w:t>
      </w:r>
      <w:r w:rsidR="00456D5D" w:rsidRPr="00456D5D">
        <w:rPr>
          <w:rFonts w:hint="eastAsia"/>
          <w:szCs w:val="21"/>
        </w:rPr>
        <w:t>PSO</w:t>
      </w:r>
      <w:r w:rsidR="00456D5D" w:rsidRPr="00456D5D">
        <w:rPr>
          <w:rFonts w:hint="eastAsia"/>
          <w:szCs w:val="21"/>
        </w:rPr>
        <w:t>）算法的自适应变分模态分解（</w:t>
      </w:r>
      <w:r w:rsidR="00456D5D" w:rsidRPr="00456D5D">
        <w:rPr>
          <w:rFonts w:hint="eastAsia"/>
          <w:szCs w:val="21"/>
        </w:rPr>
        <w:t>VMD</w:t>
      </w:r>
      <w:r w:rsidR="00456D5D" w:rsidRPr="00456D5D">
        <w:rPr>
          <w:rFonts w:hint="eastAsia"/>
          <w:szCs w:val="21"/>
        </w:rPr>
        <w:t>）技术，该技术能够根据信号特性自适应地确定模态数量（</w:t>
      </w:r>
      <w:r w:rsidR="00456D5D" w:rsidRPr="00456D5D">
        <w:rPr>
          <w:rFonts w:hint="eastAsia"/>
          <w:szCs w:val="21"/>
        </w:rPr>
        <w:t>K</w:t>
      </w:r>
      <w:r w:rsidR="00456D5D" w:rsidRPr="00456D5D">
        <w:rPr>
          <w:rFonts w:hint="eastAsia"/>
          <w:szCs w:val="21"/>
        </w:rPr>
        <w:t>）和二次惩罚项（α）。他们首先采用加权峰度指数（结合峰度指数和相关系数）作为</w:t>
      </w:r>
      <w:r w:rsidR="00456D5D" w:rsidRPr="00456D5D">
        <w:rPr>
          <w:rFonts w:hint="eastAsia"/>
          <w:szCs w:val="21"/>
        </w:rPr>
        <w:t>PSO</w:t>
      </w:r>
      <w:r w:rsidR="00456D5D" w:rsidRPr="00456D5D">
        <w:rPr>
          <w:rFonts w:hint="eastAsia"/>
          <w:szCs w:val="21"/>
        </w:rPr>
        <w:t>优化的适应度函数，然后利用最大加权峰度指数作为</w:t>
      </w:r>
      <w:r w:rsidR="00456D5D" w:rsidRPr="00456D5D">
        <w:rPr>
          <w:rFonts w:hint="eastAsia"/>
          <w:szCs w:val="21"/>
        </w:rPr>
        <w:t>PSO</w:t>
      </w:r>
      <w:r w:rsidR="00456D5D" w:rsidRPr="00456D5D">
        <w:rPr>
          <w:rFonts w:hint="eastAsia"/>
          <w:szCs w:val="21"/>
        </w:rPr>
        <w:t>优化适应度函数，自适应地确定模态数量（</w:t>
      </w:r>
      <w:r w:rsidR="00456D5D" w:rsidRPr="00456D5D">
        <w:rPr>
          <w:rFonts w:hint="eastAsia"/>
          <w:szCs w:val="21"/>
        </w:rPr>
        <w:t>K</w:t>
      </w:r>
      <w:r w:rsidR="00456D5D" w:rsidRPr="00456D5D">
        <w:rPr>
          <w:rFonts w:hint="eastAsia"/>
          <w:szCs w:val="21"/>
        </w:rPr>
        <w:t>）和二次惩罚项（α）。通过</w:t>
      </w:r>
      <w:r w:rsidR="00456D5D" w:rsidRPr="00456D5D">
        <w:rPr>
          <w:rFonts w:hint="eastAsia"/>
          <w:szCs w:val="21"/>
        </w:rPr>
        <w:t>VMD</w:t>
      </w:r>
      <w:r w:rsidR="00456D5D" w:rsidRPr="00456D5D">
        <w:rPr>
          <w:rFonts w:hint="eastAsia"/>
          <w:szCs w:val="21"/>
        </w:rPr>
        <w:t>分解得到的相关内在模态函数（</w:t>
      </w:r>
      <w:r w:rsidR="00456D5D" w:rsidRPr="00456D5D">
        <w:rPr>
          <w:rFonts w:hint="eastAsia"/>
          <w:szCs w:val="21"/>
        </w:rPr>
        <w:t>IMF</w:t>
      </w:r>
      <w:r w:rsidR="00456D5D" w:rsidRPr="00456D5D">
        <w:rPr>
          <w:rFonts w:hint="eastAsia"/>
          <w:szCs w:val="21"/>
        </w:rPr>
        <w:t>）进行包络分析，以获得用于故障诊断的缺陷信号分量。与经验模态分解（</w:t>
      </w:r>
      <w:r w:rsidR="00456D5D" w:rsidRPr="00456D5D">
        <w:rPr>
          <w:rFonts w:hint="eastAsia"/>
          <w:szCs w:val="21"/>
        </w:rPr>
        <w:t>EMD</w:t>
      </w:r>
      <w:r w:rsidR="00456D5D" w:rsidRPr="00456D5D">
        <w:rPr>
          <w:rFonts w:hint="eastAsia"/>
          <w:szCs w:val="21"/>
        </w:rPr>
        <w:t>）的诊断结果</w:t>
      </w:r>
      <w:r w:rsidR="00456D5D">
        <w:rPr>
          <w:rFonts w:hint="eastAsia"/>
          <w:szCs w:val="21"/>
        </w:rPr>
        <w:t>相比，</w:t>
      </w:r>
      <w:r w:rsidR="00456D5D" w:rsidRPr="00456D5D">
        <w:rPr>
          <w:rFonts w:hint="eastAsia"/>
          <w:szCs w:val="21"/>
        </w:rPr>
        <w:t>进一步</w:t>
      </w:r>
      <w:r w:rsidR="00D00497" w:rsidRPr="00D00497">
        <w:rPr>
          <w:rFonts w:hint="eastAsia"/>
          <w:szCs w:val="21"/>
        </w:rPr>
        <w:t>提高了轴承</w:t>
      </w:r>
      <w:r w:rsidR="00D00497" w:rsidRPr="00D00497">
        <w:rPr>
          <w:rFonts w:hint="eastAsia"/>
          <w:szCs w:val="21"/>
        </w:rPr>
        <w:t>故障诊断的准确率</w:t>
      </w:r>
      <w:r w:rsidR="00D00497">
        <w:rPr>
          <w:rFonts w:hint="eastAsia"/>
          <w:szCs w:val="21"/>
        </w:rPr>
        <w:t>。</w:t>
      </w:r>
      <w:r w:rsidR="00A61919" w:rsidRPr="00A61919">
        <w:rPr>
          <w:szCs w:val="21"/>
        </w:rPr>
        <w:t>Ke</w:t>
      </w:r>
      <w:r w:rsidR="005C083A" w:rsidRPr="005C083A">
        <w:rPr>
          <w:rFonts w:hint="eastAsia"/>
          <w:szCs w:val="21"/>
        </w:rPr>
        <w:t>探讨了</w:t>
      </w:r>
      <w:r w:rsidR="00A61919" w:rsidRPr="00A61919">
        <w:rPr>
          <w:szCs w:val="21"/>
          <w:vertAlign w:val="superscript"/>
        </w:rPr>
        <w:fldChar w:fldCharType="begin"/>
      </w:r>
      <w:r w:rsidR="00A61919" w:rsidRPr="00A61919">
        <w:rPr>
          <w:szCs w:val="21"/>
          <w:vertAlign w:val="superscript"/>
        </w:rPr>
        <w:instrText xml:space="preserve"> </w:instrText>
      </w:r>
      <w:r w:rsidR="00A61919" w:rsidRPr="00A61919">
        <w:rPr>
          <w:rFonts w:hint="eastAsia"/>
          <w:szCs w:val="21"/>
          <w:vertAlign w:val="superscript"/>
        </w:rPr>
        <w:instrText>REF _Ref186571664 \r \h</w:instrText>
      </w:r>
      <w:r w:rsidR="00A61919" w:rsidRPr="00A61919">
        <w:rPr>
          <w:szCs w:val="21"/>
          <w:vertAlign w:val="superscript"/>
        </w:rPr>
        <w:instrText xml:space="preserve"> </w:instrText>
      </w:r>
      <w:r w:rsidR="00A61919" w:rsidRPr="00A61919">
        <w:rPr>
          <w:szCs w:val="21"/>
          <w:vertAlign w:val="superscript"/>
        </w:rPr>
      </w:r>
      <w:r w:rsidR="00A61919">
        <w:rPr>
          <w:szCs w:val="21"/>
          <w:vertAlign w:val="superscript"/>
        </w:rPr>
        <w:instrText xml:space="preserve"> \* MERGEFORMAT </w:instrText>
      </w:r>
      <w:r w:rsidR="00A61919" w:rsidRPr="00A61919">
        <w:rPr>
          <w:szCs w:val="21"/>
          <w:vertAlign w:val="superscript"/>
        </w:rPr>
        <w:fldChar w:fldCharType="separate"/>
      </w:r>
      <w:r w:rsidR="000D5C51">
        <w:rPr>
          <w:szCs w:val="21"/>
          <w:vertAlign w:val="superscript"/>
        </w:rPr>
        <w:t>[16]</w:t>
      </w:r>
      <w:r w:rsidR="00A61919" w:rsidRPr="00A61919">
        <w:rPr>
          <w:szCs w:val="21"/>
          <w:vertAlign w:val="superscript"/>
        </w:rPr>
        <w:fldChar w:fldCharType="end"/>
      </w:r>
      <w:r w:rsidR="005C083A" w:rsidRPr="005C083A">
        <w:rPr>
          <w:rFonts w:hint="eastAsia"/>
          <w:szCs w:val="21"/>
        </w:rPr>
        <w:t>轴承故障诊断中的故障信号分析与处理问题，特别强调了完备集合经验模态分解（</w:t>
      </w:r>
      <w:r w:rsidR="005C083A" w:rsidRPr="005C083A">
        <w:rPr>
          <w:rFonts w:hint="eastAsia"/>
          <w:szCs w:val="21"/>
        </w:rPr>
        <w:t>CEEMD</w:t>
      </w:r>
      <w:r w:rsidR="005C083A" w:rsidRPr="005C083A">
        <w:rPr>
          <w:rFonts w:hint="eastAsia"/>
          <w:szCs w:val="21"/>
        </w:rPr>
        <w:t>）在处理故障振动信号中的重要性。提出了一种基于遗传算法（</w:t>
      </w:r>
      <w:r w:rsidR="005C083A" w:rsidRPr="005C083A">
        <w:rPr>
          <w:rFonts w:hint="eastAsia"/>
          <w:szCs w:val="21"/>
        </w:rPr>
        <w:t>GA</w:t>
      </w:r>
      <w:r w:rsidR="005C083A" w:rsidRPr="005C083A">
        <w:rPr>
          <w:rFonts w:hint="eastAsia"/>
          <w:szCs w:val="21"/>
        </w:rPr>
        <w:t>）的</w:t>
      </w:r>
      <w:r w:rsidR="005C083A" w:rsidRPr="005C083A">
        <w:rPr>
          <w:rFonts w:hint="eastAsia"/>
          <w:szCs w:val="21"/>
        </w:rPr>
        <w:t>CEEMD</w:t>
      </w:r>
      <w:r w:rsidR="005C083A" w:rsidRPr="005C083A">
        <w:rPr>
          <w:rFonts w:hint="eastAsia"/>
          <w:szCs w:val="21"/>
        </w:rPr>
        <w:t>优化方法，该方法通过自适应匹配高斯白噪声幅度来抑制模态混叠。所提出的优化方法利用</w:t>
      </w:r>
      <w:r w:rsidR="005C083A" w:rsidRPr="005C083A">
        <w:rPr>
          <w:rFonts w:hint="eastAsia"/>
          <w:szCs w:val="21"/>
        </w:rPr>
        <w:t>GA</w:t>
      </w:r>
      <w:r w:rsidR="005C083A" w:rsidRPr="005C083A">
        <w:rPr>
          <w:rFonts w:hint="eastAsia"/>
          <w:szCs w:val="21"/>
        </w:rPr>
        <w:t>的全局最优性来优化集合经验模态分解（</w:t>
      </w:r>
      <w:r w:rsidR="005C083A" w:rsidRPr="005C083A">
        <w:rPr>
          <w:rFonts w:hint="eastAsia"/>
          <w:szCs w:val="21"/>
        </w:rPr>
        <w:t>EEMD</w:t>
      </w:r>
      <w:r w:rsidR="005C083A" w:rsidRPr="005C083A">
        <w:rPr>
          <w:rFonts w:hint="eastAsia"/>
          <w:szCs w:val="21"/>
        </w:rPr>
        <w:t>）中的白噪声幅度，随后使用优化后的高斯白噪声进行</w:t>
      </w:r>
      <w:r w:rsidR="005C083A" w:rsidRPr="005C083A">
        <w:rPr>
          <w:rFonts w:hint="eastAsia"/>
          <w:szCs w:val="21"/>
        </w:rPr>
        <w:t>CEEMD</w:t>
      </w:r>
      <w:r w:rsidR="005C083A" w:rsidRPr="005C083A">
        <w:rPr>
          <w:rFonts w:hint="eastAsia"/>
          <w:szCs w:val="21"/>
        </w:rPr>
        <w:t>处理信号。将基于实际经验选择的高斯白噪声幅度结果与经验方法结果进行比较。与经验方法相比，这种优化方法能够自适应地为不同信号匹配合适的白噪声幅度，进一步抑制模态混叠现象，并能在频谱图中找到故障频率。</w:t>
      </w:r>
      <w:r w:rsidR="007539B1" w:rsidRPr="007539B1">
        <w:rPr>
          <w:szCs w:val="21"/>
        </w:rPr>
        <w:t>Zhang</w:t>
      </w:r>
      <w:r w:rsidR="007539B1">
        <w:rPr>
          <w:rFonts w:hint="eastAsia"/>
          <w:szCs w:val="21"/>
        </w:rPr>
        <w:t>等人</w:t>
      </w:r>
      <w:r w:rsidR="00596FE9" w:rsidRPr="00596FE9">
        <w:rPr>
          <w:szCs w:val="21"/>
          <w:vertAlign w:val="superscript"/>
        </w:rPr>
        <w:fldChar w:fldCharType="begin"/>
      </w:r>
      <w:r w:rsidR="00596FE9" w:rsidRPr="00596FE9">
        <w:rPr>
          <w:szCs w:val="21"/>
          <w:vertAlign w:val="superscript"/>
        </w:rPr>
        <w:instrText xml:space="preserve"> </w:instrText>
      </w:r>
      <w:r w:rsidR="00596FE9" w:rsidRPr="00596FE9">
        <w:rPr>
          <w:rFonts w:hint="eastAsia"/>
          <w:szCs w:val="21"/>
          <w:vertAlign w:val="superscript"/>
        </w:rPr>
        <w:instrText>REF _Ref186572346 \r \h</w:instrText>
      </w:r>
      <w:r w:rsidR="00596FE9" w:rsidRPr="00596FE9">
        <w:rPr>
          <w:szCs w:val="21"/>
          <w:vertAlign w:val="superscript"/>
        </w:rPr>
        <w:instrText xml:space="preserve"> </w:instrText>
      </w:r>
      <w:r w:rsidR="00596FE9" w:rsidRPr="00596FE9">
        <w:rPr>
          <w:szCs w:val="21"/>
          <w:vertAlign w:val="superscript"/>
        </w:rPr>
      </w:r>
      <w:r w:rsidR="00596FE9">
        <w:rPr>
          <w:szCs w:val="21"/>
          <w:vertAlign w:val="superscript"/>
        </w:rPr>
        <w:instrText xml:space="preserve"> \* MERGEFORMAT </w:instrText>
      </w:r>
      <w:r w:rsidR="00596FE9" w:rsidRPr="00596FE9">
        <w:rPr>
          <w:szCs w:val="21"/>
          <w:vertAlign w:val="superscript"/>
        </w:rPr>
        <w:fldChar w:fldCharType="separate"/>
      </w:r>
      <w:r w:rsidR="000D5C51">
        <w:rPr>
          <w:szCs w:val="21"/>
          <w:vertAlign w:val="superscript"/>
        </w:rPr>
        <w:t>[17]</w:t>
      </w:r>
      <w:r w:rsidR="00596FE9" w:rsidRPr="00596FE9">
        <w:rPr>
          <w:szCs w:val="21"/>
          <w:vertAlign w:val="superscript"/>
        </w:rPr>
        <w:fldChar w:fldCharType="end"/>
      </w:r>
      <w:r w:rsidR="007539B1" w:rsidRPr="007539B1">
        <w:rPr>
          <w:rFonts w:hint="eastAsia"/>
          <w:szCs w:val="21"/>
        </w:rPr>
        <w:t>提出了一种快速且自动化的轴承故障诊断技术，名为脉冲信噪比（</w:t>
      </w:r>
      <w:r w:rsidR="007539B1" w:rsidRPr="007539B1">
        <w:rPr>
          <w:rFonts w:hint="eastAsia"/>
          <w:szCs w:val="21"/>
        </w:rPr>
        <w:t>PSNR</w:t>
      </w:r>
      <w:r w:rsidR="007539B1" w:rsidRPr="007539B1">
        <w:rPr>
          <w:rFonts w:hint="eastAsia"/>
          <w:szCs w:val="21"/>
        </w:rPr>
        <w:t>）测试，该技术利用在恒定角速度下故障信号的时域稀疏性，将故障信号建模为具有一致占空比和功率的周期性脉冲。该算法采用一种称为</w:t>
      </w:r>
      <w:r w:rsidR="007539B1" w:rsidRPr="007539B1">
        <w:rPr>
          <w:rFonts w:hint="eastAsia"/>
          <w:szCs w:val="21"/>
        </w:rPr>
        <w:t>PSNR</w:t>
      </w:r>
      <w:r w:rsidR="007539B1" w:rsidRPr="007539B1">
        <w:rPr>
          <w:rFonts w:hint="eastAsia"/>
          <w:szCs w:val="21"/>
        </w:rPr>
        <w:t>的统计量来识别故障并确定其位置。进一步提出了</w:t>
      </w:r>
      <w:r w:rsidR="007539B1" w:rsidRPr="007539B1">
        <w:rPr>
          <w:rFonts w:hint="eastAsia"/>
          <w:szCs w:val="21"/>
        </w:rPr>
        <w:t>PSNR</w:t>
      </w:r>
      <w:r w:rsidR="007539B1" w:rsidRPr="007539B1">
        <w:rPr>
          <w:rFonts w:hint="eastAsia"/>
          <w:szCs w:val="21"/>
        </w:rPr>
        <w:t>测试的简化变体，名为脉冲信噪幅度比（</w:t>
      </w:r>
      <w:r w:rsidR="007539B1" w:rsidRPr="007539B1">
        <w:rPr>
          <w:rFonts w:hint="eastAsia"/>
          <w:szCs w:val="21"/>
        </w:rPr>
        <w:t>PSNAR</w:t>
      </w:r>
      <w:r w:rsidR="007539B1" w:rsidRPr="007539B1">
        <w:rPr>
          <w:rFonts w:hint="eastAsia"/>
          <w:szCs w:val="21"/>
        </w:rPr>
        <w:t>）测试，用于近乎无乘法的快速诊断。使用来自机械故障预防技术（</w:t>
      </w:r>
      <w:r w:rsidR="007539B1" w:rsidRPr="007539B1">
        <w:rPr>
          <w:rFonts w:hint="eastAsia"/>
          <w:szCs w:val="21"/>
        </w:rPr>
        <w:t>MFPT</w:t>
      </w:r>
      <w:r w:rsidR="007539B1" w:rsidRPr="007539B1">
        <w:rPr>
          <w:rFonts w:hint="eastAsia"/>
          <w:szCs w:val="21"/>
        </w:rPr>
        <w:t>）和</w:t>
      </w:r>
      <w:proofErr w:type="gramStart"/>
      <w:r w:rsidR="007539B1" w:rsidRPr="007539B1">
        <w:rPr>
          <w:rFonts w:hint="eastAsia"/>
          <w:szCs w:val="21"/>
        </w:rPr>
        <w:t>凯斯西储</w:t>
      </w:r>
      <w:proofErr w:type="gramEnd"/>
      <w:r w:rsidR="007539B1" w:rsidRPr="007539B1">
        <w:rPr>
          <w:rFonts w:hint="eastAsia"/>
          <w:szCs w:val="21"/>
        </w:rPr>
        <w:t>大学（</w:t>
      </w:r>
      <w:r w:rsidR="007539B1" w:rsidRPr="007539B1">
        <w:rPr>
          <w:rFonts w:hint="eastAsia"/>
          <w:szCs w:val="21"/>
        </w:rPr>
        <w:t>CWRU</w:t>
      </w:r>
      <w:r w:rsidR="007539B1" w:rsidRPr="007539B1">
        <w:rPr>
          <w:rFonts w:hint="eastAsia"/>
          <w:szCs w:val="21"/>
        </w:rPr>
        <w:t>）的数据对算法进行了验证。</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2FC947F6" w:rsidR="00E635BC" w:rsidRDefault="002703F2" w:rsidP="004A158B">
      <w:pPr>
        <w:ind w:firstLineChars="200" w:firstLine="420"/>
        <w:rPr>
          <w:szCs w:val="21"/>
        </w:rPr>
      </w:pPr>
      <w:r>
        <w:rPr>
          <w:rFonts w:hint="eastAsia"/>
          <w:szCs w:val="21"/>
        </w:rPr>
        <w:t>随着人工智能的发展</w:t>
      </w:r>
      <w:r w:rsidR="00A315C2">
        <w:rPr>
          <w:rFonts w:hint="eastAsia"/>
          <w:szCs w:val="21"/>
        </w:rPr>
        <w:t>，机器学习也逐渐被广泛应用于各种领域，</w:t>
      </w:r>
      <w:r w:rsidR="00B43B5B">
        <w:rPr>
          <w:rFonts w:hint="eastAsia"/>
          <w:szCs w:val="21"/>
        </w:rPr>
        <w:t>故障诊断方法也超着更加智能化、无需先验知识化</w:t>
      </w:r>
      <w:r w:rsidR="006B24ED">
        <w:rPr>
          <w:rFonts w:hint="eastAsia"/>
          <w:szCs w:val="21"/>
        </w:rPr>
        <w:t>发展</w:t>
      </w:r>
      <w:r w:rsidR="00B43B5B">
        <w:rPr>
          <w:rFonts w:hint="eastAsia"/>
          <w:szCs w:val="21"/>
        </w:rPr>
        <w:t>，</w:t>
      </w:r>
      <w:r w:rsidR="004A158B" w:rsidRPr="004A158B">
        <w:rPr>
          <w:rFonts w:hint="eastAsia"/>
          <w:szCs w:val="21"/>
        </w:rPr>
        <w:t>神经网络、</w:t>
      </w:r>
      <w:r w:rsidR="00FF720E">
        <w:rPr>
          <w:rFonts w:hint="eastAsia"/>
          <w:szCs w:val="21"/>
        </w:rPr>
        <w:t>K-Means</w:t>
      </w:r>
      <w:r w:rsidR="00FF720E">
        <w:rPr>
          <w:rFonts w:hint="eastAsia"/>
          <w:szCs w:val="21"/>
        </w:rPr>
        <w:t>聚类</w:t>
      </w:r>
      <w:r w:rsidR="00FF720E">
        <w:rPr>
          <w:rFonts w:hint="eastAsia"/>
          <w:szCs w:val="21"/>
        </w:rPr>
        <w:t>、</w:t>
      </w:r>
      <w:r w:rsidR="00ED203B" w:rsidRPr="004A158B">
        <w:rPr>
          <w:rFonts w:hint="eastAsia"/>
          <w:szCs w:val="21"/>
        </w:rPr>
        <w:t>决策树、</w:t>
      </w:r>
      <w:r w:rsidR="004A158B" w:rsidRPr="004A158B">
        <w:rPr>
          <w:rFonts w:hint="eastAsia"/>
          <w:szCs w:val="21"/>
        </w:rPr>
        <w:t>支持</w:t>
      </w:r>
      <w:proofErr w:type="gramStart"/>
      <w:r w:rsidR="004A158B" w:rsidRPr="004A158B">
        <w:rPr>
          <w:rFonts w:hint="eastAsia"/>
          <w:szCs w:val="21"/>
        </w:rPr>
        <w:t>向量机</w:t>
      </w:r>
      <w:proofErr w:type="gramEnd"/>
      <w:r w:rsidR="004A158B" w:rsidRPr="004A158B">
        <w:rPr>
          <w:rFonts w:hint="eastAsia"/>
          <w:szCs w:val="21"/>
        </w:rPr>
        <w:t>(support vector machine, SVM)</w:t>
      </w:r>
      <w:r w:rsidR="00ED203B">
        <w:rPr>
          <w:rFonts w:hint="eastAsia"/>
          <w:szCs w:val="21"/>
        </w:rPr>
        <w:t>、</w:t>
      </w:r>
      <w:r w:rsidR="00ED203B" w:rsidRPr="004A158B">
        <w:rPr>
          <w:rFonts w:hint="eastAsia"/>
          <w:szCs w:val="21"/>
        </w:rPr>
        <w:t>贝叶斯网络</w:t>
      </w:r>
      <w:r w:rsidR="004A158B" w:rsidRPr="004A158B">
        <w:rPr>
          <w:rFonts w:hint="eastAsia"/>
          <w:szCs w:val="21"/>
        </w:rPr>
        <w:t>等机器学习方法为智能故障诊断开辟了新途径</w:t>
      </w:r>
      <w:r w:rsidR="004A158B">
        <w:rPr>
          <w:rFonts w:hint="eastAsia"/>
          <w:szCs w:val="21"/>
        </w:rPr>
        <w:t>。</w:t>
      </w:r>
    </w:p>
    <w:p w14:paraId="6675755C" w14:textId="3B015794" w:rsidR="00AB3B5A" w:rsidRDefault="00DC22CA" w:rsidP="00F72AE6">
      <w:pPr>
        <w:ind w:firstLineChars="200" w:firstLine="420"/>
        <w:rPr>
          <w:szCs w:val="21"/>
        </w:rPr>
      </w:pPr>
      <w:r>
        <w:rPr>
          <w:rFonts w:hint="eastAsia"/>
          <w:szCs w:val="21"/>
        </w:rPr>
        <w:t>基于机器学习的故障诊断依赖于大量的历史数据与</w:t>
      </w:r>
      <w:r w:rsidR="00B611EE">
        <w:rPr>
          <w:rFonts w:hint="eastAsia"/>
          <w:szCs w:val="21"/>
        </w:rPr>
        <w:t>硬件的计算能力，</w:t>
      </w:r>
      <w:r w:rsidR="005D6B7C">
        <w:rPr>
          <w:rFonts w:hint="eastAsia"/>
          <w:szCs w:val="21"/>
        </w:rPr>
        <w:t>相较于基于传统方法的故障诊断，</w:t>
      </w:r>
      <w:r w:rsidR="00C9481F">
        <w:rPr>
          <w:rFonts w:hint="eastAsia"/>
          <w:szCs w:val="21"/>
        </w:rPr>
        <w:t>机器学习不需要相关领域的先验知识，</w:t>
      </w:r>
      <w:r w:rsidR="001A2056">
        <w:rPr>
          <w:rFonts w:hint="eastAsia"/>
          <w:szCs w:val="21"/>
        </w:rPr>
        <w:t>可以自己从大量数据中学习到输入信号到输出故障类别的非线性映射</w:t>
      </w:r>
      <w:r w:rsidR="00D84890">
        <w:rPr>
          <w:rFonts w:hint="eastAsia"/>
          <w:szCs w:val="21"/>
        </w:rPr>
        <w:t>。</w:t>
      </w:r>
      <w:r w:rsidR="000466B4">
        <w:rPr>
          <w:rFonts w:hint="eastAsia"/>
          <w:szCs w:val="21"/>
        </w:rPr>
        <w:t>为此，吸引了大量研究者的关注，</w:t>
      </w:r>
      <w:proofErr w:type="spellStart"/>
      <w:r w:rsidR="00057584" w:rsidRPr="00057584">
        <w:rPr>
          <w:szCs w:val="21"/>
        </w:rPr>
        <w:t>Almatheel</w:t>
      </w:r>
      <w:proofErr w:type="spellEnd"/>
      <w:r w:rsidR="00057584">
        <w:rPr>
          <w:rFonts w:hint="eastAsia"/>
          <w:szCs w:val="21"/>
        </w:rPr>
        <w:t>等人</w:t>
      </w:r>
      <w:r w:rsidR="00057584" w:rsidRPr="00057584">
        <w:rPr>
          <w:szCs w:val="21"/>
          <w:vertAlign w:val="superscript"/>
        </w:rPr>
        <w:fldChar w:fldCharType="begin"/>
      </w:r>
      <w:r w:rsidR="00057584" w:rsidRPr="00057584">
        <w:rPr>
          <w:szCs w:val="21"/>
          <w:vertAlign w:val="superscript"/>
        </w:rPr>
        <w:instrText xml:space="preserve"> </w:instrText>
      </w:r>
      <w:r w:rsidR="00057584" w:rsidRPr="00057584">
        <w:rPr>
          <w:rFonts w:hint="eastAsia"/>
          <w:szCs w:val="21"/>
          <w:vertAlign w:val="superscript"/>
        </w:rPr>
        <w:instrText>REF _Ref186566975 \r \h</w:instrText>
      </w:r>
      <w:r w:rsidR="00057584" w:rsidRPr="00057584">
        <w:rPr>
          <w:szCs w:val="21"/>
          <w:vertAlign w:val="superscript"/>
        </w:rPr>
        <w:instrText xml:space="preserve"> </w:instrText>
      </w:r>
      <w:r w:rsidR="00057584" w:rsidRPr="00057584">
        <w:rPr>
          <w:szCs w:val="21"/>
          <w:vertAlign w:val="superscript"/>
        </w:rPr>
      </w:r>
      <w:r w:rsidR="00057584">
        <w:rPr>
          <w:szCs w:val="21"/>
          <w:vertAlign w:val="superscript"/>
        </w:rPr>
        <w:instrText xml:space="preserve"> \* MERGEFORMAT </w:instrText>
      </w:r>
      <w:r w:rsidR="00057584" w:rsidRPr="00057584">
        <w:rPr>
          <w:szCs w:val="21"/>
          <w:vertAlign w:val="superscript"/>
        </w:rPr>
        <w:fldChar w:fldCharType="separate"/>
      </w:r>
      <w:r w:rsidR="000D5C51">
        <w:rPr>
          <w:szCs w:val="21"/>
          <w:vertAlign w:val="superscript"/>
        </w:rPr>
        <w:t>[18]</w:t>
      </w:r>
      <w:r w:rsidR="00057584" w:rsidRPr="00057584">
        <w:rPr>
          <w:szCs w:val="21"/>
          <w:vertAlign w:val="superscript"/>
        </w:rPr>
        <w:fldChar w:fldCharType="end"/>
      </w:r>
      <w:r w:rsidR="00516876" w:rsidRPr="00516876">
        <w:rPr>
          <w:rFonts w:hint="eastAsia"/>
          <w:szCs w:val="21"/>
        </w:rPr>
        <w:t>提出了一种基于支持向量机（</w:t>
      </w:r>
      <w:r w:rsidR="00516876" w:rsidRPr="00516876">
        <w:rPr>
          <w:rFonts w:hint="eastAsia"/>
          <w:szCs w:val="21"/>
        </w:rPr>
        <w:t>SVM</w:t>
      </w:r>
      <w:r w:rsidR="00516876" w:rsidRPr="00516876">
        <w:rPr>
          <w:rFonts w:hint="eastAsia"/>
          <w:szCs w:val="21"/>
        </w:rPr>
        <w:t>）的滚动轴承故障诊断新方法，该方法无需特征提取。通过使用</w:t>
      </w:r>
      <w:r w:rsidR="00516876" w:rsidRPr="00516876">
        <w:rPr>
          <w:rFonts w:hint="eastAsia"/>
          <w:szCs w:val="21"/>
        </w:rPr>
        <w:t>Case Western Reserve University</w:t>
      </w:r>
      <w:r w:rsidR="00516876" w:rsidRPr="00516876">
        <w:rPr>
          <w:rFonts w:hint="eastAsia"/>
          <w:szCs w:val="21"/>
        </w:rPr>
        <w:t>提供的数据，</w:t>
      </w:r>
      <w:r w:rsidR="00516876" w:rsidRPr="00516876">
        <w:rPr>
          <w:rFonts w:hint="eastAsia"/>
          <w:szCs w:val="21"/>
        </w:rPr>
        <w:t>SVM</w:t>
      </w:r>
      <w:r w:rsidR="00516876" w:rsidRPr="00516876">
        <w:rPr>
          <w:rFonts w:hint="eastAsia"/>
          <w:szCs w:val="21"/>
        </w:rPr>
        <w:t>在数据样本较少的情况下显示出比卷积神经网络（</w:t>
      </w:r>
      <w:r w:rsidR="00516876" w:rsidRPr="00516876">
        <w:rPr>
          <w:rFonts w:hint="eastAsia"/>
          <w:szCs w:val="21"/>
        </w:rPr>
        <w:t>CNN</w:t>
      </w:r>
      <w:r w:rsidR="00516876" w:rsidRPr="00516876">
        <w:rPr>
          <w:rFonts w:hint="eastAsia"/>
          <w:szCs w:val="21"/>
        </w:rPr>
        <w:t>）更优越的性能。</w:t>
      </w:r>
      <w:r w:rsidR="003C3D44" w:rsidRPr="003C3D44">
        <w:rPr>
          <w:szCs w:val="21"/>
        </w:rPr>
        <w:t>Li</w:t>
      </w:r>
      <w:r w:rsidR="003C3D44">
        <w:rPr>
          <w:rFonts w:hint="eastAsia"/>
          <w:szCs w:val="21"/>
        </w:rPr>
        <w:t>等人</w:t>
      </w:r>
      <w:r w:rsidR="00BF3AB2" w:rsidRPr="00BF3AB2">
        <w:rPr>
          <w:szCs w:val="21"/>
          <w:vertAlign w:val="superscript"/>
        </w:rPr>
        <w:fldChar w:fldCharType="begin"/>
      </w:r>
      <w:r w:rsidR="00BF3AB2" w:rsidRPr="00BF3AB2">
        <w:rPr>
          <w:szCs w:val="21"/>
          <w:vertAlign w:val="superscript"/>
        </w:rPr>
        <w:instrText xml:space="preserve"> </w:instrText>
      </w:r>
      <w:r w:rsidR="00BF3AB2" w:rsidRPr="00BF3AB2">
        <w:rPr>
          <w:rFonts w:hint="eastAsia"/>
          <w:szCs w:val="21"/>
          <w:vertAlign w:val="superscript"/>
        </w:rPr>
        <w:instrText>REF _Ref186567033 \r \h</w:instrText>
      </w:r>
      <w:r w:rsidR="00BF3AB2" w:rsidRPr="00BF3AB2">
        <w:rPr>
          <w:szCs w:val="21"/>
          <w:vertAlign w:val="superscript"/>
        </w:rPr>
        <w:instrText xml:space="preserve"> </w:instrText>
      </w:r>
      <w:r w:rsidR="00BF3AB2" w:rsidRPr="00BF3AB2">
        <w:rPr>
          <w:szCs w:val="21"/>
          <w:vertAlign w:val="superscript"/>
        </w:rPr>
      </w:r>
      <w:r w:rsidR="00BF3AB2">
        <w:rPr>
          <w:szCs w:val="21"/>
          <w:vertAlign w:val="superscript"/>
        </w:rPr>
        <w:instrText xml:space="preserve"> \* MERGEFORMAT </w:instrText>
      </w:r>
      <w:r w:rsidR="00BF3AB2" w:rsidRPr="00BF3AB2">
        <w:rPr>
          <w:szCs w:val="21"/>
          <w:vertAlign w:val="superscript"/>
        </w:rPr>
        <w:fldChar w:fldCharType="separate"/>
      </w:r>
      <w:r w:rsidR="000D5C51">
        <w:rPr>
          <w:szCs w:val="21"/>
          <w:vertAlign w:val="superscript"/>
        </w:rPr>
        <w:t>[19]</w:t>
      </w:r>
      <w:r w:rsidR="00BF3AB2" w:rsidRPr="00BF3AB2">
        <w:rPr>
          <w:szCs w:val="21"/>
          <w:vertAlign w:val="superscript"/>
        </w:rPr>
        <w:fldChar w:fldCharType="end"/>
      </w:r>
      <w:r w:rsidR="002B2A39" w:rsidRPr="002B2A39">
        <w:rPr>
          <w:rFonts w:hint="eastAsia"/>
          <w:szCs w:val="21"/>
        </w:rPr>
        <w:t>提出了一种基于离散熵（</w:t>
      </w:r>
      <w:r w:rsidR="002B2A39" w:rsidRPr="002B2A39">
        <w:rPr>
          <w:rFonts w:hint="eastAsia"/>
          <w:szCs w:val="21"/>
        </w:rPr>
        <w:t>DE</w:t>
      </w:r>
      <w:r w:rsidR="002B2A39" w:rsidRPr="002B2A39">
        <w:rPr>
          <w:rFonts w:hint="eastAsia"/>
          <w:szCs w:val="21"/>
        </w:rPr>
        <w:t>）和支持向量机（</w:t>
      </w:r>
      <w:r w:rsidR="002B2A39" w:rsidRPr="002B2A39">
        <w:rPr>
          <w:rFonts w:hint="eastAsia"/>
          <w:szCs w:val="21"/>
        </w:rPr>
        <w:t>SVM</w:t>
      </w:r>
      <w:r w:rsidR="002B2A39" w:rsidRPr="002B2A39">
        <w:rPr>
          <w:rFonts w:hint="eastAsia"/>
          <w:szCs w:val="21"/>
        </w:rPr>
        <w:t>）的滚动轴承故障诊断方法，该方法考虑了不同故障振动信号的特性。首先，使用改进的完整集合经验模态</w:t>
      </w:r>
      <w:proofErr w:type="gramStart"/>
      <w:r w:rsidR="002B2A39" w:rsidRPr="002B2A39">
        <w:rPr>
          <w:rFonts w:hint="eastAsia"/>
          <w:szCs w:val="21"/>
        </w:rPr>
        <w:t>分解自</w:t>
      </w:r>
      <w:proofErr w:type="gramEnd"/>
      <w:r w:rsidR="002B2A39" w:rsidRPr="002B2A39">
        <w:rPr>
          <w:rFonts w:hint="eastAsia"/>
          <w:szCs w:val="21"/>
        </w:rPr>
        <w:t>适应噪声（</w:t>
      </w:r>
      <w:r w:rsidR="002B2A39" w:rsidRPr="002B2A39">
        <w:rPr>
          <w:rFonts w:hint="eastAsia"/>
          <w:szCs w:val="21"/>
        </w:rPr>
        <w:t>ICEEMDAN</w:t>
      </w:r>
      <w:r w:rsidR="002B2A39" w:rsidRPr="002B2A39">
        <w:rPr>
          <w:rFonts w:hint="eastAsia"/>
          <w:szCs w:val="21"/>
        </w:rPr>
        <w:t>）分解技术获取轴承振动信号的固有模态函数（</w:t>
      </w:r>
      <w:r w:rsidR="002B2A39" w:rsidRPr="002B2A39">
        <w:rPr>
          <w:rFonts w:hint="eastAsia"/>
          <w:szCs w:val="21"/>
        </w:rPr>
        <w:t>IMF</w:t>
      </w:r>
      <w:r w:rsidR="002B2A39" w:rsidRPr="002B2A39">
        <w:rPr>
          <w:rFonts w:hint="eastAsia"/>
          <w:szCs w:val="21"/>
        </w:rPr>
        <w:t>）分量，然后计算包含主要故障信息的前几个</w:t>
      </w:r>
      <w:r w:rsidR="002B2A39" w:rsidRPr="002B2A39">
        <w:rPr>
          <w:rFonts w:hint="eastAsia"/>
          <w:szCs w:val="21"/>
        </w:rPr>
        <w:t>IMF</w:t>
      </w:r>
      <w:r w:rsidR="002B2A39" w:rsidRPr="002B2A39">
        <w:rPr>
          <w:rFonts w:hint="eastAsia"/>
          <w:szCs w:val="21"/>
        </w:rPr>
        <w:t>分量的离散熵。接着，通过计算这些</w:t>
      </w:r>
      <w:r w:rsidR="002B2A39" w:rsidRPr="002B2A39">
        <w:rPr>
          <w:rFonts w:hint="eastAsia"/>
          <w:szCs w:val="21"/>
        </w:rPr>
        <w:t>IMF</w:t>
      </w:r>
      <w:r w:rsidR="002B2A39" w:rsidRPr="002B2A39">
        <w:rPr>
          <w:rFonts w:hint="eastAsia"/>
          <w:szCs w:val="21"/>
        </w:rPr>
        <w:t>分量的</w:t>
      </w:r>
      <w:r w:rsidR="002B2A39" w:rsidRPr="002B2A39">
        <w:rPr>
          <w:rFonts w:hint="eastAsia"/>
          <w:szCs w:val="21"/>
        </w:rPr>
        <w:t>DE</w:t>
      </w:r>
      <w:r w:rsidR="002B2A39" w:rsidRPr="002B2A39">
        <w:rPr>
          <w:rFonts w:hint="eastAsia"/>
          <w:szCs w:val="21"/>
        </w:rPr>
        <w:t>值构建特征向</w:t>
      </w:r>
      <w:r w:rsidR="002B2A39" w:rsidRPr="002B2A39">
        <w:rPr>
          <w:rFonts w:hint="eastAsia"/>
          <w:szCs w:val="21"/>
        </w:rPr>
        <w:lastRenderedPageBreak/>
        <w:t>量，并将其作为</w:t>
      </w:r>
      <w:r w:rsidR="002B2A39" w:rsidRPr="002B2A39">
        <w:rPr>
          <w:rFonts w:hint="eastAsia"/>
          <w:szCs w:val="21"/>
        </w:rPr>
        <w:t>SVM</w:t>
      </w:r>
      <w:r w:rsidR="002B2A39" w:rsidRPr="002B2A39">
        <w:rPr>
          <w:rFonts w:hint="eastAsia"/>
          <w:szCs w:val="21"/>
        </w:rPr>
        <w:t>的输入进行训练，实现轴承故障的分类。与排列熵（</w:t>
      </w:r>
      <w:r w:rsidR="002B2A39" w:rsidRPr="002B2A39">
        <w:rPr>
          <w:rFonts w:hint="eastAsia"/>
          <w:szCs w:val="21"/>
        </w:rPr>
        <w:t>PE</w:t>
      </w:r>
      <w:r w:rsidR="002B2A39" w:rsidRPr="002B2A39">
        <w:rPr>
          <w:rFonts w:hint="eastAsia"/>
          <w:szCs w:val="21"/>
        </w:rPr>
        <w:t>）、近似熵（</w:t>
      </w:r>
      <w:r w:rsidR="002B2A39" w:rsidRPr="002B2A39">
        <w:rPr>
          <w:rFonts w:hint="eastAsia"/>
          <w:szCs w:val="21"/>
        </w:rPr>
        <w:t>AE</w:t>
      </w:r>
      <w:r w:rsidR="002B2A39" w:rsidRPr="002B2A39">
        <w:rPr>
          <w:rFonts w:hint="eastAsia"/>
          <w:szCs w:val="21"/>
        </w:rPr>
        <w:t>）和样本熵（</w:t>
      </w:r>
      <w:r w:rsidR="002B2A39" w:rsidRPr="002B2A39">
        <w:rPr>
          <w:rFonts w:hint="eastAsia"/>
          <w:szCs w:val="21"/>
        </w:rPr>
        <w:t>SE</w:t>
      </w:r>
      <w:r w:rsidR="002B2A39" w:rsidRPr="002B2A39">
        <w:rPr>
          <w:rFonts w:hint="eastAsia"/>
          <w:szCs w:val="21"/>
        </w:rPr>
        <w:t>）相比，</w:t>
      </w:r>
      <w:r w:rsidR="002B2A39" w:rsidRPr="002B2A39">
        <w:rPr>
          <w:rFonts w:hint="eastAsia"/>
          <w:szCs w:val="21"/>
        </w:rPr>
        <w:t>DE</w:t>
      </w:r>
      <w:r w:rsidR="002B2A39" w:rsidRPr="002B2A39">
        <w:rPr>
          <w:rFonts w:hint="eastAsia"/>
          <w:szCs w:val="21"/>
        </w:rPr>
        <w:t>在故障诊断中具有更高的准确性。</w:t>
      </w:r>
      <w:r w:rsidR="00B50B7B" w:rsidRPr="00B50B7B">
        <w:rPr>
          <w:szCs w:val="21"/>
        </w:rPr>
        <w:t>Wan</w:t>
      </w:r>
      <w:r w:rsidR="00B50B7B">
        <w:rPr>
          <w:rFonts w:hint="eastAsia"/>
          <w:szCs w:val="21"/>
        </w:rPr>
        <w:t>等人</w:t>
      </w:r>
      <w:r w:rsidR="00AF77A0" w:rsidRPr="00AF77A0">
        <w:rPr>
          <w:szCs w:val="21"/>
          <w:vertAlign w:val="superscript"/>
        </w:rPr>
        <w:fldChar w:fldCharType="begin"/>
      </w:r>
      <w:r w:rsidR="00AF77A0" w:rsidRPr="00AF77A0">
        <w:rPr>
          <w:szCs w:val="21"/>
          <w:vertAlign w:val="superscript"/>
        </w:rPr>
        <w:instrText xml:space="preserve"> </w:instrText>
      </w:r>
      <w:r w:rsidR="00AF77A0" w:rsidRPr="00AF77A0">
        <w:rPr>
          <w:rFonts w:hint="eastAsia"/>
          <w:szCs w:val="21"/>
          <w:vertAlign w:val="superscript"/>
        </w:rPr>
        <w:instrText>REF _Ref186567444 \r \h</w:instrText>
      </w:r>
      <w:r w:rsidR="00AF77A0" w:rsidRPr="00AF77A0">
        <w:rPr>
          <w:szCs w:val="21"/>
          <w:vertAlign w:val="superscript"/>
        </w:rPr>
        <w:instrText xml:space="preserve"> </w:instrText>
      </w:r>
      <w:r w:rsidR="00AF77A0" w:rsidRPr="00AF77A0">
        <w:rPr>
          <w:szCs w:val="21"/>
          <w:vertAlign w:val="superscript"/>
        </w:rPr>
      </w:r>
      <w:r w:rsidR="00AF77A0">
        <w:rPr>
          <w:szCs w:val="21"/>
          <w:vertAlign w:val="superscript"/>
        </w:rPr>
        <w:instrText xml:space="preserve"> \* MERGEFORMAT </w:instrText>
      </w:r>
      <w:r w:rsidR="00AF77A0" w:rsidRPr="00AF77A0">
        <w:rPr>
          <w:szCs w:val="21"/>
          <w:vertAlign w:val="superscript"/>
        </w:rPr>
        <w:fldChar w:fldCharType="separate"/>
      </w:r>
      <w:r w:rsidR="000D5C51">
        <w:rPr>
          <w:szCs w:val="21"/>
          <w:vertAlign w:val="superscript"/>
        </w:rPr>
        <w:t>[20]</w:t>
      </w:r>
      <w:r w:rsidR="00AF77A0" w:rsidRPr="00AF77A0">
        <w:rPr>
          <w:szCs w:val="21"/>
          <w:vertAlign w:val="superscript"/>
        </w:rPr>
        <w:fldChar w:fldCharType="end"/>
      </w:r>
      <w:r w:rsidR="00991F06" w:rsidRPr="00991F06">
        <w:rPr>
          <w:rFonts w:hint="eastAsia"/>
          <w:szCs w:val="21"/>
        </w:rPr>
        <w:t>提出了一种基于</w:t>
      </w:r>
      <w:r w:rsidR="00991F06" w:rsidRPr="00991F06">
        <w:rPr>
          <w:rFonts w:hint="eastAsia"/>
          <w:szCs w:val="21"/>
        </w:rPr>
        <w:t>Spark</w:t>
      </w:r>
      <w:r w:rsidR="00991F06" w:rsidRPr="00991F06">
        <w:rPr>
          <w:rFonts w:hint="eastAsia"/>
          <w:szCs w:val="21"/>
        </w:rPr>
        <w:t>的并行</w:t>
      </w:r>
      <w:r w:rsidR="00991F06" w:rsidRPr="00991F06">
        <w:rPr>
          <w:rFonts w:hint="eastAsia"/>
          <w:szCs w:val="21"/>
        </w:rPr>
        <w:t>ACO-K-Means</w:t>
      </w:r>
      <w:r w:rsidR="00991F06" w:rsidRPr="00991F06">
        <w:rPr>
          <w:rFonts w:hint="eastAsia"/>
          <w:szCs w:val="21"/>
        </w:rPr>
        <w:t>聚类算法，用于滚动轴承故障诊断。该方法首先通过</w:t>
      </w:r>
      <w:r w:rsidR="00991F06" w:rsidRPr="00991F06">
        <w:rPr>
          <w:rFonts w:hint="eastAsia"/>
          <w:szCs w:val="21"/>
        </w:rPr>
        <w:t>Spark</w:t>
      </w:r>
      <w:r w:rsidR="00991F06" w:rsidRPr="00991F06">
        <w:rPr>
          <w:rFonts w:hint="eastAsia"/>
          <w:szCs w:val="21"/>
        </w:rPr>
        <w:t>小波包分解预处理数据，提取特征向量并存储于</w:t>
      </w:r>
      <w:r w:rsidR="00991F06" w:rsidRPr="00991F06">
        <w:rPr>
          <w:rFonts w:hint="eastAsia"/>
          <w:szCs w:val="21"/>
        </w:rPr>
        <w:t>HDFS</w:t>
      </w:r>
      <w:r w:rsidR="00991F06" w:rsidRPr="00991F06">
        <w:rPr>
          <w:rFonts w:hint="eastAsia"/>
          <w:szCs w:val="21"/>
        </w:rPr>
        <w:t>。然后，利用</w:t>
      </w:r>
      <w:r w:rsidR="00991F06" w:rsidRPr="00991F06">
        <w:rPr>
          <w:rFonts w:hint="eastAsia"/>
          <w:szCs w:val="21"/>
        </w:rPr>
        <w:t>ACO</w:t>
      </w:r>
      <w:r w:rsidR="00991F06" w:rsidRPr="00991F06">
        <w:rPr>
          <w:rFonts w:hint="eastAsia"/>
          <w:szCs w:val="21"/>
        </w:rPr>
        <w:t>算法优化</w:t>
      </w:r>
      <w:r w:rsidR="00991F06" w:rsidRPr="00991F06">
        <w:rPr>
          <w:rFonts w:hint="eastAsia"/>
          <w:szCs w:val="21"/>
        </w:rPr>
        <w:t>K-Means</w:t>
      </w:r>
      <w:r w:rsidR="00991F06" w:rsidRPr="00991F06">
        <w:rPr>
          <w:rFonts w:hint="eastAsia"/>
          <w:szCs w:val="21"/>
        </w:rPr>
        <w:t>的初始聚类中心，并基于加权欧氏距离进行聚类分析，构建故障诊断模型。在</w:t>
      </w:r>
      <w:r w:rsidR="00991F06" w:rsidRPr="00991F06">
        <w:rPr>
          <w:rFonts w:hint="eastAsia"/>
          <w:szCs w:val="21"/>
        </w:rPr>
        <w:t>Spark</w:t>
      </w:r>
      <w:r w:rsidR="00991F06" w:rsidRPr="00991F06">
        <w:rPr>
          <w:rFonts w:hint="eastAsia"/>
          <w:szCs w:val="21"/>
        </w:rPr>
        <w:t>上实现算法的并行化，有效利用集群资源处理大数据。实验验证了该方法在故障诊断精度、模型训练和诊断效率方面的优势。</w:t>
      </w:r>
      <w:r w:rsidR="006813A6">
        <w:rPr>
          <w:rFonts w:hint="eastAsia"/>
          <w:szCs w:val="21"/>
        </w:rPr>
        <w:t>Zhao</w:t>
      </w:r>
      <w:r w:rsidR="005E76C9">
        <w:rPr>
          <w:rFonts w:hint="eastAsia"/>
          <w:szCs w:val="21"/>
        </w:rPr>
        <w:t>等人</w:t>
      </w:r>
      <w:r w:rsidR="006813A6" w:rsidRPr="006813A6">
        <w:rPr>
          <w:szCs w:val="21"/>
          <w:vertAlign w:val="superscript"/>
        </w:rPr>
        <w:fldChar w:fldCharType="begin"/>
      </w:r>
      <w:r w:rsidR="006813A6" w:rsidRPr="006813A6">
        <w:rPr>
          <w:szCs w:val="21"/>
          <w:vertAlign w:val="superscript"/>
        </w:rPr>
        <w:instrText xml:space="preserve"> </w:instrText>
      </w:r>
      <w:r w:rsidR="006813A6" w:rsidRPr="006813A6">
        <w:rPr>
          <w:rFonts w:hint="eastAsia"/>
          <w:szCs w:val="21"/>
          <w:vertAlign w:val="superscript"/>
        </w:rPr>
        <w:instrText>REF _Ref186572111 \r \h</w:instrText>
      </w:r>
      <w:r w:rsidR="006813A6" w:rsidRPr="006813A6">
        <w:rPr>
          <w:szCs w:val="21"/>
          <w:vertAlign w:val="superscript"/>
        </w:rPr>
        <w:instrText xml:space="preserve"> </w:instrText>
      </w:r>
      <w:r w:rsidR="006813A6" w:rsidRPr="006813A6">
        <w:rPr>
          <w:szCs w:val="21"/>
          <w:vertAlign w:val="superscript"/>
        </w:rPr>
      </w:r>
      <w:r w:rsidR="006813A6">
        <w:rPr>
          <w:szCs w:val="21"/>
          <w:vertAlign w:val="superscript"/>
        </w:rPr>
        <w:instrText xml:space="preserve"> \* MERGEFORMAT </w:instrText>
      </w:r>
      <w:r w:rsidR="006813A6" w:rsidRPr="006813A6">
        <w:rPr>
          <w:szCs w:val="21"/>
          <w:vertAlign w:val="superscript"/>
        </w:rPr>
        <w:fldChar w:fldCharType="separate"/>
      </w:r>
      <w:r w:rsidR="000D5C51">
        <w:rPr>
          <w:szCs w:val="21"/>
          <w:vertAlign w:val="superscript"/>
        </w:rPr>
        <w:t>[21]</w:t>
      </w:r>
      <w:r w:rsidR="006813A6" w:rsidRPr="006813A6">
        <w:rPr>
          <w:szCs w:val="21"/>
          <w:vertAlign w:val="superscript"/>
        </w:rPr>
        <w:fldChar w:fldCharType="end"/>
      </w:r>
      <w:r w:rsidR="00E077D3" w:rsidRPr="00E077D3">
        <w:rPr>
          <w:rFonts w:hint="eastAsia"/>
          <w:szCs w:val="21"/>
        </w:rPr>
        <w:t>提出了一种基于随机子空间辨识（</w:t>
      </w:r>
      <w:r w:rsidR="00E077D3" w:rsidRPr="00E077D3">
        <w:rPr>
          <w:rFonts w:hint="eastAsia"/>
          <w:szCs w:val="21"/>
        </w:rPr>
        <w:t>SSI</w:t>
      </w:r>
      <w:r w:rsidR="00E077D3" w:rsidRPr="00E077D3">
        <w:rPr>
          <w:rFonts w:hint="eastAsia"/>
          <w:szCs w:val="21"/>
        </w:rPr>
        <w:t>）和多</w:t>
      </w:r>
      <w:proofErr w:type="gramStart"/>
      <w:r w:rsidR="00E077D3" w:rsidRPr="00E077D3">
        <w:rPr>
          <w:rFonts w:hint="eastAsia"/>
          <w:szCs w:val="21"/>
        </w:rPr>
        <w:t>核支持</w:t>
      </w:r>
      <w:proofErr w:type="gramEnd"/>
      <w:r w:rsidR="00E077D3" w:rsidRPr="00E077D3">
        <w:rPr>
          <w:rFonts w:hint="eastAsia"/>
          <w:szCs w:val="21"/>
        </w:rPr>
        <w:t>向量机（</w:t>
      </w:r>
      <w:r w:rsidR="00E077D3" w:rsidRPr="00E077D3">
        <w:rPr>
          <w:rFonts w:hint="eastAsia"/>
          <w:szCs w:val="21"/>
        </w:rPr>
        <w:t>MSVM</w:t>
      </w:r>
      <w:r w:rsidR="00E077D3" w:rsidRPr="00E077D3">
        <w:rPr>
          <w:rFonts w:hint="eastAsia"/>
          <w:szCs w:val="21"/>
        </w:rPr>
        <w:t>）的新型风力发电机轴承故障诊断方法。首先，通过</w:t>
      </w:r>
      <w:r w:rsidR="00E077D3" w:rsidRPr="00E077D3">
        <w:rPr>
          <w:rFonts w:hint="eastAsia"/>
          <w:szCs w:val="21"/>
        </w:rPr>
        <w:t>SSI</w:t>
      </w:r>
      <w:r w:rsidR="00E077D3" w:rsidRPr="00E077D3">
        <w:rPr>
          <w:rFonts w:hint="eastAsia"/>
          <w:szCs w:val="21"/>
        </w:rPr>
        <w:t>方法处理收集到的风力发电机轴承振动信号，提取故障特征向量。然后，基于高斯</w:t>
      </w:r>
      <w:proofErr w:type="gramStart"/>
      <w:r w:rsidR="00E077D3" w:rsidRPr="00E077D3">
        <w:rPr>
          <w:rFonts w:hint="eastAsia"/>
          <w:szCs w:val="21"/>
        </w:rPr>
        <w:t>核支持</w:t>
      </w:r>
      <w:proofErr w:type="gramEnd"/>
      <w:r w:rsidR="00E077D3" w:rsidRPr="00E077D3">
        <w:rPr>
          <w:rFonts w:hint="eastAsia"/>
          <w:szCs w:val="21"/>
        </w:rPr>
        <w:t>向量机（</w:t>
      </w:r>
      <w:r w:rsidR="00E077D3" w:rsidRPr="00E077D3">
        <w:rPr>
          <w:rFonts w:hint="eastAsia"/>
          <w:szCs w:val="21"/>
        </w:rPr>
        <w:t>SVM</w:t>
      </w:r>
      <w:r w:rsidR="00E077D3" w:rsidRPr="00E077D3">
        <w:rPr>
          <w:rFonts w:hint="eastAsia"/>
          <w:szCs w:val="21"/>
        </w:rPr>
        <w:t>）和多项式核</w:t>
      </w:r>
      <w:r w:rsidR="00E077D3" w:rsidRPr="00E077D3">
        <w:rPr>
          <w:rFonts w:hint="eastAsia"/>
          <w:szCs w:val="21"/>
        </w:rPr>
        <w:t>SVM</w:t>
      </w:r>
      <w:r w:rsidR="00E077D3" w:rsidRPr="00E077D3">
        <w:rPr>
          <w:rFonts w:hint="eastAsia"/>
          <w:szCs w:val="21"/>
        </w:rPr>
        <w:t>构建</w:t>
      </w:r>
      <w:r w:rsidR="00E077D3" w:rsidRPr="00E077D3">
        <w:rPr>
          <w:rFonts w:hint="eastAsia"/>
          <w:szCs w:val="21"/>
        </w:rPr>
        <w:t>MSVM</w:t>
      </w:r>
      <w:r w:rsidR="00E077D3" w:rsidRPr="00E077D3">
        <w:rPr>
          <w:rFonts w:hint="eastAsia"/>
          <w:szCs w:val="21"/>
        </w:rPr>
        <w:t>。最后，将指示风力发电机轴承状况的故障特征向量输入到</w:t>
      </w:r>
      <w:r w:rsidR="00E077D3" w:rsidRPr="00E077D3">
        <w:rPr>
          <w:rFonts w:hint="eastAsia"/>
          <w:szCs w:val="21"/>
        </w:rPr>
        <w:t>MSVM</w:t>
      </w:r>
      <w:r w:rsidR="00E077D3" w:rsidRPr="00E077D3">
        <w:rPr>
          <w:rFonts w:hint="eastAsia"/>
          <w:szCs w:val="21"/>
        </w:rPr>
        <w:t>中进行故障模式识别。结果表明，</w:t>
      </w:r>
      <w:r w:rsidR="00E077D3" w:rsidRPr="00E077D3">
        <w:rPr>
          <w:rFonts w:hint="eastAsia"/>
          <w:szCs w:val="21"/>
        </w:rPr>
        <w:t>SSI-MSVM</w:t>
      </w:r>
      <w:r w:rsidR="00E077D3" w:rsidRPr="00E077D3">
        <w:rPr>
          <w:rFonts w:hint="eastAsia"/>
          <w:szCs w:val="21"/>
        </w:rPr>
        <w:t>方法在风力发电机轴承故障诊断中是有效的，能够成功识别轴承的故障类型，并比</w:t>
      </w:r>
      <w:r w:rsidR="00E077D3" w:rsidRPr="00E077D3">
        <w:rPr>
          <w:rFonts w:hint="eastAsia"/>
          <w:szCs w:val="21"/>
        </w:rPr>
        <w:t>K-means</w:t>
      </w:r>
      <w:r w:rsidR="00E077D3" w:rsidRPr="00E077D3">
        <w:rPr>
          <w:rFonts w:hint="eastAsia"/>
          <w:szCs w:val="21"/>
        </w:rPr>
        <w:t>聚类、模糊均值聚类和传统</w:t>
      </w:r>
      <w:r w:rsidR="00E077D3" w:rsidRPr="00E077D3">
        <w:rPr>
          <w:rFonts w:hint="eastAsia"/>
          <w:szCs w:val="21"/>
        </w:rPr>
        <w:t>SVM</w:t>
      </w:r>
      <w:r w:rsidR="00E077D3" w:rsidRPr="00E077D3">
        <w:rPr>
          <w:rFonts w:hint="eastAsia"/>
          <w:szCs w:val="21"/>
        </w:rPr>
        <w:t>实现更高的诊断准确率。</w:t>
      </w:r>
    </w:p>
    <w:p w14:paraId="3239B6DC" w14:textId="39375F5B" w:rsidR="001E22B9" w:rsidRPr="00973E22" w:rsidRDefault="00B746E2" w:rsidP="001E22B9">
      <w:pPr>
        <w:ind w:firstLineChars="200" w:firstLine="420"/>
        <w:rPr>
          <w:rFonts w:hint="eastAsia"/>
          <w:szCs w:val="21"/>
        </w:rPr>
      </w:pPr>
      <w:r>
        <w:rPr>
          <w:rFonts w:hint="eastAsia"/>
          <w:szCs w:val="21"/>
        </w:rPr>
        <w:t>Xiong</w:t>
      </w:r>
      <w:r>
        <w:rPr>
          <w:rFonts w:hint="eastAsia"/>
          <w:szCs w:val="21"/>
        </w:rPr>
        <w:t>等人</w:t>
      </w:r>
      <w:r w:rsidRPr="00B746E2">
        <w:rPr>
          <w:szCs w:val="21"/>
          <w:vertAlign w:val="superscript"/>
        </w:rPr>
        <w:fldChar w:fldCharType="begin"/>
      </w:r>
      <w:r w:rsidRPr="00B746E2">
        <w:rPr>
          <w:szCs w:val="21"/>
          <w:vertAlign w:val="superscript"/>
        </w:rPr>
        <w:instrText xml:space="preserve"> </w:instrText>
      </w:r>
      <w:r w:rsidRPr="00B746E2">
        <w:rPr>
          <w:rFonts w:hint="eastAsia"/>
          <w:szCs w:val="21"/>
          <w:vertAlign w:val="superscript"/>
        </w:rPr>
        <w:instrText>REF _Ref186570199 \r \h</w:instrText>
      </w:r>
      <w:r w:rsidRPr="00B746E2">
        <w:rPr>
          <w:szCs w:val="21"/>
          <w:vertAlign w:val="superscript"/>
        </w:rPr>
        <w:instrText xml:space="preserve"> </w:instrText>
      </w:r>
      <w:r w:rsidRPr="00B746E2">
        <w:rPr>
          <w:szCs w:val="21"/>
          <w:vertAlign w:val="superscript"/>
        </w:rPr>
      </w:r>
      <w:r>
        <w:rPr>
          <w:szCs w:val="21"/>
          <w:vertAlign w:val="superscript"/>
        </w:rPr>
        <w:instrText xml:space="preserve"> \* MERGEFORMAT </w:instrText>
      </w:r>
      <w:r w:rsidRPr="00B746E2">
        <w:rPr>
          <w:szCs w:val="21"/>
          <w:vertAlign w:val="superscript"/>
        </w:rPr>
        <w:fldChar w:fldCharType="separate"/>
      </w:r>
      <w:r w:rsidR="000D5C51">
        <w:rPr>
          <w:szCs w:val="21"/>
          <w:vertAlign w:val="superscript"/>
        </w:rPr>
        <w:t>[22]</w:t>
      </w:r>
      <w:r w:rsidRPr="00B746E2">
        <w:rPr>
          <w:szCs w:val="21"/>
          <w:vertAlign w:val="superscript"/>
        </w:rPr>
        <w:fldChar w:fldCharType="end"/>
      </w:r>
      <w:r w:rsidR="00973E22" w:rsidRPr="00973E22">
        <w:rPr>
          <w:rFonts w:hint="eastAsia"/>
          <w:szCs w:val="21"/>
        </w:rPr>
        <w:t>提出了一种基于静态折扣因子的信息融合故障诊断方法，该方法结合了</w:t>
      </w:r>
      <w:r w:rsidR="00973E22" w:rsidRPr="00973E22">
        <w:rPr>
          <w:rFonts w:hint="eastAsia"/>
          <w:szCs w:val="21"/>
        </w:rPr>
        <w:t>K-</w:t>
      </w:r>
      <w:r w:rsidR="00973E22" w:rsidRPr="00973E22">
        <w:rPr>
          <w:rFonts w:hint="eastAsia"/>
          <w:szCs w:val="21"/>
        </w:rPr>
        <w:t>最近邻（</w:t>
      </w:r>
      <w:r w:rsidR="00973E22" w:rsidRPr="00973E22">
        <w:rPr>
          <w:rFonts w:hint="eastAsia"/>
          <w:szCs w:val="21"/>
        </w:rPr>
        <w:t>KNN</w:t>
      </w:r>
      <w:r w:rsidR="00973E22" w:rsidRPr="00973E22">
        <w:rPr>
          <w:rFonts w:hint="eastAsia"/>
          <w:szCs w:val="21"/>
        </w:rPr>
        <w:t>）算法和无量纲指标，用于提高石化转动设备故障诊断的可靠性。在处理不确定性和信息准确性方面，该方法利用证据推理通过</w:t>
      </w:r>
      <w:r w:rsidR="00973E22" w:rsidRPr="00973E22">
        <w:rPr>
          <w:rFonts w:hint="eastAsia"/>
          <w:szCs w:val="21"/>
        </w:rPr>
        <w:t>KNN</w:t>
      </w:r>
      <w:r w:rsidR="00973E22" w:rsidRPr="00973E22">
        <w:rPr>
          <w:rFonts w:hint="eastAsia"/>
          <w:szCs w:val="21"/>
        </w:rPr>
        <w:t>算法和无量纲指标将石化机械传感器输入信号转化为结构框架的可靠性。根据静态折扣因子，对证据进行校正后，使用证据理论公式进行信息融合，基于融合结果进行故障类型诊断决策。实验结果表明，该方法能有效减少不可靠因素对融合结果的影响，从而实现更准确的决策。</w:t>
      </w:r>
      <w:r w:rsidR="008C1DC8" w:rsidRPr="008C1DC8">
        <w:rPr>
          <w:szCs w:val="21"/>
        </w:rPr>
        <w:t>Wang</w:t>
      </w:r>
      <w:r w:rsidR="008C1DC8">
        <w:rPr>
          <w:rFonts w:hint="eastAsia"/>
          <w:szCs w:val="21"/>
        </w:rPr>
        <w:t>等人</w:t>
      </w:r>
      <w:r w:rsidR="008C1DC8" w:rsidRPr="008C1DC8">
        <w:rPr>
          <w:szCs w:val="21"/>
          <w:vertAlign w:val="superscript"/>
        </w:rPr>
        <w:fldChar w:fldCharType="begin"/>
      </w:r>
      <w:r w:rsidR="008C1DC8" w:rsidRPr="008C1DC8">
        <w:rPr>
          <w:szCs w:val="21"/>
          <w:vertAlign w:val="superscript"/>
        </w:rPr>
        <w:instrText xml:space="preserve"> </w:instrText>
      </w:r>
      <w:r w:rsidR="008C1DC8" w:rsidRPr="008C1DC8">
        <w:rPr>
          <w:rFonts w:hint="eastAsia"/>
          <w:szCs w:val="21"/>
          <w:vertAlign w:val="superscript"/>
        </w:rPr>
        <w:instrText>REF _Ref186571399 \r \h</w:instrText>
      </w:r>
      <w:r w:rsidR="008C1DC8" w:rsidRPr="008C1DC8">
        <w:rPr>
          <w:szCs w:val="21"/>
          <w:vertAlign w:val="superscript"/>
        </w:rPr>
        <w:instrText xml:space="preserve"> </w:instrText>
      </w:r>
      <w:r w:rsidR="008C1DC8" w:rsidRPr="008C1DC8">
        <w:rPr>
          <w:szCs w:val="21"/>
          <w:vertAlign w:val="superscript"/>
        </w:rPr>
      </w:r>
      <w:r w:rsidR="008C1DC8">
        <w:rPr>
          <w:szCs w:val="21"/>
          <w:vertAlign w:val="superscript"/>
        </w:rPr>
        <w:instrText xml:space="preserve"> \* MERGEFORMAT </w:instrText>
      </w:r>
      <w:r w:rsidR="008C1DC8" w:rsidRPr="008C1DC8">
        <w:rPr>
          <w:szCs w:val="21"/>
          <w:vertAlign w:val="superscript"/>
        </w:rPr>
        <w:fldChar w:fldCharType="separate"/>
      </w:r>
      <w:r w:rsidR="000D5C51">
        <w:rPr>
          <w:szCs w:val="21"/>
          <w:vertAlign w:val="superscript"/>
        </w:rPr>
        <w:t>[23]</w:t>
      </w:r>
      <w:r w:rsidR="008C1DC8" w:rsidRPr="008C1DC8">
        <w:rPr>
          <w:szCs w:val="21"/>
          <w:vertAlign w:val="superscript"/>
        </w:rPr>
        <w:fldChar w:fldCharType="end"/>
      </w:r>
      <w:r w:rsidR="003E398A" w:rsidRPr="003E398A">
        <w:rPr>
          <w:rFonts w:hint="eastAsia"/>
          <w:szCs w:val="21"/>
        </w:rPr>
        <w:t>提出了一种基于随机森林分类器的滚动轴承故障诊断新方法。通过小波包分解提取故障特征参数，并依据信噪比和均方误差值确定信号预处理的</w:t>
      </w:r>
      <w:proofErr w:type="gramStart"/>
      <w:r w:rsidR="003E398A" w:rsidRPr="003E398A">
        <w:rPr>
          <w:rFonts w:hint="eastAsia"/>
          <w:szCs w:val="21"/>
        </w:rPr>
        <w:t>最佳母小</w:t>
      </w:r>
      <w:proofErr w:type="gramEnd"/>
      <w:r w:rsidR="003E398A" w:rsidRPr="003E398A">
        <w:rPr>
          <w:rFonts w:hint="eastAsia"/>
          <w:szCs w:val="21"/>
        </w:rPr>
        <w:t>波集。首次</w:t>
      </w:r>
      <w:proofErr w:type="gramStart"/>
      <w:r w:rsidR="003E398A" w:rsidRPr="003E398A">
        <w:rPr>
          <w:rFonts w:hint="eastAsia"/>
          <w:szCs w:val="21"/>
        </w:rPr>
        <w:t>将互维</w:t>
      </w:r>
      <w:proofErr w:type="gramEnd"/>
      <w:r w:rsidR="003E398A" w:rsidRPr="003E398A">
        <w:rPr>
          <w:rFonts w:hint="eastAsia"/>
          <w:szCs w:val="21"/>
        </w:rPr>
        <w:t>度数指标作为分类问题的输入特征，并通过随机森林分类器的内部投票选出</w:t>
      </w:r>
      <w:proofErr w:type="gramStart"/>
      <w:r w:rsidR="003E398A" w:rsidRPr="003E398A">
        <w:rPr>
          <w:rFonts w:hint="eastAsia"/>
          <w:szCs w:val="21"/>
        </w:rPr>
        <w:t>五个互维度数</w:t>
      </w:r>
      <w:proofErr w:type="gramEnd"/>
      <w:r w:rsidR="003E398A" w:rsidRPr="003E398A">
        <w:rPr>
          <w:rFonts w:hint="eastAsia"/>
          <w:szCs w:val="21"/>
        </w:rPr>
        <w:t>指标中最佳的故障诊断特征。</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35EC0EB" w14:textId="43538502" w:rsidR="00A1613E" w:rsidRDefault="00537AA1" w:rsidP="00BF7567">
      <w:pPr>
        <w:ind w:firstLineChars="200" w:firstLine="420"/>
        <w:rPr>
          <w:szCs w:val="21"/>
        </w:rPr>
      </w:pPr>
      <w:r>
        <w:rPr>
          <w:rFonts w:hint="eastAsia"/>
          <w:szCs w:val="21"/>
        </w:rPr>
        <w:t>与传统的机器学习故障诊断方法相比，</w:t>
      </w:r>
      <w:r w:rsidR="002D4861">
        <w:rPr>
          <w:rFonts w:hint="eastAsia"/>
          <w:szCs w:val="21"/>
        </w:rPr>
        <w:t>基于深度学习的方法具有相同的数据源输入，不同的是所采用模型的复杂程度</w:t>
      </w:r>
      <w:r w:rsidR="00CC36C3">
        <w:rPr>
          <w:rFonts w:hint="eastAsia"/>
          <w:szCs w:val="21"/>
        </w:rPr>
        <w:t>。受限于机器学习</w:t>
      </w:r>
      <w:r w:rsidR="00A73C08">
        <w:rPr>
          <w:rFonts w:hint="eastAsia"/>
          <w:szCs w:val="21"/>
        </w:rPr>
        <w:t>模型</w:t>
      </w:r>
      <w:r w:rsidR="00CC36C3">
        <w:rPr>
          <w:rFonts w:hint="eastAsia"/>
          <w:szCs w:val="21"/>
        </w:rPr>
        <w:t>的结构与深度，</w:t>
      </w:r>
      <w:r w:rsidR="00224452">
        <w:rPr>
          <w:rFonts w:hint="eastAsia"/>
          <w:szCs w:val="21"/>
        </w:rPr>
        <w:t>诊断性能的提升到达瓶颈，</w:t>
      </w:r>
      <w:r w:rsidR="00A44FC7">
        <w:rPr>
          <w:rFonts w:hint="eastAsia"/>
          <w:szCs w:val="21"/>
        </w:rPr>
        <w:t>深度学习的引入增强了模型提取特征以及分类的性能，</w:t>
      </w:r>
      <w:r w:rsidR="00480C0A">
        <w:rPr>
          <w:rFonts w:hint="eastAsia"/>
          <w:szCs w:val="21"/>
        </w:rPr>
        <w:t>因此，最近关于轴承故障诊断的研究大多采用基于传统方法</w:t>
      </w:r>
      <w:r w:rsidR="00480C0A">
        <w:rPr>
          <w:rFonts w:hint="eastAsia"/>
          <w:szCs w:val="21"/>
        </w:rPr>
        <w:t>与机器学习相结合的模型，</w:t>
      </w:r>
      <w:r w:rsidR="00704D71" w:rsidRPr="00704D71">
        <w:rPr>
          <w:szCs w:val="21"/>
        </w:rPr>
        <w:t>Chen</w:t>
      </w:r>
      <w:r w:rsidR="00704D71">
        <w:rPr>
          <w:rFonts w:hint="eastAsia"/>
          <w:szCs w:val="21"/>
        </w:rPr>
        <w:t>等人</w:t>
      </w:r>
      <w:r w:rsidR="00704D71" w:rsidRPr="00704D71">
        <w:rPr>
          <w:szCs w:val="21"/>
          <w:vertAlign w:val="superscript"/>
        </w:rPr>
        <w:fldChar w:fldCharType="begin"/>
      </w:r>
      <w:r w:rsidR="00704D71" w:rsidRPr="00704D71">
        <w:rPr>
          <w:szCs w:val="21"/>
          <w:vertAlign w:val="superscript"/>
        </w:rPr>
        <w:instrText xml:space="preserve"> REF _Ref186568140 \r \h </w:instrText>
      </w:r>
      <w:r w:rsidR="00704D71" w:rsidRPr="00704D71">
        <w:rPr>
          <w:szCs w:val="21"/>
          <w:vertAlign w:val="superscript"/>
        </w:rPr>
      </w:r>
      <w:r w:rsidR="00704D71">
        <w:rPr>
          <w:szCs w:val="21"/>
          <w:vertAlign w:val="superscript"/>
        </w:rPr>
        <w:instrText xml:space="preserve"> \* MERGEFORMAT </w:instrText>
      </w:r>
      <w:r w:rsidR="00704D71" w:rsidRPr="00704D71">
        <w:rPr>
          <w:szCs w:val="21"/>
          <w:vertAlign w:val="superscript"/>
        </w:rPr>
        <w:fldChar w:fldCharType="separate"/>
      </w:r>
      <w:r w:rsidR="000D5C51">
        <w:rPr>
          <w:szCs w:val="21"/>
          <w:vertAlign w:val="superscript"/>
        </w:rPr>
        <w:t>[24]</w:t>
      </w:r>
      <w:r w:rsidR="00704D71" w:rsidRPr="00704D71">
        <w:rPr>
          <w:szCs w:val="21"/>
          <w:vertAlign w:val="superscript"/>
        </w:rPr>
        <w:fldChar w:fldCharType="end"/>
      </w:r>
      <w:r w:rsidR="003149BD" w:rsidRPr="003149BD">
        <w:rPr>
          <w:rFonts w:hint="eastAsia"/>
          <w:szCs w:val="21"/>
        </w:rPr>
        <w:t>提出了一种基于多尺度卷积神经网络（</w:t>
      </w:r>
      <w:r w:rsidR="003149BD" w:rsidRPr="003149BD">
        <w:rPr>
          <w:rFonts w:hint="eastAsia"/>
          <w:szCs w:val="21"/>
        </w:rPr>
        <w:t>CNN</w:t>
      </w:r>
      <w:r w:rsidR="003149BD" w:rsidRPr="003149BD">
        <w:rPr>
          <w:rFonts w:hint="eastAsia"/>
          <w:szCs w:val="21"/>
        </w:rPr>
        <w:t>）和长短期记忆网络（</w:t>
      </w:r>
      <w:r w:rsidR="003149BD" w:rsidRPr="003149BD">
        <w:rPr>
          <w:rFonts w:hint="eastAsia"/>
          <w:szCs w:val="21"/>
        </w:rPr>
        <w:t>LSTM</w:t>
      </w:r>
      <w:r w:rsidR="003149BD" w:rsidRPr="003149BD">
        <w:rPr>
          <w:rFonts w:hint="eastAsia"/>
          <w:szCs w:val="21"/>
        </w:rPr>
        <w:t>）的轴承故障诊断方法。该方法能够直接利用原始振动信号作为输入，通过两个不同核大小的</w:t>
      </w:r>
      <w:r w:rsidR="003149BD" w:rsidRPr="003149BD">
        <w:rPr>
          <w:rFonts w:hint="eastAsia"/>
          <w:szCs w:val="21"/>
        </w:rPr>
        <w:t>CNN</w:t>
      </w:r>
      <w:r w:rsidR="003149BD" w:rsidRPr="003149BD">
        <w:rPr>
          <w:rFonts w:hint="eastAsia"/>
          <w:szCs w:val="21"/>
        </w:rPr>
        <w:t>自动提取不同频率的信号特征，</w:t>
      </w:r>
      <w:r w:rsidR="003149BD" w:rsidRPr="003149BD">
        <w:rPr>
          <w:rFonts w:hint="eastAsia"/>
          <w:szCs w:val="21"/>
        </w:rPr>
        <w:t>CNN_1</w:t>
      </w:r>
      <w:r w:rsidR="003149BD" w:rsidRPr="003149BD">
        <w:rPr>
          <w:rFonts w:hint="eastAsia"/>
          <w:szCs w:val="21"/>
        </w:rPr>
        <w:t>用于提取信号的低频特性，</w:t>
      </w:r>
      <w:r w:rsidR="003149BD" w:rsidRPr="003149BD">
        <w:rPr>
          <w:rFonts w:hint="eastAsia"/>
          <w:szCs w:val="21"/>
        </w:rPr>
        <w:t>CNN_2</w:t>
      </w:r>
      <w:r w:rsidR="003149BD" w:rsidRPr="003149BD">
        <w:rPr>
          <w:rFonts w:hint="eastAsia"/>
          <w:szCs w:val="21"/>
        </w:rPr>
        <w:t>提取高频特性，并采用对应元素相乘融合两个尺度的特性，然后使用两层</w:t>
      </w:r>
      <w:r w:rsidR="003149BD" w:rsidRPr="003149BD">
        <w:rPr>
          <w:rFonts w:hint="eastAsia"/>
          <w:szCs w:val="21"/>
        </w:rPr>
        <w:t>LSTM</w:t>
      </w:r>
      <w:r w:rsidR="003149BD" w:rsidRPr="003149BD">
        <w:rPr>
          <w:rFonts w:hint="eastAsia"/>
          <w:szCs w:val="21"/>
        </w:rPr>
        <w:t>网络根据学习到的特征识别故障类型。</w:t>
      </w:r>
      <w:r w:rsidR="006552EC" w:rsidRPr="006552EC">
        <w:rPr>
          <w:szCs w:val="21"/>
        </w:rPr>
        <w:t>Ruan</w:t>
      </w:r>
      <w:r w:rsidR="006552EC">
        <w:rPr>
          <w:rFonts w:hint="eastAsia"/>
          <w:szCs w:val="21"/>
        </w:rPr>
        <w:t>等人</w:t>
      </w:r>
      <w:r w:rsidR="00C242C8" w:rsidRPr="00C242C8">
        <w:rPr>
          <w:szCs w:val="21"/>
          <w:vertAlign w:val="superscript"/>
        </w:rPr>
        <w:fldChar w:fldCharType="begin"/>
      </w:r>
      <w:r w:rsidR="00C242C8" w:rsidRPr="00C242C8">
        <w:rPr>
          <w:szCs w:val="21"/>
          <w:vertAlign w:val="superscript"/>
        </w:rPr>
        <w:instrText xml:space="preserve"> </w:instrText>
      </w:r>
      <w:r w:rsidR="00C242C8" w:rsidRPr="00C242C8">
        <w:rPr>
          <w:rFonts w:hint="eastAsia"/>
          <w:szCs w:val="21"/>
          <w:vertAlign w:val="superscript"/>
        </w:rPr>
        <w:instrText>REF _Ref186568430 \r \h</w:instrText>
      </w:r>
      <w:r w:rsidR="00C242C8" w:rsidRPr="00C242C8">
        <w:rPr>
          <w:szCs w:val="21"/>
          <w:vertAlign w:val="superscript"/>
        </w:rPr>
        <w:instrText xml:space="preserve"> </w:instrText>
      </w:r>
      <w:r w:rsidR="00C242C8" w:rsidRPr="00C242C8">
        <w:rPr>
          <w:szCs w:val="21"/>
          <w:vertAlign w:val="superscript"/>
        </w:rPr>
      </w:r>
      <w:r w:rsidR="00C242C8">
        <w:rPr>
          <w:szCs w:val="21"/>
          <w:vertAlign w:val="superscript"/>
        </w:rPr>
        <w:instrText xml:space="preserve"> \* MERGEFORMAT </w:instrText>
      </w:r>
      <w:r w:rsidR="00C242C8" w:rsidRPr="00C242C8">
        <w:rPr>
          <w:szCs w:val="21"/>
          <w:vertAlign w:val="superscript"/>
        </w:rPr>
        <w:fldChar w:fldCharType="separate"/>
      </w:r>
      <w:r w:rsidR="000D5C51">
        <w:rPr>
          <w:szCs w:val="21"/>
          <w:vertAlign w:val="superscript"/>
        </w:rPr>
        <w:t>[25]</w:t>
      </w:r>
      <w:r w:rsidR="00C242C8" w:rsidRPr="00C242C8">
        <w:rPr>
          <w:szCs w:val="21"/>
          <w:vertAlign w:val="superscript"/>
        </w:rPr>
        <w:fldChar w:fldCharType="end"/>
      </w:r>
      <w:r w:rsidR="00387489" w:rsidRPr="00387489">
        <w:rPr>
          <w:rFonts w:hint="eastAsia"/>
          <w:szCs w:val="21"/>
        </w:rPr>
        <w:t>探讨了基于轴承故障信号分析的卷积神经网络（</w:t>
      </w:r>
      <w:r w:rsidR="00387489" w:rsidRPr="00387489">
        <w:rPr>
          <w:rFonts w:hint="eastAsia"/>
          <w:szCs w:val="21"/>
        </w:rPr>
        <w:t>CNN</w:t>
      </w:r>
      <w:r w:rsidR="00387489" w:rsidRPr="00387489">
        <w:rPr>
          <w:rFonts w:hint="eastAsia"/>
          <w:szCs w:val="21"/>
        </w:rPr>
        <w:t>）参数设计，并将其应用于轴承故障诊断。论文提出了一种物理引导的</w:t>
      </w:r>
      <w:r w:rsidR="00387489" w:rsidRPr="00387489">
        <w:rPr>
          <w:rFonts w:hint="eastAsia"/>
          <w:szCs w:val="21"/>
        </w:rPr>
        <w:t>CNN</w:t>
      </w:r>
      <w:r w:rsidR="00387489" w:rsidRPr="00387489">
        <w:rPr>
          <w:rFonts w:hint="eastAsia"/>
          <w:szCs w:val="21"/>
        </w:rPr>
        <w:t>（</w:t>
      </w:r>
      <w:r w:rsidR="00387489" w:rsidRPr="00387489">
        <w:rPr>
          <w:rFonts w:hint="eastAsia"/>
          <w:szCs w:val="21"/>
        </w:rPr>
        <w:t>PGCNN</w:t>
      </w:r>
      <w:r w:rsidR="00387489" w:rsidRPr="00387489">
        <w:rPr>
          <w:rFonts w:hint="eastAsia"/>
          <w:szCs w:val="21"/>
        </w:rPr>
        <w:t>），通过分析轴承加速度信号的物理特性来指导</w:t>
      </w:r>
      <w:r w:rsidR="00387489" w:rsidRPr="00387489">
        <w:rPr>
          <w:rFonts w:hint="eastAsia"/>
          <w:szCs w:val="21"/>
        </w:rPr>
        <w:t>CNN</w:t>
      </w:r>
      <w:r w:rsidR="00387489" w:rsidRPr="00387489">
        <w:rPr>
          <w:rFonts w:hint="eastAsia"/>
          <w:szCs w:val="21"/>
        </w:rPr>
        <w:t>的设计，包括输入长度、尺寸和卷积核尺寸。通过使用</w:t>
      </w:r>
      <w:r w:rsidR="00387489" w:rsidRPr="00387489">
        <w:rPr>
          <w:rFonts w:hint="eastAsia"/>
          <w:szCs w:val="21"/>
        </w:rPr>
        <w:t>Case Western Reserve University</w:t>
      </w:r>
      <w:r w:rsidR="00387489" w:rsidRPr="00387489">
        <w:rPr>
          <w:rFonts w:hint="eastAsia"/>
          <w:szCs w:val="21"/>
        </w:rPr>
        <w:t>和</w:t>
      </w:r>
      <w:r w:rsidR="00387489" w:rsidRPr="00387489">
        <w:rPr>
          <w:rFonts w:hint="eastAsia"/>
          <w:szCs w:val="21"/>
        </w:rPr>
        <w:t>Paderborn University</w:t>
      </w:r>
      <w:r w:rsidR="00387489" w:rsidRPr="00387489">
        <w:rPr>
          <w:rFonts w:hint="eastAsia"/>
          <w:szCs w:val="21"/>
        </w:rPr>
        <w:t>的轴承数据集进行验证，结果证实</w:t>
      </w:r>
      <w:r w:rsidR="00387489" w:rsidRPr="00387489">
        <w:rPr>
          <w:rFonts w:hint="eastAsia"/>
          <w:szCs w:val="21"/>
        </w:rPr>
        <w:t>PGCNN</w:t>
      </w:r>
      <w:r w:rsidR="00387489" w:rsidRPr="00387489">
        <w:rPr>
          <w:rFonts w:hint="eastAsia"/>
          <w:szCs w:val="21"/>
        </w:rPr>
        <w:t>在准确性和不确定性方面优于基线</w:t>
      </w:r>
      <w:r w:rsidR="00387489" w:rsidRPr="00387489">
        <w:rPr>
          <w:rFonts w:hint="eastAsia"/>
          <w:szCs w:val="21"/>
        </w:rPr>
        <w:t>CNN</w:t>
      </w:r>
      <w:r w:rsidR="00387489" w:rsidRPr="00387489">
        <w:rPr>
          <w:rFonts w:hint="eastAsia"/>
          <w:szCs w:val="21"/>
        </w:rPr>
        <w:t>，从而验证了从轴承故障信号分析中导出的物理引导规则设计的</w:t>
      </w:r>
      <w:r w:rsidR="00387489" w:rsidRPr="00387489">
        <w:rPr>
          <w:rFonts w:hint="eastAsia"/>
          <w:szCs w:val="21"/>
        </w:rPr>
        <w:t>CNN</w:t>
      </w:r>
      <w:r w:rsidR="00387489" w:rsidRPr="00387489">
        <w:rPr>
          <w:rFonts w:hint="eastAsia"/>
          <w:szCs w:val="21"/>
        </w:rPr>
        <w:t>参数的可行性。为基于数据驱动的</w:t>
      </w:r>
      <w:r w:rsidR="00387489" w:rsidRPr="00387489">
        <w:rPr>
          <w:rFonts w:hint="eastAsia"/>
          <w:szCs w:val="21"/>
        </w:rPr>
        <w:t>CNN</w:t>
      </w:r>
      <w:r w:rsidR="00387489" w:rsidRPr="00387489">
        <w:rPr>
          <w:rFonts w:hint="eastAsia"/>
          <w:szCs w:val="21"/>
        </w:rPr>
        <w:t>提供了一种可解释性强的参数设计指导。</w:t>
      </w:r>
    </w:p>
    <w:p w14:paraId="01B4CAFC" w14:textId="258AEDBE" w:rsidR="00331334" w:rsidRDefault="00172EF5" w:rsidP="00BF7567">
      <w:pPr>
        <w:ind w:firstLineChars="200" w:firstLine="420"/>
        <w:rPr>
          <w:szCs w:val="21"/>
        </w:rPr>
      </w:pPr>
      <w:r w:rsidRPr="00172EF5">
        <w:rPr>
          <w:rFonts w:hint="eastAsia"/>
          <w:szCs w:val="21"/>
        </w:rPr>
        <w:t>彭福康</w:t>
      </w:r>
      <w:r>
        <w:rPr>
          <w:rFonts w:hint="eastAsia"/>
          <w:szCs w:val="21"/>
        </w:rPr>
        <w:t>等人</w:t>
      </w:r>
      <w:r w:rsidRPr="00172EF5">
        <w:rPr>
          <w:szCs w:val="21"/>
          <w:vertAlign w:val="superscript"/>
        </w:rPr>
        <w:fldChar w:fldCharType="begin"/>
      </w:r>
      <w:r w:rsidRPr="00172EF5">
        <w:rPr>
          <w:szCs w:val="21"/>
          <w:vertAlign w:val="superscript"/>
        </w:rPr>
        <w:instrText xml:space="preserve"> </w:instrText>
      </w:r>
      <w:r w:rsidRPr="00172EF5">
        <w:rPr>
          <w:rFonts w:hint="eastAsia"/>
          <w:szCs w:val="21"/>
          <w:vertAlign w:val="superscript"/>
        </w:rPr>
        <w:instrText>REF _Ref186569141 \r \h</w:instrText>
      </w:r>
      <w:r w:rsidRPr="00172EF5">
        <w:rPr>
          <w:szCs w:val="21"/>
          <w:vertAlign w:val="superscript"/>
        </w:rPr>
        <w:instrText xml:space="preserve"> </w:instrText>
      </w:r>
      <w:r w:rsidRPr="00172EF5">
        <w:rPr>
          <w:szCs w:val="21"/>
          <w:vertAlign w:val="superscript"/>
        </w:rPr>
      </w:r>
      <w:r>
        <w:rPr>
          <w:szCs w:val="21"/>
          <w:vertAlign w:val="superscript"/>
        </w:rPr>
        <w:instrText xml:space="preserve"> \* MERGEFORMAT </w:instrText>
      </w:r>
      <w:r w:rsidRPr="00172EF5">
        <w:rPr>
          <w:szCs w:val="21"/>
          <w:vertAlign w:val="superscript"/>
        </w:rPr>
        <w:fldChar w:fldCharType="separate"/>
      </w:r>
      <w:r w:rsidR="000D5C51">
        <w:rPr>
          <w:szCs w:val="21"/>
          <w:vertAlign w:val="superscript"/>
        </w:rPr>
        <w:t>[26]</w:t>
      </w:r>
      <w:r w:rsidRPr="00172EF5">
        <w:rPr>
          <w:szCs w:val="21"/>
          <w:vertAlign w:val="superscript"/>
        </w:rPr>
        <w:fldChar w:fldCharType="end"/>
      </w:r>
      <w:r w:rsidR="00843FC2" w:rsidRPr="00843FC2">
        <w:rPr>
          <w:rFonts w:hint="eastAsia"/>
          <w:szCs w:val="21"/>
        </w:rPr>
        <w:t>提出了一种基于预故障重置窗口（</w:t>
      </w:r>
      <w:r w:rsidR="00843FC2" w:rsidRPr="00843FC2">
        <w:rPr>
          <w:rFonts w:hint="eastAsia"/>
          <w:szCs w:val="21"/>
        </w:rPr>
        <w:t>pre</w:t>
      </w:r>
      <w:r w:rsidR="00843FC2">
        <w:rPr>
          <w:rFonts w:hint="eastAsia"/>
          <w:szCs w:val="21"/>
        </w:rPr>
        <w:t>-</w:t>
      </w:r>
      <w:r w:rsidR="00843FC2" w:rsidRPr="00843FC2">
        <w:rPr>
          <w:rFonts w:hint="eastAsia"/>
          <w:szCs w:val="21"/>
        </w:rPr>
        <w:t>Failure</w:t>
      </w:r>
      <w:r w:rsidR="00843FC2">
        <w:rPr>
          <w:rFonts w:hint="eastAsia"/>
          <w:szCs w:val="21"/>
        </w:rPr>
        <w:t>-</w:t>
      </w:r>
      <w:r w:rsidR="00843FC2" w:rsidRPr="00843FC2">
        <w:rPr>
          <w:rFonts w:hint="eastAsia"/>
          <w:szCs w:val="21"/>
        </w:rPr>
        <w:t>Reset</w:t>
      </w:r>
      <w:r w:rsidR="00590F78">
        <w:rPr>
          <w:rFonts w:hint="eastAsia"/>
          <w:szCs w:val="21"/>
        </w:rPr>
        <w:t>t</w:t>
      </w:r>
      <w:r w:rsidR="00843FC2" w:rsidRPr="00843FC2">
        <w:rPr>
          <w:rFonts w:hint="eastAsia"/>
          <w:szCs w:val="21"/>
        </w:rPr>
        <w:t>ing Window</w:t>
      </w:r>
      <w:r w:rsidR="00843FC2">
        <w:rPr>
          <w:rFonts w:hint="eastAsia"/>
          <w:szCs w:val="21"/>
        </w:rPr>
        <w:t>，</w:t>
      </w:r>
      <w:r w:rsidR="00843FC2" w:rsidRPr="00843FC2">
        <w:rPr>
          <w:rFonts w:hint="eastAsia"/>
          <w:szCs w:val="21"/>
        </w:rPr>
        <w:t>pre</w:t>
      </w:r>
      <w:r w:rsidR="00843FC2">
        <w:rPr>
          <w:rFonts w:hint="eastAsia"/>
          <w:szCs w:val="21"/>
        </w:rPr>
        <w:t>-</w:t>
      </w:r>
      <w:r w:rsidR="00843FC2" w:rsidRPr="00843FC2">
        <w:rPr>
          <w:rFonts w:hint="eastAsia"/>
          <w:szCs w:val="21"/>
        </w:rPr>
        <w:t>FRW</w:t>
      </w:r>
      <w:r w:rsidR="00843FC2" w:rsidRPr="00843FC2">
        <w:rPr>
          <w:rFonts w:hint="eastAsia"/>
          <w:szCs w:val="21"/>
        </w:rPr>
        <w:t>）的数据处理方法和结合卷积神经网络（</w:t>
      </w:r>
      <w:r w:rsidR="00843FC2" w:rsidRPr="00843FC2">
        <w:rPr>
          <w:rFonts w:hint="eastAsia"/>
          <w:szCs w:val="21"/>
        </w:rPr>
        <w:t>CNN</w:t>
      </w:r>
      <w:r w:rsidR="00843FC2" w:rsidRPr="00843FC2">
        <w:rPr>
          <w:rFonts w:hint="eastAsia"/>
          <w:szCs w:val="21"/>
        </w:rPr>
        <w:t>）与长短期记忆网络（</w:t>
      </w:r>
      <w:r w:rsidR="00843FC2" w:rsidRPr="00843FC2">
        <w:rPr>
          <w:rFonts w:hint="eastAsia"/>
          <w:szCs w:val="21"/>
        </w:rPr>
        <w:t>LSTM</w:t>
      </w:r>
      <w:r w:rsidR="00843FC2" w:rsidRPr="00843FC2">
        <w:rPr>
          <w:rFonts w:hint="eastAsia"/>
          <w:szCs w:val="21"/>
        </w:rPr>
        <w:t>）的磁盘故障预测方法（</w:t>
      </w:r>
      <w:r w:rsidR="00843FC2" w:rsidRPr="00843FC2">
        <w:rPr>
          <w:rFonts w:hint="eastAsia"/>
          <w:szCs w:val="21"/>
        </w:rPr>
        <w:t>pre</w:t>
      </w:r>
      <w:r w:rsidR="00843FC2">
        <w:rPr>
          <w:rFonts w:hint="eastAsia"/>
          <w:szCs w:val="21"/>
        </w:rPr>
        <w:t>-</w:t>
      </w:r>
      <w:r w:rsidR="00843FC2" w:rsidRPr="00843FC2">
        <w:rPr>
          <w:rFonts w:hint="eastAsia"/>
          <w:szCs w:val="21"/>
        </w:rPr>
        <w:t>FRW-CNN-LSTM</w:t>
      </w:r>
      <w:r w:rsidR="00843FC2" w:rsidRPr="00843FC2">
        <w:rPr>
          <w:rFonts w:hint="eastAsia"/>
          <w:szCs w:val="21"/>
        </w:rPr>
        <w:t>）。</w:t>
      </w:r>
      <w:r w:rsidR="00843FC2" w:rsidRPr="00843FC2">
        <w:rPr>
          <w:szCs w:val="21"/>
        </w:rPr>
        <w:t>P</w:t>
      </w:r>
      <w:r w:rsidR="00843FC2" w:rsidRPr="00843FC2">
        <w:rPr>
          <w:rFonts w:hint="eastAsia"/>
          <w:szCs w:val="21"/>
        </w:rPr>
        <w:t>re</w:t>
      </w:r>
      <w:r w:rsidR="00843FC2">
        <w:rPr>
          <w:rFonts w:hint="eastAsia"/>
          <w:szCs w:val="21"/>
        </w:rPr>
        <w:t>-</w:t>
      </w:r>
      <w:r w:rsidR="00843FC2" w:rsidRPr="00843FC2">
        <w:rPr>
          <w:rFonts w:hint="eastAsia"/>
          <w:szCs w:val="21"/>
        </w:rPr>
        <w:t>FRW</w:t>
      </w:r>
      <w:r w:rsidR="00843FC2" w:rsidRPr="00843FC2">
        <w:rPr>
          <w:rFonts w:hint="eastAsia"/>
          <w:szCs w:val="21"/>
        </w:rPr>
        <w:t>数据处理能够减少模糊样本</w:t>
      </w:r>
      <w:proofErr w:type="gramStart"/>
      <w:r w:rsidR="00843FC2" w:rsidRPr="00843FC2">
        <w:rPr>
          <w:rFonts w:hint="eastAsia"/>
          <w:szCs w:val="21"/>
        </w:rPr>
        <w:t>并平衡</w:t>
      </w:r>
      <w:proofErr w:type="gramEnd"/>
      <w:r w:rsidR="00843FC2" w:rsidRPr="00843FC2">
        <w:rPr>
          <w:rFonts w:hint="eastAsia"/>
          <w:szCs w:val="21"/>
        </w:rPr>
        <w:t>数据集，巧妙地采用滑动窗口与长度为</w:t>
      </w:r>
      <w:r w:rsidR="00843FC2" w:rsidRPr="00843FC2">
        <w:rPr>
          <w:rFonts w:hint="eastAsia"/>
          <w:szCs w:val="21"/>
        </w:rPr>
        <w:t>N</w:t>
      </w:r>
      <w:r w:rsidR="00843FC2" w:rsidRPr="00843FC2">
        <w:rPr>
          <w:rFonts w:hint="eastAsia"/>
          <w:szCs w:val="21"/>
        </w:rPr>
        <w:t>的预故障重置窗口，实现提前</w:t>
      </w:r>
      <w:r w:rsidR="00843FC2" w:rsidRPr="00843FC2">
        <w:rPr>
          <w:rFonts w:hint="eastAsia"/>
          <w:szCs w:val="21"/>
        </w:rPr>
        <w:t>N</w:t>
      </w:r>
      <w:proofErr w:type="gramStart"/>
      <w:r w:rsidR="00843FC2" w:rsidRPr="00843FC2">
        <w:rPr>
          <w:rFonts w:hint="eastAsia"/>
          <w:szCs w:val="21"/>
        </w:rPr>
        <w:t>个</w:t>
      </w:r>
      <w:proofErr w:type="gramEnd"/>
      <w:r w:rsidR="00843FC2" w:rsidRPr="00843FC2">
        <w:rPr>
          <w:rFonts w:hint="eastAsia"/>
          <w:szCs w:val="21"/>
        </w:rPr>
        <w:t>采样点预测是否发生故障，而</w:t>
      </w:r>
      <w:r w:rsidR="00843FC2" w:rsidRPr="00843FC2">
        <w:rPr>
          <w:rFonts w:hint="eastAsia"/>
          <w:szCs w:val="21"/>
        </w:rPr>
        <w:t>CNN-LSTM</w:t>
      </w:r>
      <w:r w:rsidR="00843FC2" w:rsidRPr="00843FC2">
        <w:rPr>
          <w:rFonts w:hint="eastAsia"/>
          <w:szCs w:val="21"/>
        </w:rPr>
        <w:t>模型结构能有效提取数据的空间特征和捕捉时间序列间的依赖关系。</w:t>
      </w:r>
    </w:p>
    <w:p w14:paraId="404DA622" w14:textId="77CBE194" w:rsidR="00232940" w:rsidRDefault="00097E01" w:rsidP="00BF7567">
      <w:pPr>
        <w:ind w:firstLineChars="200" w:firstLine="420"/>
        <w:rPr>
          <w:szCs w:val="21"/>
        </w:rPr>
      </w:pPr>
      <w:r w:rsidRPr="00097E01">
        <w:rPr>
          <w:szCs w:val="21"/>
        </w:rPr>
        <w:t>Zhan</w:t>
      </w:r>
      <w:r>
        <w:rPr>
          <w:rFonts w:hint="eastAsia"/>
          <w:szCs w:val="21"/>
        </w:rPr>
        <w:t>等人</w:t>
      </w:r>
      <w:r w:rsidRPr="00097E01">
        <w:rPr>
          <w:szCs w:val="21"/>
          <w:vertAlign w:val="superscript"/>
        </w:rPr>
        <w:fldChar w:fldCharType="begin"/>
      </w:r>
      <w:r w:rsidRPr="00097E01">
        <w:rPr>
          <w:szCs w:val="21"/>
          <w:vertAlign w:val="superscript"/>
        </w:rPr>
        <w:instrText xml:space="preserve"> </w:instrText>
      </w:r>
      <w:r w:rsidRPr="00097E01">
        <w:rPr>
          <w:rFonts w:hint="eastAsia"/>
          <w:szCs w:val="21"/>
          <w:vertAlign w:val="superscript"/>
        </w:rPr>
        <w:instrText>REF _Ref186569622 \r \h</w:instrText>
      </w:r>
      <w:r w:rsidRPr="00097E01">
        <w:rPr>
          <w:szCs w:val="21"/>
          <w:vertAlign w:val="superscript"/>
        </w:rPr>
        <w:instrText xml:space="preserve"> </w:instrText>
      </w:r>
      <w:r w:rsidRPr="00097E01">
        <w:rPr>
          <w:szCs w:val="21"/>
          <w:vertAlign w:val="superscript"/>
        </w:rPr>
      </w:r>
      <w:r>
        <w:rPr>
          <w:szCs w:val="21"/>
          <w:vertAlign w:val="superscript"/>
        </w:rPr>
        <w:instrText xml:space="preserve"> \* MERGEFORMAT </w:instrText>
      </w:r>
      <w:r w:rsidRPr="00097E01">
        <w:rPr>
          <w:szCs w:val="21"/>
          <w:vertAlign w:val="superscript"/>
        </w:rPr>
        <w:fldChar w:fldCharType="separate"/>
      </w:r>
      <w:r w:rsidR="000D5C51">
        <w:rPr>
          <w:szCs w:val="21"/>
          <w:vertAlign w:val="superscript"/>
        </w:rPr>
        <w:t>[27]</w:t>
      </w:r>
      <w:r w:rsidRPr="00097E01">
        <w:rPr>
          <w:szCs w:val="21"/>
          <w:vertAlign w:val="superscript"/>
        </w:rPr>
        <w:fldChar w:fldCharType="end"/>
      </w:r>
      <w:r w:rsidR="006F283C" w:rsidRPr="006F283C">
        <w:rPr>
          <w:rFonts w:hint="eastAsia"/>
          <w:szCs w:val="21"/>
        </w:rPr>
        <w:t>提出了一种基于表示学习的集成多任务的智能轴承故障诊断方案，用于处理旋转机械系统中轴承故障数据样本不平衡的问题。方案包括三个主要任务：无监督条件下的轴承故障检测、少量样本故障分类，以及现有工作很少研究的基于已知故障类别进行未知故障的识别。首先，利用改进的具有自注意力机制瓶颈层的</w:t>
      </w:r>
      <w:proofErr w:type="gramStart"/>
      <w:r w:rsidR="006F283C" w:rsidRPr="006F283C">
        <w:rPr>
          <w:rFonts w:hint="eastAsia"/>
          <w:szCs w:val="21"/>
        </w:rPr>
        <w:t>去噪自</w:t>
      </w:r>
      <w:proofErr w:type="gramEnd"/>
      <w:r w:rsidR="006F283C" w:rsidRPr="006F283C">
        <w:rPr>
          <w:rFonts w:hint="eastAsia"/>
          <w:szCs w:val="21"/>
        </w:rPr>
        <w:t>编码器（</w:t>
      </w:r>
      <w:r w:rsidR="006F283C" w:rsidRPr="006F283C">
        <w:rPr>
          <w:rFonts w:hint="eastAsia"/>
          <w:szCs w:val="21"/>
        </w:rPr>
        <w:t>MDAE-SAMB</w:t>
      </w:r>
      <w:r w:rsidR="006F283C" w:rsidRPr="006F283C">
        <w:rPr>
          <w:rFonts w:hint="eastAsia"/>
          <w:szCs w:val="21"/>
        </w:rPr>
        <w:t>）进行故障检测；其次，通过表示学习实现故障分类的迁移学习（</w:t>
      </w:r>
      <w:r w:rsidR="006F283C" w:rsidRPr="006F283C">
        <w:rPr>
          <w:rFonts w:hint="eastAsia"/>
          <w:szCs w:val="21"/>
        </w:rPr>
        <w:t>TF- MDAE-SAMB-NN</w:t>
      </w:r>
      <w:r w:rsidR="006F283C" w:rsidRPr="006F283C">
        <w:rPr>
          <w:rFonts w:hint="eastAsia"/>
          <w:szCs w:val="21"/>
        </w:rPr>
        <w:t>），即小样本故障分类，并构建自编码器模型来识别未知故障。通过两个实际的轴承数据集（</w:t>
      </w:r>
      <w:r w:rsidR="006F283C" w:rsidRPr="006F283C">
        <w:rPr>
          <w:rFonts w:hint="eastAsia"/>
          <w:szCs w:val="21"/>
        </w:rPr>
        <w:t>RDER</w:t>
      </w:r>
      <w:r w:rsidR="006F283C" w:rsidRPr="006F283C">
        <w:rPr>
          <w:rFonts w:hint="eastAsia"/>
          <w:szCs w:val="21"/>
        </w:rPr>
        <w:t>、</w:t>
      </w:r>
      <w:r w:rsidR="006F283C" w:rsidRPr="006F283C">
        <w:rPr>
          <w:rFonts w:hint="eastAsia"/>
          <w:szCs w:val="21"/>
        </w:rPr>
        <w:t>CWRU</w:t>
      </w:r>
      <w:r w:rsidR="006F283C" w:rsidRPr="006F283C">
        <w:rPr>
          <w:rFonts w:hint="eastAsia"/>
          <w:szCs w:val="21"/>
        </w:rPr>
        <w:t>）验证了所提方案的有效性，可同时实现故障的检测、分类与未知故障的识别，具有较高的实用性。</w:t>
      </w:r>
      <w:r w:rsidR="006F283C">
        <w:rPr>
          <w:rFonts w:hint="eastAsia"/>
          <w:szCs w:val="21"/>
        </w:rPr>
        <w:t>其结构如图</w:t>
      </w:r>
      <w:r w:rsidR="006F283C">
        <w:rPr>
          <w:rFonts w:hint="eastAsia"/>
          <w:szCs w:val="21"/>
        </w:rPr>
        <w:t>2</w:t>
      </w:r>
      <w:r w:rsidR="006F283C">
        <w:rPr>
          <w:rFonts w:hint="eastAsia"/>
          <w:szCs w:val="21"/>
        </w:rPr>
        <w:t>所示：</w:t>
      </w:r>
    </w:p>
    <w:p w14:paraId="111AA006" w14:textId="3F238C65" w:rsidR="007B06D5" w:rsidRDefault="00E21C23" w:rsidP="00E21C23">
      <w:pPr>
        <w:jc w:val="center"/>
        <w:rPr>
          <w:szCs w:val="21"/>
        </w:rPr>
      </w:pPr>
      <w:r>
        <w:rPr>
          <w:noProof/>
          <w:szCs w:val="21"/>
        </w:rPr>
        <w:lastRenderedPageBreak/>
        <w:drawing>
          <wp:inline distT="0" distB="0" distL="0" distR="0" wp14:anchorId="1426CC12" wp14:editId="084363F7">
            <wp:extent cx="2134229" cy="1137859"/>
            <wp:effectExtent l="0" t="0" r="0" b="5715"/>
            <wp:docPr id="73746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215" cy="1144782"/>
                    </a:xfrm>
                    <a:prstGeom prst="rect">
                      <a:avLst/>
                    </a:prstGeom>
                    <a:noFill/>
                  </pic:spPr>
                </pic:pic>
              </a:graphicData>
            </a:graphic>
          </wp:inline>
        </w:drawing>
      </w:r>
    </w:p>
    <w:p w14:paraId="5163C882" w14:textId="172F546B" w:rsidR="003D31C4" w:rsidRPr="00454300" w:rsidRDefault="003D31C4" w:rsidP="003D31C4">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001E2BCD" w:rsidRPr="001E2BCD">
        <w:rPr>
          <w:rFonts w:ascii="宋体" w:hAnsi="宋体" w:hint="eastAsia"/>
          <w:b/>
          <w:sz w:val="15"/>
          <w:szCs w:val="15"/>
        </w:rPr>
        <w:t>提出的综合多任务智能轴承故障诊断方案的框架</w:t>
      </w:r>
    </w:p>
    <w:p w14:paraId="0CFD597C" w14:textId="6B745898" w:rsidR="00E20C88" w:rsidRDefault="003D31C4" w:rsidP="00022F22">
      <w:pPr>
        <w:spacing w:afterLines="50" w:after="156"/>
        <w:jc w:val="center"/>
        <w:rPr>
          <w:b/>
          <w:sz w:val="15"/>
          <w:szCs w:val="15"/>
        </w:rPr>
      </w:pPr>
      <w:r w:rsidRPr="00454300">
        <w:rPr>
          <w:rFonts w:hint="eastAsia"/>
          <w:b/>
          <w:sz w:val="15"/>
          <w:szCs w:val="15"/>
        </w:rPr>
        <w:t>Fig.</w:t>
      </w:r>
      <w:proofErr w:type="gramStart"/>
      <w:r w:rsidR="00102353">
        <w:rPr>
          <w:rFonts w:hint="eastAsia"/>
          <w:b/>
          <w:sz w:val="15"/>
          <w:szCs w:val="15"/>
        </w:rPr>
        <w:t>2</w:t>
      </w:r>
      <w:r w:rsidRPr="00454300">
        <w:rPr>
          <w:rFonts w:hint="eastAsia"/>
          <w:b/>
          <w:sz w:val="15"/>
          <w:szCs w:val="15"/>
        </w:rPr>
        <w:t xml:space="preserve">  </w:t>
      </w:r>
      <w:r w:rsidR="00272840" w:rsidRPr="00272840">
        <w:rPr>
          <w:b/>
          <w:sz w:val="15"/>
          <w:szCs w:val="15"/>
        </w:rPr>
        <w:t>Framework</w:t>
      </w:r>
      <w:proofErr w:type="gramEnd"/>
      <w:r w:rsidR="00272840" w:rsidRPr="00272840">
        <w:rPr>
          <w:b/>
          <w:sz w:val="15"/>
          <w:szCs w:val="15"/>
        </w:rPr>
        <w:t xml:space="preserve"> of proposed integrated multitasking intelligent bearing fault diagnosis scheme.</w:t>
      </w:r>
    </w:p>
    <w:p w14:paraId="7C2C5FDD" w14:textId="2F8CCBFA" w:rsidR="00BF046C" w:rsidRPr="00E04066" w:rsidRDefault="005F598E" w:rsidP="00016555">
      <w:pPr>
        <w:ind w:firstLineChars="200" w:firstLine="420"/>
        <w:rPr>
          <w:rFonts w:hint="eastAsia"/>
          <w:szCs w:val="21"/>
        </w:rPr>
      </w:pPr>
      <w:r w:rsidRPr="005F598E">
        <w:rPr>
          <w:szCs w:val="21"/>
        </w:rPr>
        <w:t>Wang</w:t>
      </w:r>
      <w:r>
        <w:rPr>
          <w:rFonts w:hint="eastAsia"/>
          <w:szCs w:val="21"/>
        </w:rPr>
        <w:t>等人</w:t>
      </w:r>
      <w:r w:rsidRPr="005F598E">
        <w:rPr>
          <w:szCs w:val="21"/>
          <w:vertAlign w:val="superscript"/>
        </w:rPr>
        <w:fldChar w:fldCharType="begin"/>
      </w:r>
      <w:r w:rsidRPr="005F598E">
        <w:rPr>
          <w:szCs w:val="21"/>
          <w:vertAlign w:val="superscript"/>
        </w:rPr>
        <w:instrText xml:space="preserve"> </w:instrText>
      </w:r>
      <w:r w:rsidRPr="005F598E">
        <w:rPr>
          <w:rFonts w:hint="eastAsia"/>
          <w:szCs w:val="21"/>
          <w:vertAlign w:val="superscript"/>
        </w:rPr>
        <w:instrText>REF _Ref186572709 \r \h</w:instrText>
      </w:r>
      <w:r w:rsidRPr="005F598E">
        <w:rPr>
          <w:szCs w:val="21"/>
          <w:vertAlign w:val="superscript"/>
        </w:rPr>
        <w:instrText xml:space="preserve"> </w:instrText>
      </w:r>
      <w:r w:rsidRPr="005F598E">
        <w:rPr>
          <w:szCs w:val="21"/>
          <w:vertAlign w:val="superscript"/>
        </w:rPr>
      </w:r>
      <w:r>
        <w:rPr>
          <w:szCs w:val="21"/>
          <w:vertAlign w:val="superscript"/>
        </w:rPr>
        <w:instrText xml:space="preserve"> \* MERGEFORMAT </w:instrText>
      </w:r>
      <w:r w:rsidRPr="005F598E">
        <w:rPr>
          <w:szCs w:val="21"/>
          <w:vertAlign w:val="superscript"/>
        </w:rPr>
        <w:fldChar w:fldCharType="separate"/>
      </w:r>
      <w:r w:rsidR="000D5C51">
        <w:rPr>
          <w:szCs w:val="21"/>
          <w:vertAlign w:val="superscript"/>
        </w:rPr>
        <w:t>[28]</w:t>
      </w:r>
      <w:r w:rsidRPr="005F598E">
        <w:rPr>
          <w:szCs w:val="21"/>
          <w:vertAlign w:val="superscript"/>
        </w:rPr>
        <w:fldChar w:fldCharType="end"/>
      </w:r>
      <w:r w:rsidR="00C407AD" w:rsidRPr="00C407AD">
        <w:rPr>
          <w:rFonts w:hint="eastAsia"/>
          <w:szCs w:val="21"/>
        </w:rPr>
        <w:t>提出了一种具有特征对齐的多尺度卷积神经网络（</w:t>
      </w:r>
      <w:r w:rsidR="00C407AD" w:rsidRPr="00C407AD">
        <w:rPr>
          <w:rFonts w:hint="eastAsia"/>
          <w:szCs w:val="21"/>
        </w:rPr>
        <w:t>MSCNN-FA</w:t>
      </w:r>
      <w:r w:rsidR="00C407AD" w:rsidRPr="00C407AD">
        <w:rPr>
          <w:rFonts w:hint="eastAsia"/>
          <w:szCs w:val="21"/>
        </w:rPr>
        <w:t>）用于不同工况下的轴承故障诊断。</w:t>
      </w:r>
      <w:r w:rsidR="0091616C" w:rsidRPr="0091616C">
        <w:rPr>
          <w:szCs w:val="21"/>
        </w:rPr>
        <w:t>A</w:t>
      </w:r>
      <w:r w:rsidR="0091616C">
        <w:rPr>
          <w:rFonts w:hint="eastAsia"/>
          <w:szCs w:val="21"/>
        </w:rPr>
        <w:t>i</w:t>
      </w:r>
      <w:r w:rsidR="0091616C">
        <w:rPr>
          <w:rFonts w:hint="eastAsia"/>
          <w:szCs w:val="21"/>
        </w:rPr>
        <w:t>等人</w:t>
      </w:r>
      <w:r w:rsidR="0091616C" w:rsidRPr="0091616C">
        <w:rPr>
          <w:szCs w:val="21"/>
          <w:vertAlign w:val="superscript"/>
        </w:rPr>
        <w:fldChar w:fldCharType="begin"/>
      </w:r>
      <w:r w:rsidR="0091616C" w:rsidRPr="0091616C">
        <w:rPr>
          <w:szCs w:val="21"/>
          <w:vertAlign w:val="superscript"/>
        </w:rPr>
        <w:instrText xml:space="preserve"> </w:instrText>
      </w:r>
      <w:r w:rsidR="0091616C" w:rsidRPr="0091616C">
        <w:rPr>
          <w:rFonts w:hint="eastAsia"/>
          <w:szCs w:val="21"/>
          <w:vertAlign w:val="superscript"/>
        </w:rPr>
        <w:instrText>REF _Ref186572885 \r \h</w:instrText>
      </w:r>
      <w:r w:rsidR="0091616C" w:rsidRPr="0091616C">
        <w:rPr>
          <w:szCs w:val="21"/>
          <w:vertAlign w:val="superscript"/>
        </w:rPr>
        <w:instrText xml:space="preserve"> </w:instrText>
      </w:r>
      <w:r w:rsidR="0091616C" w:rsidRPr="0091616C">
        <w:rPr>
          <w:szCs w:val="21"/>
          <w:vertAlign w:val="superscript"/>
        </w:rPr>
      </w:r>
      <w:r w:rsidR="0091616C">
        <w:rPr>
          <w:szCs w:val="21"/>
          <w:vertAlign w:val="superscript"/>
        </w:rPr>
        <w:instrText xml:space="preserve"> \* MERGEFORMAT </w:instrText>
      </w:r>
      <w:r w:rsidR="0091616C" w:rsidRPr="0091616C">
        <w:rPr>
          <w:szCs w:val="21"/>
          <w:vertAlign w:val="superscript"/>
        </w:rPr>
        <w:fldChar w:fldCharType="separate"/>
      </w:r>
      <w:r w:rsidR="000D5C51">
        <w:rPr>
          <w:szCs w:val="21"/>
          <w:vertAlign w:val="superscript"/>
        </w:rPr>
        <w:t>[29]</w:t>
      </w:r>
      <w:r w:rsidR="0091616C" w:rsidRPr="0091616C">
        <w:rPr>
          <w:szCs w:val="21"/>
          <w:vertAlign w:val="superscript"/>
        </w:rPr>
        <w:fldChar w:fldCharType="end"/>
      </w:r>
      <w:r w:rsidR="00016555" w:rsidRPr="00016555">
        <w:rPr>
          <w:rFonts w:hint="eastAsia"/>
          <w:szCs w:val="21"/>
        </w:rPr>
        <w:t>提出了一种完全基于模拟数据驱动的迁移学习方法，用于滚动轴承故障诊断。该方法的关键特点是使用域不变数据转换方法</w:t>
      </w:r>
      <w:proofErr w:type="gramStart"/>
      <w:r w:rsidR="00016555" w:rsidRPr="00016555">
        <w:rPr>
          <w:rFonts w:hint="eastAsia"/>
          <w:szCs w:val="21"/>
        </w:rPr>
        <w:t>将域变数据集</w:t>
      </w:r>
      <w:proofErr w:type="gramEnd"/>
      <w:r w:rsidR="00016555" w:rsidRPr="00016555">
        <w:rPr>
          <w:rFonts w:hint="eastAsia"/>
          <w:szCs w:val="21"/>
        </w:rPr>
        <w:t>转换为域不变数据集，以便共享模拟和实际数据</w:t>
      </w:r>
      <w:proofErr w:type="gramStart"/>
      <w:r w:rsidR="00016555" w:rsidRPr="00016555">
        <w:rPr>
          <w:rFonts w:hint="eastAsia"/>
          <w:szCs w:val="21"/>
        </w:rPr>
        <w:t>集之间</w:t>
      </w:r>
      <w:proofErr w:type="gramEnd"/>
      <w:r w:rsidR="00016555" w:rsidRPr="00016555">
        <w:rPr>
          <w:rFonts w:hint="eastAsia"/>
          <w:szCs w:val="21"/>
        </w:rPr>
        <w:t>的共同特征。</w:t>
      </w:r>
      <w:r w:rsidR="00ED23B2" w:rsidRPr="00ED23B2">
        <w:rPr>
          <w:rFonts w:hint="eastAsia"/>
          <w:szCs w:val="21"/>
        </w:rPr>
        <w:t>为了研究不同噪声和负载下滚动轴承故障诊断的问题，</w:t>
      </w:r>
      <w:r w:rsidR="00555A2E">
        <w:rPr>
          <w:rFonts w:hint="eastAsia"/>
          <w:szCs w:val="21"/>
        </w:rPr>
        <w:t>Qiao</w:t>
      </w:r>
      <w:r w:rsidR="00555A2E">
        <w:rPr>
          <w:rFonts w:hint="eastAsia"/>
          <w:szCs w:val="21"/>
        </w:rPr>
        <w:t>等人</w:t>
      </w:r>
      <w:r w:rsidR="00555A2E" w:rsidRPr="00555A2E">
        <w:rPr>
          <w:szCs w:val="21"/>
          <w:vertAlign w:val="superscript"/>
        </w:rPr>
        <w:fldChar w:fldCharType="begin"/>
      </w:r>
      <w:r w:rsidR="00555A2E" w:rsidRPr="00555A2E">
        <w:rPr>
          <w:szCs w:val="21"/>
          <w:vertAlign w:val="superscript"/>
        </w:rPr>
        <w:instrText xml:space="preserve"> </w:instrText>
      </w:r>
      <w:r w:rsidR="00555A2E" w:rsidRPr="00555A2E">
        <w:rPr>
          <w:rFonts w:hint="eastAsia"/>
          <w:szCs w:val="21"/>
          <w:vertAlign w:val="superscript"/>
        </w:rPr>
        <w:instrText>REF _Ref186573363 \r \h</w:instrText>
      </w:r>
      <w:r w:rsidR="00555A2E" w:rsidRPr="00555A2E">
        <w:rPr>
          <w:szCs w:val="21"/>
          <w:vertAlign w:val="superscript"/>
        </w:rPr>
        <w:instrText xml:space="preserve"> </w:instrText>
      </w:r>
      <w:r w:rsidR="00555A2E" w:rsidRPr="00555A2E">
        <w:rPr>
          <w:szCs w:val="21"/>
          <w:vertAlign w:val="superscript"/>
        </w:rPr>
      </w:r>
      <w:r w:rsidR="00555A2E">
        <w:rPr>
          <w:szCs w:val="21"/>
          <w:vertAlign w:val="superscript"/>
        </w:rPr>
        <w:instrText xml:space="preserve"> \* MERGEFORMAT </w:instrText>
      </w:r>
      <w:r w:rsidR="00555A2E" w:rsidRPr="00555A2E">
        <w:rPr>
          <w:szCs w:val="21"/>
          <w:vertAlign w:val="superscript"/>
        </w:rPr>
        <w:fldChar w:fldCharType="separate"/>
      </w:r>
      <w:r w:rsidR="000D5C51">
        <w:rPr>
          <w:szCs w:val="21"/>
          <w:vertAlign w:val="superscript"/>
        </w:rPr>
        <w:t>[30]</w:t>
      </w:r>
      <w:r w:rsidR="00555A2E" w:rsidRPr="00555A2E">
        <w:rPr>
          <w:szCs w:val="21"/>
          <w:vertAlign w:val="superscript"/>
        </w:rPr>
        <w:fldChar w:fldCharType="end"/>
      </w:r>
      <w:r w:rsidR="00ED23B2" w:rsidRPr="00ED23B2">
        <w:rPr>
          <w:rFonts w:hint="eastAsia"/>
          <w:szCs w:val="21"/>
        </w:rPr>
        <w:t>提出了一种基于卷积神经网络（</w:t>
      </w:r>
      <w:r w:rsidR="00ED23B2" w:rsidRPr="00ED23B2">
        <w:rPr>
          <w:rFonts w:hint="eastAsia"/>
          <w:szCs w:val="21"/>
        </w:rPr>
        <w:t>CNN</w:t>
      </w:r>
      <w:r w:rsidR="00ED23B2" w:rsidRPr="00ED23B2">
        <w:rPr>
          <w:rFonts w:hint="eastAsia"/>
          <w:szCs w:val="21"/>
        </w:rPr>
        <w:t>）和长短期记忆（</w:t>
      </w:r>
      <w:r w:rsidR="00ED23B2" w:rsidRPr="00ED23B2">
        <w:rPr>
          <w:rFonts w:hint="eastAsia"/>
          <w:szCs w:val="21"/>
        </w:rPr>
        <w:t>LSTM</w:t>
      </w:r>
      <w:r w:rsidR="00ED23B2" w:rsidRPr="00ED23B2">
        <w:rPr>
          <w:rFonts w:hint="eastAsia"/>
          <w:szCs w:val="21"/>
        </w:rPr>
        <w:t>）神经网络的双输入模型。该模型使用时域和频域特征实现端到端的故障诊断。利用一维卷积和池化层提取数据的空间特征并保留序列特征。此外，采用</w:t>
      </w:r>
      <w:r w:rsidR="00ED23B2" w:rsidRPr="00ED23B2">
        <w:rPr>
          <w:rFonts w:hint="eastAsia"/>
          <w:szCs w:val="21"/>
        </w:rPr>
        <w:t>LSTM</w:t>
      </w:r>
      <w:r w:rsidR="00ED23B2" w:rsidRPr="00ED23B2">
        <w:rPr>
          <w:rFonts w:hint="eastAsia"/>
          <w:szCs w:val="21"/>
        </w:rPr>
        <w:t>层提取序列特征。最后，应用密集层进行故障分类。为了在不同的噪声和负载下提高识别精度，对所提出的模型应用了三种技术，包括采用时频域信号作为输入、使用</w:t>
      </w:r>
      <w:r w:rsidR="00ED23B2" w:rsidRPr="00ED23B2">
        <w:rPr>
          <w:rFonts w:hint="eastAsia"/>
          <w:szCs w:val="21"/>
        </w:rPr>
        <w:t>CNN-LSTM</w:t>
      </w:r>
      <w:r w:rsidR="00ED23B2" w:rsidRPr="00ED23B2">
        <w:rPr>
          <w:rFonts w:hint="eastAsia"/>
          <w:szCs w:val="21"/>
        </w:rPr>
        <w:t>模型，以及采用小批量和批量归一化方法。使用</w:t>
      </w:r>
      <w:proofErr w:type="gramStart"/>
      <w:r w:rsidR="00ED23B2" w:rsidRPr="00ED23B2">
        <w:rPr>
          <w:rFonts w:hint="eastAsia"/>
          <w:szCs w:val="21"/>
        </w:rPr>
        <w:t>凯斯西储大学</w:t>
      </w:r>
      <w:proofErr w:type="gramEnd"/>
      <w:r w:rsidR="00ED23B2" w:rsidRPr="00ED23B2">
        <w:rPr>
          <w:rFonts w:hint="eastAsia"/>
          <w:szCs w:val="21"/>
        </w:rPr>
        <w:t>和传动系统诊断模拟器数据集在不同条件下构建实验，包括变化的负载和不同的噪声。所提出的模型能够在变化的负载和噪声条件下实现高故障识别率，以及令人满意的抗噪声和负载适应性。</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17992C05" w14:textId="770862DD" w:rsidR="00793EA9" w:rsidRPr="00793EA9" w:rsidRDefault="00793EA9" w:rsidP="00F53A3C">
      <w:pPr>
        <w:pStyle w:val="a8"/>
        <w:ind w:firstLineChars="200"/>
        <w:rPr>
          <w:rFonts w:hint="eastAsia"/>
          <w:szCs w:val="24"/>
        </w:rPr>
      </w:pPr>
      <w:r w:rsidRPr="00793EA9">
        <w:rPr>
          <w:rFonts w:hint="eastAsia"/>
          <w:szCs w:val="24"/>
        </w:rPr>
        <w:t>本文全面回顾了轨道列车轴箱轴承故障特征、故障类型及诊断方法的最新研究进展。作为轨道列车转向架中的关键部件，轴箱轴承的性能直接关系到列车的安全运行。通过对轴箱轴承故障类型及其振动特征的深入分析，本文揭示了轴承故障诊断的复杂性，并强调了精确诊断技术的迫切需求。同时，文章还回顾了传统信号处理方法、基于机器学习的故障诊断技术以及深度学习的先进诊断方法，这些方法在提高故障检测准确性和效率方面展现出巨大的潜力。</w:t>
      </w:r>
    </w:p>
    <w:p w14:paraId="61B2008D" w14:textId="2D05EB74" w:rsidR="00793EA9" w:rsidRPr="00793EA9" w:rsidRDefault="00793EA9" w:rsidP="0099614F">
      <w:pPr>
        <w:pStyle w:val="a8"/>
        <w:ind w:firstLineChars="200"/>
        <w:rPr>
          <w:rFonts w:hint="eastAsia"/>
          <w:szCs w:val="24"/>
        </w:rPr>
      </w:pPr>
      <w:r w:rsidRPr="00793EA9">
        <w:rPr>
          <w:rFonts w:hint="eastAsia"/>
          <w:szCs w:val="24"/>
        </w:rPr>
        <w:t>在传统的故障诊断方法中，基于带通滤波的共振解调技术和信号分解算法依然是常用且有效的工具，但在噪声干扰和复杂环境下，这些方法面临一</w:t>
      </w:r>
      <w:r w:rsidRPr="00793EA9">
        <w:rPr>
          <w:rFonts w:hint="eastAsia"/>
          <w:szCs w:val="24"/>
        </w:rPr>
        <w:t>定的挑战。机器学习技术，如支持向量机（</w:t>
      </w:r>
      <w:r w:rsidRPr="00793EA9">
        <w:rPr>
          <w:rFonts w:hint="eastAsia"/>
          <w:szCs w:val="24"/>
        </w:rPr>
        <w:t>SVM</w:t>
      </w:r>
      <w:r w:rsidRPr="00793EA9">
        <w:rPr>
          <w:rFonts w:hint="eastAsia"/>
          <w:szCs w:val="24"/>
        </w:rPr>
        <w:t>）和</w:t>
      </w:r>
      <w:r w:rsidRPr="00793EA9">
        <w:rPr>
          <w:rFonts w:hint="eastAsia"/>
          <w:szCs w:val="24"/>
        </w:rPr>
        <w:t>K-</w:t>
      </w:r>
      <w:r w:rsidRPr="00793EA9">
        <w:rPr>
          <w:rFonts w:hint="eastAsia"/>
          <w:szCs w:val="24"/>
        </w:rPr>
        <w:t>最近邻算法（</w:t>
      </w:r>
      <w:r w:rsidRPr="00793EA9">
        <w:rPr>
          <w:rFonts w:hint="eastAsia"/>
          <w:szCs w:val="24"/>
        </w:rPr>
        <w:t>KNN</w:t>
      </w:r>
      <w:r w:rsidRPr="00793EA9">
        <w:rPr>
          <w:rFonts w:hint="eastAsia"/>
          <w:szCs w:val="24"/>
        </w:rPr>
        <w:t>），已经在处理大量数据和识别复杂模式方面表现出明显优势。尤其是深度学习技术的崛起，通过自动化特征提取和强大的分类能力，为轴承故障诊断带来了全新的解决思路。</w:t>
      </w:r>
    </w:p>
    <w:p w14:paraId="21C96522" w14:textId="14EC00BB" w:rsidR="00793EA9" w:rsidRPr="00793EA9" w:rsidRDefault="00793EA9" w:rsidP="00055307">
      <w:pPr>
        <w:pStyle w:val="a8"/>
        <w:ind w:firstLineChars="200"/>
        <w:rPr>
          <w:rFonts w:hint="eastAsia"/>
          <w:szCs w:val="24"/>
        </w:rPr>
      </w:pPr>
      <w:r w:rsidRPr="00793EA9">
        <w:rPr>
          <w:rFonts w:hint="eastAsia"/>
          <w:szCs w:val="24"/>
        </w:rPr>
        <w:t>此外，本文还讨论了信息融合方法在故障诊断中的应用。通过结合多种数据源和不同诊断技术，这些方法显著提升了故障诊断的可靠性和准确性。实验结果表明，信息融合方法能有效减少不确定因素的影响，从而实现更加精确的诊断和决策。轴箱轴承故障诊断技术的未来发展趋势，智能化和集成化诊断方案将是未来的方向。同时，早期故障诊断和多故障模式识别等问题仍然是亟待解决的挑战。随着人工智能和数据分析技术的不断进步，未来的故障诊断方法将变得更加自动化、精准和高效，为铁路运输的安全和可靠性提供坚实的技术保障。</w:t>
      </w:r>
    </w:p>
    <w:p w14:paraId="48C1CF8A" w14:textId="1986D52F" w:rsidR="003D353F" w:rsidRPr="00793EA9" w:rsidRDefault="003D353F" w:rsidP="00793EA9">
      <w:pPr>
        <w:pStyle w:val="a8"/>
        <w:ind w:firstLine="0"/>
        <w:rPr>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2" w:name="_Ref186491308"/>
      <w:bookmarkStart w:id="3"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2"/>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4" w:name="_Ref186535739"/>
      <w:bookmarkStart w:id="5" w:name="_Ref185690217"/>
      <w:bookmarkStart w:id="6" w:name="_Ref185690623"/>
      <w:bookmarkStart w:id="7" w:name="_Ref185692499"/>
      <w:bookmarkStart w:id="8" w:name="_Ref185692719"/>
      <w:bookmarkStart w:id="9" w:name="_Ref185692950"/>
      <w:bookmarkStart w:id="10" w:name="_Ref185694213"/>
      <w:bookmarkStart w:id="11" w:name="_Ref185694505"/>
      <w:bookmarkStart w:id="12" w:name="_Ref185694759"/>
      <w:bookmarkStart w:id="13" w:name="_Ref185694874"/>
      <w:bookmarkEnd w:id="3"/>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4"/>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4"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4"/>
    </w:p>
    <w:p w14:paraId="1CA2255F" w14:textId="0FD1A88A" w:rsidR="00DA43B7" w:rsidRDefault="0034525A" w:rsidP="00DA43B7">
      <w:pPr>
        <w:ind w:left="284"/>
        <w:rPr>
          <w:sz w:val="15"/>
          <w:szCs w:val="15"/>
        </w:rPr>
      </w:pPr>
      <w:r>
        <w:rPr>
          <w:rFonts w:hint="eastAsia"/>
          <w:sz w:val="15"/>
          <w:szCs w:val="15"/>
        </w:rPr>
        <w:t xml:space="preserve">WANG </w:t>
      </w:r>
      <w:proofErr w:type="spellStart"/>
      <w:r>
        <w:rPr>
          <w:rFonts w:hint="eastAsia"/>
          <w:sz w:val="15"/>
          <w:szCs w:val="15"/>
        </w:rPr>
        <w:t>Guobiao</w:t>
      </w:r>
      <w:proofErr w:type="spellEnd"/>
      <w:r>
        <w:rPr>
          <w:rFonts w:hint="eastAsia"/>
          <w:sz w:val="15"/>
          <w:szCs w:val="15"/>
        </w:rPr>
        <w:t xml:space="preserve">, HE </w:t>
      </w:r>
      <w:proofErr w:type="spellStart"/>
      <w:r>
        <w:rPr>
          <w:rFonts w:hint="eastAsia"/>
          <w:sz w:val="15"/>
          <w:szCs w:val="15"/>
        </w:rPr>
        <w:t>Zhengjia</w:t>
      </w:r>
      <w:proofErr w:type="spellEnd"/>
      <w:r>
        <w:rPr>
          <w:rFonts w:hint="eastAsia"/>
          <w:sz w:val="15"/>
          <w:szCs w:val="15"/>
        </w:rPr>
        <w:t xml:space="preserve">, CHEN </w:t>
      </w:r>
      <w:proofErr w:type="spellStart"/>
      <w:r>
        <w:rPr>
          <w:rFonts w:hint="eastAsia"/>
          <w:sz w:val="15"/>
          <w:szCs w:val="15"/>
        </w:rPr>
        <w:t>Xuefeng</w:t>
      </w:r>
      <w:proofErr w:type="spellEnd"/>
      <w:r>
        <w:rPr>
          <w:rFonts w:hint="eastAsia"/>
          <w:sz w:val="15"/>
          <w:szCs w:val="15"/>
        </w:rPr>
        <w:t xml:space="preserve">,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5"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5"/>
    </w:p>
    <w:p w14:paraId="4166BF4F" w14:textId="06314AA9" w:rsidR="00452B7D" w:rsidRDefault="00B72505" w:rsidP="00452B7D">
      <w:pPr>
        <w:numPr>
          <w:ilvl w:val="0"/>
          <w:numId w:val="5"/>
        </w:numPr>
        <w:ind w:left="284" w:hanging="284"/>
        <w:rPr>
          <w:sz w:val="15"/>
          <w:szCs w:val="15"/>
        </w:rPr>
      </w:pPr>
      <w:bookmarkStart w:id="16"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6"/>
    </w:p>
    <w:p w14:paraId="14D29231" w14:textId="5756EA52" w:rsidR="00B72505" w:rsidRDefault="00292D93" w:rsidP="00452B7D">
      <w:pPr>
        <w:numPr>
          <w:ilvl w:val="0"/>
          <w:numId w:val="5"/>
        </w:numPr>
        <w:ind w:left="284" w:hanging="284"/>
        <w:rPr>
          <w:sz w:val="15"/>
          <w:szCs w:val="15"/>
        </w:rPr>
      </w:pPr>
      <w:bookmarkStart w:id="17" w:name="_Ref186554196"/>
      <w:r w:rsidRPr="00292D93">
        <w:rPr>
          <w:sz w:val="15"/>
          <w:szCs w:val="15"/>
        </w:rPr>
        <w:t xml:space="preserve">MOAZEN A </w:t>
      </w:r>
      <w:proofErr w:type="spellStart"/>
      <w:r w:rsidRPr="00292D93">
        <w:rPr>
          <w:sz w:val="15"/>
          <w:szCs w:val="15"/>
        </w:rPr>
        <w:t>A</w:t>
      </w:r>
      <w:proofErr w:type="spellEnd"/>
      <w:r w:rsidRPr="00292D93">
        <w:rPr>
          <w:sz w:val="15"/>
          <w:szCs w:val="15"/>
        </w:rPr>
        <w:t xml:space="preserve">, PETERSEN D, HOWARD C. A nonlinear dynamic vibration model of defective bearings - The importance of modelling the finite size of rolling elements[J]. </w:t>
      </w:r>
      <w:r w:rsidRPr="00292D93">
        <w:rPr>
          <w:i/>
          <w:iCs/>
          <w:sz w:val="15"/>
          <w:szCs w:val="15"/>
        </w:rPr>
        <w:t xml:space="preserve">Mechanical Systems and Signal </w:t>
      </w:r>
      <w:r w:rsidRPr="00292D93">
        <w:rPr>
          <w:i/>
          <w:iCs/>
          <w:sz w:val="15"/>
          <w:szCs w:val="15"/>
        </w:rPr>
        <w:lastRenderedPageBreak/>
        <w:t>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7"/>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8" w:name="_Ref186556333"/>
      <w:r w:rsidRPr="00FA1F95">
        <w:rPr>
          <w:sz w:val="15"/>
          <w:szCs w:val="15"/>
        </w:rPr>
        <w:t xml:space="preserve">Antoni J. Fast computation of the </w:t>
      </w:r>
      <w:proofErr w:type="spellStart"/>
      <w:r w:rsidRPr="00FA1F95">
        <w:rPr>
          <w:sz w:val="15"/>
          <w:szCs w:val="15"/>
        </w:rPr>
        <w:t>kurtogram</w:t>
      </w:r>
      <w:proofErr w:type="spellEnd"/>
      <w:r w:rsidRPr="00FA1F95">
        <w:rPr>
          <w:sz w:val="15"/>
          <w:szCs w:val="15"/>
        </w:rPr>
        <w:t xml:space="preserve">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8"/>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9" w:name="_Ref186556412"/>
      <w:r w:rsidRPr="008505A5">
        <w:rPr>
          <w:sz w:val="15"/>
          <w:szCs w:val="15"/>
        </w:rPr>
        <w:t xml:space="preserve">Lei Y, Lin J, He Z, et al. Application of an improved </w:t>
      </w:r>
      <w:proofErr w:type="spellStart"/>
      <w:r w:rsidRPr="008505A5">
        <w:rPr>
          <w:sz w:val="15"/>
          <w:szCs w:val="15"/>
        </w:rPr>
        <w:t>kurtogram</w:t>
      </w:r>
      <w:proofErr w:type="spellEnd"/>
      <w:r w:rsidRPr="008505A5">
        <w:rPr>
          <w:sz w:val="15"/>
          <w:szCs w:val="15"/>
        </w:rPr>
        <w:t xml:space="preserve">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9"/>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20" w:name="_Ref186556504"/>
      <w:r w:rsidRPr="008F1957">
        <w:rPr>
          <w:sz w:val="15"/>
          <w:szCs w:val="15"/>
        </w:rPr>
        <w:t xml:space="preserve">Yi C, Li Y, Huo X, et al. A promising new tool for fault diagnosis of railway wheelset bearings: SSO-based </w:t>
      </w:r>
      <w:proofErr w:type="spellStart"/>
      <w:r w:rsidRPr="008F1957">
        <w:rPr>
          <w:sz w:val="15"/>
          <w:szCs w:val="15"/>
        </w:rPr>
        <w:t>Kurtogram</w:t>
      </w:r>
      <w:proofErr w:type="spellEnd"/>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20"/>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1" w:name="_Ref186556576"/>
      <w:r w:rsidRPr="00D51449">
        <w:rPr>
          <w:sz w:val="15"/>
          <w:szCs w:val="15"/>
        </w:rPr>
        <w:t xml:space="preserve">Liu Z, Yang S, Liu Y, et al. Adaptive correlated </w:t>
      </w:r>
      <w:proofErr w:type="spellStart"/>
      <w:r w:rsidRPr="00D51449">
        <w:rPr>
          <w:sz w:val="15"/>
          <w:szCs w:val="15"/>
        </w:rPr>
        <w:t>Kurtogram</w:t>
      </w:r>
      <w:proofErr w:type="spellEnd"/>
      <w:r w:rsidRPr="00D51449">
        <w:rPr>
          <w:sz w:val="15"/>
          <w:szCs w:val="15"/>
        </w:rPr>
        <w:t xml:space="preserve">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1"/>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2"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2"/>
      <w:r w:rsidR="00382E31">
        <w:rPr>
          <w:rFonts w:hint="eastAsia"/>
          <w:sz w:val="15"/>
          <w:szCs w:val="15"/>
        </w:rPr>
        <w:t xml:space="preserve"> </w:t>
      </w:r>
    </w:p>
    <w:p w14:paraId="28B1DC15" w14:textId="0F0FA7BE" w:rsidR="00382E31" w:rsidRDefault="00B10989" w:rsidP="00452B7D">
      <w:pPr>
        <w:numPr>
          <w:ilvl w:val="0"/>
          <w:numId w:val="5"/>
        </w:numPr>
        <w:ind w:left="284" w:hanging="284"/>
        <w:rPr>
          <w:sz w:val="15"/>
          <w:szCs w:val="15"/>
        </w:rPr>
      </w:pPr>
      <w:bookmarkStart w:id="23" w:name="_Ref186556837"/>
      <w:r w:rsidRPr="00B10989">
        <w:rPr>
          <w:sz w:val="15"/>
          <w:szCs w:val="15"/>
        </w:rPr>
        <w:t>Yang S, Gu X, Liu Y, et al. A general multi-objective optimized wavelet filter and its applications in fault diagnosis of wheelset bearings</w:t>
      </w:r>
      <w:r w:rsidR="00041526">
        <w:rPr>
          <w:rFonts w:hint="eastAsia"/>
          <w:sz w:val="15"/>
          <w:szCs w:val="15"/>
        </w:rPr>
        <w:t>[J]</w:t>
      </w:r>
      <w:r w:rsidRPr="00B10989">
        <w:rPr>
          <w:sz w:val="15"/>
          <w:szCs w:val="15"/>
        </w:rPr>
        <w:t xml:space="preserve">. </w:t>
      </w:r>
      <w:r w:rsidRPr="00041526">
        <w:rPr>
          <w:i/>
          <w:iCs/>
          <w:sz w:val="15"/>
          <w:szCs w:val="15"/>
        </w:rPr>
        <w:t>Mechanical Systems and Signal Processing</w:t>
      </w:r>
      <w:r w:rsidRPr="00B10989">
        <w:rPr>
          <w:sz w:val="15"/>
          <w:szCs w:val="15"/>
        </w:rPr>
        <w:t>, 2020, 145: 106914.</w:t>
      </w:r>
      <w:r>
        <w:rPr>
          <w:rFonts w:hint="eastAsia"/>
          <w:sz w:val="15"/>
          <w:szCs w:val="15"/>
        </w:rPr>
        <w:t xml:space="preserve"> </w:t>
      </w:r>
    </w:p>
    <w:p w14:paraId="170CA2DD" w14:textId="4D3502AC" w:rsidR="00C00A31" w:rsidRDefault="005E64B3" w:rsidP="00452B7D">
      <w:pPr>
        <w:numPr>
          <w:ilvl w:val="0"/>
          <w:numId w:val="5"/>
        </w:numPr>
        <w:ind w:left="284" w:hanging="284"/>
        <w:rPr>
          <w:sz w:val="15"/>
          <w:szCs w:val="15"/>
        </w:rPr>
      </w:pPr>
      <w:bookmarkStart w:id="24" w:name="_Ref186565361"/>
      <w:r>
        <w:rPr>
          <w:rFonts w:hint="eastAsia"/>
          <w:sz w:val="15"/>
          <w:szCs w:val="15"/>
        </w:rPr>
        <w:t xml:space="preserve">Jiang Liying, </w:t>
      </w:r>
      <w:r w:rsidR="00BB2DC0">
        <w:rPr>
          <w:rFonts w:hint="eastAsia"/>
          <w:sz w:val="15"/>
          <w:szCs w:val="15"/>
        </w:rPr>
        <w:t xml:space="preserve">Zhang </w:t>
      </w:r>
      <w:proofErr w:type="spellStart"/>
      <w:r w:rsidR="00BB2DC0">
        <w:rPr>
          <w:rFonts w:hint="eastAsia"/>
          <w:sz w:val="15"/>
          <w:szCs w:val="15"/>
        </w:rPr>
        <w:t>Yanpeng</w:t>
      </w:r>
      <w:proofErr w:type="spellEnd"/>
      <w:r w:rsidR="00BB2DC0">
        <w:rPr>
          <w:rFonts w:hint="eastAsia"/>
          <w:sz w:val="15"/>
          <w:szCs w:val="15"/>
        </w:rPr>
        <w:t xml:space="preserve">, Gong </w:t>
      </w:r>
      <w:proofErr w:type="spellStart"/>
      <w:r w:rsidR="00BB2DC0">
        <w:rPr>
          <w:rFonts w:hint="eastAsia"/>
          <w:sz w:val="15"/>
          <w:szCs w:val="15"/>
        </w:rPr>
        <w:t>Guangting</w:t>
      </w:r>
      <w:proofErr w:type="spellEnd"/>
      <w:r w:rsidR="00BB2DC0">
        <w:rPr>
          <w:rFonts w:hint="eastAsia"/>
          <w:sz w:val="15"/>
          <w:szCs w:val="15"/>
        </w:rPr>
        <w:t>, et al</w:t>
      </w:r>
      <w:r>
        <w:rPr>
          <w:rFonts w:hint="eastAsia"/>
          <w:sz w:val="15"/>
          <w:szCs w:val="15"/>
        </w:rPr>
        <w:t xml:space="preserve">. </w:t>
      </w:r>
      <w:r w:rsidR="00C00A31" w:rsidRPr="00C00A31">
        <w:rPr>
          <w:sz w:val="15"/>
          <w:szCs w:val="15"/>
        </w:rPr>
        <w:t>Fault diagnosis for rolling element bearing using EMD-DFDA</w:t>
      </w:r>
      <w:r w:rsidR="00065577">
        <w:rPr>
          <w:rFonts w:hint="eastAsia"/>
          <w:sz w:val="15"/>
          <w:szCs w:val="15"/>
        </w:rPr>
        <w:t>[C].</w:t>
      </w:r>
      <w:r w:rsidR="00011333">
        <w:rPr>
          <w:rFonts w:hint="eastAsia"/>
          <w:sz w:val="15"/>
          <w:szCs w:val="15"/>
        </w:rPr>
        <w:t xml:space="preserve"> </w:t>
      </w:r>
      <w:r w:rsidR="00C00A31" w:rsidRPr="00324750">
        <w:rPr>
          <w:i/>
          <w:iCs/>
          <w:sz w:val="15"/>
          <w:szCs w:val="15"/>
        </w:rPr>
        <w:t>The 26th Chinese Control and Decision Conference (2014 CCDC)</w:t>
      </w:r>
      <w:r w:rsidR="00C00A31" w:rsidRPr="00C00A31">
        <w:rPr>
          <w:sz w:val="15"/>
          <w:szCs w:val="15"/>
        </w:rPr>
        <w:t>,</w:t>
      </w:r>
      <w:r w:rsidR="00324750">
        <w:rPr>
          <w:rFonts w:hint="eastAsia"/>
          <w:sz w:val="15"/>
          <w:szCs w:val="15"/>
        </w:rPr>
        <w:t xml:space="preserve"> </w:t>
      </w:r>
      <w:r w:rsidR="00C00A31" w:rsidRPr="00C00A31">
        <w:rPr>
          <w:sz w:val="15"/>
          <w:szCs w:val="15"/>
        </w:rPr>
        <w:t>Changsha, 2014, pp. 3212-3216</w:t>
      </w:r>
      <w:r w:rsidR="00324750">
        <w:rPr>
          <w:rFonts w:hint="eastAsia"/>
          <w:sz w:val="15"/>
          <w:szCs w:val="15"/>
        </w:rPr>
        <w:t>.</w:t>
      </w:r>
      <w:bookmarkEnd w:id="24"/>
      <w:r w:rsidR="00D80B5B">
        <w:rPr>
          <w:rFonts w:hint="eastAsia"/>
          <w:sz w:val="15"/>
          <w:szCs w:val="15"/>
        </w:rPr>
        <w:t xml:space="preserve"> </w:t>
      </w:r>
    </w:p>
    <w:p w14:paraId="233DA851" w14:textId="66B376D7" w:rsidR="00B10989" w:rsidRDefault="007E3106" w:rsidP="00452B7D">
      <w:pPr>
        <w:numPr>
          <w:ilvl w:val="0"/>
          <w:numId w:val="5"/>
        </w:numPr>
        <w:ind w:left="284" w:hanging="284"/>
        <w:rPr>
          <w:sz w:val="15"/>
          <w:szCs w:val="15"/>
        </w:rPr>
      </w:pPr>
      <w:bookmarkStart w:id="25" w:name="_Ref186564284"/>
      <w:r w:rsidRPr="007E3106">
        <w:rPr>
          <w:sz w:val="15"/>
          <w:szCs w:val="15"/>
        </w:rPr>
        <w:t>Li</w:t>
      </w:r>
      <w:r w:rsidR="005E59E6">
        <w:rPr>
          <w:rFonts w:hint="eastAsia"/>
          <w:sz w:val="15"/>
          <w:szCs w:val="15"/>
        </w:rPr>
        <w:t xml:space="preserve"> </w:t>
      </w:r>
      <w:r w:rsidR="005E59E6" w:rsidRPr="007E3106">
        <w:rPr>
          <w:sz w:val="15"/>
          <w:szCs w:val="15"/>
        </w:rPr>
        <w:t>D</w:t>
      </w:r>
      <w:r w:rsidR="005E59E6">
        <w:rPr>
          <w:rFonts w:hint="eastAsia"/>
          <w:sz w:val="15"/>
          <w:szCs w:val="15"/>
        </w:rPr>
        <w:t>ongyi</w:t>
      </w:r>
      <w:r w:rsidRPr="007E3106">
        <w:rPr>
          <w:sz w:val="15"/>
          <w:szCs w:val="15"/>
        </w:rPr>
        <w:t>, Zhu</w:t>
      </w:r>
      <w:r w:rsidR="005E59E6" w:rsidRPr="005E59E6">
        <w:rPr>
          <w:sz w:val="15"/>
          <w:szCs w:val="15"/>
        </w:rPr>
        <w:t xml:space="preserve"> </w:t>
      </w:r>
      <w:r w:rsidR="005E59E6" w:rsidRPr="007E3106">
        <w:rPr>
          <w:sz w:val="15"/>
          <w:szCs w:val="15"/>
        </w:rPr>
        <w:t>W</w:t>
      </w:r>
      <w:r w:rsidR="005E59E6">
        <w:rPr>
          <w:rFonts w:hint="eastAsia"/>
          <w:sz w:val="15"/>
          <w:szCs w:val="15"/>
        </w:rPr>
        <w:t>enhao</w:t>
      </w:r>
      <w:r w:rsidR="005E59E6">
        <w:rPr>
          <w:rFonts w:hint="eastAsia"/>
          <w:sz w:val="15"/>
          <w:szCs w:val="15"/>
        </w:rPr>
        <w:t xml:space="preserve">, </w:t>
      </w:r>
      <w:r w:rsidRPr="007E3106">
        <w:rPr>
          <w:sz w:val="15"/>
          <w:szCs w:val="15"/>
        </w:rPr>
        <w:t>Chen</w:t>
      </w:r>
      <w:r w:rsidR="005E59E6">
        <w:rPr>
          <w:rFonts w:hint="eastAsia"/>
          <w:sz w:val="15"/>
          <w:szCs w:val="15"/>
        </w:rPr>
        <w:t xml:space="preserve"> </w:t>
      </w:r>
      <w:proofErr w:type="spellStart"/>
      <w:r w:rsidR="005E59E6" w:rsidRPr="007E3106">
        <w:rPr>
          <w:sz w:val="15"/>
          <w:szCs w:val="15"/>
        </w:rPr>
        <w:t>K</w:t>
      </w:r>
      <w:r w:rsidR="005E59E6">
        <w:rPr>
          <w:rFonts w:hint="eastAsia"/>
          <w:sz w:val="15"/>
          <w:szCs w:val="15"/>
        </w:rPr>
        <w:t>aipeng</w:t>
      </w:r>
      <w:proofErr w:type="spellEnd"/>
      <w:r w:rsidR="00810997">
        <w:rPr>
          <w:rFonts w:hint="eastAsia"/>
          <w:sz w:val="15"/>
          <w:szCs w:val="15"/>
        </w:rPr>
        <w:t>, et al</w:t>
      </w:r>
      <w:r>
        <w:rPr>
          <w:rFonts w:hint="eastAsia"/>
          <w:sz w:val="15"/>
          <w:szCs w:val="15"/>
        </w:rPr>
        <w:t xml:space="preserve">. </w:t>
      </w:r>
      <w:r w:rsidRPr="007E3106">
        <w:rPr>
          <w:sz w:val="15"/>
          <w:szCs w:val="15"/>
        </w:rPr>
        <w:t>Fault diagnosis method of motor bearing based on EMD information entropy and decision tree</w:t>
      </w:r>
      <w:r>
        <w:rPr>
          <w:rFonts w:hint="eastAsia"/>
          <w:sz w:val="15"/>
          <w:szCs w:val="15"/>
        </w:rPr>
        <w:t xml:space="preserve">[C]. </w:t>
      </w:r>
      <w:r w:rsidRPr="007E3106">
        <w:rPr>
          <w:sz w:val="15"/>
          <w:szCs w:val="15"/>
        </w:rPr>
        <w:t xml:space="preserve"> </w:t>
      </w:r>
      <w:r w:rsidRPr="00430007">
        <w:rPr>
          <w:i/>
          <w:iCs/>
          <w:sz w:val="15"/>
          <w:szCs w:val="15"/>
        </w:rPr>
        <w:t>2022 4th International Conference on Artificial Intelligence and Advanced Manufacturing (AIAM)</w:t>
      </w:r>
      <w:r w:rsidRPr="007E3106">
        <w:rPr>
          <w:sz w:val="15"/>
          <w:szCs w:val="15"/>
        </w:rPr>
        <w:t>, Hamburg, Germany, 2022</w:t>
      </w:r>
      <w:r w:rsidR="00750CE5">
        <w:rPr>
          <w:rFonts w:hint="eastAsia"/>
          <w:sz w:val="15"/>
          <w:szCs w:val="15"/>
        </w:rPr>
        <w:t xml:space="preserve">: </w:t>
      </w:r>
      <w:r w:rsidRPr="007E3106">
        <w:rPr>
          <w:sz w:val="15"/>
          <w:szCs w:val="15"/>
        </w:rPr>
        <w:t>680-685</w:t>
      </w:r>
      <w:r w:rsidR="00481284">
        <w:rPr>
          <w:rFonts w:hint="eastAsia"/>
          <w:sz w:val="15"/>
          <w:szCs w:val="15"/>
        </w:rPr>
        <w:t>.</w:t>
      </w:r>
      <w:bookmarkEnd w:id="25"/>
      <w:r w:rsidR="00430007">
        <w:rPr>
          <w:rFonts w:hint="eastAsia"/>
          <w:sz w:val="15"/>
          <w:szCs w:val="15"/>
        </w:rPr>
        <w:t xml:space="preserve"> </w:t>
      </w:r>
    </w:p>
    <w:p w14:paraId="6DDCC3FB" w14:textId="530718D2" w:rsidR="00430007" w:rsidRDefault="002F4900" w:rsidP="00452B7D">
      <w:pPr>
        <w:numPr>
          <w:ilvl w:val="0"/>
          <w:numId w:val="5"/>
        </w:numPr>
        <w:ind w:left="284" w:hanging="284"/>
        <w:rPr>
          <w:sz w:val="15"/>
          <w:szCs w:val="15"/>
        </w:rPr>
      </w:pPr>
      <w:bookmarkStart w:id="26" w:name="_Ref186564607"/>
      <w:r w:rsidRPr="002F4900">
        <w:rPr>
          <w:sz w:val="15"/>
          <w:szCs w:val="15"/>
        </w:rPr>
        <w:t xml:space="preserve">Xue </w:t>
      </w:r>
      <w:proofErr w:type="spellStart"/>
      <w:r w:rsidRPr="002F4900">
        <w:rPr>
          <w:sz w:val="15"/>
          <w:szCs w:val="15"/>
        </w:rPr>
        <w:t>J</w:t>
      </w:r>
      <w:r w:rsidR="005F100B">
        <w:rPr>
          <w:rFonts w:hint="eastAsia"/>
          <w:sz w:val="15"/>
          <w:szCs w:val="15"/>
        </w:rPr>
        <w:t>unzhou</w:t>
      </w:r>
      <w:proofErr w:type="spellEnd"/>
      <w:r w:rsidRPr="002F4900">
        <w:rPr>
          <w:sz w:val="15"/>
          <w:szCs w:val="15"/>
        </w:rPr>
        <w:t xml:space="preserve">, Lin </w:t>
      </w:r>
      <w:proofErr w:type="spellStart"/>
      <w:r w:rsidRPr="002F4900">
        <w:rPr>
          <w:sz w:val="15"/>
          <w:szCs w:val="15"/>
        </w:rPr>
        <w:t>T</w:t>
      </w:r>
      <w:r w:rsidR="002708BE">
        <w:rPr>
          <w:rFonts w:hint="eastAsia"/>
          <w:sz w:val="15"/>
          <w:szCs w:val="15"/>
        </w:rPr>
        <w:t>ianran</w:t>
      </w:r>
      <w:proofErr w:type="spellEnd"/>
      <w:r w:rsidRPr="002F4900">
        <w:rPr>
          <w:sz w:val="15"/>
          <w:szCs w:val="15"/>
        </w:rPr>
        <w:t xml:space="preserve">, Xing </w:t>
      </w:r>
      <w:proofErr w:type="spellStart"/>
      <w:r w:rsidRPr="002F4900">
        <w:rPr>
          <w:sz w:val="15"/>
          <w:szCs w:val="15"/>
        </w:rPr>
        <w:t>J</w:t>
      </w:r>
      <w:r w:rsidR="002708BE">
        <w:rPr>
          <w:rFonts w:hint="eastAsia"/>
          <w:sz w:val="15"/>
          <w:szCs w:val="15"/>
        </w:rPr>
        <w:t>inpeng</w:t>
      </w:r>
      <w:proofErr w:type="spellEnd"/>
      <w:r w:rsidRPr="002F4900">
        <w:rPr>
          <w:sz w:val="15"/>
          <w:szCs w:val="15"/>
        </w:rPr>
        <w:t xml:space="preserve">, </w:t>
      </w:r>
      <w:r w:rsidR="002708BE">
        <w:rPr>
          <w:rFonts w:hint="eastAsia"/>
          <w:sz w:val="15"/>
          <w:szCs w:val="15"/>
        </w:rPr>
        <w:t>et al</w:t>
      </w:r>
      <w:r w:rsidRPr="002F4900">
        <w:rPr>
          <w:sz w:val="15"/>
          <w:szCs w:val="15"/>
        </w:rPr>
        <w:t xml:space="preserve">. Bearing fault diagnosis based on adaptive variational mode decomposition[C]. </w:t>
      </w:r>
      <w:r w:rsidRPr="006443C3">
        <w:rPr>
          <w:i/>
          <w:iCs/>
          <w:sz w:val="15"/>
          <w:szCs w:val="15"/>
        </w:rPr>
        <w:t>In: Proceedings of the 2019 Prognostics and System Health Management Conference (PHM-Qingdao)</w:t>
      </w:r>
      <w:r w:rsidRPr="002F4900">
        <w:rPr>
          <w:sz w:val="15"/>
          <w:szCs w:val="15"/>
        </w:rPr>
        <w:t>, Qingdao, China</w:t>
      </w:r>
      <w:r w:rsidR="006443C3">
        <w:rPr>
          <w:rFonts w:hint="eastAsia"/>
          <w:sz w:val="15"/>
          <w:szCs w:val="15"/>
        </w:rPr>
        <w:t>.</w:t>
      </w:r>
      <w:r w:rsidR="00250EB1">
        <w:rPr>
          <w:rFonts w:hint="eastAsia"/>
          <w:sz w:val="15"/>
          <w:szCs w:val="15"/>
        </w:rPr>
        <w:t xml:space="preserve"> </w:t>
      </w:r>
    </w:p>
    <w:p w14:paraId="0C42E34A" w14:textId="44F0FE38" w:rsidR="008B2DC0" w:rsidRDefault="008B2DC0" w:rsidP="00452B7D">
      <w:pPr>
        <w:numPr>
          <w:ilvl w:val="0"/>
          <w:numId w:val="5"/>
        </w:numPr>
        <w:ind w:left="284" w:hanging="284"/>
        <w:rPr>
          <w:sz w:val="15"/>
          <w:szCs w:val="15"/>
        </w:rPr>
      </w:pPr>
      <w:bookmarkStart w:id="27" w:name="_Ref186571664"/>
      <w:r w:rsidRPr="008B2DC0">
        <w:rPr>
          <w:sz w:val="15"/>
          <w:szCs w:val="15"/>
        </w:rPr>
        <w:t>Zhe Ke</w:t>
      </w:r>
      <w:r>
        <w:rPr>
          <w:rFonts w:hint="eastAsia"/>
          <w:sz w:val="15"/>
          <w:szCs w:val="15"/>
        </w:rPr>
        <w:t xml:space="preserve">, </w:t>
      </w:r>
      <w:r w:rsidRPr="008B2DC0">
        <w:rPr>
          <w:sz w:val="15"/>
          <w:szCs w:val="15"/>
        </w:rPr>
        <w:t>Chong Di</w:t>
      </w:r>
      <w:r>
        <w:rPr>
          <w:rFonts w:hint="eastAsia"/>
          <w:sz w:val="15"/>
          <w:szCs w:val="15"/>
        </w:rPr>
        <w:t>,</w:t>
      </w:r>
      <w:r w:rsidRPr="008B2DC0">
        <w:rPr>
          <w:sz w:val="15"/>
          <w:szCs w:val="15"/>
        </w:rPr>
        <w:t xml:space="preserve"> Xiaohua Bao</w:t>
      </w:r>
      <w:r>
        <w:rPr>
          <w:rFonts w:hint="eastAsia"/>
          <w:sz w:val="15"/>
          <w:szCs w:val="15"/>
        </w:rPr>
        <w:t>, et al.</w:t>
      </w:r>
      <w:bookmarkEnd w:id="27"/>
      <w:r>
        <w:rPr>
          <w:rFonts w:hint="eastAsia"/>
          <w:sz w:val="15"/>
          <w:szCs w:val="15"/>
        </w:rPr>
        <w:t xml:space="preserve"> </w:t>
      </w:r>
      <w:r w:rsidR="007E1487" w:rsidRPr="007E1487">
        <w:rPr>
          <w:sz w:val="15"/>
          <w:szCs w:val="15"/>
        </w:rPr>
        <w:t>Adaptive Suppression of Mode Mixing in CEEMD Based on Genetic Algorithm for Motor Bearing Fault Diagnosis</w:t>
      </w:r>
      <w:r w:rsidR="007E1487">
        <w:rPr>
          <w:rFonts w:hint="eastAsia"/>
          <w:sz w:val="15"/>
          <w:szCs w:val="15"/>
        </w:rPr>
        <w:t xml:space="preserve">. </w:t>
      </w:r>
      <w:r w:rsidR="007E1487" w:rsidRPr="007E1487">
        <w:rPr>
          <w:i/>
          <w:iCs/>
          <w:sz w:val="15"/>
          <w:szCs w:val="15"/>
        </w:rPr>
        <w:t>IEEE Transactions on Magnetics</w:t>
      </w:r>
      <w:r w:rsidR="007E1487">
        <w:rPr>
          <w:rFonts w:hint="eastAsia"/>
          <w:sz w:val="15"/>
          <w:szCs w:val="15"/>
        </w:rPr>
        <w:t xml:space="preserve">, 2022, 58(2): </w:t>
      </w:r>
      <w:r w:rsidR="007E1487" w:rsidRPr="007E1487">
        <w:rPr>
          <w:sz w:val="15"/>
          <w:szCs w:val="15"/>
        </w:rPr>
        <w:t>8200706</w:t>
      </w:r>
      <w:r w:rsidR="007E1487">
        <w:rPr>
          <w:rFonts w:hint="eastAsia"/>
          <w:sz w:val="15"/>
          <w:szCs w:val="15"/>
        </w:rPr>
        <w:t xml:space="preserve">. </w:t>
      </w:r>
    </w:p>
    <w:p w14:paraId="7A6F87CE" w14:textId="4D6717D3" w:rsidR="00037CA1" w:rsidRDefault="00F4591C" w:rsidP="00452B7D">
      <w:pPr>
        <w:numPr>
          <w:ilvl w:val="0"/>
          <w:numId w:val="5"/>
        </w:numPr>
        <w:ind w:left="284" w:hanging="284"/>
        <w:rPr>
          <w:sz w:val="15"/>
          <w:szCs w:val="15"/>
        </w:rPr>
      </w:pPr>
      <w:bookmarkStart w:id="28" w:name="_Ref186572346"/>
      <w:r w:rsidRPr="00F4591C">
        <w:rPr>
          <w:sz w:val="15"/>
          <w:szCs w:val="15"/>
        </w:rPr>
        <w:t>Chi Zhang</w:t>
      </w:r>
      <w:r>
        <w:rPr>
          <w:rFonts w:hint="eastAsia"/>
          <w:sz w:val="15"/>
          <w:szCs w:val="15"/>
        </w:rPr>
        <w:t>,</w:t>
      </w:r>
      <w:r w:rsidRPr="00F4591C">
        <w:rPr>
          <w:sz w:val="15"/>
          <w:szCs w:val="15"/>
        </w:rPr>
        <w:t xml:space="preserve"> </w:t>
      </w:r>
      <w:proofErr w:type="spellStart"/>
      <w:r w:rsidRPr="00F4591C">
        <w:rPr>
          <w:sz w:val="15"/>
          <w:szCs w:val="15"/>
        </w:rPr>
        <w:t>Shaoming</w:t>
      </w:r>
      <w:proofErr w:type="spellEnd"/>
      <w:r w:rsidRPr="00F4591C">
        <w:rPr>
          <w:sz w:val="15"/>
          <w:szCs w:val="15"/>
        </w:rPr>
        <w:t xml:space="preserve"> Wei</w:t>
      </w:r>
      <w:r>
        <w:rPr>
          <w:rFonts w:hint="eastAsia"/>
          <w:sz w:val="15"/>
          <w:szCs w:val="15"/>
        </w:rPr>
        <w:t>,</w:t>
      </w:r>
      <w:r w:rsidRPr="00F4591C">
        <w:rPr>
          <w:sz w:val="15"/>
          <w:szCs w:val="15"/>
        </w:rPr>
        <w:t xml:space="preserve"> Ge Dong</w:t>
      </w:r>
      <w:r>
        <w:rPr>
          <w:rFonts w:hint="eastAsia"/>
          <w:sz w:val="15"/>
          <w:szCs w:val="15"/>
        </w:rPr>
        <w:t xml:space="preserve">. </w:t>
      </w:r>
      <w:r w:rsidRPr="00F4591C">
        <w:rPr>
          <w:sz w:val="15"/>
          <w:szCs w:val="15"/>
        </w:rPr>
        <w:t>Time-Domain Sparsity-Based Bearing Fault Diagnosis Methods Using Pulse Signal-to-Noise Ratio</w:t>
      </w:r>
      <w:r>
        <w:rPr>
          <w:rFonts w:hint="eastAsia"/>
          <w:sz w:val="15"/>
          <w:szCs w:val="15"/>
        </w:rPr>
        <w:t>[J].</w:t>
      </w:r>
      <w:r w:rsidR="00FD6E7E">
        <w:rPr>
          <w:rFonts w:hint="eastAsia"/>
          <w:sz w:val="15"/>
          <w:szCs w:val="15"/>
        </w:rPr>
        <w:t xml:space="preserve"> </w:t>
      </w:r>
      <w:r w:rsidR="00FD6E7E" w:rsidRPr="00FD6E7E">
        <w:rPr>
          <w:i/>
          <w:iCs/>
          <w:sz w:val="15"/>
          <w:szCs w:val="15"/>
        </w:rPr>
        <w:t>IEEE Transactions on Instrumentation and Measurement</w:t>
      </w:r>
      <w:r w:rsidR="00FD6E7E">
        <w:rPr>
          <w:rFonts w:hint="eastAsia"/>
          <w:sz w:val="15"/>
          <w:szCs w:val="15"/>
        </w:rPr>
        <w:t xml:space="preserve">, 2024, 73, </w:t>
      </w:r>
      <w:r w:rsidR="00FD6E7E" w:rsidRPr="00FD6E7E">
        <w:rPr>
          <w:sz w:val="15"/>
          <w:szCs w:val="15"/>
        </w:rPr>
        <w:t>3516804</w:t>
      </w:r>
      <w:r w:rsidR="00FD6E7E">
        <w:rPr>
          <w:rFonts w:hint="eastAsia"/>
          <w:sz w:val="15"/>
          <w:szCs w:val="15"/>
        </w:rPr>
        <w:t xml:space="preserve">. </w:t>
      </w:r>
    </w:p>
    <w:p w14:paraId="5EACF406" w14:textId="1E2DC161" w:rsidR="00516876" w:rsidRDefault="00516876" w:rsidP="00452B7D">
      <w:pPr>
        <w:numPr>
          <w:ilvl w:val="0"/>
          <w:numId w:val="5"/>
        </w:numPr>
        <w:ind w:left="284" w:hanging="284"/>
        <w:rPr>
          <w:sz w:val="15"/>
          <w:szCs w:val="15"/>
        </w:rPr>
      </w:pPr>
      <w:bookmarkStart w:id="29" w:name="_Ref186566753"/>
      <w:bookmarkStart w:id="30" w:name="_Ref186566975"/>
      <w:bookmarkEnd w:id="28"/>
      <w:r w:rsidRPr="00516876">
        <w:rPr>
          <w:sz w:val="15"/>
          <w:szCs w:val="15"/>
        </w:rPr>
        <w:t xml:space="preserve">Y. A. </w:t>
      </w:r>
      <w:proofErr w:type="spellStart"/>
      <w:r w:rsidRPr="00516876">
        <w:rPr>
          <w:sz w:val="15"/>
          <w:szCs w:val="15"/>
        </w:rPr>
        <w:t>Almatheel</w:t>
      </w:r>
      <w:proofErr w:type="spellEnd"/>
      <w:r>
        <w:rPr>
          <w:rFonts w:hint="eastAsia"/>
          <w:sz w:val="15"/>
          <w:szCs w:val="15"/>
        </w:rPr>
        <w:t>,</w:t>
      </w:r>
      <w:r w:rsidRPr="00516876">
        <w:rPr>
          <w:sz w:val="15"/>
          <w:szCs w:val="15"/>
        </w:rPr>
        <w:t xml:space="preserve"> M. Osman,</w:t>
      </w:r>
      <w:r>
        <w:rPr>
          <w:rFonts w:hint="eastAsia"/>
          <w:sz w:val="15"/>
          <w:szCs w:val="15"/>
        </w:rPr>
        <w:t xml:space="preserve"> et al.</w:t>
      </w:r>
      <w:r w:rsidRPr="00516876">
        <w:rPr>
          <w:sz w:val="15"/>
          <w:szCs w:val="15"/>
        </w:rPr>
        <w:t xml:space="preserve"> Bearing Element Fault Diagnosis Using Support Vector Machine</w:t>
      </w:r>
      <w:r>
        <w:rPr>
          <w:rFonts w:hint="eastAsia"/>
          <w:sz w:val="15"/>
          <w:szCs w:val="15"/>
        </w:rPr>
        <w:t>[C].</w:t>
      </w:r>
      <w:r w:rsidRPr="00516876">
        <w:rPr>
          <w:sz w:val="15"/>
          <w:szCs w:val="15"/>
        </w:rPr>
        <w:t xml:space="preserve"> </w:t>
      </w:r>
      <w:r w:rsidRPr="00516876">
        <w:rPr>
          <w:i/>
          <w:iCs/>
          <w:sz w:val="15"/>
          <w:szCs w:val="15"/>
        </w:rPr>
        <w:t>2020 International Conference on Computer, Control, Electrical, and Electronics Engineering (ICCCEEE)</w:t>
      </w:r>
      <w:r w:rsidRPr="00516876">
        <w:rPr>
          <w:sz w:val="15"/>
          <w:szCs w:val="15"/>
        </w:rPr>
        <w:t>, Khartoum, Sudan, 2021</w:t>
      </w:r>
      <w:r w:rsidR="00704D71">
        <w:rPr>
          <w:rFonts w:hint="eastAsia"/>
          <w:sz w:val="15"/>
          <w:szCs w:val="15"/>
        </w:rPr>
        <w:t>:</w:t>
      </w:r>
      <w:r w:rsidRPr="00516876">
        <w:rPr>
          <w:sz w:val="15"/>
          <w:szCs w:val="15"/>
        </w:rPr>
        <w:t xml:space="preserve"> 1-5</w:t>
      </w:r>
      <w:r w:rsidR="00C25A18">
        <w:rPr>
          <w:rFonts w:hint="eastAsia"/>
          <w:sz w:val="15"/>
          <w:szCs w:val="15"/>
        </w:rPr>
        <w:t>.</w:t>
      </w:r>
      <w:bookmarkEnd w:id="30"/>
      <w:r w:rsidR="00C25A18">
        <w:rPr>
          <w:rFonts w:hint="eastAsia"/>
          <w:sz w:val="15"/>
          <w:szCs w:val="15"/>
        </w:rPr>
        <w:t xml:space="preserve"> </w:t>
      </w:r>
    </w:p>
    <w:p w14:paraId="4DED7701" w14:textId="1CC8CEA9" w:rsidR="009E3283" w:rsidRDefault="002B2A39" w:rsidP="00452B7D">
      <w:pPr>
        <w:numPr>
          <w:ilvl w:val="0"/>
          <w:numId w:val="5"/>
        </w:numPr>
        <w:ind w:left="284" w:hanging="284"/>
        <w:rPr>
          <w:sz w:val="15"/>
          <w:szCs w:val="15"/>
        </w:rPr>
      </w:pPr>
      <w:bookmarkStart w:id="31" w:name="_Ref186567033"/>
      <w:r w:rsidRPr="002B2A39">
        <w:rPr>
          <w:sz w:val="15"/>
          <w:szCs w:val="15"/>
        </w:rPr>
        <w:t>R. Li, C. Ran, J. Luo, S. Feng and B. Zhang</w:t>
      </w:r>
      <w:r>
        <w:rPr>
          <w:rFonts w:hint="eastAsia"/>
          <w:sz w:val="15"/>
          <w:szCs w:val="15"/>
        </w:rPr>
        <w:t>, et al.</w:t>
      </w:r>
      <w:r w:rsidRPr="002B2A39">
        <w:rPr>
          <w:sz w:val="15"/>
          <w:szCs w:val="15"/>
        </w:rPr>
        <w:t xml:space="preserve"> Rolling bearing fault diagnosis method based on dispersion entropy and SVM</w:t>
      </w:r>
      <w:r w:rsidR="0036064B">
        <w:rPr>
          <w:rFonts w:hint="eastAsia"/>
          <w:sz w:val="15"/>
          <w:szCs w:val="15"/>
        </w:rPr>
        <w:t>[C].</w:t>
      </w:r>
      <w:r w:rsidRPr="002B2A39">
        <w:rPr>
          <w:sz w:val="15"/>
          <w:szCs w:val="15"/>
        </w:rPr>
        <w:t xml:space="preserve"> </w:t>
      </w:r>
      <w:r w:rsidRPr="0036064B">
        <w:rPr>
          <w:i/>
          <w:iCs/>
          <w:sz w:val="15"/>
          <w:szCs w:val="15"/>
        </w:rPr>
        <w:t xml:space="preserve">2019 </w:t>
      </w:r>
      <w:r w:rsidRPr="0036064B">
        <w:rPr>
          <w:i/>
          <w:iCs/>
          <w:sz w:val="15"/>
          <w:szCs w:val="15"/>
        </w:rPr>
        <w:t>International Conference on Sensing, Diagnostics, Prognostics, and Control (SDPC)</w:t>
      </w:r>
      <w:r w:rsidRPr="002B2A39">
        <w:rPr>
          <w:sz w:val="15"/>
          <w:szCs w:val="15"/>
        </w:rPr>
        <w:t>, Beijing, China, 2019, pp. 596-600</w:t>
      </w:r>
      <w:r w:rsidR="00A70FC9">
        <w:rPr>
          <w:rFonts w:hint="eastAsia"/>
          <w:sz w:val="15"/>
          <w:szCs w:val="15"/>
        </w:rPr>
        <w:t>.</w:t>
      </w:r>
      <w:bookmarkEnd w:id="29"/>
      <w:bookmarkEnd w:id="31"/>
      <w:r w:rsidR="00A70FC9">
        <w:rPr>
          <w:rFonts w:hint="eastAsia"/>
          <w:sz w:val="15"/>
          <w:szCs w:val="15"/>
        </w:rPr>
        <w:t xml:space="preserve"> </w:t>
      </w:r>
    </w:p>
    <w:p w14:paraId="72641777" w14:textId="79F5A607" w:rsidR="00991F06" w:rsidRDefault="00991F06" w:rsidP="00452B7D">
      <w:pPr>
        <w:numPr>
          <w:ilvl w:val="0"/>
          <w:numId w:val="5"/>
        </w:numPr>
        <w:ind w:left="284" w:hanging="284"/>
        <w:rPr>
          <w:sz w:val="15"/>
          <w:szCs w:val="15"/>
        </w:rPr>
      </w:pPr>
      <w:bookmarkStart w:id="32" w:name="_Ref186567444"/>
      <w:r w:rsidRPr="00991F06">
        <w:rPr>
          <w:sz w:val="15"/>
          <w:szCs w:val="15"/>
        </w:rPr>
        <w:t>L. Wan, G. Zhang, H. Li and C. Li,</w:t>
      </w:r>
      <w:r>
        <w:rPr>
          <w:rFonts w:hint="eastAsia"/>
          <w:sz w:val="15"/>
          <w:szCs w:val="15"/>
        </w:rPr>
        <w:t xml:space="preserve"> et al. </w:t>
      </w:r>
      <w:r w:rsidRPr="00991F06">
        <w:rPr>
          <w:sz w:val="15"/>
          <w:szCs w:val="15"/>
        </w:rPr>
        <w:t>A Novel Bearing Fault Diagnosis Method Using Spark-Based Parallel ACO-K-Means Clustering Algorithm</w:t>
      </w:r>
      <w:r>
        <w:rPr>
          <w:rFonts w:hint="eastAsia"/>
          <w:sz w:val="15"/>
          <w:szCs w:val="15"/>
        </w:rPr>
        <w:t xml:space="preserve">[J]. </w:t>
      </w:r>
      <w:r w:rsidRPr="00991F06">
        <w:rPr>
          <w:i/>
          <w:iCs/>
          <w:sz w:val="15"/>
          <w:szCs w:val="15"/>
        </w:rPr>
        <w:t>IEEE Access</w:t>
      </w:r>
      <w:r w:rsidRPr="00991F06">
        <w:rPr>
          <w:sz w:val="15"/>
          <w:szCs w:val="15"/>
        </w:rPr>
        <w:t xml:space="preserve">, </w:t>
      </w:r>
      <w:r w:rsidR="00D331E2" w:rsidRPr="00991F06">
        <w:rPr>
          <w:sz w:val="15"/>
          <w:szCs w:val="15"/>
        </w:rPr>
        <w:t>2021,</w:t>
      </w:r>
      <w:r w:rsidRPr="00991F06">
        <w:rPr>
          <w:sz w:val="15"/>
          <w:szCs w:val="15"/>
        </w:rPr>
        <w:t xml:space="preserve"> 9</w:t>
      </w:r>
      <w:r w:rsidR="00D331E2">
        <w:rPr>
          <w:rFonts w:hint="eastAsia"/>
          <w:sz w:val="15"/>
          <w:szCs w:val="15"/>
        </w:rPr>
        <w:t xml:space="preserve">: </w:t>
      </w:r>
      <w:r w:rsidRPr="00991F06">
        <w:rPr>
          <w:sz w:val="15"/>
          <w:szCs w:val="15"/>
        </w:rPr>
        <w:t>28753-28768</w:t>
      </w:r>
      <w:r w:rsidR="00D331E2">
        <w:rPr>
          <w:rFonts w:hint="eastAsia"/>
          <w:sz w:val="15"/>
          <w:szCs w:val="15"/>
        </w:rPr>
        <w:t>.</w:t>
      </w:r>
      <w:bookmarkEnd w:id="32"/>
      <w:r w:rsidRPr="00991F06">
        <w:rPr>
          <w:sz w:val="15"/>
          <w:szCs w:val="15"/>
        </w:rPr>
        <w:t xml:space="preserve"> </w:t>
      </w:r>
    </w:p>
    <w:p w14:paraId="576394F4" w14:textId="0ADF7834" w:rsidR="00354169" w:rsidRDefault="00354169" w:rsidP="00452B7D">
      <w:pPr>
        <w:numPr>
          <w:ilvl w:val="0"/>
          <w:numId w:val="5"/>
        </w:numPr>
        <w:ind w:left="284" w:hanging="284"/>
        <w:rPr>
          <w:sz w:val="15"/>
          <w:szCs w:val="15"/>
        </w:rPr>
      </w:pPr>
      <w:bookmarkStart w:id="33" w:name="_Ref186572111"/>
      <w:proofErr w:type="spellStart"/>
      <w:r w:rsidRPr="00354169">
        <w:rPr>
          <w:sz w:val="15"/>
          <w:szCs w:val="15"/>
        </w:rPr>
        <w:t>Hongshan</w:t>
      </w:r>
      <w:proofErr w:type="spellEnd"/>
      <w:r w:rsidRPr="00354169">
        <w:rPr>
          <w:sz w:val="15"/>
          <w:szCs w:val="15"/>
        </w:rPr>
        <w:t xml:space="preserve"> Zhao</w:t>
      </w:r>
      <w:r>
        <w:rPr>
          <w:rFonts w:hint="eastAsia"/>
          <w:sz w:val="15"/>
          <w:szCs w:val="15"/>
        </w:rPr>
        <w:t>,</w:t>
      </w:r>
      <w:r w:rsidRPr="00354169">
        <w:rPr>
          <w:sz w:val="15"/>
          <w:szCs w:val="15"/>
        </w:rPr>
        <w:t xml:space="preserve"> Yufeng Gao</w:t>
      </w:r>
      <w:r>
        <w:rPr>
          <w:rFonts w:hint="eastAsia"/>
          <w:sz w:val="15"/>
          <w:szCs w:val="15"/>
        </w:rPr>
        <w:t>,</w:t>
      </w:r>
      <w:r w:rsidRPr="00354169">
        <w:rPr>
          <w:sz w:val="15"/>
          <w:szCs w:val="15"/>
        </w:rPr>
        <w:t xml:space="preserve"> </w:t>
      </w:r>
      <w:proofErr w:type="spellStart"/>
      <w:r w:rsidRPr="00354169">
        <w:rPr>
          <w:sz w:val="15"/>
          <w:szCs w:val="15"/>
        </w:rPr>
        <w:t>Huihai</w:t>
      </w:r>
      <w:proofErr w:type="spellEnd"/>
      <w:r w:rsidRPr="00354169">
        <w:rPr>
          <w:sz w:val="15"/>
          <w:szCs w:val="15"/>
        </w:rPr>
        <w:t xml:space="preserve"> Liu</w:t>
      </w:r>
      <w:r>
        <w:rPr>
          <w:rFonts w:hint="eastAsia"/>
          <w:sz w:val="15"/>
          <w:szCs w:val="15"/>
        </w:rPr>
        <w:t xml:space="preserve">. </w:t>
      </w:r>
      <w:r w:rsidR="00214826" w:rsidRPr="00214826">
        <w:rPr>
          <w:sz w:val="15"/>
          <w:szCs w:val="15"/>
        </w:rPr>
        <w:t>Fault diagnosis of wind turbine bearing based on stochastic subspace identification and multi-kernel support vector machine</w:t>
      </w:r>
      <w:r w:rsidR="00214826">
        <w:rPr>
          <w:rFonts w:hint="eastAsia"/>
          <w:sz w:val="15"/>
          <w:szCs w:val="15"/>
        </w:rPr>
        <w:t xml:space="preserve">. </w:t>
      </w:r>
      <w:r w:rsidR="00214826" w:rsidRPr="00443ADA">
        <w:rPr>
          <w:i/>
          <w:iCs/>
          <w:sz w:val="15"/>
          <w:szCs w:val="15"/>
        </w:rPr>
        <w:t>Journal of Modern Power Systems and Clean Energy</w:t>
      </w:r>
      <w:r w:rsidR="00214826">
        <w:rPr>
          <w:rFonts w:hint="eastAsia"/>
          <w:sz w:val="15"/>
          <w:szCs w:val="15"/>
        </w:rPr>
        <w:t>, 2019, 7(2): 350-356.</w:t>
      </w:r>
      <w:bookmarkEnd w:id="33"/>
      <w:r w:rsidR="00214826">
        <w:rPr>
          <w:rFonts w:hint="eastAsia"/>
          <w:sz w:val="15"/>
          <w:szCs w:val="15"/>
        </w:rPr>
        <w:t xml:space="preserve"> </w:t>
      </w:r>
    </w:p>
    <w:p w14:paraId="00EF83F9" w14:textId="307BC875" w:rsidR="00B647CC" w:rsidRDefault="00596D37" w:rsidP="00452B7D">
      <w:pPr>
        <w:numPr>
          <w:ilvl w:val="0"/>
          <w:numId w:val="5"/>
        </w:numPr>
        <w:ind w:left="284" w:hanging="284"/>
        <w:rPr>
          <w:sz w:val="15"/>
          <w:szCs w:val="15"/>
        </w:rPr>
      </w:pPr>
      <w:bookmarkStart w:id="34" w:name="_Ref186570199"/>
      <w:r w:rsidRPr="00596D37">
        <w:rPr>
          <w:sz w:val="15"/>
          <w:szCs w:val="15"/>
        </w:rPr>
        <w:t xml:space="preserve">J. Xiong, Q. Zhang, G. Sun, </w:t>
      </w:r>
      <w:r>
        <w:rPr>
          <w:rFonts w:hint="eastAsia"/>
          <w:sz w:val="15"/>
          <w:szCs w:val="15"/>
        </w:rPr>
        <w:t xml:space="preserve">et al. </w:t>
      </w:r>
      <w:r w:rsidR="00946148" w:rsidRPr="00946148">
        <w:rPr>
          <w:sz w:val="15"/>
          <w:szCs w:val="15"/>
        </w:rPr>
        <w:t xml:space="preserve">An Information Fusion Fault Diagnosis Method Based on Dimensionless Indicators </w:t>
      </w:r>
      <w:proofErr w:type="gramStart"/>
      <w:r w:rsidR="00946148" w:rsidRPr="00946148">
        <w:rPr>
          <w:sz w:val="15"/>
          <w:szCs w:val="15"/>
        </w:rPr>
        <w:t>With</w:t>
      </w:r>
      <w:proofErr w:type="gramEnd"/>
      <w:r w:rsidR="00946148" w:rsidRPr="00946148">
        <w:rPr>
          <w:sz w:val="15"/>
          <w:szCs w:val="15"/>
        </w:rPr>
        <w:t xml:space="preserve"> Static Discounting Factor and KNN</w:t>
      </w:r>
      <w:r w:rsidR="00946148">
        <w:rPr>
          <w:rFonts w:hint="eastAsia"/>
          <w:sz w:val="15"/>
          <w:szCs w:val="15"/>
        </w:rPr>
        <w:t xml:space="preserve">[J]. </w:t>
      </w:r>
      <w:r w:rsidR="00946148" w:rsidRPr="00AB73B1">
        <w:rPr>
          <w:i/>
          <w:iCs/>
          <w:sz w:val="15"/>
          <w:szCs w:val="15"/>
        </w:rPr>
        <w:t>IEEE Sensors Journal</w:t>
      </w:r>
      <w:r w:rsidR="00946148">
        <w:rPr>
          <w:rFonts w:hint="eastAsia"/>
          <w:sz w:val="15"/>
          <w:szCs w:val="15"/>
        </w:rPr>
        <w:t xml:space="preserve">, 2016, 16(7): </w:t>
      </w:r>
      <w:r w:rsidR="00946148" w:rsidRPr="00946148">
        <w:rPr>
          <w:sz w:val="15"/>
          <w:szCs w:val="15"/>
        </w:rPr>
        <w:t>2060-2069</w:t>
      </w:r>
      <w:r w:rsidR="00946148">
        <w:rPr>
          <w:rFonts w:hint="eastAsia"/>
          <w:sz w:val="15"/>
          <w:szCs w:val="15"/>
        </w:rPr>
        <w:t xml:space="preserve">. </w:t>
      </w:r>
    </w:p>
    <w:p w14:paraId="5C7DD5CE" w14:textId="5E280505" w:rsidR="003E398A" w:rsidRDefault="00687FA8" w:rsidP="00452B7D">
      <w:pPr>
        <w:numPr>
          <w:ilvl w:val="0"/>
          <w:numId w:val="5"/>
        </w:numPr>
        <w:ind w:left="284" w:hanging="284"/>
        <w:rPr>
          <w:sz w:val="15"/>
          <w:szCs w:val="15"/>
        </w:rPr>
      </w:pPr>
      <w:bookmarkStart w:id="35" w:name="_Ref186571399"/>
      <w:proofErr w:type="spellStart"/>
      <w:r w:rsidRPr="00687FA8">
        <w:rPr>
          <w:sz w:val="15"/>
          <w:szCs w:val="15"/>
        </w:rPr>
        <w:t>Ziwei</w:t>
      </w:r>
      <w:proofErr w:type="spellEnd"/>
      <w:r w:rsidRPr="00687FA8">
        <w:rPr>
          <w:sz w:val="15"/>
          <w:szCs w:val="15"/>
        </w:rPr>
        <w:t xml:space="preserve"> Wang</w:t>
      </w:r>
      <w:r>
        <w:rPr>
          <w:rFonts w:hint="eastAsia"/>
          <w:sz w:val="15"/>
          <w:szCs w:val="15"/>
        </w:rPr>
        <w:t>,</w:t>
      </w:r>
      <w:r w:rsidRPr="00687FA8">
        <w:rPr>
          <w:sz w:val="15"/>
          <w:szCs w:val="15"/>
        </w:rPr>
        <w:t xml:space="preserve"> </w:t>
      </w:r>
      <w:proofErr w:type="spellStart"/>
      <w:r w:rsidRPr="00687FA8">
        <w:rPr>
          <w:sz w:val="15"/>
          <w:szCs w:val="15"/>
        </w:rPr>
        <w:t>Qinghua</w:t>
      </w:r>
      <w:proofErr w:type="spellEnd"/>
      <w:r w:rsidRPr="00687FA8">
        <w:rPr>
          <w:sz w:val="15"/>
          <w:szCs w:val="15"/>
        </w:rPr>
        <w:t xml:space="preserve"> Zhang</w:t>
      </w:r>
      <w:r>
        <w:rPr>
          <w:rFonts w:hint="eastAsia"/>
          <w:sz w:val="15"/>
          <w:szCs w:val="15"/>
        </w:rPr>
        <w:t>,</w:t>
      </w:r>
      <w:r w:rsidRPr="00687FA8">
        <w:rPr>
          <w:sz w:val="15"/>
          <w:szCs w:val="15"/>
        </w:rPr>
        <w:t xml:space="preserve"> </w:t>
      </w:r>
      <w:proofErr w:type="spellStart"/>
      <w:r w:rsidRPr="00687FA8">
        <w:rPr>
          <w:sz w:val="15"/>
          <w:szCs w:val="15"/>
        </w:rPr>
        <w:t>Jianbin</w:t>
      </w:r>
      <w:proofErr w:type="spellEnd"/>
      <w:r w:rsidRPr="00687FA8">
        <w:rPr>
          <w:sz w:val="15"/>
          <w:szCs w:val="15"/>
        </w:rPr>
        <w:t xml:space="preserve"> Xiong</w:t>
      </w:r>
      <w:r>
        <w:rPr>
          <w:rFonts w:hint="eastAsia"/>
          <w:sz w:val="15"/>
          <w:szCs w:val="15"/>
        </w:rPr>
        <w:t>, et al.</w:t>
      </w:r>
      <w:bookmarkEnd w:id="35"/>
      <w:r>
        <w:rPr>
          <w:rFonts w:hint="eastAsia"/>
          <w:sz w:val="15"/>
          <w:szCs w:val="15"/>
        </w:rPr>
        <w:t xml:space="preserve"> </w:t>
      </w:r>
      <w:r w:rsidR="004A4BB4" w:rsidRPr="004A4BB4">
        <w:rPr>
          <w:sz w:val="15"/>
          <w:szCs w:val="15"/>
        </w:rPr>
        <w:t>Fault Diagnosis of a Rolling Bearing Using Wavelet Packet Denoising and Random Forests</w:t>
      </w:r>
      <w:r w:rsidR="004A4BB4">
        <w:rPr>
          <w:rFonts w:hint="eastAsia"/>
          <w:sz w:val="15"/>
          <w:szCs w:val="15"/>
        </w:rPr>
        <w:t xml:space="preserve">[J]. </w:t>
      </w:r>
      <w:r w:rsidR="00614D61" w:rsidRPr="00D3000A">
        <w:rPr>
          <w:i/>
          <w:iCs/>
          <w:sz w:val="15"/>
          <w:szCs w:val="15"/>
        </w:rPr>
        <w:t>IEEE Sensors Journal</w:t>
      </w:r>
      <w:r w:rsidR="00614D61">
        <w:rPr>
          <w:rFonts w:hint="eastAsia"/>
          <w:sz w:val="15"/>
          <w:szCs w:val="15"/>
        </w:rPr>
        <w:t xml:space="preserve">, 2017, 17(17): </w:t>
      </w:r>
      <w:r w:rsidR="00614D61" w:rsidRPr="00614D61">
        <w:rPr>
          <w:sz w:val="15"/>
          <w:szCs w:val="15"/>
        </w:rPr>
        <w:t>5581-5588</w:t>
      </w:r>
    </w:p>
    <w:p w14:paraId="7B882DA7" w14:textId="24EC53AC" w:rsidR="00893119" w:rsidRDefault="008D14E8" w:rsidP="00452B7D">
      <w:pPr>
        <w:numPr>
          <w:ilvl w:val="0"/>
          <w:numId w:val="5"/>
        </w:numPr>
        <w:ind w:left="284" w:hanging="284"/>
        <w:rPr>
          <w:sz w:val="15"/>
          <w:szCs w:val="15"/>
        </w:rPr>
      </w:pPr>
      <w:bookmarkStart w:id="36" w:name="_Ref186568140"/>
      <w:bookmarkEnd w:id="34"/>
      <w:proofErr w:type="spellStart"/>
      <w:r w:rsidRPr="008D14E8">
        <w:rPr>
          <w:sz w:val="15"/>
          <w:szCs w:val="15"/>
        </w:rPr>
        <w:t>Xiaohan</w:t>
      </w:r>
      <w:proofErr w:type="spellEnd"/>
      <w:r w:rsidRPr="008D14E8">
        <w:rPr>
          <w:sz w:val="15"/>
          <w:szCs w:val="15"/>
        </w:rPr>
        <w:t xml:space="preserve"> Chen</w:t>
      </w:r>
      <w:r w:rsidR="00893119" w:rsidRPr="00893119">
        <w:rPr>
          <w:sz w:val="15"/>
          <w:szCs w:val="15"/>
        </w:rPr>
        <w:t xml:space="preserve">, </w:t>
      </w:r>
      <w:proofErr w:type="spellStart"/>
      <w:r w:rsidRPr="008D14E8">
        <w:rPr>
          <w:sz w:val="15"/>
          <w:szCs w:val="15"/>
        </w:rPr>
        <w:t>Beike</w:t>
      </w:r>
      <w:proofErr w:type="spellEnd"/>
      <w:r w:rsidRPr="008D14E8">
        <w:rPr>
          <w:sz w:val="15"/>
          <w:szCs w:val="15"/>
        </w:rPr>
        <w:t xml:space="preserve"> Zhang</w:t>
      </w:r>
      <w:r w:rsidR="00893119" w:rsidRPr="00893119">
        <w:rPr>
          <w:sz w:val="15"/>
          <w:szCs w:val="15"/>
        </w:rPr>
        <w:t xml:space="preserve">, </w:t>
      </w:r>
      <w:r w:rsidRPr="008D14E8">
        <w:rPr>
          <w:sz w:val="15"/>
          <w:szCs w:val="15"/>
        </w:rPr>
        <w:t>Dong Gao</w:t>
      </w:r>
      <w:r w:rsidR="00893119" w:rsidRPr="00893119">
        <w:rPr>
          <w:sz w:val="15"/>
          <w:szCs w:val="15"/>
        </w:rPr>
        <w:t>. Bearing fault diagnosis base on multi-scale CNN and LSTM model</w:t>
      </w:r>
      <w:r w:rsidR="00DE3290">
        <w:rPr>
          <w:rFonts w:hint="eastAsia"/>
          <w:sz w:val="15"/>
          <w:szCs w:val="15"/>
        </w:rPr>
        <w:t>[J]</w:t>
      </w:r>
      <w:r w:rsidR="00893119" w:rsidRPr="00893119">
        <w:rPr>
          <w:sz w:val="15"/>
          <w:szCs w:val="15"/>
        </w:rPr>
        <w:t xml:space="preserve">. </w:t>
      </w:r>
      <w:r w:rsidR="00DE3290" w:rsidRPr="00DE3290">
        <w:rPr>
          <w:i/>
          <w:iCs/>
          <w:sz w:val="15"/>
          <w:szCs w:val="15"/>
        </w:rPr>
        <w:t>Journal of Intelligent Manufacturing</w:t>
      </w:r>
      <w:r w:rsidR="00893119" w:rsidRPr="00893119">
        <w:rPr>
          <w:sz w:val="15"/>
          <w:szCs w:val="15"/>
        </w:rPr>
        <w:t>,</w:t>
      </w:r>
      <w:r w:rsidR="00893119" w:rsidRPr="00893119">
        <w:rPr>
          <w:sz w:val="15"/>
          <w:szCs w:val="15"/>
        </w:rPr>
        <w:t xml:space="preserve"> </w:t>
      </w:r>
      <w:r w:rsidR="00893119" w:rsidRPr="00893119">
        <w:rPr>
          <w:sz w:val="15"/>
          <w:szCs w:val="15"/>
        </w:rPr>
        <w:t>202</w:t>
      </w:r>
      <w:r w:rsidR="001B749F">
        <w:rPr>
          <w:rFonts w:hint="eastAsia"/>
          <w:sz w:val="15"/>
          <w:szCs w:val="15"/>
        </w:rPr>
        <w:t>0</w:t>
      </w:r>
      <w:r w:rsidR="00893119">
        <w:rPr>
          <w:rFonts w:hint="eastAsia"/>
          <w:sz w:val="15"/>
          <w:szCs w:val="15"/>
        </w:rPr>
        <w:t>,</w:t>
      </w:r>
      <w:r w:rsidR="00893119" w:rsidRPr="00893119">
        <w:rPr>
          <w:sz w:val="15"/>
          <w:szCs w:val="15"/>
        </w:rPr>
        <w:t xml:space="preserve"> 32</w:t>
      </w:r>
      <w:r w:rsidR="00893119">
        <w:rPr>
          <w:rFonts w:hint="eastAsia"/>
          <w:sz w:val="15"/>
          <w:szCs w:val="15"/>
        </w:rPr>
        <w:t>:</w:t>
      </w:r>
      <w:r w:rsidR="00286B2C">
        <w:rPr>
          <w:rFonts w:hint="eastAsia"/>
          <w:sz w:val="15"/>
          <w:szCs w:val="15"/>
        </w:rPr>
        <w:t xml:space="preserve"> </w:t>
      </w:r>
      <w:r w:rsidR="00893119" w:rsidRPr="00893119">
        <w:rPr>
          <w:sz w:val="15"/>
          <w:szCs w:val="15"/>
        </w:rPr>
        <w:t>971–987.</w:t>
      </w:r>
      <w:bookmarkEnd w:id="36"/>
      <w:r w:rsidR="00893119">
        <w:rPr>
          <w:rFonts w:hint="eastAsia"/>
          <w:sz w:val="15"/>
          <w:szCs w:val="15"/>
        </w:rPr>
        <w:t xml:space="preserve"> </w:t>
      </w:r>
    </w:p>
    <w:p w14:paraId="6FFA0F54" w14:textId="77777777" w:rsidR="00D74027" w:rsidRDefault="00B36231" w:rsidP="00B36231">
      <w:pPr>
        <w:numPr>
          <w:ilvl w:val="0"/>
          <w:numId w:val="5"/>
        </w:numPr>
        <w:ind w:left="284" w:hanging="284"/>
        <w:rPr>
          <w:sz w:val="15"/>
          <w:szCs w:val="15"/>
        </w:rPr>
      </w:pPr>
      <w:bookmarkStart w:id="37" w:name="_Ref186568430"/>
      <w:proofErr w:type="spellStart"/>
      <w:r w:rsidRPr="00B36231">
        <w:rPr>
          <w:sz w:val="15"/>
          <w:szCs w:val="15"/>
        </w:rPr>
        <w:t>Diwang</w:t>
      </w:r>
      <w:proofErr w:type="spellEnd"/>
      <w:r w:rsidRPr="00B36231">
        <w:rPr>
          <w:sz w:val="15"/>
          <w:szCs w:val="15"/>
        </w:rPr>
        <w:t xml:space="preserve"> Ruan, Jin Wang, Jianping Yan, </w:t>
      </w:r>
      <w:r w:rsidR="00C16B41">
        <w:rPr>
          <w:rFonts w:hint="eastAsia"/>
          <w:sz w:val="15"/>
          <w:szCs w:val="15"/>
        </w:rPr>
        <w:t xml:space="preserve">et al. </w:t>
      </w:r>
      <w:r w:rsidRPr="00B36231">
        <w:rPr>
          <w:sz w:val="15"/>
          <w:szCs w:val="15"/>
        </w:rPr>
        <w:t xml:space="preserve">Clemens </w:t>
      </w:r>
      <w:proofErr w:type="spellStart"/>
      <w:r w:rsidRPr="00B36231">
        <w:rPr>
          <w:sz w:val="15"/>
          <w:szCs w:val="15"/>
        </w:rPr>
        <w:t>Gühmann</w:t>
      </w:r>
      <w:proofErr w:type="spellEnd"/>
      <w:r w:rsidRPr="00B36231">
        <w:rPr>
          <w:sz w:val="15"/>
          <w:szCs w:val="15"/>
        </w:rPr>
        <w:t>,</w:t>
      </w:r>
      <w:r w:rsidRPr="00B36231">
        <w:rPr>
          <w:rFonts w:hint="eastAsia"/>
          <w:sz w:val="15"/>
          <w:szCs w:val="15"/>
        </w:rPr>
        <w:t xml:space="preserve"> </w:t>
      </w:r>
      <w:r w:rsidRPr="00B36231">
        <w:rPr>
          <w:sz w:val="15"/>
          <w:szCs w:val="15"/>
        </w:rPr>
        <w:t>CNN parameter design based on fault signal analysis and its application in bearing fault diagnosis</w:t>
      </w:r>
      <w:r w:rsidR="00EC70AC">
        <w:rPr>
          <w:rFonts w:hint="eastAsia"/>
          <w:sz w:val="15"/>
          <w:szCs w:val="15"/>
        </w:rPr>
        <w:t xml:space="preserve">[J]. </w:t>
      </w:r>
      <w:r w:rsidRPr="00EC70AC">
        <w:rPr>
          <w:i/>
          <w:iCs/>
          <w:sz w:val="15"/>
          <w:szCs w:val="15"/>
        </w:rPr>
        <w:t>Advanced Engineering Informatics</w:t>
      </w:r>
      <w:r w:rsidRPr="00B36231">
        <w:rPr>
          <w:sz w:val="15"/>
          <w:szCs w:val="15"/>
        </w:rPr>
        <w:t>,</w:t>
      </w:r>
      <w:bookmarkEnd w:id="5"/>
      <w:bookmarkEnd w:id="6"/>
      <w:bookmarkEnd w:id="7"/>
      <w:bookmarkEnd w:id="8"/>
      <w:bookmarkEnd w:id="9"/>
      <w:bookmarkEnd w:id="10"/>
      <w:bookmarkEnd w:id="11"/>
      <w:bookmarkEnd w:id="12"/>
      <w:bookmarkEnd w:id="13"/>
      <w:bookmarkEnd w:id="23"/>
      <w:bookmarkEnd w:id="26"/>
      <w:bookmarkEnd w:id="37"/>
      <w:r w:rsidR="00EC70AC">
        <w:rPr>
          <w:rFonts w:hint="eastAsia"/>
          <w:sz w:val="15"/>
          <w:szCs w:val="15"/>
        </w:rPr>
        <w:t xml:space="preserve"> 2023, 55:101877.  </w:t>
      </w:r>
    </w:p>
    <w:p w14:paraId="3DE437ED" w14:textId="29AD3A4B" w:rsidR="00476AA5" w:rsidRDefault="0075155D" w:rsidP="00476AA5">
      <w:pPr>
        <w:numPr>
          <w:ilvl w:val="0"/>
          <w:numId w:val="5"/>
        </w:numPr>
        <w:ind w:left="284" w:hanging="284"/>
        <w:rPr>
          <w:sz w:val="15"/>
          <w:szCs w:val="15"/>
        </w:rPr>
      </w:pPr>
      <w:bookmarkStart w:id="38" w:name="_Ref186569141"/>
      <w:r w:rsidRPr="0075155D">
        <w:rPr>
          <w:rFonts w:hint="eastAsia"/>
          <w:sz w:val="15"/>
          <w:szCs w:val="15"/>
        </w:rPr>
        <w:t>彭福康</w:t>
      </w:r>
      <w:r w:rsidR="00002EA2">
        <w:rPr>
          <w:rFonts w:hint="eastAsia"/>
          <w:sz w:val="15"/>
          <w:szCs w:val="15"/>
        </w:rPr>
        <w:t>，</w:t>
      </w:r>
      <w:r w:rsidRPr="0075155D">
        <w:rPr>
          <w:rFonts w:hint="eastAsia"/>
          <w:sz w:val="15"/>
          <w:szCs w:val="15"/>
        </w:rPr>
        <w:t>王恩东</w:t>
      </w:r>
      <w:r w:rsidR="00002EA2">
        <w:rPr>
          <w:rFonts w:hint="eastAsia"/>
          <w:sz w:val="15"/>
          <w:szCs w:val="15"/>
        </w:rPr>
        <w:t>，</w:t>
      </w:r>
      <w:r w:rsidRPr="0075155D">
        <w:rPr>
          <w:rFonts w:hint="eastAsia"/>
          <w:sz w:val="15"/>
          <w:szCs w:val="15"/>
        </w:rPr>
        <w:t>高晓锋</w:t>
      </w:r>
      <w:r w:rsidR="00002EA2">
        <w:rPr>
          <w:rFonts w:hint="eastAsia"/>
          <w:sz w:val="15"/>
          <w:szCs w:val="15"/>
        </w:rPr>
        <w:t xml:space="preserve">. </w:t>
      </w:r>
      <w:r w:rsidRPr="0075155D">
        <w:rPr>
          <w:rFonts w:hint="eastAsia"/>
          <w:sz w:val="15"/>
          <w:szCs w:val="15"/>
        </w:rPr>
        <w:t>基于</w:t>
      </w:r>
      <w:r w:rsidRPr="0075155D">
        <w:rPr>
          <w:rFonts w:hint="eastAsia"/>
          <w:sz w:val="15"/>
          <w:szCs w:val="15"/>
        </w:rPr>
        <w:t>CNN-LSTM</w:t>
      </w:r>
      <w:r w:rsidRPr="0075155D">
        <w:rPr>
          <w:rFonts w:hint="eastAsia"/>
          <w:sz w:val="15"/>
          <w:szCs w:val="15"/>
        </w:rPr>
        <w:t>神经网络的磁盘故障预测方法</w:t>
      </w:r>
      <w:r w:rsidRPr="0075155D">
        <w:rPr>
          <w:rFonts w:hint="eastAsia"/>
          <w:sz w:val="15"/>
          <w:szCs w:val="15"/>
        </w:rPr>
        <w:t>[J].</w:t>
      </w:r>
      <w:r w:rsidR="00002EA2">
        <w:rPr>
          <w:rFonts w:hint="eastAsia"/>
          <w:sz w:val="15"/>
          <w:szCs w:val="15"/>
        </w:rPr>
        <w:t xml:space="preserve"> </w:t>
      </w:r>
      <w:r w:rsidRPr="0075155D">
        <w:rPr>
          <w:rFonts w:hint="eastAsia"/>
          <w:sz w:val="15"/>
          <w:szCs w:val="15"/>
        </w:rPr>
        <w:t>计算机应用与软件</w:t>
      </w:r>
      <w:r w:rsidRPr="0075155D">
        <w:rPr>
          <w:rFonts w:hint="eastAsia"/>
          <w:sz w:val="15"/>
          <w:szCs w:val="15"/>
        </w:rPr>
        <w:t>,</w:t>
      </w:r>
      <w:r w:rsidR="00002EA2">
        <w:rPr>
          <w:rFonts w:hint="eastAsia"/>
          <w:sz w:val="15"/>
          <w:szCs w:val="15"/>
        </w:rPr>
        <w:t xml:space="preserve"> </w:t>
      </w:r>
      <w:r w:rsidRPr="0075155D">
        <w:rPr>
          <w:rFonts w:hint="eastAsia"/>
          <w:sz w:val="15"/>
          <w:szCs w:val="15"/>
        </w:rPr>
        <w:t>2024,</w:t>
      </w:r>
      <w:r w:rsidR="00002EA2">
        <w:rPr>
          <w:rFonts w:hint="eastAsia"/>
          <w:sz w:val="15"/>
          <w:szCs w:val="15"/>
        </w:rPr>
        <w:t xml:space="preserve"> </w:t>
      </w:r>
      <w:r w:rsidRPr="0075155D">
        <w:rPr>
          <w:rFonts w:hint="eastAsia"/>
          <w:sz w:val="15"/>
          <w:szCs w:val="15"/>
        </w:rPr>
        <w:t>41(06):</w:t>
      </w:r>
      <w:r w:rsidR="00002EA2">
        <w:rPr>
          <w:rFonts w:hint="eastAsia"/>
          <w:sz w:val="15"/>
          <w:szCs w:val="15"/>
        </w:rPr>
        <w:t xml:space="preserve"> </w:t>
      </w:r>
      <w:r w:rsidRPr="0075155D">
        <w:rPr>
          <w:rFonts w:hint="eastAsia"/>
          <w:sz w:val="15"/>
          <w:szCs w:val="15"/>
        </w:rPr>
        <w:t>92-100+149.</w:t>
      </w:r>
      <w:bookmarkEnd w:id="38"/>
      <w:r w:rsidR="009D0F4C">
        <w:rPr>
          <w:rFonts w:hint="eastAsia"/>
          <w:sz w:val="15"/>
          <w:szCs w:val="15"/>
        </w:rPr>
        <w:t xml:space="preserve"> </w:t>
      </w:r>
    </w:p>
    <w:p w14:paraId="2B34940C" w14:textId="19A55B4A" w:rsidR="009D0F4C" w:rsidRPr="00476AA5" w:rsidRDefault="00A471E6" w:rsidP="009C2EA0">
      <w:pPr>
        <w:ind w:left="284"/>
        <w:rPr>
          <w:rFonts w:hint="eastAsia"/>
          <w:sz w:val="15"/>
          <w:szCs w:val="15"/>
        </w:rPr>
      </w:pPr>
      <w:r w:rsidRPr="00476AA5">
        <w:rPr>
          <w:rFonts w:hint="eastAsia"/>
          <w:sz w:val="15"/>
          <w:szCs w:val="15"/>
        </w:rPr>
        <w:t xml:space="preserve">Peng </w:t>
      </w:r>
      <w:proofErr w:type="spellStart"/>
      <w:r w:rsidRPr="00476AA5">
        <w:rPr>
          <w:rFonts w:hint="eastAsia"/>
          <w:sz w:val="15"/>
          <w:szCs w:val="15"/>
        </w:rPr>
        <w:t>Fukang</w:t>
      </w:r>
      <w:proofErr w:type="spellEnd"/>
      <w:r w:rsidRPr="00476AA5">
        <w:rPr>
          <w:rFonts w:hint="eastAsia"/>
          <w:sz w:val="15"/>
          <w:szCs w:val="15"/>
        </w:rPr>
        <w:t xml:space="preserve">, Wang </w:t>
      </w:r>
      <w:proofErr w:type="spellStart"/>
      <w:r w:rsidRPr="00476AA5">
        <w:rPr>
          <w:rFonts w:hint="eastAsia"/>
          <w:sz w:val="15"/>
          <w:szCs w:val="15"/>
        </w:rPr>
        <w:t>Endong</w:t>
      </w:r>
      <w:proofErr w:type="spellEnd"/>
      <w:r w:rsidRPr="00476AA5">
        <w:rPr>
          <w:rFonts w:hint="eastAsia"/>
          <w:sz w:val="15"/>
          <w:szCs w:val="15"/>
        </w:rPr>
        <w:t xml:space="preserve">, Gao Xiaofeng. </w:t>
      </w:r>
      <w:r w:rsidR="00476AA5" w:rsidRPr="00476AA5">
        <w:rPr>
          <w:sz w:val="15"/>
          <w:szCs w:val="15"/>
        </w:rPr>
        <w:t>A Disk Failure Prediction Method Based on CNN-LSTM Neural Network</w:t>
      </w:r>
      <w:r w:rsidR="00FE4929">
        <w:rPr>
          <w:rFonts w:hint="eastAsia"/>
          <w:sz w:val="15"/>
          <w:szCs w:val="15"/>
        </w:rPr>
        <w:t>[J]</w:t>
      </w:r>
      <w:r w:rsidR="009C2EA0">
        <w:rPr>
          <w:rFonts w:hint="eastAsia"/>
          <w:sz w:val="15"/>
          <w:szCs w:val="15"/>
        </w:rPr>
        <w:t>.</w:t>
      </w:r>
      <w:r w:rsidR="00301F61">
        <w:rPr>
          <w:rFonts w:hint="eastAsia"/>
          <w:sz w:val="15"/>
          <w:szCs w:val="15"/>
        </w:rPr>
        <w:t xml:space="preserve"> </w:t>
      </w:r>
      <w:r w:rsidR="00301F61" w:rsidRPr="00301F61">
        <w:rPr>
          <w:i/>
          <w:iCs/>
          <w:sz w:val="15"/>
          <w:szCs w:val="15"/>
        </w:rPr>
        <w:t>Computer Applications and Software</w:t>
      </w:r>
      <w:r w:rsidR="00FE4929">
        <w:rPr>
          <w:rFonts w:hint="eastAsia"/>
          <w:sz w:val="15"/>
          <w:szCs w:val="15"/>
        </w:rPr>
        <w:t>.</w:t>
      </w:r>
      <w:r w:rsidR="009C2EA0">
        <w:rPr>
          <w:rFonts w:hint="eastAsia"/>
          <w:sz w:val="15"/>
          <w:szCs w:val="15"/>
        </w:rPr>
        <w:t xml:space="preserve"> </w:t>
      </w:r>
      <w:r w:rsidR="00D1169B" w:rsidRPr="0075155D">
        <w:rPr>
          <w:rFonts w:hint="eastAsia"/>
          <w:sz w:val="15"/>
          <w:szCs w:val="15"/>
        </w:rPr>
        <w:t>2024,</w:t>
      </w:r>
      <w:r w:rsidR="00D1169B">
        <w:rPr>
          <w:rFonts w:hint="eastAsia"/>
          <w:sz w:val="15"/>
          <w:szCs w:val="15"/>
        </w:rPr>
        <w:t xml:space="preserve"> </w:t>
      </w:r>
      <w:r w:rsidR="00D1169B" w:rsidRPr="0075155D">
        <w:rPr>
          <w:rFonts w:hint="eastAsia"/>
          <w:sz w:val="15"/>
          <w:szCs w:val="15"/>
        </w:rPr>
        <w:t>41(06):</w:t>
      </w:r>
      <w:r w:rsidR="00D1169B">
        <w:rPr>
          <w:rFonts w:hint="eastAsia"/>
          <w:sz w:val="15"/>
          <w:szCs w:val="15"/>
        </w:rPr>
        <w:t xml:space="preserve"> </w:t>
      </w:r>
      <w:r w:rsidR="00D1169B" w:rsidRPr="0075155D">
        <w:rPr>
          <w:rFonts w:hint="eastAsia"/>
          <w:sz w:val="15"/>
          <w:szCs w:val="15"/>
        </w:rPr>
        <w:t>92-100+149.</w:t>
      </w:r>
    </w:p>
    <w:p w14:paraId="0690E7AC" w14:textId="7F5A4955" w:rsidR="009D0F4C" w:rsidRDefault="00D65CC2" w:rsidP="008A2DBB">
      <w:pPr>
        <w:numPr>
          <w:ilvl w:val="0"/>
          <w:numId w:val="5"/>
        </w:numPr>
        <w:ind w:left="284" w:hanging="284"/>
        <w:rPr>
          <w:sz w:val="15"/>
          <w:szCs w:val="15"/>
        </w:rPr>
      </w:pPr>
      <w:bookmarkStart w:id="39" w:name="_Ref186569622"/>
      <w:r w:rsidRPr="00D65CC2">
        <w:rPr>
          <w:sz w:val="15"/>
          <w:szCs w:val="15"/>
        </w:rPr>
        <w:t>Jiusi Zhang</w:t>
      </w:r>
      <w:r>
        <w:rPr>
          <w:rFonts w:hint="eastAsia"/>
          <w:sz w:val="15"/>
          <w:szCs w:val="15"/>
        </w:rPr>
        <w:t xml:space="preserve">, </w:t>
      </w:r>
      <w:r w:rsidRPr="00D65CC2">
        <w:rPr>
          <w:sz w:val="15"/>
          <w:szCs w:val="15"/>
        </w:rPr>
        <w:t>Ke Zhang</w:t>
      </w:r>
      <w:r>
        <w:rPr>
          <w:rFonts w:hint="eastAsia"/>
          <w:sz w:val="15"/>
          <w:szCs w:val="15"/>
        </w:rPr>
        <w:t xml:space="preserve">, </w:t>
      </w:r>
      <w:proofErr w:type="spellStart"/>
      <w:r w:rsidRPr="00D65CC2">
        <w:rPr>
          <w:sz w:val="15"/>
          <w:szCs w:val="15"/>
        </w:rPr>
        <w:t>Yiyao</w:t>
      </w:r>
      <w:proofErr w:type="spellEnd"/>
      <w:r w:rsidRPr="00D65CC2">
        <w:rPr>
          <w:sz w:val="15"/>
          <w:szCs w:val="15"/>
        </w:rPr>
        <w:t xml:space="preserve"> An</w:t>
      </w:r>
      <w:r>
        <w:rPr>
          <w:rFonts w:hint="eastAsia"/>
          <w:sz w:val="15"/>
          <w:szCs w:val="15"/>
        </w:rPr>
        <w:t xml:space="preserve">, et al. </w:t>
      </w:r>
      <w:r w:rsidR="008764EA" w:rsidRPr="008764EA">
        <w:rPr>
          <w:sz w:val="15"/>
          <w:szCs w:val="15"/>
        </w:rPr>
        <w:t>An Integrated Multitasking Intelligent Bearing Fault Diagnosis Scheme Based on Representation Learning Under Imbalanced Sample Condition</w:t>
      </w:r>
      <w:r w:rsidR="008D79AC">
        <w:rPr>
          <w:rFonts w:hint="eastAsia"/>
          <w:sz w:val="15"/>
          <w:szCs w:val="15"/>
        </w:rPr>
        <w:t>[J]</w:t>
      </w:r>
      <w:r>
        <w:rPr>
          <w:rFonts w:hint="eastAsia"/>
          <w:sz w:val="15"/>
          <w:szCs w:val="15"/>
        </w:rPr>
        <w:t>.</w:t>
      </w:r>
      <w:r w:rsidRPr="00FE0905">
        <w:rPr>
          <w:rFonts w:hint="eastAsia"/>
          <w:i/>
          <w:iCs/>
          <w:sz w:val="15"/>
          <w:szCs w:val="15"/>
        </w:rPr>
        <w:t xml:space="preserve"> </w:t>
      </w:r>
      <w:r w:rsidR="00A92306" w:rsidRPr="00FE0905">
        <w:rPr>
          <w:i/>
          <w:iCs/>
          <w:sz w:val="15"/>
          <w:szCs w:val="15"/>
        </w:rPr>
        <w:t>IEEE Transactions on Neural Networks and Learning Systems</w:t>
      </w:r>
      <w:r w:rsidR="00A92306">
        <w:rPr>
          <w:rFonts w:hint="eastAsia"/>
          <w:sz w:val="15"/>
          <w:szCs w:val="15"/>
        </w:rPr>
        <w:t xml:space="preserve">, 2024, 35(5): </w:t>
      </w:r>
      <w:r w:rsidR="00A92306" w:rsidRPr="00A92306">
        <w:rPr>
          <w:sz w:val="15"/>
          <w:szCs w:val="15"/>
        </w:rPr>
        <w:t>6231</w:t>
      </w:r>
      <w:r w:rsidR="00530C9D">
        <w:rPr>
          <w:rFonts w:hint="eastAsia"/>
          <w:sz w:val="15"/>
          <w:szCs w:val="15"/>
        </w:rPr>
        <w:t>-</w:t>
      </w:r>
      <w:r w:rsidR="00A92306" w:rsidRPr="00A92306">
        <w:rPr>
          <w:sz w:val="15"/>
          <w:szCs w:val="15"/>
        </w:rPr>
        <w:t>6242</w:t>
      </w:r>
      <w:r w:rsidR="00A92306">
        <w:rPr>
          <w:rFonts w:hint="eastAsia"/>
          <w:sz w:val="15"/>
          <w:szCs w:val="15"/>
        </w:rPr>
        <w:t>.</w:t>
      </w:r>
      <w:bookmarkEnd w:id="39"/>
      <w:r w:rsidR="00A92306">
        <w:rPr>
          <w:rFonts w:hint="eastAsia"/>
          <w:sz w:val="15"/>
          <w:szCs w:val="15"/>
        </w:rPr>
        <w:t xml:space="preserve"> </w:t>
      </w:r>
    </w:p>
    <w:p w14:paraId="118D612E" w14:textId="73E41994" w:rsidR="001F591D" w:rsidRDefault="001F591D" w:rsidP="008A2DBB">
      <w:pPr>
        <w:numPr>
          <w:ilvl w:val="0"/>
          <w:numId w:val="5"/>
        </w:numPr>
        <w:ind w:left="284" w:hanging="284"/>
        <w:rPr>
          <w:sz w:val="15"/>
          <w:szCs w:val="15"/>
        </w:rPr>
      </w:pPr>
      <w:bookmarkStart w:id="40" w:name="_Ref186572709"/>
      <w:proofErr w:type="spellStart"/>
      <w:r w:rsidRPr="001F591D">
        <w:rPr>
          <w:sz w:val="15"/>
          <w:szCs w:val="15"/>
        </w:rPr>
        <w:t>Ziwei</w:t>
      </w:r>
      <w:proofErr w:type="spellEnd"/>
      <w:r w:rsidRPr="001F591D">
        <w:rPr>
          <w:sz w:val="15"/>
          <w:szCs w:val="15"/>
        </w:rPr>
        <w:t xml:space="preserve"> Wang</w:t>
      </w:r>
      <w:r>
        <w:rPr>
          <w:rFonts w:hint="eastAsia"/>
          <w:sz w:val="15"/>
          <w:szCs w:val="15"/>
        </w:rPr>
        <w:t>,</w:t>
      </w:r>
      <w:r w:rsidRPr="001F591D">
        <w:rPr>
          <w:sz w:val="15"/>
          <w:szCs w:val="15"/>
        </w:rPr>
        <w:t xml:space="preserve"> </w:t>
      </w:r>
      <w:proofErr w:type="spellStart"/>
      <w:r w:rsidRPr="001F591D">
        <w:rPr>
          <w:sz w:val="15"/>
          <w:szCs w:val="15"/>
        </w:rPr>
        <w:t>Qinghua</w:t>
      </w:r>
      <w:proofErr w:type="spellEnd"/>
      <w:r w:rsidRPr="001F591D">
        <w:rPr>
          <w:sz w:val="15"/>
          <w:szCs w:val="15"/>
        </w:rPr>
        <w:t xml:space="preserve"> Zhang</w:t>
      </w:r>
      <w:r>
        <w:rPr>
          <w:rFonts w:hint="eastAsia"/>
          <w:sz w:val="15"/>
          <w:szCs w:val="15"/>
        </w:rPr>
        <w:t>,</w:t>
      </w:r>
      <w:r w:rsidRPr="001F591D">
        <w:rPr>
          <w:sz w:val="15"/>
          <w:szCs w:val="15"/>
        </w:rPr>
        <w:t xml:space="preserve"> </w:t>
      </w:r>
      <w:proofErr w:type="spellStart"/>
      <w:r w:rsidRPr="001F591D">
        <w:rPr>
          <w:sz w:val="15"/>
          <w:szCs w:val="15"/>
        </w:rPr>
        <w:t>Jianbin</w:t>
      </w:r>
      <w:proofErr w:type="spellEnd"/>
      <w:r w:rsidRPr="001F591D">
        <w:rPr>
          <w:sz w:val="15"/>
          <w:szCs w:val="15"/>
        </w:rPr>
        <w:t xml:space="preserve"> Xiong</w:t>
      </w:r>
      <w:r>
        <w:rPr>
          <w:rFonts w:hint="eastAsia"/>
          <w:sz w:val="15"/>
          <w:szCs w:val="15"/>
        </w:rPr>
        <w:t xml:space="preserve">. </w:t>
      </w:r>
      <w:r w:rsidR="004E30BB" w:rsidRPr="004E30BB">
        <w:rPr>
          <w:sz w:val="15"/>
          <w:szCs w:val="15"/>
        </w:rPr>
        <w:t xml:space="preserve">Multiscale Convolutional Neural Network </w:t>
      </w:r>
      <w:proofErr w:type="gramStart"/>
      <w:r w:rsidR="004E30BB" w:rsidRPr="004E30BB">
        <w:rPr>
          <w:sz w:val="15"/>
          <w:szCs w:val="15"/>
        </w:rPr>
        <w:t>With</w:t>
      </w:r>
      <w:proofErr w:type="gramEnd"/>
      <w:r w:rsidR="004E30BB" w:rsidRPr="004E30BB">
        <w:rPr>
          <w:sz w:val="15"/>
          <w:szCs w:val="15"/>
        </w:rPr>
        <w:t xml:space="preserve"> Feature Alignment for Bearing Fault Diagnosis</w:t>
      </w:r>
      <w:r w:rsidR="002F294A">
        <w:rPr>
          <w:rFonts w:hint="eastAsia"/>
          <w:sz w:val="15"/>
          <w:szCs w:val="15"/>
        </w:rPr>
        <w:t>[J]</w:t>
      </w:r>
      <w:r w:rsidR="004E30BB">
        <w:rPr>
          <w:rFonts w:hint="eastAsia"/>
          <w:sz w:val="15"/>
          <w:szCs w:val="15"/>
        </w:rPr>
        <w:t xml:space="preserve">. </w:t>
      </w:r>
      <w:r w:rsidR="004E30BB" w:rsidRPr="004E30BB">
        <w:rPr>
          <w:i/>
          <w:iCs/>
          <w:sz w:val="15"/>
          <w:szCs w:val="15"/>
        </w:rPr>
        <w:t>IEEE Transactions on Instrumentation and Measurement</w:t>
      </w:r>
      <w:r w:rsidR="004E30BB">
        <w:rPr>
          <w:rFonts w:hint="eastAsia"/>
          <w:sz w:val="15"/>
          <w:szCs w:val="15"/>
        </w:rPr>
        <w:t xml:space="preserve">, 2021, 70: </w:t>
      </w:r>
      <w:r w:rsidR="004E30BB" w:rsidRPr="004E30BB">
        <w:rPr>
          <w:sz w:val="15"/>
          <w:szCs w:val="15"/>
        </w:rPr>
        <w:t>3517010</w:t>
      </w:r>
      <w:r w:rsidR="004E30BB">
        <w:rPr>
          <w:rFonts w:hint="eastAsia"/>
          <w:sz w:val="15"/>
          <w:szCs w:val="15"/>
        </w:rPr>
        <w:t>.</w:t>
      </w:r>
      <w:bookmarkEnd w:id="40"/>
      <w:r w:rsidR="004E30BB">
        <w:rPr>
          <w:rFonts w:hint="eastAsia"/>
          <w:sz w:val="15"/>
          <w:szCs w:val="15"/>
        </w:rPr>
        <w:t xml:space="preserve"> </w:t>
      </w:r>
    </w:p>
    <w:p w14:paraId="6E8DB75A" w14:textId="6C8A0075" w:rsidR="00597782" w:rsidRDefault="00706A29" w:rsidP="008A2DBB">
      <w:pPr>
        <w:numPr>
          <w:ilvl w:val="0"/>
          <w:numId w:val="5"/>
        </w:numPr>
        <w:ind w:left="284" w:hanging="284"/>
        <w:rPr>
          <w:sz w:val="15"/>
          <w:szCs w:val="15"/>
        </w:rPr>
      </w:pPr>
      <w:bookmarkStart w:id="41" w:name="_Ref186572885"/>
      <w:r w:rsidRPr="00706A29">
        <w:rPr>
          <w:sz w:val="15"/>
          <w:szCs w:val="15"/>
        </w:rPr>
        <w:t>Ting Ai</w:t>
      </w:r>
      <w:r>
        <w:rPr>
          <w:rFonts w:hint="eastAsia"/>
          <w:sz w:val="15"/>
          <w:szCs w:val="15"/>
        </w:rPr>
        <w:t>,</w:t>
      </w:r>
      <w:r w:rsidRPr="00706A29">
        <w:rPr>
          <w:sz w:val="15"/>
          <w:szCs w:val="15"/>
        </w:rPr>
        <w:t xml:space="preserve"> </w:t>
      </w:r>
      <w:proofErr w:type="spellStart"/>
      <w:r w:rsidRPr="00706A29">
        <w:rPr>
          <w:sz w:val="15"/>
          <w:szCs w:val="15"/>
        </w:rPr>
        <w:t>Zhiliang</w:t>
      </w:r>
      <w:proofErr w:type="spellEnd"/>
      <w:r w:rsidRPr="00706A29">
        <w:rPr>
          <w:sz w:val="15"/>
          <w:szCs w:val="15"/>
        </w:rPr>
        <w:t xml:space="preserve"> Liu</w:t>
      </w:r>
      <w:r>
        <w:rPr>
          <w:rFonts w:hint="eastAsia"/>
          <w:sz w:val="15"/>
          <w:szCs w:val="15"/>
        </w:rPr>
        <w:t>,</w:t>
      </w:r>
      <w:r w:rsidRPr="00706A29">
        <w:rPr>
          <w:sz w:val="15"/>
          <w:szCs w:val="15"/>
        </w:rPr>
        <w:t xml:space="preserve"> </w:t>
      </w:r>
      <w:proofErr w:type="spellStart"/>
      <w:r w:rsidRPr="00706A29">
        <w:rPr>
          <w:sz w:val="15"/>
          <w:szCs w:val="15"/>
        </w:rPr>
        <w:t>Jiyang</w:t>
      </w:r>
      <w:proofErr w:type="spellEnd"/>
      <w:r w:rsidRPr="00706A29">
        <w:rPr>
          <w:sz w:val="15"/>
          <w:szCs w:val="15"/>
        </w:rPr>
        <w:t xml:space="preserve"> Zhang</w:t>
      </w:r>
      <w:r>
        <w:rPr>
          <w:rFonts w:hint="eastAsia"/>
          <w:sz w:val="15"/>
          <w:szCs w:val="15"/>
        </w:rPr>
        <w:t>, et al.</w:t>
      </w:r>
      <w:bookmarkEnd w:id="41"/>
      <w:r>
        <w:rPr>
          <w:rFonts w:hint="eastAsia"/>
          <w:sz w:val="15"/>
          <w:szCs w:val="15"/>
        </w:rPr>
        <w:t xml:space="preserve"> </w:t>
      </w:r>
      <w:r w:rsidR="002F294A" w:rsidRPr="002F294A">
        <w:rPr>
          <w:sz w:val="15"/>
          <w:szCs w:val="15"/>
        </w:rPr>
        <w:t>Fully Simulated-Data-Driven Transfer-Learning Method for Rolling-Bearing-Fault Diagnosis</w:t>
      </w:r>
      <w:r w:rsidR="002F294A">
        <w:rPr>
          <w:rFonts w:hint="eastAsia"/>
          <w:sz w:val="15"/>
          <w:szCs w:val="15"/>
        </w:rPr>
        <w:t xml:space="preserve">[J]. </w:t>
      </w:r>
      <w:r w:rsidR="00E61A46" w:rsidRPr="004E30BB">
        <w:rPr>
          <w:i/>
          <w:iCs/>
          <w:sz w:val="15"/>
          <w:szCs w:val="15"/>
        </w:rPr>
        <w:t>IEEE Transactions on Instrumentation and Measurement</w:t>
      </w:r>
      <w:r w:rsidR="00E61A46" w:rsidRPr="00743067">
        <w:rPr>
          <w:rFonts w:hint="eastAsia"/>
          <w:sz w:val="15"/>
          <w:szCs w:val="15"/>
        </w:rPr>
        <w:t>,</w:t>
      </w:r>
      <w:r w:rsidR="00743067">
        <w:rPr>
          <w:rFonts w:hint="eastAsia"/>
          <w:sz w:val="15"/>
          <w:szCs w:val="15"/>
        </w:rPr>
        <w:t xml:space="preserve"> 2023, 72: </w:t>
      </w:r>
      <w:r w:rsidR="00743067" w:rsidRPr="00743067">
        <w:rPr>
          <w:sz w:val="15"/>
          <w:szCs w:val="15"/>
        </w:rPr>
        <w:t>3526111</w:t>
      </w:r>
      <w:r w:rsidR="00743067">
        <w:rPr>
          <w:rFonts w:hint="eastAsia"/>
          <w:sz w:val="15"/>
          <w:szCs w:val="15"/>
        </w:rPr>
        <w:t xml:space="preserve">. </w:t>
      </w:r>
    </w:p>
    <w:p w14:paraId="57AF9039" w14:textId="73121B49" w:rsidR="002448EA" w:rsidRPr="00743067" w:rsidRDefault="00C62501" w:rsidP="008A2DBB">
      <w:pPr>
        <w:numPr>
          <w:ilvl w:val="0"/>
          <w:numId w:val="5"/>
        </w:numPr>
        <w:ind w:left="284" w:hanging="284"/>
        <w:rPr>
          <w:rFonts w:hint="eastAsia"/>
          <w:sz w:val="15"/>
          <w:szCs w:val="15"/>
        </w:rPr>
      </w:pPr>
      <w:bookmarkStart w:id="42" w:name="_Ref186573363"/>
      <w:r w:rsidRPr="00C62501">
        <w:rPr>
          <w:sz w:val="15"/>
          <w:szCs w:val="15"/>
        </w:rPr>
        <w:t>Meiying Qiao</w:t>
      </w:r>
      <w:r>
        <w:rPr>
          <w:rFonts w:hint="eastAsia"/>
          <w:sz w:val="15"/>
          <w:szCs w:val="15"/>
        </w:rPr>
        <w:t xml:space="preserve">, </w:t>
      </w:r>
      <w:proofErr w:type="spellStart"/>
      <w:r w:rsidRPr="00C62501">
        <w:rPr>
          <w:sz w:val="15"/>
          <w:szCs w:val="15"/>
        </w:rPr>
        <w:t>Shuhao</w:t>
      </w:r>
      <w:proofErr w:type="spellEnd"/>
      <w:r w:rsidRPr="00C62501">
        <w:rPr>
          <w:sz w:val="15"/>
          <w:szCs w:val="15"/>
        </w:rPr>
        <w:t xml:space="preserve"> Yan</w:t>
      </w:r>
      <w:r>
        <w:rPr>
          <w:rFonts w:hint="eastAsia"/>
          <w:sz w:val="15"/>
          <w:szCs w:val="15"/>
        </w:rPr>
        <w:t xml:space="preserve">, </w:t>
      </w:r>
      <w:proofErr w:type="spellStart"/>
      <w:r w:rsidRPr="00C62501">
        <w:rPr>
          <w:sz w:val="15"/>
          <w:szCs w:val="15"/>
        </w:rPr>
        <w:t>Xiaxia</w:t>
      </w:r>
      <w:proofErr w:type="spellEnd"/>
      <w:r w:rsidRPr="00C62501">
        <w:rPr>
          <w:sz w:val="15"/>
          <w:szCs w:val="15"/>
        </w:rPr>
        <w:t xml:space="preserve"> Tang</w:t>
      </w:r>
      <w:r>
        <w:rPr>
          <w:rFonts w:hint="eastAsia"/>
          <w:sz w:val="15"/>
          <w:szCs w:val="15"/>
        </w:rPr>
        <w:t xml:space="preserve">, et al. </w:t>
      </w:r>
      <w:r w:rsidRPr="00C62501">
        <w:rPr>
          <w:sz w:val="15"/>
          <w:szCs w:val="15"/>
        </w:rPr>
        <w:t>Deep Convolutional and LSTM Recurrent Neural Networks for Rolling Bearing Fault Diagnosis Under Strong Noises and Variable Loads</w:t>
      </w:r>
      <w:r w:rsidR="006858AC">
        <w:rPr>
          <w:rFonts w:hint="eastAsia"/>
          <w:sz w:val="15"/>
          <w:szCs w:val="15"/>
        </w:rPr>
        <w:t xml:space="preserve">. </w:t>
      </w:r>
      <w:r w:rsidR="006858AC" w:rsidRPr="006858AC">
        <w:rPr>
          <w:i/>
          <w:iCs/>
          <w:sz w:val="15"/>
          <w:szCs w:val="15"/>
        </w:rPr>
        <w:t>IEEE Access</w:t>
      </w:r>
      <w:r w:rsidR="006858AC">
        <w:rPr>
          <w:rFonts w:hint="eastAsia"/>
          <w:sz w:val="15"/>
          <w:szCs w:val="15"/>
        </w:rPr>
        <w:t xml:space="preserve">, 2020, 8: </w:t>
      </w:r>
      <w:r w:rsidR="006858AC" w:rsidRPr="006858AC">
        <w:rPr>
          <w:sz w:val="15"/>
          <w:szCs w:val="15"/>
        </w:rPr>
        <w:t xml:space="preserve">66257 </w:t>
      </w:r>
      <w:r w:rsidR="00A601D3">
        <w:rPr>
          <w:sz w:val="15"/>
          <w:szCs w:val="15"/>
        </w:rPr>
        <w:t>–</w:t>
      </w:r>
      <w:r w:rsidR="006858AC" w:rsidRPr="006858AC">
        <w:rPr>
          <w:sz w:val="15"/>
          <w:szCs w:val="15"/>
        </w:rPr>
        <w:t xml:space="preserve"> 66269</w:t>
      </w:r>
      <w:r w:rsidR="00A601D3">
        <w:rPr>
          <w:rFonts w:hint="eastAsia"/>
          <w:sz w:val="15"/>
          <w:szCs w:val="15"/>
        </w:rPr>
        <w:t xml:space="preserve">. </w:t>
      </w:r>
    </w:p>
    <w:bookmarkEnd w:id="42"/>
    <w:p w14:paraId="4981006F" w14:textId="65FE78C7" w:rsidR="009D0F4C" w:rsidRPr="00B36231" w:rsidRDefault="009D0F4C" w:rsidP="00B36231">
      <w:pPr>
        <w:numPr>
          <w:ilvl w:val="0"/>
          <w:numId w:val="5"/>
        </w:numPr>
        <w:ind w:left="284" w:hanging="284"/>
        <w:rPr>
          <w:sz w:val="15"/>
          <w:szCs w:val="15"/>
        </w:rPr>
        <w:sectPr w:rsidR="009D0F4C" w:rsidRPr="00B36231"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9314D" w14:textId="77777777" w:rsidR="00276CDC" w:rsidRDefault="00276CDC">
      <w:r>
        <w:separator/>
      </w:r>
    </w:p>
  </w:endnote>
  <w:endnote w:type="continuationSeparator" w:id="0">
    <w:p w14:paraId="5BEEF42A" w14:textId="77777777" w:rsidR="00276CDC" w:rsidRDefault="0027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69ECC" w14:textId="77777777" w:rsidR="00276CDC" w:rsidRDefault="00276CDC">
      <w:r>
        <w:separator/>
      </w:r>
    </w:p>
  </w:footnote>
  <w:footnote w:type="continuationSeparator" w:id="0">
    <w:p w14:paraId="67439B2B" w14:textId="77777777" w:rsidR="00276CDC" w:rsidRDefault="00276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2EA2"/>
    <w:rsid w:val="00003572"/>
    <w:rsid w:val="000040D3"/>
    <w:rsid w:val="00004925"/>
    <w:rsid w:val="00006589"/>
    <w:rsid w:val="000066F6"/>
    <w:rsid w:val="00006DF5"/>
    <w:rsid w:val="00007B00"/>
    <w:rsid w:val="000105C3"/>
    <w:rsid w:val="00011333"/>
    <w:rsid w:val="0001246E"/>
    <w:rsid w:val="00012AC6"/>
    <w:rsid w:val="00013A86"/>
    <w:rsid w:val="00016555"/>
    <w:rsid w:val="0001762B"/>
    <w:rsid w:val="00017F29"/>
    <w:rsid w:val="00022EB9"/>
    <w:rsid w:val="00022F22"/>
    <w:rsid w:val="000239D3"/>
    <w:rsid w:val="00025BDB"/>
    <w:rsid w:val="00026A4C"/>
    <w:rsid w:val="0002735D"/>
    <w:rsid w:val="0002790B"/>
    <w:rsid w:val="00027E65"/>
    <w:rsid w:val="000335AC"/>
    <w:rsid w:val="00034B54"/>
    <w:rsid w:val="00034F84"/>
    <w:rsid w:val="0003542D"/>
    <w:rsid w:val="00037CA1"/>
    <w:rsid w:val="00040341"/>
    <w:rsid w:val="000404AA"/>
    <w:rsid w:val="00040E23"/>
    <w:rsid w:val="00041526"/>
    <w:rsid w:val="00042225"/>
    <w:rsid w:val="00042B69"/>
    <w:rsid w:val="00043BBA"/>
    <w:rsid w:val="00045F6A"/>
    <w:rsid w:val="000462AE"/>
    <w:rsid w:val="000466B4"/>
    <w:rsid w:val="000472DF"/>
    <w:rsid w:val="00047E1E"/>
    <w:rsid w:val="00051C60"/>
    <w:rsid w:val="00055307"/>
    <w:rsid w:val="00057118"/>
    <w:rsid w:val="00057584"/>
    <w:rsid w:val="0005774D"/>
    <w:rsid w:val="00062DB9"/>
    <w:rsid w:val="0006445A"/>
    <w:rsid w:val="00064F48"/>
    <w:rsid w:val="00065577"/>
    <w:rsid w:val="00066871"/>
    <w:rsid w:val="00067DF1"/>
    <w:rsid w:val="0007084B"/>
    <w:rsid w:val="000735FC"/>
    <w:rsid w:val="000741AE"/>
    <w:rsid w:val="00074B93"/>
    <w:rsid w:val="000765D7"/>
    <w:rsid w:val="00077956"/>
    <w:rsid w:val="000815D0"/>
    <w:rsid w:val="0008185A"/>
    <w:rsid w:val="00082027"/>
    <w:rsid w:val="0008285E"/>
    <w:rsid w:val="0008444F"/>
    <w:rsid w:val="00086D42"/>
    <w:rsid w:val="00092BFE"/>
    <w:rsid w:val="00092D9D"/>
    <w:rsid w:val="000947B6"/>
    <w:rsid w:val="00094CF1"/>
    <w:rsid w:val="00094F53"/>
    <w:rsid w:val="000973CB"/>
    <w:rsid w:val="000979CE"/>
    <w:rsid w:val="00097E01"/>
    <w:rsid w:val="000A0144"/>
    <w:rsid w:val="000A319A"/>
    <w:rsid w:val="000A330A"/>
    <w:rsid w:val="000A3EB5"/>
    <w:rsid w:val="000A6D04"/>
    <w:rsid w:val="000B24DF"/>
    <w:rsid w:val="000B428C"/>
    <w:rsid w:val="000B4BC0"/>
    <w:rsid w:val="000C065D"/>
    <w:rsid w:val="000C0EEE"/>
    <w:rsid w:val="000C10CA"/>
    <w:rsid w:val="000C1436"/>
    <w:rsid w:val="000C45D5"/>
    <w:rsid w:val="000C604C"/>
    <w:rsid w:val="000D2C41"/>
    <w:rsid w:val="000D5C51"/>
    <w:rsid w:val="000D6F92"/>
    <w:rsid w:val="000D78C4"/>
    <w:rsid w:val="000E0561"/>
    <w:rsid w:val="000E4748"/>
    <w:rsid w:val="000F216E"/>
    <w:rsid w:val="000F518F"/>
    <w:rsid w:val="000F7211"/>
    <w:rsid w:val="000F7535"/>
    <w:rsid w:val="000F753F"/>
    <w:rsid w:val="000F7C87"/>
    <w:rsid w:val="000F7EF9"/>
    <w:rsid w:val="000F7F1A"/>
    <w:rsid w:val="00100066"/>
    <w:rsid w:val="00100758"/>
    <w:rsid w:val="00101D60"/>
    <w:rsid w:val="00102353"/>
    <w:rsid w:val="001027AD"/>
    <w:rsid w:val="00105DAC"/>
    <w:rsid w:val="00106160"/>
    <w:rsid w:val="00112CE3"/>
    <w:rsid w:val="00114C02"/>
    <w:rsid w:val="00115D1D"/>
    <w:rsid w:val="00121D8B"/>
    <w:rsid w:val="00122BDC"/>
    <w:rsid w:val="00123139"/>
    <w:rsid w:val="00124059"/>
    <w:rsid w:val="0013130C"/>
    <w:rsid w:val="00144465"/>
    <w:rsid w:val="0014496E"/>
    <w:rsid w:val="00145909"/>
    <w:rsid w:val="0014627F"/>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2EF5"/>
    <w:rsid w:val="00173DFE"/>
    <w:rsid w:val="00174176"/>
    <w:rsid w:val="00174F30"/>
    <w:rsid w:val="001757AE"/>
    <w:rsid w:val="00180196"/>
    <w:rsid w:val="00180D34"/>
    <w:rsid w:val="00180E00"/>
    <w:rsid w:val="0018142B"/>
    <w:rsid w:val="00185ABD"/>
    <w:rsid w:val="0018728E"/>
    <w:rsid w:val="0018744C"/>
    <w:rsid w:val="00191A85"/>
    <w:rsid w:val="00192A1C"/>
    <w:rsid w:val="001947E9"/>
    <w:rsid w:val="001961D7"/>
    <w:rsid w:val="001A1A4C"/>
    <w:rsid w:val="001A1AE7"/>
    <w:rsid w:val="001A1F3D"/>
    <w:rsid w:val="001A2056"/>
    <w:rsid w:val="001A4641"/>
    <w:rsid w:val="001A6079"/>
    <w:rsid w:val="001A61D1"/>
    <w:rsid w:val="001A7F5C"/>
    <w:rsid w:val="001B05C9"/>
    <w:rsid w:val="001B0FCC"/>
    <w:rsid w:val="001B6388"/>
    <w:rsid w:val="001B6E10"/>
    <w:rsid w:val="001B711B"/>
    <w:rsid w:val="001B749F"/>
    <w:rsid w:val="001C210E"/>
    <w:rsid w:val="001C252D"/>
    <w:rsid w:val="001C37AC"/>
    <w:rsid w:val="001C4CD4"/>
    <w:rsid w:val="001C5E21"/>
    <w:rsid w:val="001D08B4"/>
    <w:rsid w:val="001D1C34"/>
    <w:rsid w:val="001D2395"/>
    <w:rsid w:val="001D27A1"/>
    <w:rsid w:val="001D3AE0"/>
    <w:rsid w:val="001D4CA4"/>
    <w:rsid w:val="001D50AE"/>
    <w:rsid w:val="001D5F9C"/>
    <w:rsid w:val="001D683B"/>
    <w:rsid w:val="001D6C97"/>
    <w:rsid w:val="001D7CC0"/>
    <w:rsid w:val="001E0762"/>
    <w:rsid w:val="001E21AC"/>
    <w:rsid w:val="001E227F"/>
    <w:rsid w:val="001E22B9"/>
    <w:rsid w:val="001E2BCD"/>
    <w:rsid w:val="001E3265"/>
    <w:rsid w:val="001E3724"/>
    <w:rsid w:val="001E40C0"/>
    <w:rsid w:val="001F4559"/>
    <w:rsid w:val="001F5125"/>
    <w:rsid w:val="001F591D"/>
    <w:rsid w:val="001F722B"/>
    <w:rsid w:val="00201872"/>
    <w:rsid w:val="00201DD0"/>
    <w:rsid w:val="002026A7"/>
    <w:rsid w:val="0020296F"/>
    <w:rsid w:val="0020373B"/>
    <w:rsid w:val="00205490"/>
    <w:rsid w:val="002107DF"/>
    <w:rsid w:val="002108B4"/>
    <w:rsid w:val="00210E9A"/>
    <w:rsid w:val="00211202"/>
    <w:rsid w:val="00212556"/>
    <w:rsid w:val="002127A0"/>
    <w:rsid w:val="00212CFC"/>
    <w:rsid w:val="002132C8"/>
    <w:rsid w:val="002137F0"/>
    <w:rsid w:val="002139A5"/>
    <w:rsid w:val="00214826"/>
    <w:rsid w:val="00215080"/>
    <w:rsid w:val="0021572C"/>
    <w:rsid w:val="00216168"/>
    <w:rsid w:val="00216865"/>
    <w:rsid w:val="0021714B"/>
    <w:rsid w:val="002179AE"/>
    <w:rsid w:val="00220BE8"/>
    <w:rsid w:val="00223932"/>
    <w:rsid w:val="00224374"/>
    <w:rsid w:val="00224452"/>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8EA"/>
    <w:rsid w:val="00244BDB"/>
    <w:rsid w:val="00245053"/>
    <w:rsid w:val="00245103"/>
    <w:rsid w:val="00250EB1"/>
    <w:rsid w:val="002513D9"/>
    <w:rsid w:val="002560C0"/>
    <w:rsid w:val="00256CA7"/>
    <w:rsid w:val="002574C4"/>
    <w:rsid w:val="00257836"/>
    <w:rsid w:val="00257D8D"/>
    <w:rsid w:val="00260493"/>
    <w:rsid w:val="002631BC"/>
    <w:rsid w:val="002656B2"/>
    <w:rsid w:val="002674E0"/>
    <w:rsid w:val="002703F2"/>
    <w:rsid w:val="002708BE"/>
    <w:rsid w:val="00270B2D"/>
    <w:rsid w:val="00272033"/>
    <w:rsid w:val="002727B1"/>
    <w:rsid w:val="00272840"/>
    <w:rsid w:val="00272E18"/>
    <w:rsid w:val="00275A51"/>
    <w:rsid w:val="00276CDC"/>
    <w:rsid w:val="0027749A"/>
    <w:rsid w:val="00280FEA"/>
    <w:rsid w:val="00285371"/>
    <w:rsid w:val="002856DE"/>
    <w:rsid w:val="002861C6"/>
    <w:rsid w:val="0028671A"/>
    <w:rsid w:val="00286B2C"/>
    <w:rsid w:val="00287DE3"/>
    <w:rsid w:val="0029117F"/>
    <w:rsid w:val="0029178B"/>
    <w:rsid w:val="00291CE8"/>
    <w:rsid w:val="0029233A"/>
    <w:rsid w:val="00292D93"/>
    <w:rsid w:val="002A173A"/>
    <w:rsid w:val="002A2B0A"/>
    <w:rsid w:val="002A34A5"/>
    <w:rsid w:val="002A51D9"/>
    <w:rsid w:val="002A74BF"/>
    <w:rsid w:val="002A79DA"/>
    <w:rsid w:val="002B1268"/>
    <w:rsid w:val="002B1B40"/>
    <w:rsid w:val="002B2A39"/>
    <w:rsid w:val="002B37AE"/>
    <w:rsid w:val="002B3E73"/>
    <w:rsid w:val="002B7F8D"/>
    <w:rsid w:val="002C0570"/>
    <w:rsid w:val="002C1468"/>
    <w:rsid w:val="002C242F"/>
    <w:rsid w:val="002C265B"/>
    <w:rsid w:val="002C30C5"/>
    <w:rsid w:val="002C4469"/>
    <w:rsid w:val="002C446A"/>
    <w:rsid w:val="002C4EB6"/>
    <w:rsid w:val="002C4EF1"/>
    <w:rsid w:val="002C58BC"/>
    <w:rsid w:val="002D1025"/>
    <w:rsid w:val="002D3071"/>
    <w:rsid w:val="002D4861"/>
    <w:rsid w:val="002D5FE8"/>
    <w:rsid w:val="002D63A8"/>
    <w:rsid w:val="002D73FA"/>
    <w:rsid w:val="002E0381"/>
    <w:rsid w:val="002E1908"/>
    <w:rsid w:val="002E2AEF"/>
    <w:rsid w:val="002E3665"/>
    <w:rsid w:val="002E374A"/>
    <w:rsid w:val="002E6C30"/>
    <w:rsid w:val="002E7A9B"/>
    <w:rsid w:val="002E7F0D"/>
    <w:rsid w:val="002F03F5"/>
    <w:rsid w:val="002F0B71"/>
    <w:rsid w:val="002F294A"/>
    <w:rsid w:val="002F4900"/>
    <w:rsid w:val="002F5A46"/>
    <w:rsid w:val="002F5C57"/>
    <w:rsid w:val="003004F9"/>
    <w:rsid w:val="00301022"/>
    <w:rsid w:val="00301F61"/>
    <w:rsid w:val="003027D2"/>
    <w:rsid w:val="003041B7"/>
    <w:rsid w:val="0030488E"/>
    <w:rsid w:val="00306558"/>
    <w:rsid w:val="003076E7"/>
    <w:rsid w:val="00310CA8"/>
    <w:rsid w:val="00310E7E"/>
    <w:rsid w:val="00312451"/>
    <w:rsid w:val="00313314"/>
    <w:rsid w:val="00314271"/>
    <w:rsid w:val="003149BD"/>
    <w:rsid w:val="003176B4"/>
    <w:rsid w:val="00320887"/>
    <w:rsid w:val="003219B3"/>
    <w:rsid w:val="00321B88"/>
    <w:rsid w:val="00321BEF"/>
    <w:rsid w:val="00322330"/>
    <w:rsid w:val="00324750"/>
    <w:rsid w:val="00326DA5"/>
    <w:rsid w:val="00327729"/>
    <w:rsid w:val="0033008D"/>
    <w:rsid w:val="00331334"/>
    <w:rsid w:val="0033235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4169"/>
    <w:rsid w:val="003551C0"/>
    <w:rsid w:val="0036064B"/>
    <w:rsid w:val="003606D5"/>
    <w:rsid w:val="00361409"/>
    <w:rsid w:val="003628A8"/>
    <w:rsid w:val="00364CBD"/>
    <w:rsid w:val="003662EC"/>
    <w:rsid w:val="0036699A"/>
    <w:rsid w:val="00370613"/>
    <w:rsid w:val="00370C23"/>
    <w:rsid w:val="00373134"/>
    <w:rsid w:val="003765F2"/>
    <w:rsid w:val="003822ED"/>
    <w:rsid w:val="00382E31"/>
    <w:rsid w:val="00385752"/>
    <w:rsid w:val="00385A9E"/>
    <w:rsid w:val="003861C3"/>
    <w:rsid w:val="003871CC"/>
    <w:rsid w:val="00387489"/>
    <w:rsid w:val="00387B96"/>
    <w:rsid w:val="00387BAC"/>
    <w:rsid w:val="00390228"/>
    <w:rsid w:val="0039121E"/>
    <w:rsid w:val="003932F0"/>
    <w:rsid w:val="00393EEC"/>
    <w:rsid w:val="003A1695"/>
    <w:rsid w:val="003A4AB2"/>
    <w:rsid w:val="003A4DD2"/>
    <w:rsid w:val="003A59D4"/>
    <w:rsid w:val="003A5C57"/>
    <w:rsid w:val="003A7298"/>
    <w:rsid w:val="003A7439"/>
    <w:rsid w:val="003B0404"/>
    <w:rsid w:val="003B0CF7"/>
    <w:rsid w:val="003B286F"/>
    <w:rsid w:val="003B57D2"/>
    <w:rsid w:val="003B5B96"/>
    <w:rsid w:val="003C085F"/>
    <w:rsid w:val="003C2C26"/>
    <w:rsid w:val="003C3CBE"/>
    <w:rsid w:val="003C3D44"/>
    <w:rsid w:val="003C438C"/>
    <w:rsid w:val="003C4C82"/>
    <w:rsid w:val="003C4D47"/>
    <w:rsid w:val="003D128F"/>
    <w:rsid w:val="003D294C"/>
    <w:rsid w:val="003D31C4"/>
    <w:rsid w:val="003D353F"/>
    <w:rsid w:val="003D482B"/>
    <w:rsid w:val="003D4E13"/>
    <w:rsid w:val="003D51C0"/>
    <w:rsid w:val="003D77BB"/>
    <w:rsid w:val="003E1982"/>
    <w:rsid w:val="003E2CDF"/>
    <w:rsid w:val="003E398A"/>
    <w:rsid w:val="003E53C8"/>
    <w:rsid w:val="003F1AF4"/>
    <w:rsid w:val="003F264B"/>
    <w:rsid w:val="003F2F0D"/>
    <w:rsid w:val="003F384A"/>
    <w:rsid w:val="003F4A0D"/>
    <w:rsid w:val="003F6532"/>
    <w:rsid w:val="003F674E"/>
    <w:rsid w:val="003F77E9"/>
    <w:rsid w:val="003F795B"/>
    <w:rsid w:val="0040015C"/>
    <w:rsid w:val="004004D6"/>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007"/>
    <w:rsid w:val="004309E8"/>
    <w:rsid w:val="00433611"/>
    <w:rsid w:val="00437518"/>
    <w:rsid w:val="00442327"/>
    <w:rsid w:val="00443ADA"/>
    <w:rsid w:val="00444697"/>
    <w:rsid w:val="00452B7D"/>
    <w:rsid w:val="00452D33"/>
    <w:rsid w:val="0045324A"/>
    <w:rsid w:val="00454300"/>
    <w:rsid w:val="004551F4"/>
    <w:rsid w:val="00455DC6"/>
    <w:rsid w:val="00456D5D"/>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76AA5"/>
    <w:rsid w:val="00480AEF"/>
    <w:rsid w:val="00480C0A"/>
    <w:rsid w:val="00481284"/>
    <w:rsid w:val="004821C9"/>
    <w:rsid w:val="00482C72"/>
    <w:rsid w:val="00483899"/>
    <w:rsid w:val="004859BA"/>
    <w:rsid w:val="00486898"/>
    <w:rsid w:val="00486D4E"/>
    <w:rsid w:val="00487E27"/>
    <w:rsid w:val="004907D4"/>
    <w:rsid w:val="00492599"/>
    <w:rsid w:val="00495839"/>
    <w:rsid w:val="00495C4E"/>
    <w:rsid w:val="00495CF1"/>
    <w:rsid w:val="00496326"/>
    <w:rsid w:val="004A158B"/>
    <w:rsid w:val="004A19CA"/>
    <w:rsid w:val="004A2A3E"/>
    <w:rsid w:val="004A4BB4"/>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30BB"/>
    <w:rsid w:val="004E45AB"/>
    <w:rsid w:val="004E53D4"/>
    <w:rsid w:val="004E773A"/>
    <w:rsid w:val="004E7ED5"/>
    <w:rsid w:val="004F11B4"/>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05EA"/>
    <w:rsid w:val="00511873"/>
    <w:rsid w:val="00511CAC"/>
    <w:rsid w:val="00512063"/>
    <w:rsid w:val="00514F0B"/>
    <w:rsid w:val="00515731"/>
    <w:rsid w:val="00515D50"/>
    <w:rsid w:val="00516876"/>
    <w:rsid w:val="0051706D"/>
    <w:rsid w:val="0052162E"/>
    <w:rsid w:val="00521FBE"/>
    <w:rsid w:val="00523429"/>
    <w:rsid w:val="005234FE"/>
    <w:rsid w:val="00525432"/>
    <w:rsid w:val="0052704B"/>
    <w:rsid w:val="005271F4"/>
    <w:rsid w:val="00530C9D"/>
    <w:rsid w:val="00530E4A"/>
    <w:rsid w:val="0053108F"/>
    <w:rsid w:val="005311BD"/>
    <w:rsid w:val="00532EF9"/>
    <w:rsid w:val="00533DCE"/>
    <w:rsid w:val="00534BA5"/>
    <w:rsid w:val="005373E8"/>
    <w:rsid w:val="00537AA1"/>
    <w:rsid w:val="00537C2B"/>
    <w:rsid w:val="005401F5"/>
    <w:rsid w:val="005409B6"/>
    <w:rsid w:val="00545527"/>
    <w:rsid w:val="005458CD"/>
    <w:rsid w:val="00546215"/>
    <w:rsid w:val="00546B81"/>
    <w:rsid w:val="00547AAD"/>
    <w:rsid w:val="00550380"/>
    <w:rsid w:val="00551224"/>
    <w:rsid w:val="00555A2E"/>
    <w:rsid w:val="00555FC9"/>
    <w:rsid w:val="005563EE"/>
    <w:rsid w:val="005568A3"/>
    <w:rsid w:val="00562575"/>
    <w:rsid w:val="005642BA"/>
    <w:rsid w:val="00565AAA"/>
    <w:rsid w:val="00567F30"/>
    <w:rsid w:val="00567FA1"/>
    <w:rsid w:val="00570022"/>
    <w:rsid w:val="00576656"/>
    <w:rsid w:val="005766E6"/>
    <w:rsid w:val="005817BA"/>
    <w:rsid w:val="00581BBB"/>
    <w:rsid w:val="0058251C"/>
    <w:rsid w:val="00583716"/>
    <w:rsid w:val="005843AA"/>
    <w:rsid w:val="00584E8D"/>
    <w:rsid w:val="0058546D"/>
    <w:rsid w:val="005855BF"/>
    <w:rsid w:val="00585634"/>
    <w:rsid w:val="0058648B"/>
    <w:rsid w:val="00590F78"/>
    <w:rsid w:val="005910B3"/>
    <w:rsid w:val="00591777"/>
    <w:rsid w:val="00592D4F"/>
    <w:rsid w:val="00592EB7"/>
    <w:rsid w:val="0059316D"/>
    <w:rsid w:val="005931B6"/>
    <w:rsid w:val="00595405"/>
    <w:rsid w:val="00596D37"/>
    <w:rsid w:val="00596FE9"/>
    <w:rsid w:val="005973EA"/>
    <w:rsid w:val="005974CD"/>
    <w:rsid w:val="00597782"/>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83A"/>
    <w:rsid w:val="005C0C5A"/>
    <w:rsid w:val="005C117A"/>
    <w:rsid w:val="005C2296"/>
    <w:rsid w:val="005C666F"/>
    <w:rsid w:val="005D09D2"/>
    <w:rsid w:val="005D0A4B"/>
    <w:rsid w:val="005D2862"/>
    <w:rsid w:val="005D2CD5"/>
    <w:rsid w:val="005D3360"/>
    <w:rsid w:val="005D4846"/>
    <w:rsid w:val="005D4B16"/>
    <w:rsid w:val="005D4FD5"/>
    <w:rsid w:val="005D653C"/>
    <w:rsid w:val="005D6B7C"/>
    <w:rsid w:val="005D6ECF"/>
    <w:rsid w:val="005E31F1"/>
    <w:rsid w:val="005E4846"/>
    <w:rsid w:val="005E4AA9"/>
    <w:rsid w:val="005E5192"/>
    <w:rsid w:val="005E59E6"/>
    <w:rsid w:val="005E64B3"/>
    <w:rsid w:val="005E736C"/>
    <w:rsid w:val="005E76C9"/>
    <w:rsid w:val="005F100B"/>
    <w:rsid w:val="005F598E"/>
    <w:rsid w:val="005F79A3"/>
    <w:rsid w:val="0060087F"/>
    <w:rsid w:val="006016F9"/>
    <w:rsid w:val="00601CE0"/>
    <w:rsid w:val="00602007"/>
    <w:rsid w:val="0060404B"/>
    <w:rsid w:val="00604E6C"/>
    <w:rsid w:val="006063AC"/>
    <w:rsid w:val="0060693E"/>
    <w:rsid w:val="006069FF"/>
    <w:rsid w:val="00607363"/>
    <w:rsid w:val="006079EC"/>
    <w:rsid w:val="00610EC4"/>
    <w:rsid w:val="00611392"/>
    <w:rsid w:val="00614D61"/>
    <w:rsid w:val="00616808"/>
    <w:rsid w:val="00616905"/>
    <w:rsid w:val="00616B25"/>
    <w:rsid w:val="00616FEE"/>
    <w:rsid w:val="0061788E"/>
    <w:rsid w:val="006205AC"/>
    <w:rsid w:val="00621154"/>
    <w:rsid w:val="006215AD"/>
    <w:rsid w:val="00621C1F"/>
    <w:rsid w:val="006222B2"/>
    <w:rsid w:val="00624334"/>
    <w:rsid w:val="00626B29"/>
    <w:rsid w:val="0063059E"/>
    <w:rsid w:val="00633991"/>
    <w:rsid w:val="00635563"/>
    <w:rsid w:val="00636F97"/>
    <w:rsid w:val="00637F60"/>
    <w:rsid w:val="006443C3"/>
    <w:rsid w:val="006447D1"/>
    <w:rsid w:val="00645AB2"/>
    <w:rsid w:val="00646817"/>
    <w:rsid w:val="00651BF1"/>
    <w:rsid w:val="0065236B"/>
    <w:rsid w:val="0065259A"/>
    <w:rsid w:val="00652D9D"/>
    <w:rsid w:val="0065335F"/>
    <w:rsid w:val="006552EC"/>
    <w:rsid w:val="00655D1B"/>
    <w:rsid w:val="00656A3D"/>
    <w:rsid w:val="00656EF5"/>
    <w:rsid w:val="00656F95"/>
    <w:rsid w:val="0065725D"/>
    <w:rsid w:val="00657C4B"/>
    <w:rsid w:val="00661556"/>
    <w:rsid w:val="0066177F"/>
    <w:rsid w:val="00661950"/>
    <w:rsid w:val="006670CF"/>
    <w:rsid w:val="0066786D"/>
    <w:rsid w:val="00667C82"/>
    <w:rsid w:val="00670F60"/>
    <w:rsid w:val="00675A31"/>
    <w:rsid w:val="0068078A"/>
    <w:rsid w:val="006813A6"/>
    <w:rsid w:val="00682ABA"/>
    <w:rsid w:val="00683122"/>
    <w:rsid w:val="0068571C"/>
    <w:rsid w:val="006858AC"/>
    <w:rsid w:val="0068720E"/>
    <w:rsid w:val="006872DE"/>
    <w:rsid w:val="00687FA8"/>
    <w:rsid w:val="00691CE4"/>
    <w:rsid w:val="006927C7"/>
    <w:rsid w:val="00693C93"/>
    <w:rsid w:val="00695342"/>
    <w:rsid w:val="00695687"/>
    <w:rsid w:val="00695A2A"/>
    <w:rsid w:val="00695BDA"/>
    <w:rsid w:val="006961D9"/>
    <w:rsid w:val="00696AE6"/>
    <w:rsid w:val="006970C4"/>
    <w:rsid w:val="00697483"/>
    <w:rsid w:val="006A101C"/>
    <w:rsid w:val="006A10AC"/>
    <w:rsid w:val="006A15FE"/>
    <w:rsid w:val="006A6155"/>
    <w:rsid w:val="006B1E15"/>
    <w:rsid w:val="006B24ED"/>
    <w:rsid w:val="006B5A8D"/>
    <w:rsid w:val="006B65FE"/>
    <w:rsid w:val="006B7C65"/>
    <w:rsid w:val="006C3EF4"/>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1EA7"/>
    <w:rsid w:val="006F283C"/>
    <w:rsid w:val="006F4A99"/>
    <w:rsid w:val="006F4E26"/>
    <w:rsid w:val="006F527E"/>
    <w:rsid w:val="00700C3C"/>
    <w:rsid w:val="00701718"/>
    <w:rsid w:val="007023F5"/>
    <w:rsid w:val="00702782"/>
    <w:rsid w:val="00704D71"/>
    <w:rsid w:val="0070614A"/>
    <w:rsid w:val="00706A29"/>
    <w:rsid w:val="0071150A"/>
    <w:rsid w:val="007129EA"/>
    <w:rsid w:val="00712DA9"/>
    <w:rsid w:val="00712E3E"/>
    <w:rsid w:val="007136D7"/>
    <w:rsid w:val="007146ED"/>
    <w:rsid w:val="00715644"/>
    <w:rsid w:val="00716F68"/>
    <w:rsid w:val="0072008A"/>
    <w:rsid w:val="00720216"/>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3D0"/>
    <w:rsid w:val="00740EC1"/>
    <w:rsid w:val="00743067"/>
    <w:rsid w:val="007435AA"/>
    <w:rsid w:val="00743704"/>
    <w:rsid w:val="0074388E"/>
    <w:rsid w:val="00746136"/>
    <w:rsid w:val="007467E4"/>
    <w:rsid w:val="00750988"/>
    <w:rsid w:val="00750CE5"/>
    <w:rsid w:val="0075155D"/>
    <w:rsid w:val="00751AD5"/>
    <w:rsid w:val="007539B1"/>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08D2"/>
    <w:rsid w:val="007914D6"/>
    <w:rsid w:val="00792649"/>
    <w:rsid w:val="007927D9"/>
    <w:rsid w:val="00792F47"/>
    <w:rsid w:val="00793EA9"/>
    <w:rsid w:val="00796291"/>
    <w:rsid w:val="00796D20"/>
    <w:rsid w:val="00797AB7"/>
    <w:rsid w:val="007A026C"/>
    <w:rsid w:val="007A15DC"/>
    <w:rsid w:val="007A25FF"/>
    <w:rsid w:val="007A34CA"/>
    <w:rsid w:val="007A758A"/>
    <w:rsid w:val="007B0129"/>
    <w:rsid w:val="007B06D5"/>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487"/>
    <w:rsid w:val="007E15F9"/>
    <w:rsid w:val="007E160A"/>
    <w:rsid w:val="007E2362"/>
    <w:rsid w:val="007E3106"/>
    <w:rsid w:val="007E4DCD"/>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14B"/>
    <w:rsid w:val="00807DFB"/>
    <w:rsid w:val="00810997"/>
    <w:rsid w:val="00810CB0"/>
    <w:rsid w:val="00810E58"/>
    <w:rsid w:val="0081154C"/>
    <w:rsid w:val="00811CCB"/>
    <w:rsid w:val="00812637"/>
    <w:rsid w:val="00812AA5"/>
    <w:rsid w:val="00813510"/>
    <w:rsid w:val="00813A53"/>
    <w:rsid w:val="00815823"/>
    <w:rsid w:val="0081590B"/>
    <w:rsid w:val="00820040"/>
    <w:rsid w:val="008206F2"/>
    <w:rsid w:val="00821661"/>
    <w:rsid w:val="008230A2"/>
    <w:rsid w:val="008245B4"/>
    <w:rsid w:val="00825E64"/>
    <w:rsid w:val="00826572"/>
    <w:rsid w:val="0082671E"/>
    <w:rsid w:val="00827677"/>
    <w:rsid w:val="00827A24"/>
    <w:rsid w:val="008319CF"/>
    <w:rsid w:val="008326DA"/>
    <w:rsid w:val="0083664E"/>
    <w:rsid w:val="00840D0E"/>
    <w:rsid w:val="008418C8"/>
    <w:rsid w:val="00843FC2"/>
    <w:rsid w:val="00845F04"/>
    <w:rsid w:val="0084690C"/>
    <w:rsid w:val="008505A5"/>
    <w:rsid w:val="00851C81"/>
    <w:rsid w:val="0085254C"/>
    <w:rsid w:val="00852CA9"/>
    <w:rsid w:val="008556C6"/>
    <w:rsid w:val="0085739B"/>
    <w:rsid w:val="008573CF"/>
    <w:rsid w:val="00861D84"/>
    <w:rsid w:val="008627ED"/>
    <w:rsid w:val="00864FB2"/>
    <w:rsid w:val="00865916"/>
    <w:rsid w:val="008660D8"/>
    <w:rsid w:val="00870333"/>
    <w:rsid w:val="008705B0"/>
    <w:rsid w:val="00871156"/>
    <w:rsid w:val="00871DBB"/>
    <w:rsid w:val="0087226D"/>
    <w:rsid w:val="00874636"/>
    <w:rsid w:val="00875C9B"/>
    <w:rsid w:val="008764EA"/>
    <w:rsid w:val="00877B24"/>
    <w:rsid w:val="00880520"/>
    <w:rsid w:val="008823F5"/>
    <w:rsid w:val="00884A76"/>
    <w:rsid w:val="008862FF"/>
    <w:rsid w:val="00886BDF"/>
    <w:rsid w:val="00886D97"/>
    <w:rsid w:val="0089166B"/>
    <w:rsid w:val="00893119"/>
    <w:rsid w:val="00897027"/>
    <w:rsid w:val="008A160F"/>
    <w:rsid w:val="008A2DBB"/>
    <w:rsid w:val="008A37D1"/>
    <w:rsid w:val="008A5C3D"/>
    <w:rsid w:val="008A6910"/>
    <w:rsid w:val="008A7DAF"/>
    <w:rsid w:val="008B0B20"/>
    <w:rsid w:val="008B12F4"/>
    <w:rsid w:val="008B2DC0"/>
    <w:rsid w:val="008B31B6"/>
    <w:rsid w:val="008B3AD1"/>
    <w:rsid w:val="008B4360"/>
    <w:rsid w:val="008B7697"/>
    <w:rsid w:val="008C1A1F"/>
    <w:rsid w:val="008C1DC8"/>
    <w:rsid w:val="008C3E88"/>
    <w:rsid w:val="008C4120"/>
    <w:rsid w:val="008C5E45"/>
    <w:rsid w:val="008C6326"/>
    <w:rsid w:val="008C6DF1"/>
    <w:rsid w:val="008C6DFD"/>
    <w:rsid w:val="008C6E09"/>
    <w:rsid w:val="008C6F73"/>
    <w:rsid w:val="008D0F45"/>
    <w:rsid w:val="008D11D8"/>
    <w:rsid w:val="008D14E8"/>
    <w:rsid w:val="008D3F58"/>
    <w:rsid w:val="008D437B"/>
    <w:rsid w:val="008D5F57"/>
    <w:rsid w:val="008D6D8A"/>
    <w:rsid w:val="008D73A6"/>
    <w:rsid w:val="008D79AC"/>
    <w:rsid w:val="008E5264"/>
    <w:rsid w:val="008E5AF7"/>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4563"/>
    <w:rsid w:val="00905B47"/>
    <w:rsid w:val="00906E40"/>
    <w:rsid w:val="00915AC0"/>
    <w:rsid w:val="0091616C"/>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148"/>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3E22"/>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1F06"/>
    <w:rsid w:val="00995A60"/>
    <w:rsid w:val="00995F6B"/>
    <w:rsid w:val="0099614F"/>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2EA0"/>
    <w:rsid w:val="009C38AF"/>
    <w:rsid w:val="009D0F4C"/>
    <w:rsid w:val="009D0FB2"/>
    <w:rsid w:val="009D1BAC"/>
    <w:rsid w:val="009D23A5"/>
    <w:rsid w:val="009D3032"/>
    <w:rsid w:val="009D5091"/>
    <w:rsid w:val="009D5271"/>
    <w:rsid w:val="009D5FF3"/>
    <w:rsid w:val="009E328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06F41"/>
    <w:rsid w:val="00A1062C"/>
    <w:rsid w:val="00A11699"/>
    <w:rsid w:val="00A118A5"/>
    <w:rsid w:val="00A121D4"/>
    <w:rsid w:val="00A12DC7"/>
    <w:rsid w:val="00A14CA1"/>
    <w:rsid w:val="00A1613E"/>
    <w:rsid w:val="00A16B32"/>
    <w:rsid w:val="00A17356"/>
    <w:rsid w:val="00A17976"/>
    <w:rsid w:val="00A17B7F"/>
    <w:rsid w:val="00A2257F"/>
    <w:rsid w:val="00A2336A"/>
    <w:rsid w:val="00A30D28"/>
    <w:rsid w:val="00A315C2"/>
    <w:rsid w:val="00A317F6"/>
    <w:rsid w:val="00A31C14"/>
    <w:rsid w:val="00A31FCC"/>
    <w:rsid w:val="00A32E13"/>
    <w:rsid w:val="00A36583"/>
    <w:rsid w:val="00A368B5"/>
    <w:rsid w:val="00A36D70"/>
    <w:rsid w:val="00A40360"/>
    <w:rsid w:val="00A40383"/>
    <w:rsid w:val="00A42136"/>
    <w:rsid w:val="00A424CB"/>
    <w:rsid w:val="00A424D3"/>
    <w:rsid w:val="00A42CC0"/>
    <w:rsid w:val="00A434EA"/>
    <w:rsid w:val="00A44543"/>
    <w:rsid w:val="00A44FC7"/>
    <w:rsid w:val="00A455FD"/>
    <w:rsid w:val="00A45AB0"/>
    <w:rsid w:val="00A45CA9"/>
    <w:rsid w:val="00A471E6"/>
    <w:rsid w:val="00A507BE"/>
    <w:rsid w:val="00A5089D"/>
    <w:rsid w:val="00A5309A"/>
    <w:rsid w:val="00A53D71"/>
    <w:rsid w:val="00A5401F"/>
    <w:rsid w:val="00A5460A"/>
    <w:rsid w:val="00A56623"/>
    <w:rsid w:val="00A601D3"/>
    <w:rsid w:val="00A61919"/>
    <w:rsid w:val="00A6411D"/>
    <w:rsid w:val="00A64EC1"/>
    <w:rsid w:val="00A66875"/>
    <w:rsid w:val="00A671B6"/>
    <w:rsid w:val="00A70FC9"/>
    <w:rsid w:val="00A71EC2"/>
    <w:rsid w:val="00A736FD"/>
    <w:rsid w:val="00A73C08"/>
    <w:rsid w:val="00A74A9F"/>
    <w:rsid w:val="00A76D87"/>
    <w:rsid w:val="00A82C0D"/>
    <w:rsid w:val="00A83394"/>
    <w:rsid w:val="00A9005A"/>
    <w:rsid w:val="00A91236"/>
    <w:rsid w:val="00A91E4E"/>
    <w:rsid w:val="00A92306"/>
    <w:rsid w:val="00A93C62"/>
    <w:rsid w:val="00A9550B"/>
    <w:rsid w:val="00A96614"/>
    <w:rsid w:val="00A9698B"/>
    <w:rsid w:val="00A972DE"/>
    <w:rsid w:val="00A97828"/>
    <w:rsid w:val="00AA628B"/>
    <w:rsid w:val="00AB2304"/>
    <w:rsid w:val="00AB23DF"/>
    <w:rsid w:val="00AB3B5A"/>
    <w:rsid w:val="00AB4E0C"/>
    <w:rsid w:val="00AB5223"/>
    <w:rsid w:val="00AB73B1"/>
    <w:rsid w:val="00AC1A06"/>
    <w:rsid w:val="00AC278A"/>
    <w:rsid w:val="00AC321A"/>
    <w:rsid w:val="00AC3370"/>
    <w:rsid w:val="00AC37B8"/>
    <w:rsid w:val="00AC42E8"/>
    <w:rsid w:val="00AC48A0"/>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7A0"/>
    <w:rsid w:val="00AF7FCB"/>
    <w:rsid w:val="00B011EE"/>
    <w:rsid w:val="00B014BE"/>
    <w:rsid w:val="00B02B64"/>
    <w:rsid w:val="00B032E0"/>
    <w:rsid w:val="00B0457F"/>
    <w:rsid w:val="00B106B7"/>
    <w:rsid w:val="00B1085D"/>
    <w:rsid w:val="00B10989"/>
    <w:rsid w:val="00B1223F"/>
    <w:rsid w:val="00B1432D"/>
    <w:rsid w:val="00B15E3E"/>
    <w:rsid w:val="00B23518"/>
    <w:rsid w:val="00B24C4B"/>
    <w:rsid w:val="00B261BB"/>
    <w:rsid w:val="00B2646B"/>
    <w:rsid w:val="00B3577F"/>
    <w:rsid w:val="00B36033"/>
    <w:rsid w:val="00B36231"/>
    <w:rsid w:val="00B371D3"/>
    <w:rsid w:val="00B41E04"/>
    <w:rsid w:val="00B436E3"/>
    <w:rsid w:val="00B43B5B"/>
    <w:rsid w:val="00B43DE9"/>
    <w:rsid w:val="00B44001"/>
    <w:rsid w:val="00B454EA"/>
    <w:rsid w:val="00B45705"/>
    <w:rsid w:val="00B45CC9"/>
    <w:rsid w:val="00B46763"/>
    <w:rsid w:val="00B46DEC"/>
    <w:rsid w:val="00B47233"/>
    <w:rsid w:val="00B50B7B"/>
    <w:rsid w:val="00B51413"/>
    <w:rsid w:val="00B53B15"/>
    <w:rsid w:val="00B53E6D"/>
    <w:rsid w:val="00B5612B"/>
    <w:rsid w:val="00B56BD6"/>
    <w:rsid w:val="00B60BFD"/>
    <w:rsid w:val="00B611EE"/>
    <w:rsid w:val="00B6183C"/>
    <w:rsid w:val="00B61BD2"/>
    <w:rsid w:val="00B6386E"/>
    <w:rsid w:val="00B647CC"/>
    <w:rsid w:val="00B64D22"/>
    <w:rsid w:val="00B653F6"/>
    <w:rsid w:val="00B67E68"/>
    <w:rsid w:val="00B71542"/>
    <w:rsid w:val="00B718B5"/>
    <w:rsid w:val="00B723E7"/>
    <w:rsid w:val="00B72505"/>
    <w:rsid w:val="00B73FD6"/>
    <w:rsid w:val="00B746E2"/>
    <w:rsid w:val="00B75527"/>
    <w:rsid w:val="00B76B69"/>
    <w:rsid w:val="00B77675"/>
    <w:rsid w:val="00B811ED"/>
    <w:rsid w:val="00B82CD7"/>
    <w:rsid w:val="00B83229"/>
    <w:rsid w:val="00B8445A"/>
    <w:rsid w:val="00B8460B"/>
    <w:rsid w:val="00B84BF5"/>
    <w:rsid w:val="00B86578"/>
    <w:rsid w:val="00B907D7"/>
    <w:rsid w:val="00B95053"/>
    <w:rsid w:val="00B975C4"/>
    <w:rsid w:val="00BA4BC5"/>
    <w:rsid w:val="00BA7502"/>
    <w:rsid w:val="00BB059E"/>
    <w:rsid w:val="00BB0C53"/>
    <w:rsid w:val="00BB0C9E"/>
    <w:rsid w:val="00BB23CB"/>
    <w:rsid w:val="00BB2DC0"/>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2324"/>
    <w:rsid w:val="00BE68A1"/>
    <w:rsid w:val="00BE7DD3"/>
    <w:rsid w:val="00BF0246"/>
    <w:rsid w:val="00BF046C"/>
    <w:rsid w:val="00BF0C0E"/>
    <w:rsid w:val="00BF0DF2"/>
    <w:rsid w:val="00BF1477"/>
    <w:rsid w:val="00BF2761"/>
    <w:rsid w:val="00BF3AB2"/>
    <w:rsid w:val="00BF48DD"/>
    <w:rsid w:val="00BF4F27"/>
    <w:rsid w:val="00BF5A99"/>
    <w:rsid w:val="00BF6C6E"/>
    <w:rsid w:val="00BF7567"/>
    <w:rsid w:val="00C00A31"/>
    <w:rsid w:val="00C01CD7"/>
    <w:rsid w:val="00C02728"/>
    <w:rsid w:val="00C02B98"/>
    <w:rsid w:val="00C0380F"/>
    <w:rsid w:val="00C114A8"/>
    <w:rsid w:val="00C13753"/>
    <w:rsid w:val="00C146DD"/>
    <w:rsid w:val="00C14ED8"/>
    <w:rsid w:val="00C1519B"/>
    <w:rsid w:val="00C159BE"/>
    <w:rsid w:val="00C16B41"/>
    <w:rsid w:val="00C216AD"/>
    <w:rsid w:val="00C21C14"/>
    <w:rsid w:val="00C221CD"/>
    <w:rsid w:val="00C2368E"/>
    <w:rsid w:val="00C24298"/>
    <w:rsid w:val="00C242C8"/>
    <w:rsid w:val="00C24D9F"/>
    <w:rsid w:val="00C259CA"/>
    <w:rsid w:val="00C25A18"/>
    <w:rsid w:val="00C26DD1"/>
    <w:rsid w:val="00C307CC"/>
    <w:rsid w:val="00C30F5F"/>
    <w:rsid w:val="00C31AD2"/>
    <w:rsid w:val="00C33E75"/>
    <w:rsid w:val="00C34274"/>
    <w:rsid w:val="00C36669"/>
    <w:rsid w:val="00C4029F"/>
    <w:rsid w:val="00C407AD"/>
    <w:rsid w:val="00C414D4"/>
    <w:rsid w:val="00C42D91"/>
    <w:rsid w:val="00C470FC"/>
    <w:rsid w:val="00C51AB6"/>
    <w:rsid w:val="00C51DCE"/>
    <w:rsid w:val="00C541FB"/>
    <w:rsid w:val="00C551EC"/>
    <w:rsid w:val="00C60406"/>
    <w:rsid w:val="00C62501"/>
    <w:rsid w:val="00C63F6B"/>
    <w:rsid w:val="00C643AC"/>
    <w:rsid w:val="00C65517"/>
    <w:rsid w:val="00C66837"/>
    <w:rsid w:val="00C71379"/>
    <w:rsid w:val="00C73D0B"/>
    <w:rsid w:val="00C74B4D"/>
    <w:rsid w:val="00C756AA"/>
    <w:rsid w:val="00C75CD3"/>
    <w:rsid w:val="00C768E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81F"/>
    <w:rsid w:val="00C94D19"/>
    <w:rsid w:val="00C9553A"/>
    <w:rsid w:val="00C95680"/>
    <w:rsid w:val="00C965D0"/>
    <w:rsid w:val="00C96A56"/>
    <w:rsid w:val="00C97EF8"/>
    <w:rsid w:val="00CA3675"/>
    <w:rsid w:val="00CA582E"/>
    <w:rsid w:val="00CA6A97"/>
    <w:rsid w:val="00CA7075"/>
    <w:rsid w:val="00CA7943"/>
    <w:rsid w:val="00CB31AB"/>
    <w:rsid w:val="00CB3FDC"/>
    <w:rsid w:val="00CB49A4"/>
    <w:rsid w:val="00CC0BE0"/>
    <w:rsid w:val="00CC1AE0"/>
    <w:rsid w:val="00CC36C3"/>
    <w:rsid w:val="00CC3CB9"/>
    <w:rsid w:val="00CC4C92"/>
    <w:rsid w:val="00CC4E4E"/>
    <w:rsid w:val="00CC4E59"/>
    <w:rsid w:val="00CC7762"/>
    <w:rsid w:val="00CC7ABF"/>
    <w:rsid w:val="00CC7F5D"/>
    <w:rsid w:val="00CD08F3"/>
    <w:rsid w:val="00CD31BF"/>
    <w:rsid w:val="00CD3FB8"/>
    <w:rsid w:val="00CD5BCE"/>
    <w:rsid w:val="00CE058C"/>
    <w:rsid w:val="00CE0A98"/>
    <w:rsid w:val="00CE37EF"/>
    <w:rsid w:val="00CE3F65"/>
    <w:rsid w:val="00CE7302"/>
    <w:rsid w:val="00CF57C9"/>
    <w:rsid w:val="00CF6ACB"/>
    <w:rsid w:val="00CF7D88"/>
    <w:rsid w:val="00D00242"/>
    <w:rsid w:val="00D00497"/>
    <w:rsid w:val="00D00704"/>
    <w:rsid w:val="00D00E31"/>
    <w:rsid w:val="00D022FD"/>
    <w:rsid w:val="00D02FA0"/>
    <w:rsid w:val="00D10EDF"/>
    <w:rsid w:val="00D1169B"/>
    <w:rsid w:val="00D166C8"/>
    <w:rsid w:val="00D21B58"/>
    <w:rsid w:val="00D25B29"/>
    <w:rsid w:val="00D27D69"/>
    <w:rsid w:val="00D3000A"/>
    <w:rsid w:val="00D3068B"/>
    <w:rsid w:val="00D30790"/>
    <w:rsid w:val="00D327A4"/>
    <w:rsid w:val="00D331E2"/>
    <w:rsid w:val="00D3456C"/>
    <w:rsid w:val="00D360BE"/>
    <w:rsid w:val="00D360C4"/>
    <w:rsid w:val="00D401F3"/>
    <w:rsid w:val="00D40C6B"/>
    <w:rsid w:val="00D41B2E"/>
    <w:rsid w:val="00D42FEF"/>
    <w:rsid w:val="00D430CC"/>
    <w:rsid w:val="00D435A8"/>
    <w:rsid w:val="00D43863"/>
    <w:rsid w:val="00D44BF1"/>
    <w:rsid w:val="00D45074"/>
    <w:rsid w:val="00D45616"/>
    <w:rsid w:val="00D46206"/>
    <w:rsid w:val="00D465BF"/>
    <w:rsid w:val="00D474FF"/>
    <w:rsid w:val="00D5004E"/>
    <w:rsid w:val="00D5025C"/>
    <w:rsid w:val="00D50518"/>
    <w:rsid w:val="00D510E8"/>
    <w:rsid w:val="00D51449"/>
    <w:rsid w:val="00D519F6"/>
    <w:rsid w:val="00D524B2"/>
    <w:rsid w:val="00D537FA"/>
    <w:rsid w:val="00D54478"/>
    <w:rsid w:val="00D54DCB"/>
    <w:rsid w:val="00D55A03"/>
    <w:rsid w:val="00D567B0"/>
    <w:rsid w:val="00D56A1D"/>
    <w:rsid w:val="00D607C2"/>
    <w:rsid w:val="00D61478"/>
    <w:rsid w:val="00D619F9"/>
    <w:rsid w:val="00D6234F"/>
    <w:rsid w:val="00D626CD"/>
    <w:rsid w:val="00D62F60"/>
    <w:rsid w:val="00D64CD5"/>
    <w:rsid w:val="00D65CC2"/>
    <w:rsid w:val="00D6705C"/>
    <w:rsid w:val="00D670AF"/>
    <w:rsid w:val="00D674C2"/>
    <w:rsid w:val="00D6757D"/>
    <w:rsid w:val="00D702AB"/>
    <w:rsid w:val="00D71322"/>
    <w:rsid w:val="00D71F58"/>
    <w:rsid w:val="00D72951"/>
    <w:rsid w:val="00D74027"/>
    <w:rsid w:val="00D76A87"/>
    <w:rsid w:val="00D76B4A"/>
    <w:rsid w:val="00D76F63"/>
    <w:rsid w:val="00D80B5B"/>
    <w:rsid w:val="00D84890"/>
    <w:rsid w:val="00D84CED"/>
    <w:rsid w:val="00D85CFF"/>
    <w:rsid w:val="00D8676B"/>
    <w:rsid w:val="00D91959"/>
    <w:rsid w:val="00D92A2E"/>
    <w:rsid w:val="00D94037"/>
    <w:rsid w:val="00D9444E"/>
    <w:rsid w:val="00D94BDC"/>
    <w:rsid w:val="00D958E4"/>
    <w:rsid w:val="00D96446"/>
    <w:rsid w:val="00D97259"/>
    <w:rsid w:val="00DA0F38"/>
    <w:rsid w:val="00DA1CBC"/>
    <w:rsid w:val="00DA319D"/>
    <w:rsid w:val="00DA43B7"/>
    <w:rsid w:val="00DA47E0"/>
    <w:rsid w:val="00DA7DEB"/>
    <w:rsid w:val="00DB13CD"/>
    <w:rsid w:val="00DB20A7"/>
    <w:rsid w:val="00DB328A"/>
    <w:rsid w:val="00DB4081"/>
    <w:rsid w:val="00DB64CE"/>
    <w:rsid w:val="00DB6AD6"/>
    <w:rsid w:val="00DC10A7"/>
    <w:rsid w:val="00DC22CA"/>
    <w:rsid w:val="00DC23A2"/>
    <w:rsid w:val="00DD0347"/>
    <w:rsid w:val="00DD0927"/>
    <w:rsid w:val="00DD0D24"/>
    <w:rsid w:val="00DD2BE8"/>
    <w:rsid w:val="00DD4EC7"/>
    <w:rsid w:val="00DD52A3"/>
    <w:rsid w:val="00DD619F"/>
    <w:rsid w:val="00DD6311"/>
    <w:rsid w:val="00DD7924"/>
    <w:rsid w:val="00DE08C7"/>
    <w:rsid w:val="00DE167E"/>
    <w:rsid w:val="00DE307E"/>
    <w:rsid w:val="00DE3290"/>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4066"/>
    <w:rsid w:val="00E056BE"/>
    <w:rsid w:val="00E06D3A"/>
    <w:rsid w:val="00E077D3"/>
    <w:rsid w:val="00E136D8"/>
    <w:rsid w:val="00E203F0"/>
    <w:rsid w:val="00E20C88"/>
    <w:rsid w:val="00E2177C"/>
    <w:rsid w:val="00E21C23"/>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1A46"/>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6359"/>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5651"/>
    <w:rsid w:val="00EB7996"/>
    <w:rsid w:val="00EB7C99"/>
    <w:rsid w:val="00EC1AB3"/>
    <w:rsid w:val="00EC2BD0"/>
    <w:rsid w:val="00EC5120"/>
    <w:rsid w:val="00EC5416"/>
    <w:rsid w:val="00EC6C1D"/>
    <w:rsid w:val="00EC6C7E"/>
    <w:rsid w:val="00EC70AC"/>
    <w:rsid w:val="00EC78FB"/>
    <w:rsid w:val="00ED203B"/>
    <w:rsid w:val="00ED23B2"/>
    <w:rsid w:val="00ED6075"/>
    <w:rsid w:val="00ED61A7"/>
    <w:rsid w:val="00ED6DF5"/>
    <w:rsid w:val="00ED71FE"/>
    <w:rsid w:val="00EE188C"/>
    <w:rsid w:val="00EE3099"/>
    <w:rsid w:val="00EE447F"/>
    <w:rsid w:val="00EE50E1"/>
    <w:rsid w:val="00EE6313"/>
    <w:rsid w:val="00EF0DB5"/>
    <w:rsid w:val="00EF0E80"/>
    <w:rsid w:val="00EF2854"/>
    <w:rsid w:val="00EF713E"/>
    <w:rsid w:val="00EF7384"/>
    <w:rsid w:val="00EF7C58"/>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2B85"/>
    <w:rsid w:val="00F33C6F"/>
    <w:rsid w:val="00F36FCE"/>
    <w:rsid w:val="00F37062"/>
    <w:rsid w:val="00F40BA4"/>
    <w:rsid w:val="00F41AC2"/>
    <w:rsid w:val="00F4221A"/>
    <w:rsid w:val="00F434E8"/>
    <w:rsid w:val="00F43823"/>
    <w:rsid w:val="00F43A46"/>
    <w:rsid w:val="00F4563E"/>
    <w:rsid w:val="00F4591C"/>
    <w:rsid w:val="00F468B5"/>
    <w:rsid w:val="00F46B0D"/>
    <w:rsid w:val="00F523A1"/>
    <w:rsid w:val="00F53A3C"/>
    <w:rsid w:val="00F54B8A"/>
    <w:rsid w:val="00F54E52"/>
    <w:rsid w:val="00F552CA"/>
    <w:rsid w:val="00F55DF5"/>
    <w:rsid w:val="00F57069"/>
    <w:rsid w:val="00F61E55"/>
    <w:rsid w:val="00F626A3"/>
    <w:rsid w:val="00F638A3"/>
    <w:rsid w:val="00F64118"/>
    <w:rsid w:val="00F64F68"/>
    <w:rsid w:val="00F65191"/>
    <w:rsid w:val="00F66ECA"/>
    <w:rsid w:val="00F70516"/>
    <w:rsid w:val="00F707F7"/>
    <w:rsid w:val="00F71502"/>
    <w:rsid w:val="00F71FAD"/>
    <w:rsid w:val="00F72AE6"/>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30EF"/>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2442"/>
    <w:rsid w:val="00FD32FD"/>
    <w:rsid w:val="00FD551B"/>
    <w:rsid w:val="00FD6455"/>
    <w:rsid w:val="00FD6E7E"/>
    <w:rsid w:val="00FD7CE1"/>
    <w:rsid w:val="00FD7D50"/>
    <w:rsid w:val="00FD7EFB"/>
    <w:rsid w:val="00FD7FF9"/>
    <w:rsid w:val="00FE0905"/>
    <w:rsid w:val="00FE1A8F"/>
    <w:rsid w:val="00FE27E6"/>
    <w:rsid w:val="00FE3F0B"/>
    <w:rsid w:val="00FE4108"/>
    <w:rsid w:val="00FE45B6"/>
    <w:rsid w:val="00FE4929"/>
    <w:rsid w:val="00FE7179"/>
    <w:rsid w:val="00FE71D3"/>
    <w:rsid w:val="00FF1C78"/>
    <w:rsid w:val="00FF48C2"/>
    <w:rsid w:val="00FF490E"/>
    <w:rsid w:val="00FF5C4B"/>
    <w:rsid w:val="00FF6D7A"/>
    <w:rsid w:val="00FF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1C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6</Pages>
  <Words>2627</Words>
  <Characters>14976</Characters>
  <Application>Microsoft Office Word</Application>
  <DocSecurity>0</DocSecurity>
  <Lines>124</Lines>
  <Paragraphs>35</Paragraphs>
  <ScaleCrop>false</ScaleCrop>
  <Company>MC SYSTEM</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1467</cp:revision>
  <cp:lastPrinted>2024-12-22T09:30:00Z</cp:lastPrinted>
  <dcterms:created xsi:type="dcterms:W3CDTF">2024-11-07T13:13:00Z</dcterms:created>
  <dcterms:modified xsi:type="dcterms:W3CDTF">2024-12-31T13:38:00Z</dcterms:modified>
</cp:coreProperties>
</file>