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一</w:t>
      </w:r>
      <w:r>
        <w:rPr>
          <w:rFonts w:hAnsi="宋体" w:cs="宋体"/>
          <w:sz w:val="24"/>
          <w:szCs w:val="24"/>
        </w:rPr>
        <w:t>、</w:t>
      </w:r>
      <w:r>
        <w:rPr>
          <w:rFonts w:hint="eastAsia" w:hAnsi="宋体" w:cs="宋体"/>
          <w:sz w:val="24"/>
          <w:szCs w:val="24"/>
        </w:rPr>
        <w:t>表达式支持的运算符号及</w:t>
      </w:r>
      <w:r>
        <w:rPr>
          <w:rFonts w:hAnsi="宋体" w:cs="宋体"/>
          <w:sz w:val="24"/>
          <w:szCs w:val="24"/>
        </w:rPr>
        <w:t>说明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&gt;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大于</w:t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&gt;=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大于等于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&lt;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小于</w:t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&lt;=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小于等于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!=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不等于</w:t>
      </w:r>
      <w:r>
        <w:rPr>
          <w:rFonts w:hAnsi="宋体" w:cs="宋体"/>
          <w:sz w:val="24"/>
          <w:szCs w:val="24"/>
        </w:rPr>
        <w:tab/>
      </w:r>
    </w:p>
    <w:p>
      <w:pPr>
        <w:pStyle w:val="4"/>
        <w:ind w:firstLine="420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==</w:t>
      </w:r>
      <w:r>
        <w:rPr>
          <w:rFonts w:hint="eastAsia" w:hAnsi="宋体" w:cs="宋体"/>
          <w:sz w:val="24"/>
          <w:szCs w:val="24"/>
        </w:rPr>
        <w:tab/>
      </w:r>
      <w:r>
        <w:rPr>
          <w:rFonts w:hint="eastAsia" w:hAnsi="宋体" w:cs="宋体"/>
          <w:sz w:val="24"/>
          <w:szCs w:val="24"/>
        </w:rPr>
        <w:tab/>
      </w:r>
      <w:r>
        <w:rPr>
          <w:rFonts w:hint="eastAsia" w:hAnsi="宋体" w:cs="宋体"/>
          <w:sz w:val="24"/>
          <w:szCs w:val="24"/>
        </w:rPr>
        <w:t>等于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 xml:space="preserve">! 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非</w:t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not</w:t>
      </w:r>
      <w:r>
        <w:rPr>
          <w:rFonts w:hAnsi="宋体" w:cs="宋体"/>
          <w:sz w:val="24"/>
          <w:szCs w:val="24"/>
        </w:rPr>
        <w:tab/>
      </w:r>
      <w:r>
        <w:rPr>
          <w:rFonts w:hint="eastAsia"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非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 xml:space="preserve">&amp;&amp; </w:t>
      </w:r>
      <w:r>
        <w:rPr>
          <w:rFonts w:hAnsi="宋体" w:cs="宋体"/>
          <w:sz w:val="24"/>
          <w:szCs w:val="24"/>
        </w:rPr>
        <w:tab/>
      </w:r>
      <w:r>
        <w:rPr>
          <w:rFonts w:hint="eastAsia"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和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and</w:t>
      </w:r>
      <w:r>
        <w:rPr>
          <w:rFonts w:hAnsi="宋体" w:cs="宋体"/>
          <w:sz w:val="24"/>
          <w:szCs w:val="24"/>
        </w:rPr>
        <w:tab/>
      </w:r>
      <w:r>
        <w:rPr>
          <w:rFonts w:hint="eastAsia"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和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||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或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or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或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'</w:t>
      </w:r>
      <w:r>
        <w:rPr>
          <w:rFonts w:hint="eastAsia" w:hAnsi="宋体" w:cs="宋体"/>
          <w:sz w:val="24"/>
          <w:szCs w:val="24"/>
        </w:rPr>
        <w:tab/>
      </w:r>
      <w:r>
        <w:rPr>
          <w:rFonts w:hint="eastAsia" w:hAnsi="宋体" w:cs="宋体"/>
          <w:sz w:val="24"/>
          <w:szCs w:val="24"/>
        </w:rPr>
        <w:tab/>
      </w:r>
      <w:r>
        <w:rPr>
          <w:rFonts w:hint="eastAsia" w:hAnsi="宋体" w:cs="宋体"/>
          <w:sz w:val="24"/>
          <w:szCs w:val="24"/>
        </w:rPr>
        <w:t>单引号，两个单引号中间的字符，代表一个字符串</w:t>
      </w:r>
    </w:p>
    <w:p>
      <w:pPr>
        <w:pStyle w:val="4"/>
        <w:ind w:left="1256" w:hanging="836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()</w:t>
      </w:r>
      <w:r>
        <w:rPr>
          <w:rFonts w:hint="eastAsia" w:hAnsi="宋体" w:cs="宋体"/>
          <w:sz w:val="24"/>
          <w:szCs w:val="24"/>
        </w:rPr>
        <w:tab/>
      </w:r>
      <w:r>
        <w:rPr>
          <w:rFonts w:hint="eastAsia" w:hAnsi="宋体" w:cs="宋体"/>
          <w:sz w:val="24"/>
          <w:szCs w:val="24"/>
        </w:rPr>
        <w:tab/>
      </w:r>
      <w:r>
        <w:rPr>
          <w:rFonts w:hint="eastAsia" w:hAnsi="宋体" w:cs="宋体"/>
          <w:sz w:val="24"/>
          <w:szCs w:val="24"/>
        </w:rPr>
        <w:t>括号，确定一个字达式分组的起始和结束位置，可以嵌套，位于嵌套层最深的字符表达式，具有最高的优先级</w:t>
      </w:r>
    </w:p>
    <w:p>
      <w:pPr>
        <w:pStyle w:val="4"/>
        <w:ind w:left="1256" w:hanging="836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.</w:t>
      </w:r>
      <w:r>
        <w:rPr>
          <w:rFonts w:hint="eastAsia" w:hAnsi="宋体" w:cs="宋体"/>
          <w:sz w:val="24"/>
          <w:szCs w:val="24"/>
        </w:rPr>
        <w:tab/>
      </w:r>
      <w:r>
        <w:rPr>
          <w:rFonts w:hint="eastAsia" w:hAnsi="宋体" w:cs="宋体"/>
          <w:sz w:val="24"/>
          <w:szCs w:val="24"/>
        </w:rPr>
        <w:t>点，分为小数点或表示一个数据源和属性名的连接符</w:t>
      </w:r>
    </w:p>
    <w:p>
      <w:pPr>
        <w:pStyle w:val="4"/>
        <w:ind w:left="1256" w:hanging="836"/>
        <w:rPr>
          <w:rFonts w:hAnsi="宋体" w:cs="宋体"/>
          <w:sz w:val="24"/>
          <w:szCs w:val="24"/>
        </w:rPr>
      </w:pP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二</w:t>
      </w:r>
      <w:r>
        <w:rPr>
          <w:rFonts w:hAnsi="宋体" w:cs="宋体"/>
          <w:sz w:val="24"/>
          <w:szCs w:val="24"/>
        </w:rPr>
        <w:t>、表达式编写约定规则</w:t>
      </w:r>
    </w:p>
    <w:p>
      <w:pPr>
        <w:pStyle w:val="4"/>
        <w:numPr>
          <w:ilvl w:val="0"/>
          <w:numId w:val="1"/>
        </w:numPr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表达式中用到的字符串，均以两个单引号(“‘”)</w:t>
      </w:r>
      <w:r>
        <w:rPr>
          <w:rFonts w:hint="eastAsia" w:hAnsi="宋体" w:cs="宋体"/>
          <w:sz w:val="24"/>
          <w:szCs w:val="24"/>
        </w:rPr>
        <w:t>或两个双引</w:t>
      </w:r>
      <w:r>
        <w:rPr>
          <w:rFonts w:hAnsi="宋体" w:cs="宋体"/>
          <w:sz w:val="24"/>
          <w:szCs w:val="24"/>
        </w:rPr>
        <w:t>号表示，如trim('hello word ')</w:t>
      </w:r>
      <w:r>
        <w:rPr>
          <w:rFonts w:hint="eastAsia" w:hAnsi="宋体" w:cs="宋体"/>
          <w:sz w:val="24"/>
          <w:szCs w:val="24"/>
        </w:rPr>
        <w:t>，或trim(</w:t>
      </w:r>
      <w:r>
        <w:rPr>
          <w:rFonts w:hAnsi="宋体" w:cs="宋体"/>
          <w:sz w:val="24"/>
          <w:szCs w:val="24"/>
        </w:rPr>
        <w:t>“</w:t>
      </w:r>
      <w:r>
        <w:rPr>
          <w:rFonts w:hint="eastAsia" w:hAnsi="宋体" w:cs="宋体"/>
          <w:sz w:val="24"/>
          <w:szCs w:val="24"/>
        </w:rPr>
        <w:t>hello word</w:t>
      </w:r>
      <w:r>
        <w:rPr>
          <w:rFonts w:hAnsi="宋体" w:cs="宋体"/>
          <w:sz w:val="24"/>
          <w:szCs w:val="24"/>
        </w:rPr>
        <w:t>”</w:t>
      </w:r>
      <w:r>
        <w:rPr>
          <w:rFonts w:hint="eastAsia" w:hAnsi="宋体" w:cs="宋体"/>
          <w:sz w:val="24"/>
          <w:szCs w:val="24"/>
        </w:rPr>
        <w:t>)</w:t>
      </w:r>
    </w:p>
    <w:p>
      <w:pPr>
        <w:pStyle w:val="4"/>
        <w:numPr>
          <w:ilvl w:val="0"/>
          <w:numId w:val="1"/>
        </w:numPr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数据源和</w:t>
      </w:r>
      <w:r>
        <w:rPr>
          <w:rFonts w:hint="eastAsia" w:hAnsi="宋体" w:cs="宋体"/>
          <w:sz w:val="24"/>
          <w:szCs w:val="24"/>
        </w:rPr>
        <w:t>属性</w:t>
      </w:r>
      <w:r>
        <w:rPr>
          <w:rFonts w:hAnsi="宋体" w:cs="宋体"/>
          <w:sz w:val="24"/>
          <w:szCs w:val="24"/>
        </w:rPr>
        <w:t>名</w:t>
      </w:r>
      <w:r>
        <w:rPr>
          <w:rFonts w:hint="eastAsia" w:hAnsi="宋体" w:cs="宋体"/>
          <w:sz w:val="24"/>
          <w:szCs w:val="24"/>
        </w:rPr>
        <w:t>连接符</w:t>
      </w:r>
      <w:r>
        <w:rPr>
          <w:rFonts w:hAnsi="宋体" w:cs="宋体"/>
          <w:sz w:val="24"/>
          <w:szCs w:val="24"/>
        </w:rPr>
        <w:t>以圆点</w:t>
      </w:r>
      <w:r>
        <w:rPr>
          <w:rFonts w:hint="eastAsia" w:hAnsi="宋体" w:cs="宋体"/>
          <w:sz w:val="24"/>
          <w:szCs w:val="24"/>
        </w:rPr>
        <w:t>或$符号</w:t>
      </w:r>
      <w:r>
        <w:rPr>
          <w:rFonts w:hAnsi="宋体" w:cs="宋体"/>
          <w:sz w:val="24"/>
          <w:szCs w:val="24"/>
        </w:rPr>
        <w:t>分隔(数据源别名.字段名)，如sum(perf_cell_w_h.req_succ)</w:t>
      </w:r>
      <w:r>
        <w:rPr>
          <w:rFonts w:hint="eastAsia" w:hAnsi="宋体" w:cs="宋体"/>
          <w:sz w:val="24"/>
          <w:szCs w:val="24"/>
        </w:rPr>
        <w:t>或</w:t>
      </w:r>
      <w:r>
        <w:rPr>
          <w:rFonts w:hAnsi="宋体" w:cs="宋体"/>
          <w:sz w:val="24"/>
          <w:szCs w:val="24"/>
        </w:rPr>
        <w:t>sum(perf_cell_w_h</w:t>
      </w:r>
      <w:r>
        <w:rPr>
          <w:rFonts w:hint="eastAsia" w:hAnsi="宋体" w:cs="宋体"/>
          <w:sz w:val="24"/>
          <w:szCs w:val="24"/>
        </w:rPr>
        <w:t>$</w:t>
      </w:r>
      <w:r>
        <w:rPr>
          <w:rFonts w:hAnsi="宋体" w:cs="宋体"/>
          <w:sz w:val="24"/>
          <w:szCs w:val="24"/>
        </w:rPr>
        <w:t>req_succ)</w:t>
      </w:r>
    </w:p>
    <w:p>
      <w:pPr>
        <w:pStyle w:val="4"/>
        <w:numPr>
          <w:ilvl w:val="0"/>
          <w:numId w:val="1"/>
        </w:numPr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所有的函数名均为小写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三、常用</w:t>
      </w:r>
      <w:r>
        <w:rPr>
          <w:rFonts w:hint="eastAsia" w:hAnsi="宋体" w:cs="宋体"/>
          <w:sz w:val="24"/>
          <w:szCs w:val="24"/>
        </w:rPr>
        <w:t>类</w:t>
      </w:r>
      <w:r>
        <w:rPr>
          <w:rFonts w:hAnsi="宋体" w:cs="宋体"/>
          <w:sz w:val="24"/>
          <w:szCs w:val="24"/>
        </w:rPr>
        <w:t>函数</w:t>
      </w:r>
      <w:r>
        <w:rPr>
          <w:rFonts w:hint="eastAsia" w:hAnsi="宋体" w:cs="宋体"/>
          <w:sz w:val="24"/>
          <w:szCs w:val="24"/>
        </w:rPr>
        <w:t>说明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1、isnull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function：isnull(String expression)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description：判断一个对象的值或表达式的计算结果是否为null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expression:</w:t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要判断是否为null的表达式或对象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果expression计算结果为null，则返回true, 否则返回false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2、nvl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function：nvl(String expression, Object replace_with)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description：判断expression是否为null,如果等于null，则返回replace_with，否则返回expression的计算结果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expression: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要判断是否为null的表达式或对象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replace_with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如果expression等于null，则返回的替换值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3、as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function：as(String expression, String variableName)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description：返回expression计算的结果。并将计算结果以variableName命名，注册成一个子指标的值变量</w:t>
      </w:r>
    </w:p>
    <w:p>
      <w:pPr>
        <w:pStyle w:val="4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expression:</w:t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表达式或对象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variableName: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子指标或变量名称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返回expression计算的结果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4、decode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 xml:space="preserve">function：decode(String expression, 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 xml:space="preserve">int caseValue1, Object result1, 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 xml:space="preserve">int caseValue2, Objectresult2, 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 xml:space="preserve">..., 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Object defaultValue)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description：匹配expression计算结果，返回对应的result，如果所有的case值都无法匹配上，则返回default值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expression:</w:t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表达式或对象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caseValue: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情景值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result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返回结果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default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默认返回结果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Values：根据expression的计算结果，匹配是否等于每个case值，如果相对，则返回对应的result值，否则返回default值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5、casewhen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function：casewhen(ifExpression1, retValue1, ifExpression2, retValue2, ..., defaultValue)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description：判断ifExpression的计算结果，返回对应的retValue或defaultValue值。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expression:</w:t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表达式或对象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retValue: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返回结果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default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默认返回结果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返回第一个ifExpression为true的Return Values，如果都不满足，则返回default值</w:t>
      </w:r>
    </w:p>
    <w:p>
      <w:pPr>
        <w:pStyle w:val="4"/>
        <w:rPr>
          <w:rFonts w:hAnsi="宋体" w:cs="宋体"/>
          <w:sz w:val="24"/>
          <w:szCs w:val="24"/>
        </w:rPr>
      </w:pPr>
    </w:p>
    <w:p>
      <w:pPr>
        <w:pStyle w:val="4"/>
        <w:numPr>
          <w:ilvl w:val="0"/>
          <w:numId w:val="2"/>
        </w:numPr>
        <w:ind w:firstLine="420" w:firstLineChars="0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ex_or</w:t>
      </w:r>
    </w:p>
    <w:p>
      <w:pPr>
        <w:pStyle w:val="4"/>
        <w:numPr>
          <w:numId w:val="0"/>
        </w:numPr>
        <w:ind w:left="420" w:leftChars="0" w:firstLine="420" w:firstLineChars="0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Function：ex_or(Object... expressionAry)</w:t>
      </w:r>
    </w:p>
    <w:p>
      <w:pPr>
        <w:pStyle w:val="4"/>
        <w:numPr>
          <w:numId w:val="0"/>
        </w:numPr>
        <w:ind w:left="420" w:leftChars="0" w:firstLine="420" w:firstLineChars="0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Description：计算expressionAry中每一个表达式的值，然后进行逻辑或运算；函数达到的效果即是取消逻辑或运算的短路效果。</w:t>
      </w:r>
    </w:p>
    <w:p>
      <w:pPr>
        <w:pStyle w:val="4"/>
        <w:numPr>
          <w:numId w:val="0"/>
        </w:numPr>
        <w:ind w:left="420" w:leftChars="0" w:firstLine="420" w:firstLineChars="0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Parameters：</w:t>
      </w:r>
    </w:p>
    <w:p>
      <w:pPr>
        <w:pStyle w:val="4"/>
        <w:numPr>
          <w:numId w:val="0"/>
        </w:numPr>
        <w:ind w:left="840" w:leftChars="0" w:firstLine="420" w:firstLineChars="0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expressionAry：</w:t>
      </w:r>
    </w:p>
    <w:p>
      <w:pPr>
        <w:pStyle w:val="4"/>
        <w:numPr>
          <w:numId w:val="0"/>
        </w:numPr>
        <w:ind w:left="1260" w:leftChars="0" w:firstLine="420" w:firstLineChars="0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表达式集，一个或多个表达式</w:t>
      </w:r>
    </w:p>
    <w:p>
      <w:pPr>
        <w:pStyle w:val="4"/>
        <w:numPr>
          <w:numId w:val="0"/>
        </w:numPr>
        <w:ind w:left="420" w:leftChars="0" w:firstLine="420" w:firstLineChars="0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numPr>
          <w:numId w:val="0"/>
        </w:numPr>
        <w:ind w:left="840" w:leftChars="0" w:firstLine="420" w:firstLineChars="0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返回表达式集进行逻辑或运算后的结果，即如果有其中一个表达式值为true，即返回true，否则返回false。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四、数字处理函数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1、to_int、to_long、to_double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function：Integer to_int(Object obj)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Long to_long(Object obj)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Double to_double(Object obj)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int="eastAsia" w:hAnsi="宋体" w:cs="宋体"/>
          <w:sz w:val="24"/>
          <w:szCs w:val="24"/>
        </w:rPr>
        <w:t>D</w:t>
      </w:r>
      <w:r>
        <w:rPr>
          <w:rFonts w:hAnsi="宋体" w:cs="宋体"/>
          <w:sz w:val="24"/>
          <w:szCs w:val="24"/>
        </w:rPr>
        <w:t>escription：将一个其它类型的对象转换成对应的整形或浮点型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obj:</w:t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需要转换的其它类型对象或计算表达式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返回转换后的数据类型对象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2、round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function：round(Object obj, Integer decimalPlace)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int="eastAsia" w:hAnsi="宋体" w:cs="宋体"/>
          <w:sz w:val="24"/>
          <w:szCs w:val="24"/>
        </w:rPr>
        <w:t>D</w:t>
      </w:r>
      <w:r>
        <w:rPr>
          <w:rFonts w:hAnsi="宋体" w:cs="宋体"/>
          <w:sz w:val="24"/>
          <w:szCs w:val="24"/>
        </w:rPr>
        <w:t>escription：取指定精度的浮点数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obj:</w:t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计算精度的对象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decimalPlace: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保留小数位个数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返回obj的decimalPlace个小数位四舍五入后的值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3、abs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function：abs(Object obj)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description：取一个整数或浮点数的绝对值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obj:</w:t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计算精度的对象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返回obj的绝对值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4、power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function：power(int n, int power)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description：取n的power次幂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obj:</w:t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对象或表达式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power: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幂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返回n的power次幂</w:t>
      </w:r>
    </w:p>
    <w:p>
      <w:pPr>
        <w:pStyle w:val="4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ab/>
      </w:r>
      <w:r>
        <w:rPr>
          <w:rFonts w:hint="eastAsia" w:hAnsi="宋体" w:cs="宋体"/>
          <w:sz w:val="24"/>
          <w:szCs w:val="24"/>
        </w:rPr>
        <w:t>5、bitand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ab/>
      </w:r>
      <w:r>
        <w:rPr>
          <w:rFonts w:hint="eastAsia"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function：bitand(long n1, long n2)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</w:t>
      </w:r>
      <w:r>
        <w:rPr>
          <w:rFonts w:hint="eastAsia" w:hAnsi="宋体" w:cs="宋体"/>
          <w:sz w:val="24"/>
          <w:szCs w:val="24"/>
        </w:rPr>
        <w:t>取n1和n2的位 and 操作返回值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int="eastAsia" w:hAnsi="宋体" w:cs="宋体"/>
          <w:sz w:val="24"/>
          <w:szCs w:val="24"/>
        </w:rPr>
        <w:t>n</w:t>
      </w:r>
      <w:r>
        <w:rPr>
          <w:rFonts w:hAnsi="宋体" w:cs="宋体"/>
          <w:sz w:val="24"/>
          <w:szCs w:val="24"/>
        </w:rPr>
        <w:t>:</w:t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int="eastAsia" w:hAnsi="宋体" w:cs="宋体"/>
          <w:sz w:val="24"/>
          <w:szCs w:val="24"/>
        </w:rPr>
        <w:t>进行bitand运算的两个整形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int="eastAsia" w:hAnsi="宋体" w:cs="宋体"/>
          <w:sz w:val="24"/>
          <w:szCs w:val="24"/>
        </w:rPr>
        <w:t>返回n1 &amp; n2的位and操作返回值</w:t>
      </w:r>
    </w:p>
    <w:p>
      <w:pPr>
        <w:pStyle w:val="4"/>
        <w:rPr>
          <w:rFonts w:hAnsi="宋体" w:cs="宋体"/>
          <w:sz w:val="24"/>
          <w:szCs w:val="24"/>
        </w:rPr>
      </w:pPr>
    </w:p>
    <w:p>
      <w:pPr>
        <w:pStyle w:val="4"/>
        <w:rPr>
          <w:rFonts w:hAnsi="宋体" w:cs="宋体"/>
          <w:sz w:val="24"/>
          <w:szCs w:val="24"/>
        </w:rPr>
      </w:pPr>
    </w:p>
    <w:p>
      <w:pPr>
        <w:pStyle w:val="4"/>
        <w:rPr>
          <w:rFonts w:hAnsi="宋体" w:cs="宋体"/>
          <w:sz w:val="24"/>
          <w:szCs w:val="24"/>
        </w:rPr>
      </w:pP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五、字符类处理函数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1、to_char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function：to_char(Object obj)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description：将obj转换为字符串并返回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obj:</w:t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对象或表达式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power: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幂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返回n的power次幂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2、lower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function：lower(String str)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description：返回str转换为小写字符的字符串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str: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需要转换成小写的字符串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返回转换后的结果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3、upper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function：upper(String str)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description：返回str转换为大写字符的字符串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str: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需要转换成大写的字符串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返回转换后的结果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4、trim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function：trim(String str)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description：去除字符串左右的空格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str: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需要去掉空格的字符串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返回str的去掉左右空格的新字符串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5、substr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function：substr(String str, int pos, int length)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description：返回str字符从nPos位置起的nLength个字符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str: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被截取的原始字符串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pos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截取位置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lenth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截取长度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返回截取后的新字符串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6、concat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function：concat(Object value1, Object value2,...)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description：将N个Object转换为字符，并拼接在一起返回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value: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拼接对象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将所有对象从左至右的拼接结果，以字符串返回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7、length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function：length(String str)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description：求一个字符串的长度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str: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求长的字符串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返回str的长度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8、instr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function：instr( srcStr, subStr [, start_position [, nth_appearance ] ] 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description：在一个主字符串中查找子字符串的位置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srcStr: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源字符串，要在此字符串中查找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subStr：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 xml:space="preserve"> 要在srcStr中查找的字符串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start_position：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代表string1 的哪个位置开始查找。此参数可选，如果省略 默认为1. 字符串索引从1开始。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如果此参数为正，从左到右开始检索，如果此参数为负，从右到左检索，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nth_appearance: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代表要查找第几次出现的subStr. 此参数可选，如果省略， 默认为 1.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如果为负数系统会报错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如果满足查找条件，返回要查找的字符串在源字符串中的开始索引，否则返回-1。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六、日期类处理函数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1、to_date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function：to_date(String date, String format)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description：按format格式，将字符串转换成日期类型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date: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日期表达式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format：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描述日期表达式的format格式(以oracle为标准，如yyyy-mm-dd hh24:mi:ss)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返回转换后的日期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2、trunc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function：trunc(Date date, [String format])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description：将日期类型按format格式 取整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date: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原始日期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 xml:space="preserve">format: 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取整格式，可选参数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无: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按日取整(默认), 截取当前日期的时、分、秒、毫秒信息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mm: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按月取整，返回当月第一天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dd: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按日取整, 和情形1，不输入参数结果一样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y、yy、yyy、yyyy: 按年取整,返回当年第一天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d: 按周取整,返回当前星期的第一天(星期日)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hh:按时取整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mi:按分钟取整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返回取整后的日期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3、add_days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function：add_days(Date date, Double add)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description：将date加上add天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date: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原始日期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 xml:space="preserve">add: 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天数，可以为小数，以便实现添加n小时或n分钟功能，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如: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添加3小时add_days(date, 3/24)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添加5分钟add_days(date, 5/24/60)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返回新的日期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4、add_months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function：add_months(Date date, Double add)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description：将date加上add个月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date: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原始日期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 xml:space="preserve">add: 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添加的月份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返回新的日期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5、next_day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function：next_day(Date date, int dayOfWeek)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description：求下一个星期几的日期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date: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原始日期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 xml:space="preserve">dayOfWeek: 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在一周内的第n天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 xml:space="preserve">  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1：代表星期日；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 xml:space="preserve">  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2：代表星期一；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 xml:space="preserve">  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......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 xml:space="preserve">  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7：代表星期日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 从date起的下一个周几(dayofWeek)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6、last_day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function：last_day(Date date)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description：求date日期所在月份的最后一天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date: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原始日期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Return Values：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返回 date日期所在月份的最后一天的日期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七、聚合类处理函数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所有聚合类的函数，有且只能包含一个数据源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如：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sum(a.succ+b.req)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错误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sum(a.succ+a.req)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正确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1、sum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function：sum(ds.fieldName)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description：求ds数据源的fieldName列的和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数据源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fieldName: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字段名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Remark: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(1)、sum只接受1个参数，但参数也可以是个复合型的表达式，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如：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sum(a.req)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sum(a.req+a.succ)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sum(abs(a.req) + round(a.succ, 2))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2、avg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function：avg(ds.fieldName)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description：求ds数据源的fieldName列的平均值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数据源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fieldName: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字段名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Remark: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avg只接受1个参数，但参数也可以是复合型的表达式，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如：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avg(a.req)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avg(a.req+a.succ)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avg(abs(a.req) + round(a.succ, 2))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3、count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function：count(ds.*)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description：求ds数据源的记录数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数据源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Remark: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count</w:t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如果在运算时，只有一个数据源，可以不带参数，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如果有多个数据源，则需带上'ds.*'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如：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count()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count(*)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count(a.*)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4、countif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function：countif(expressin)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description：求符合expressin计算结果为true的记录总数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expressin: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表达式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example: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countif(ds.a&gt;5) 求ds.a&gt;5的记录数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countif(!isnull(ds.a)) 求ds.a不为null的记录数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5、max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function：max(ds.fieldName)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description：求ds数据源中fieldName的最大的值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数据源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fieldName: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字段名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example: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max(ds.field1)</w:t>
      </w:r>
    </w:p>
    <w:p>
      <w:pPr>
        <w:pStyle w:val="4"/>
        <w:rPr>
          <w:rFonts w:hAnsi="宋体" w:cs="宋体"/>
          <w:sz w:val="24"/>
          <w:szCs w:val="24"/>
        </w:rPr>
      </w:pP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6、min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function：min(ds.fieldName)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description：求ds数据源中fieldName的最小的值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Parameters: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ds: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数据源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fieldName: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字段名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example:</w:t>
      </w:r>
    </w:p>
    <w:p>
      <w:pPr>
        <w:pStyle w:val="4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ab/>
      </w:r>
      <w:r>
        <w:rPr>
          <w:rFonts w:hAnsi="宋体" w:cs="宋体"/>
          <w:sz w:val="24"/>
          <w:szCs w:val="24"/>
        </w:rPr>
        <w:t>min(ds.field1)</w:t>
      </w:r>
      <w:bookmarkStart w:id="0" w:name="_GoBack"/>
      <w:bookmarkEnd w:id="0"/>
    </w:p>
    <w:sectPr>
      <w:pgSz w:w="11906" w:h="16838"/>
      <w:pgMar w:top="1440" w:right="1753" w:bottom="1440" w:left="1753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Calibri">
    <w:altName w:val="方正书宋_GBK"/>
    <w:panose1 w:val="020F0502020204030204"/>
    <w:charset w:val="00"/>
    <w:family w:val="auto"/>
    <w:pitch w:val="default"/>
    <w:sig w:usb0="A00002EF" w:usb1="4000207B" w:usb2="00000000" w:usb3="00000000" w:csb0="0000009F" w:csb1="00000000"/>
  </w:font>
  <w:font w:name="Cambria">
    <w:altName w:val="方正书宋_GBK"/>
    <w:panose1 w:val="02040503050406030204"/>
    <w:charset w:val="00"/>
    <w:family w:val="auto"/>
    <w:pitch w:val="default"/>
    <w:sig w:usb0="A00002EF" w:usb1="4000004B" w:usb2="00000000" w:usb3="00000000" w:csb0="0000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2813001">
    <w:nsid w:val="5EF065C9"/>
    <w:multiLevelType w:val="multilevel"/>
    <w:tmpl w:val="5EF065C9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94603520">
    <w:nsid w:val="531FF600"/>
    <w:multiLevelType w:val="singleLevel"/>
    <w:tmpl w:val="531FF600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592813001"/>
  </w:num>
  <w:num w:numId="2">
    <w:abstractNumId w:val="13946035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</w:style>
  <w:style w:type="character" w:customStyle="1" w:styleId="2">
    <w:name w:val="纯文本 Char"/>
    <w:basedOn w:val="3"/>
    <w:link w:val="4"/>
    <w:semiHidden/>
    <w:rPr>
      <w:rFonts w:ascii="宋体" w:hAnsi="Courier New" w:eastAsia="宋体" w:cs="Courier New"/>
      <w:szCs w:val="21"/>
    </w:rPr>
  </w:style>
  <w:style w:type="paragraph" w:customStyle="1" w:styleId="4">
    <w:name w:val="Plain Text"/>
    <w:basedOn w:val="1"/>
    <w:link w:val="2"/>
    <w:rPr>
      <w:rFonts w:ascii="宋体" w:hAnsi="Courier New" w:eastAsia="宋体" w:cs="Courier New"/>
      <w:szCs w:val="21"/>
    </w:rPr>
  </w:style>
  <w:style w:type="paragraph" w:styleId="5">
    <w:name w:val="footer"/>
    <w:basedOn w:val="1"/>
    <w:link w:val="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">
    <w:name w:val="页脚 Char"/>
    <w:basedOn w:val="3"/>
    <w:link w:val="5"/>
    <w:semiHidden/>
    <w:rPr>
      <w:sz w:val="18"/>
      <w:szCs w:val="18"/>
    </w:rPr>
  </w:style>
  <w:style w:type="paragraph" w:styleId="7">
    <w:name w:val="header"/>
    <w:basedOn w:val="1"/>
    <w:link w:val="8"/>
    <w:pPr>
      <w:pBdr>
        <w:bottom w:val="single" w:color="auto" w:sz="0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3"/>
    <w:link w:val="7"/>
    <w:semiHidden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UWAY</Company>
  <Pages>10</Pages>
  <Words>1065</Words>
  <Characters>6074</Characters>
  <Lines>50</Lines>
  <Paragraphs>14</Paragraphs>
  <ScaleCrop>false</ScaleCrop>
  <LinksUpToDate>false</LinksUpToDate>
  <CharactersWithSpaces>0</CharactersWithSpaces>
  <Application>WPS Office专业版_9.1.0.4280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ShiGang</dc:creator>
  <cp:lastModifiedBy>chris</cp:lastModifiedBy>
  <dcterms:modified xsi:type="dcterms:W3CDTF">1970-01-01T15:59:59Z</dcterms:modified>
  <dc:title>一、表达式支持的运算符号及说明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2052-9.1.0.4280</vt:lpwstr>
  </property>
</Properties>
</file>