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64.0000057220459" w:lineRule="auto"/>
        <w:ind w:left="225" w:right="225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Visualisasi data dengan Eksplorasi data analisis</w:t>
      </w:r>
    </w:p>
    <w:p w:rsidR="00000000" w:rsidDel="00000000" w:rsidP="00000000" w:rsidRDefault="00000000" w:rsidRPr="00000000" w14:paraId="0000000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Tentang Data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/>
        <w:drawing>
          <wp:inline distB="19050" distT="19050" distL="19050" distR="19050">
            <wp:extent cx="12192000" cy="8124825"/>
            <wp:effectExtent b="0" l="0" r="0" t="0"/>
            <wp:docPr id="38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812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Ask a home buyer to describe their dream house, and they probably won’t begin with the height of the basement ceiling or the proximity to an east-west railroad. But this playground competition’s dataset proves that much more influences price negotiations than the number of bedrooms or a white-picket fence.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With 79 explanatory variables describing (almost) every aspect of residential homes in Ames, Iowa, this competition challenges you to predict the final price of each home.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Deskripsi Setiap Kolom dapat dapat diakses pada link berikut ini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color w:val="337ab7"/>
        </w:rPr>
      </w:pPr>
      <w:hyperlink r:id="rId7">
        <w:r w:rsidDel="00000000" w:rsidR="00000000" w:rsidRPr="00000000">
          <w:rPr>
            <w:color w:val="337ab7"/>
            <w:rtl w:val="0"/>
          </w:rPr>
          <w:t xml:space="preserve">Deskripsi 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Data ini bisa diperoleh di link berikut ini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color w:val="337ab7"/>
        </w:rPr>
      </w:pPr>
      <w:hyperlink r:id="rId8">
        <w:r w:rsidDel="00000000" w:rsidR="00000000" w:rsidRPr="00000000">
          <w:rPr>
            <w:color w:val="337ab7"/>
            <w:rtl w:val="0"/>
          </w:rPr>
          <w:t xml:space="preserve">Download 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>
          <w:color w:val="337ab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Package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Silahkan install jika belum ada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install.packages("tidyverse")</w:t>
        <w:br w:type="textWrapping"/>
        <w:t xml:space="preserve">install.packages("DataExplorer")</w:t>
        <w:br w:type="textWrapping"/>
        <w:t xml:space="preserve">install.packages("skimr")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Memanggil Package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library(tidyverse)</w:t>
        <w:br w:type="textWrapping"/>
        <w:t xml:space="preserve">library(DataExplorer)</w:t>
        <w:br w:type="textWrapping"/>
        <w:t xml:space="preserve">library(skimr)</w:t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Import Data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data_house &lt;- read.csv("house_price1.csv",stringsAsFactors = TRUE)</w:t>
        <w:br w:type="textWrapping"/>
        <w:t xml:space="preserve">glimpse(data_house)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## Rows: 1,460</w:t>
        <w:br w:type="textWrapping"/>
        <w:t xml:space="preserve">## Columns: 81</w:t>
        <w:br w:type="textWrapping"/>
        <w:t xml:space="preserve">## $ Id            &lt;int&gt; 1, 2, 3, 4, 5, 6, 7, 8, 9, 10, 11, 12, 13, 14, 15, 16, 1…</w:t>
        <w:br w:type="textWrapping"/>
        <w:t xml:space="preserve">## $ MSSubClass    &lt;int&gt; 60, 20, 60, 70, 60, 50, 20, 60, 50, 190, 20, 60, 20, 20,…</w:t>
        <w:br w:type="textWrapping"/>
        <w:t xml:space="preserve">## $ MSZoning      &lt;fct&gt; RL, RL, RL, RL, RL, RL, RL, RL, RM, RL, RL, RL, RL, RL, …</w:t>
        <w:br w:type="textWrapping"/>
        <w:t xml:space="preserve">## $ LotFrontage   &lt;int&gt; 65, 80, 68, 60, 84, 85, 75, NA, 51, 50, 70, 85, NA, 91, …</w:t>
        <w:br w:type="textWrapping"/>
        <w:t xml:space="preserve">## $ LotArea       &lt;int&gt; 8450, 9600, 11250, 9550, 14260, 14115, 10084, 10382, 612…</w:t>
        <w:br w:type="textWrapping"/>
        <w:t xml:space="preserve">## $ Street        &lt;fct&gt; Pave, Pave, Pave, Pave, Pave, Pave, Pave, Pave, Pave, Pa…</w:t>
        <w:br w:type="textWrapping"/>
        <w:t xml:space="preserve">## $ Alley         &lt;fct&gt; NA, NA, NA, NA, NA, NA, NA, NA, NA, NA, NA, NA, NA, NA, …</w:t>
        <w:br w:type="textWrapping"/>
        <w:t xml:space="preserve">## $ LotShape      &lt;fct&gt; Reg, Reg, IR1, IR1, IR1, IR1, Reg, IR1, Reg, Reg, Reg, I…</w:t>
        <w:br w:type="textWrapping"/>
        <w:t xml:space="preserve">## $ LandContour   &lt;fct&gt; Lvl, Lvl, Lvl, Lvl, Lvl, Lvl, Lvl, Lvl, Lvl, Lvl, Lvl, L…</w:t>
        <w:br w:type="textWrapping"/>
        <w:t xml:space="preserve">## $ Utilities     &lt;fct&gt; AllPub, AllPub, AllPub, AllPub, AllPub, AllPub, AllPub, …</w:t>
        <w:br w:type="textWrapping"/>
        <w:t xml:space="preserve">## $ LotConfig     &lt;fct&gt; Inside, FR2, Inside, Corner, FR2, Inside, Inside, Corner…</w:t>
        <w:br w:type="textWrapping"/>
        <w:t xml:space="preserve">## $ LandSlope     &lt;fct&gt; Gtl, Gtl, Gtl, Gtl, Gtl, Gtl, Gtl, Gtl, Gtl, Gtl, Gtl, G…</w:t>
        <w:br w:type="textWrapping"/>
        <w:t xml:space="preserve">## $ Neighborhood  &lt;fct&gt; CollgCr, Veenker, CollgCr, Crawfor, NoRidge, Mitchel, So…</w:t>
        <w:br w:type="textWrapping"/>
        <w:t xml:space="preserve">## $ Condition1    &lt;fct&gt; Norm, Feedr, Norm, Norm, Norm, Norm, Norm, PosN, Artery,…</w:t>
        <w:br w:type="textWrapping"/>
        <w:t xml:space="preserve">## $ Condition2    &lt;fct&gt; Norm, Norm, Norm, Norm, Norm, Norm, Norm, Norm, Norm, Ar…</w:t>
        <w:br w:type="textWrapping"/>
        <w:t xml:space="preserve">## $ BldgType      &lt;fct&gt; 1Fam, 1Fam, 1Fam, 1Fam, 1Fam, 1Fam, 1Fam, 1Fam, 1Fam, 2f…</w:t>
        <w:br w:type="textWrapping"/>
        <w:t xml:space="preserve">## $ HouseStyle    &lt;fct&gt; 2Story, 1Story, 2Story, 2Story, 2Story, 1.5Fin, 1Story, …</w:t>
        <w:br w:type="textWrapping"/>
        <w:t xml:space="preserve">## $ OverallQual   &lt;int&gt; 7, 6, 7, 7, 8, 5, 8, 7, 7, 5, 5, 9, 5, 7, 6, 7, 6, 4, 5,…</w:t>
        <w:br w:type="textWrapping"/>
        <w:t xml:space="preserve">## $ OverallCond   &lt;int&gt; 5, 8, 5, 5, 5, 5, 5, 6, 5, 6, 5, 5, 6, 5, 5, 8, 7, 5, 5,…</w:t>
        <w:br w:type="textWrapping"/>
        <w:t xml:space="preserve">## $ YearBuilt     &lt;int&gt; 2003, 1976, 2001, 1915, 2000, 1993, 2004, 1973, 1931, 19…</w:t>
        <w:br w:type="textWrapping"/>
        <w:t xml:space="preserve">## $ YearRemodAdd  &lt;int&gt; 2003, 1976, 2002, 1970, 2000, 1995, 2005, 1973, 1950, 19…</w:t>
        <w:br w:type="textWrapping"/>
        <w:t xml:space="preserve">## $ RoofStyle     &lt;fct&gt; Gable, Gable, Gable, Gable, Gable, Gable, Gable, Gable, …</w:t>
        <w:br w:type="textWrapping"/>
        <w:t xml:space="preserve">## $ RoofMatl      &lt;fct&gt; CompShg, CompShg, CompShg, CompShg, CompShg, CompShg, Co…</w:t>
        <w:br w:type="textWrapping"/>
        <w:t xml:space="preserve">## $ Exterior1st   &lt;fct&gt; VinylSd, MetalSd, VinylSd, Wd Sdng, VinylSd, VinylSd, Vi…</w:t>
        <w:br w:type="textWrapping"/>
        <w:t xml:space="preserve">## $ Exterior2nd   &lt;fct&gt; VinylSd, MetalSd, VinylSd, Wd Shng, VinylSd, VinylSd, Vi…</w:t>
        <w:br w:type="textWrapping"/>
        <w:t xml:space="preserve">## $ MasVnrType    &lt;fct&gt; BrkFace, None, BrkFace, None, BrkFace, None, Stone, Ston…</w:t>
        <w:br w:type="textWrapping"/>
        <w:t xml:space="preserve">## $ MasVnrArea    &lt;int&gt; 196, 0, 162, 0, 350, 0, 186, 240, 0, 0, 0, 286, 0, 306, …</w:t>
        <w:br w:type="textWrapping"/>
        <w:t xml:space="preserve">## $ ExterQual     &lt;fct&gt; Gd, TA, Gd, TA, Gd, TA, Gd, TA, TA, TA, TA, Ex, TA, Gd, …</w:t>
        <w:br w:type="textWrapping"/>
        <w:t xml:space="preserve">## $ ExterCond     &lt;fct&gt; TA, TA, TA, TA, TA, TA, TA, TA, TA, TA, TA, TA, TA, TA, …</w:t>
        <w:br w:type="textWrapping"/>
        <w:t xml:space="preserve">## $ Foundation    &lt;fct&gt; PConc, CBlock, PConc, BrkTil, PConc, Wood, PConc, CBlock…</w:t>
        <w:br w:type="textWrapping"/>
        <w:t xml:space="preserve">## $ BsmtQual      &lt;fct&gt; Gd, Gd, Gd, TA, Gd, Gd, Ex, Gd, TA, TA, TA, Ex, TA, Gd, …</w:t>
        <w:br w:type="textWrapping"/>
        <w:t xml:space="preserve">## $ BsmtCond      &lt;fct&gt; TA, TA, TA, Gd, TA, TA, TA, TA, TA, TA, TA, TA, TA, TA, …</w:t>
        <w:br w:type="textWrapping"/>
        <w:t xml:space="preserve">## $ BsmtExposure  &lt;fct&gt; No, Gd, Mn, No, Av, No, Av, Mn, No, No, No, No, No, Av, …</w:t>
        <w:br w:type="textWrapping"/>
        <w:t xml:space="preserve">## $ BsmtFinType1  &lt;fct&gt; GLQ, ALQ, GLQ, ALQ, GLQ, GLQ, GLQ, ALQ, Unf, GLQ, Rec, G…</w:t>
        <w:br w:type="textWrapping"/>
        <w:t xml:space="preserve">## $ BsmtFinSF1    &lt;int&gt; 706, 978, 486, 216, 655, 732, 1369, 859, 0, 851, 906, 99…</w:t>
        <w:br w:type="textWrapping"/>
        <w:t xml:space="preserve">## $ BsmtFinType2  &lt;fct&gt; Unf, Unf, Unf, Unf, Unf, Unf, Unf, BLQ, Unf, Unf, Unf, U…</w:t>
        <w:br w:type="textWrapping"/>
        <w:t xml:space="preserve">## $ BsmtFinSF2    &lt;int&gt; 0, 0, 0, 0, 0, 0, 0, 32, 0, 0, 0, 0, 0, 0, 0, 0, 0, 0, 0…</w:t>
        <w:br w:type="textWrapping"/>
        <w:t xml:space="preserve">## $ BsmtUnfSF     &lt;int&gt; 150, 284, 434, 540, 490, 64, 317, 216, 952, 140, 134, 17…</w:t>
        <w:br w:type="textWrapping"/>
        <w:t xml:space="preserve">## $ TotalBsmtSF   &lt;int&gt; 856, 1262, 920, 756, 1145, 796, 1686, 1107, 952, 991, 10…</w:t>
        <w:br w:type="textWrapping"/>
        <w:t xml:space="preserve">## $ Heating       &lt;fct&gt; GasA, GasA, GasA, GasA, GasA, GasA, GasA, GasA, GasA, Ga…</w:t>
        <w:br w:type="textWrapping"/>
        <w:t xml:space="preserve">## $ HeatingQC     &lt;fct&gt; Ex, Ex, Ex, Gd, Ex, Ex, Ex, Ex, Gd, Ex, Ex, Ex, TA, Ex, …</w:t>
        <w:br w:type="textWrapping"/>
        <w:t xml:space="preserve">## $ CentralAir    &lt;fct&gt; Y, Y, Y, Y, Y, Y, Y, Y, Y, Y, Y, Y, Y, Y, Y, Y, Y, Y, Y,…</w:t>
        <w:br w:type="textWrapping"/>
        <w:t xml:space="preserve">## $ Electrical    &lt;fct&gt; SBrkr, SBrkr, SBrkr, SBrkr, SBrkr, SBrkr, SBrkr, SBrkr, …</w:t>
        <w:br w:type="textWrapping"/>
        <w:t xml:space="preserve">## $ X1stFlrSF     &lt;int&gt; 856, 1262, 920, 961, 1145, 796, 1694, 1107, 1022, 1077, …</w:t>
        <w:br w:type="textWrapping"/>
        <w:t xml:space="preserve">## $ X2ndFlrSF     &lt;int&gt; 854, 0, 866, 756, 1053, 566, 0, 983, 752, 0, 0, 1142, 0,…</w:t>
        <w:br w:type="textWrapping"/>
        <w:t xml:space="preserve">## $ LowQualFinSF  &lt;int&gt; 0, 0, 0, 0, 0, 0, 0, 0, 0, 0, 0, 0, 0, 0, 0, 0, 0, 0, 0,…</w:t>
        <w:br w:type="textWrapping"/>
        <w:t xml:space="preserve">## $ GrLivArea     &lt;int&gt; 1710, 1262, 1786, 1717, 2198, 1362, 1694, 2090, 1774, 10…</w:t>
        <w:br w:type="textWrapping"/>
        <w:t xml:space="preserve">## $ BsmtFullBath  &lt;int&gt; 1, 0, 1, 1, 1, 1, 1, 1, 0, 1, 1, 1, 1, 0, 1, 0, 1, 0, 1,…</w:t>
        <w:br w:type="textWrapping"/>
        <w:t xml:space="preserve">## $ BsmtHalfBath  &lt;int&gt; 0, 1, 0, 0, 0, 0, 0, 0, 0, 0, 0, 0, 0, 0, 0, 0, 0, 0, 0,…</w:t>
        <w:br w:type="textWrapping"/>
        <w:t xml:space="preserve">## $ FullBath      &lt;int&gt; 2, 2, 2, 1, 2, 1, 2, 2, 2, 1, 1, 3, 1, 2, 1, 1, 1, 2, 1,…</w:t>
        <w:br w:type="textWrapping"/>
        <w:t xml:space="preserve">## $ HalfBath      &lt;int&gt; 1, 0, 1, 0, 1, 1, 0, 1, 0, 0, 0, 0, 0, 0, 1, 0, 0, 0, 1,…</w:t>
        <w:br w:type="textWrapping"/>
        <w:t xml:space="preserve">## $ BedroomAbvGr  &lt;int&gt; 3, 3, 3, 3, 4, 1, 3, 3, 2, 2, 3, 4, 2, 3, 2, 2, 2, 2, 3,…</w:t>
        <w:br w:type="textWrapping"/>
        <w:t xml:space="preserve">## $ KitchenAbvGr  &lt;int&gt; 1, 1, 1, 1, 1, 1, 1, 1, 2, 2, 1, 1, 1, 1, 1, 1, 1, 2, 1,…</w:t>
        <w:br w:type="textWrapping"/>
        <w:t xml:space="preserve">## $ KitchenQual   &lt;fct&gt; Gd, TA, Gd, Gd, Gd, TA, Gd, TA, TA, TA, TA, Ex, TA, Gd, …</w:t>
        <w:br w:type="textWrapping"/>
        <w:t xml:space="preserve">## $ TotRmsAbvGrd  &lt;int&gt; 8, 6, 6, 7, 9, 5, 7, 7, 8, 5, 5, 11, 4, 7, 5, 5, 5, 6, 6…</w:t>
        <w:br w:type="textWrapping"/>
        <w:t xml:space="preserve">## $ Functional    &lt;fct&gt; Typ, Typ, Typ, Typ, Typ, Typ, Typ, Typ, Min1, Typ, Typ, …</w:t>
        <w:br w:type="textWrapping"/>
        <w:t xml:space="preserve">## $ Fireplaces    &lt;int&gt; 0, 1, 1, 1, 1, 0, 1, 2, 2, 2, 0, 2, 0, 1, 1, 0, 1, 0, 0,…</w:t>
        <w:br w:type="textWrapping"/>
        <w:t xml:space="preserve">## $ FireplaceQu   &lt;fct&gt; NA, TA, TA, Gd, TA, NA, Gd, TA, TA, TA, NA, Gd, NA, Gd, …</w:t>
        <w:br w:type="textWrapping"/>
        <w:t xml:space="preserve">## $ GarageType    &lt;fct&gt; Attchd, Attchd, Attchd, Detchd, Attchd, Attchd, Attchd, …</w:t>
        <w:br w:type="textWrapping"/>
        <w:t xml:space="preserve">## $ GarageYrBlt   &lt;int&gt; 2003, 1976, 2001, 1998, 2000, 1993, 2004, 1973, 1931, 19…</w:t>
        <w:br w:type="textWrapping"/>
        <w:t xml:space="preserve">## $ GarageFinish  &lt;fct&gt; RFn, RFn, RFn, Unf, RFn, Unf, RFn, RFn, Unf, RFn, Unf, F…</w:t>
        <w:br w:type="textWrapping"/>
        <w:t xml:space="preserve">## $ GarageCars    &lt;int&gt; 2, 2, 2, 3, 3, 2, 2, 2, 2, 1, 1, 3, 1, 3, 1, 2, 2, 2, 2,…</w:t>
        <w:br w:type="textWrapping"/>
        <w:t xml:space="preserve">## $ GarageArea    &lt;int&gt; 548, 460, 608, 642, 836, 480, 636, 484, 468, 205, 384, 7…</w:t>
        <w:br w:type="textWrapping"/>
        <w:t xml:space="preserve">## $ GarageQual    &lt;fct&gt; TA, TA, TA, TA, TA, TA, TA, TA, Fa, Gd, TA, TA, TA, TA, …</w:t>
        <w:br w:type="textWrapping"/>
        <w:t xml:space="preserve">## $ GarageCond    &lt;fct&gt; TA, TA, TA, TA, TA, TA, TA, TA, TA, TA, TA, TA, TA, TA, …</w:t>
        <w:br w:type="textWrapping"/>
        <w:t xml:space="preserve">## $ PavedDrive    &lt;fct&gt; Y, Y, Y, Y, Y, Y, Y, Y, Y, Y, Y, Y, Y, Y, Y, Y, Y, Y, Y,…</w:t>
        <w:br w:type="textWrapping"/>
        <w:t xml:space="preserve">## $ WoodDeckSF    &lt;int&gt; 0, 298, 0, 0, 192, 40, 255, 235, 90, 0, 0, 147, 140, 160…</w:t>
        <w:br w:type="textWrapping"/>
        <w:t xml:space="preserve">## $ OpenPorchSF   &lt;int&gt; 61, 0, 42, 35, 84, 30, 57, 204, 0, 4, 0, 21, 0, 33, 213,…</w:t>
        <w:br w:type="textWrapping"/>
        <w:t xml:space="preserve">## $ EnclosedPorch &lt;int&gt; 0, 0, 0, 272, 0, 0, 0, 228, 205, 0, 0, 0, 0, 0, 176, 0, …</w:t>
        <w:br w:type="textWrapping"/>
        <w:t xml:space="preserve">## $ X3SsnPorch    &lt;int&gt; 0, 0, 0, 0, 0, 320, 0, 0, 0, 0, 0, 0, 0, 0, 0, 0, 0, 0, …</w:t>
        <w:br w:type="textWrapping"/>
        <w:t xml:space="preserve">## $ ScreenPorch   &lt;int&gt; 0, 0, 0, 0, 0, 0, 0, 0, 0, 0, 0, 0, 176, 0, 0, 0, 0, 0, …</w:t>
        <w:br w:type="textWrapping"/>
        <w:t xml:space="preserve">## $ PoolArea      &lt;int&gt; 0, 0, 0, 0, 0, 0, 0, 0, 0, 0, 0, 0, 0, 0, 0, 0, 0, 0, 0,…</w:t>
        <w:br w:type="textWrapping"/>
        <w:t xml:space="preserve">## $ PoolQC        &lt;fct&gt; NA, NA, NA, NA, NA, NA, NA, NA, NA, NA, NA, NA, NA, NA, …</w:t>
        <w:br w:type="textWrapping"/>
        <w:t xml:space="preserve">## $ Fence         &lt;fct&gt; NA, NA, NA, NA, NA, MnPrv, NA, NA, NA, NA, NA, NA, NA, N…</w:t>
        <w:br w:type="textWrapping"/>
        <w:t xml:space="preserve">## $ MiscFeature   &lt;fct&gt; NA, NA, NA, NA, NA, Shed, NA, Shed, NA, NA, NA, NA, NA, …</w:t>
        <w:br w:type="textWrapping"/>
        <w:t xml:space="preserve">## $ MiscVal       &lt;int&gt; 0, 0, 0, 0, 0, 700, 0, 350, 0, 0, 0, 0, 0, 0, 0, 0, 700,…</w:t>
        <w:br w:type="textWrapping"/>
        <w:t xml:space="preserve">## $ MoSold        &lt;int&gt; 2, 5, 9, 2, 12, 10, 8, 11, 4, 1, 2, 7, 9, 8, 5, 7, 3, 10…</w:t>
        <w:br w:type="textWrapping"/>
        <w:t xml:space="preserve">## $ YrSold        &lt;int&gt; 2008, 2007, 2008, 2006, 2008, 2009, 2007, 2009, 2008, 20…</w:t>
        <w:br w:type="textWrapping"/>
        <w:t xml:space="preserve">## $ SaleType      &lt;fct&gt; WD, WD, WD, WD, WD, WD, WD, WD, WD, WD, WD, New, WD, New…</w:t>
        <w:br w:type="textWrapping"/>
        <w:t xml:space="preserve">## $ SaleCondition &lt;fct&gt; Normal, Normal, Normal, Abnorml, Normal, Normal, Normal,…</w:t>
        <w:br w:type="textWrapping"/>
        <w:t xml:space="preserve">## $ SalePrice     &lt;int&gt; 208500, 181500, 223500, 140000, 250000, 143000, 307000, …</w:t>
      </w:r>
    </w:p>
    <w:p w:rsidR="00000000" w:rsidDel="00000000" w:rsidP="00000000" w:rsidRDefault="00000000" w:rsidRPr="00000000" w14:paraId="0000001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Memeriksa Gambaran Umum Data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plot_intro(data = data_house,</w:t>
        <w:br w:type="textWrapping"/>
        <w:t xml:space="preserve">           geom_label_args = list(size=2.5))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Catatan: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225" w:hanging="360"/>
      </w:pPr>
      <w:r w:rsidDel="00000000" w:rsidR="00000000" w:rsidRPr="00000000">
        <w:rPr>
          <w:rtl w:val="0"/>
        </w:rPr>
        <w:t xml:space="preserve">plot_intro merupakan fungsi yang berasal dari package DataExplorer dan argumen utamanya adalah object berbentuk data.frame.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225" w:hanging="360"/>
      </w:pPr>
      <w:r w:rsidDel="00000000" w:rsidR="00000000" w:rsidRPr="00000000">
        <w:rPr>
          <w:rtl w:val="0"/>
        </w:rPr>
        <w:t xml:space="preserve">argumen geom_label_args bisa diisi dengan opsi-opsi yang ada pada fungsi geom_label pada pacakge ggplot2.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29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skim_without_charts(data = data_house)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5" w:right="225" w:firstLine="0"/>
        <w:rPr/>
      </w:pPr>
      <w:r w:rsidDel="00000000" w:rsidR="00000000" w:rsidRPr="00000000">
        <w:rPr>
          <w:rtl w:val="0"/>
        </w:rPr>
        <w:t xml:space="preserve">Data summary</w:t>
      </w:r>
    </w:p>
    <w:tbl>
      <w:tblPr>
        <w:tblStyle w:val="Table1"/>
        <w:tblW w:w="8910.0" w:type="dxa"/>
        <w:jc w:val="left"/>
        <w:tblInd w:w="225.0" w:type="dxa"/>
        <w:tblLayout w:type="fixed"/>
        <w:tblLook w:val="0600"/>
      </w:tblPr>
      <w:tblGrid>
        <w:gridCol w:w="4455"/>
        <w:gridCol w:w="4455"/>
        <w:tblGridChange w:id="0">
          <w:tblGrid>
            <w:gridCol w:w="4455"/>
            <w:gridCol w:w="44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data_house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Number of rows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1460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Number of columns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81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_______________________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Column type frequency: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factor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numeric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________________________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Group variables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Variable type: factor</w:t>
      </w:r>
    </w:p>
    <w:tbl>
      <w:tblPr>
        <w:tblStyle w:val="Table2"/>
        <w:tblW w:w="8910.0" w:type="dxa"/>
        <w:jc w:val="left"/>
        <w:tblInd w:w="225.0" w:type="dxa"/>
        <w:tblLayout w:type="fixed"/>
        <w:tblLook w:val="0600"/>
      </w:tblPr>
      <w:tblGrid>
        <w:gridCol w:w="1485"/>
        <w:gridCol w:w="1485"/>
        <w:gridCol w:w="1485"/>
        <w:gridCol w:w="1485"/>
        <w:gridCol w:w="1485"/>
        <w:gridCol w:w="1485"/>
        <w:tblGridChange w:id="0">
          <w:tblGrid>
            <w:gridCol w:w="1485"/>
            <w:gridCol w:w="1485"/>
            <w:gridCol w:w="1485"/>
            <w:gridCol w:w="1485"/>
            <w:gridCol w:w="1485"/>
            <w:gridCol w:w="148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skim_variable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n_missing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complete_rate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ordered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n_unique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top_counts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2.85715103149414" w:lineRule="auto"/>
              <w:ind w:left="225" w:right="22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MSZoning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RL: 1151, RM: 218, FV: 65, RH: 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Street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Pav: 1454, Grv: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Alley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1369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Grv: 50, Pav: 41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LotShape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Reg: 925, IR1: 484, IR2: 41, IR3: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LandContour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Lvl: 1311, Bnk: 63, HLS: 50, Low: 36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Utilities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All: 1459, NoS: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LotConfig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Ins: 1052, Cor: 263, Cul: 94, FR2: 47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LandSlope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Gtl: 1382, Mod: 65, Sev: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Neighborhood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NAm: 225, Col: 150, Old: 113, Edw: 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Condition1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Nor: 1260, Fee: 81, Art: 48, RRA: 26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Condition2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Nor: 1445, Fee: 6, Art: 2, Pos: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BldgType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1Fa: 1220, Twn: 114, Dup: 52, Twn: 43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HouseStyle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1St: 726, 2St: 445, 1.5: 154, SLv: 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RoofStyle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Gab: 1141, Hip: 286, Fla: 13, Gam: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RoofMatl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Com: 1434, Tar: 11, WdS: 6, WdS: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Exterior1st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Vin: 515, HdB: 222, Met: 220, Wd : 206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Exterior2nd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Vin: 504, Met: 214, HdB: 207, Wd : 197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MasVnrType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Non: 864, Brk: 445, Sto: 128, Brk: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ExterQual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TA: 906, Gd: 488, Ex: 52, Fa: 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ExterCond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TA: 1282, Gd: 146, Fa: 28, Ex: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Foundation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PCo: 647, CBl: 634, Brk: 146, Sla: 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BsmtQual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0.97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TA: 649, Gd: 618, Ex: 121, Fa: 35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BsmtCond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0.97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TA: 1311, Gd: 65, Fa: 45, Po: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BsmtExposure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0.97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No: 953, Av: 221, Gd: 134, Mn: 114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BsmtFinType1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0.97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Unf: 430, GLQ: 418, ALQ: 220, BLQ: 148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BsmtFinType2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0.97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Unf: 1256, Rec: 54, LwQ: 46, BLQ: 33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Heating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Gas: 1428, Gas: 18, Gra: 7, Wal: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HeatingQC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Ex: 741, TA: 428, Gd: 241, Fa: 49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CentralAir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Y: 1365, N: 95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Electrical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SBr: 1334, Fus: 94, Fus: 27, Fus: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KitchenQual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TA: 735, Gd: 586, Ex: 100, Fa: 39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Functional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Typ: 1360, Min: 34, Min: 31, Mod: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FireplaceQu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690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0.53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Gd: 380, TA: 313, Fa: 33, Ex: 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GarageType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0.94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Att: 870, Det: 387, Bui: 88, Bas: 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GarageFinish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0.94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Unf: 605, RFn: 422, Fin: 352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GarageQual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0.94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TA: 1311, Fa: 48, Gd: 14, Ex: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GarageCond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0.94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TA: 1326, Fa: 35, Gd: 9, Po: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PavedDrive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Y: 1340, N: 90, P: 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PoolQC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1453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Gd: 3, Ex: 2, Fa: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Fence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1179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0.19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MnP: 157, GdP: 59, GdW: 54, MnW: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MiscFeature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1406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She: 49, Gar: 2, Oth: 2, Ten: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SaleType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WD: 1267, New: 122, COD: 43, Con: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SaleCondition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Nor: 1198, Par: 125, Abn: 101, Fam: 20</w:t>
            </w:r>
          </w:p>
        </w:tc>
      </w:tr>
    </w:tbl>
    <w:p w:rsidR="00000000" w:rsidDel="00000000" w:rsidP="00000000" w:rsidRDefault="00000000" w:rsidRPr="00000000" w14:paraId="000001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Variable type: numeric</w:t>
      </w:r>
    </w:p>
    <w:tbl>
      <w:tblPr>
        <w:tblStyle w:val="Table3"/>
        <w:tblW w:w="8910.000000000002" w:type="dxa"/>
        <w:jc w:val="left"/>
        <w:tblInd w:w="225.0" w:type="dxa"/>
        <w:tblLayout w:type="fixed"/>
        <w:tblLook w:val="0600"/>
      </w:tblPr>
      <w:tblGrid>
        <w:gridCol w:w="891"/>
        <w:gridCol w:w="891"/>
        <w:gridCol w:w="891"/>
        <w:gridCol w:w="891"/>
        <w:gridCol w:w="891"/>
        <w:gridCol w:w="891"/>
        <w:gridCol w:w="891"/>
        <w:gridCol w:w="891"/>
        <w:gridCol w:w="891"/>
        <w:gridCol w:w="891"/>
        <w:tblGridChange w:id="0">
          <w:tblGrid>
            <w:gridCol w:w="891"/>
            <w:gridCol w:w="891"/>
            <w:gridCol w:w="891"/>
            <w:gridCol w:w="891"/>
            <w:gridCol w:w="891"/>
            <w:gridCol w:w="891"/>
            <w:gridCol w:w="891"/>
            <w:gridCol w:w="891"/>
            <w:gridCol w:w="891"/>
            <w:gridCol w:w="891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skim_variable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n_missing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complete_rate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mean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sd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p0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p25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p50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p75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p100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2.85715103149414" w:lineRule="auto"/>
              <w:ind w:left="225" w:right="22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730.50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421.61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365.75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730.5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1095.25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1460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MSSubClass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56.90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42.30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LotFrontage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259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0.82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70.05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24.28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59.00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69.0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LotArea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10516.83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9981.26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7553.50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9478.5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11601.50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215245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OverallQual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6.10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1.38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OverallCond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5.58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1.11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YearBuilt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1971.27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30.20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1872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1954.00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1973.0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YearRemodAdd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1984.87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20.65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1950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1967.00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1994.0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2004.00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MasVnrArea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0.99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103.69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181.07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166.00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BsmtFinSF1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443.64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456.10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383.5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712.25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5644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BsmtFinSF2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46.55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161.32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1474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BsmtUnfSF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567.24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441.87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223.00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477.5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808.00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2336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TotalBsmtSF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1057.43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438.71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795.75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991.5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1298.25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6110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X1stFlrSF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1162.63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386.59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334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882.00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1087.0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1391.25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4692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X2ndFlrSF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346.99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436.53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728.00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LowQualFinSF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5.84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48.62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572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GrLivArea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1515.46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525.48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334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1129.50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1464.0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1776.75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5642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BsmtFullBath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0.43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0.52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BsmtHalfBath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0.24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FullBath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1.57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0.55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HalfBath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0.38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0.50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BedroomAbvGr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2.87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0.82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KitchenAbvGr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0.22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TotRmsAbvGrd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6.52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1.63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Fireplaces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0.61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0.64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GarageYrBlt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0.94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1978.51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24.69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1961.00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1980.0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2002.00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GarageCars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1.77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GarageArea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472.98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213.80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334.50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480.0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576.00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WoodDeckSF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94.24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125.34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168.00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857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OpenPorchSF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46.66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66.26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25.0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68.00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547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EnclosedPorch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21.95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61.12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552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X3SsnPorch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3.41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29.32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ScreenPorch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15.06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55.76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PoolArea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2.76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40.18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738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MiscVal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43.49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496.12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15500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MoSold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6.32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2.70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YrSold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2007.82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1.33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2007.00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2008.0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2009.00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SalePrice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180921.20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79442.50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34900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129975.00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163000.0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214000.00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755000</w:t>
            </w:r>
          </w:p>
        </w:tc>
      </w:tr>
    </w:tbl>
    <w:p w:rsidR="00000000" w:rsidDel="00000000" w:rsidP="00000000" w:rsidRDefault="00000000" w:rsidRPr="00000000" w14:paraId="000002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Catatan:</w:t>
      </w:r>
    </w:p>
    <w:p w:rsidR="00000000" w:rsidDel="00000000" w:rsidP="00000000" w:rsidRDefault="00000000" w:rsidRPr="00000000" w14:paraId="000002C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225" w:hanging="360"/>
      </w:pPr>
      <w:r w:rsidDel="00000000" w:rsidR="00000000" w:rsidRPr="00000000">
        <w:rPr>
          <w:rtl w:val="0"/>
        </w:rPr>
        <w:t xml:space="preserve">skim_without_charts merupakan fungsi yang berasal dari package skimr dan argumen utamanya adalah object berbentuk data.frame.</w:t>
      </w:r>
    </w:p>
    <w:p w:rsidR="00000000" w:rsidDel="00000000" w:rsidP="00000000" w:rsidRDefault="00000000" w:rsidRPr="00000000" w14:paraId="000002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Berdasarkan informasi diatas, kita tahu terdata beberapa kolom yang memiliki missing value. Namun hanya 5 kolom saja yang mengalami banyak missing value yaitu Alley,FireplaceQu,PoolQX,Fence,MiscFeature.</w:t>
      </w:r>
    </w:p>
    <w:p w:rsidR="00000000" w:rsidDel="00000000" w:rsidP="00000000" w:rsidRDefault="00000000" w:rsidRPr="00000000" w14:paraId="000002C6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Menangani Missing Value</w:t>
      </w:r>
    </w:p>
    <w:p w:rsidR="00000000" w:rsidDel="00000000" w:rsidP="00000000" w:rsidRDefault="00000000" w:rsidRPr="00000000" w14:paraId="000002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Dalam kasus ini kita akan menangani missing value dengan dua cara, yaitu</w:t>
      </w:r>
    </w:p>
    <w:p w:rsidR="00000000" w:rsidDel="00000000" w:rsidP="00000000" w:rsidRDefault="00000000" w:rsidRPr="00000000" w14:paraId="000002C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225" w:hanging="360"/>
      </w:pPr>
      <w:r w:rsidDel="00000000" w:rsidR="00000000" w:rsidRPr="00000000">
        <w:rPr>
          <w:rtl w:val="0"/>
        </w:rPr>
        <w:t xml:space="preserve">Mereplace missing value pada kolom-kolom yang memiliki banyak sekali missing value (diatas 500)</w:t>
      </w:r>
    </w:p>
    <w:p w:rsidR="00000000" w:rsidDel="00000000" w:rsidP="00000000" w:rsidRDefault="00000000" w:rsidRPr="00000000" w14:paraId="000002C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825" w:right="225" w:hanging="360"/>
      </w:pPr>
      <w:r w:rsidDel="00000000" w:rsidR="00000000" w:rsidRPr="00000000">
        <w:rPr>
          <w:rtl w:val="0"/>
        </w:rPr>
        <w:t xml:space="preserve">Menghapus baris-baris yang mengandung missing value pada kolom-kolom yang memiliki sedikti missing value (dibawah 500)</w:t>
      </w:r>
    </w:p>
    <w:p w:rsidR="00000000" w:rsidDel="00000000" w:rsidP="00000000" w:rsidRDefault="00000000" w:rsidRPr="00000000" w14:paraId="000002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Berikut dibawah ini adalah sintaks untuk melakukan replace missing value, khususnya jika datanya berupa factor atau string. Kemudian na.omit digunakan untuk menghapus semua baris yang mengandung missing value</w:t>
      </w:r>
    </w:p>
    <w:p w:rsidR="00000000" w:rsidDel="00000000" w:rsidP="00000000" w:rsidRDefault="00000000" w:rsidRPr="00000000" w14:paraId="000002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data_house1 &lt;- data_house %&gt;%</w:t>
        <w:br w:type="textWrapping"/>
        <w:t xml:space="preserve">  select(-Id) %&gt;% </w:t>
        <w:br w:type="textWrapping"/>
        <w:t xml:space="preserve">  mutate(</w:t>
        <w:br w:type="textWrapping"/>
        <w:t xml:space="preserve">    Alley = forcats::fct_explicit_na(Alley, na_level = "Ukn"),</w:t>
        <w:br w:type="textWrapping"/>
        <w:t xml:space="preserve">    FireplaceQu=forcats::fct_explicit_na(FireplaceQu,</w:t>
        <w:br w:type="textWrapping"/>
        <w:t xml:space="preserve">                                      na_level = "Ukn"   </w:t>
        <w:br w:type="textWrapping"/>
        <w:t xml:space="preserve">                                         ),</w:t>
        <w:br w:type="textWrapping"/>
        <w:t xml:space="preserve">    PoolQC = forcats::fct_explicit_na(PoolQC, na_level = "Ukn"),</w:t>
        <w:br w:type="textWrapping"/>
        <w:t xml:space="preserve">    Fence = forcats::fct_explicit_na(Fence, na_level = "Ukn"),</w:t>
        <w:br w:type="textWrapping"/>
        <w:t xml:space="preserve">    MiscFeature = forcats::fct_explicit_na(MiscFeature, na_level = "Ukn")</w:t>
        <w:br w:type="textWrapping"/>
        <w:t xml:space="preserve">  ) %&gt;% na.omit</w:t>
      </w:r>
    </w:p>
    <w:p w:rsidR="00000000" w:rsidDel="00000000" w:rsidP="00000000" w:rsidRDefault="00000000" w:rsidRPr="00000000" w14:paraId="000002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## Warning: There was 1 warning in `mutate()`.</w:t>
        <w:br w:type="textWrapping"/>
        <w:t xml:space="preserve">## ℹ In argument: `Alley = forcats::fct_explicit_na(Alley, na_level = "Ukn")`.</w:t>
        <w:br w:type="textWrapping"/>
        <w:t xml:space="preserve">## Caused by warning:</w:t>
        <w:br w:type="textWrapping"/>
        <w:t xml:space="preserve">## ! `fct_explicit_na()` was deprecated in forcats 1.0.0.</w:t>
        <w:br w:type="textWrapping"/>
        <w:t xml:space="preserve">## ℹ Please use `fct_na_value_to_level()` instead.</w:t>
      </w:r>
    </w:p>
    <w:p w:rsidR="00000000" w:rsidDel="00000000" w:rsidP="00000000" w:rsidRDefault="00000000" w:rsidRPr="00000000" w14:paraId="000002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Kemudian kita akan lihat kembali data yang sudah kita tangani missing valuenya</w:t>
      </w:r>
    </w:p>
    <w:p w:rsidR="00000000" w:rsidDel="00000000" w:rsidP="00000000" w:rsidRDefault="00000000" w:rsidRPr="00000000" w14:paraId="000002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plot_intro(data = data_house1)</w:t>
      </w:r>
    </w:p>
    <w:p w:rsidR="00000000" w:rsidDel="00000000" w:rsidP="00000000" w:rsidRDefault="00000000" w:rsidRPr="00000000" w14:paraId="000002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skim_without_charts(data_house1)</w:t>
      </w:r>
    </w:p>
    <w:p w:rsidR="00000000" w:rsidDel="00000000" w:rsidP="00000000" w:rsidRDefault="00000000" w:rsidRPr="00000000" w14:paraId="000002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25" w:right="225" w:firstLine="0"/>
        <w:rPr/>
      </w:pPr>
      <w:r w:rsidDel="00000000" w:rsidR="00000000" w:rsidRPr="00000000">
        <w:rPr>
          <w:rtl w:val="0"/>
        </w:rPr>
        <w:t xml:space="preserve">Data summary</w:t>
      </w:r>
    </w:p>
    <w:tbl>
      <w:tblPr>
        <w:tblStyle w:val="Table4"/>
        <w:tblW w:w="8910.0" w:type="dxa"/>
        <w:jc w:val="left"/>
        <w:tblInd w:w="225.0" w:type="dxa"/>
        <w:tblLayout w:type="fixed"/>
        <w:tblLook w:val="0600"/>
      </w:tblPr>
      <w:tblGrid>
        <w:gridCol w:w="4455"/>
        <w:gridCol w:w="4455"/>
        <w:tblGridChange w:id="0">
          <w:tblGrid>
            <w:gridCol w:w="4455"/>
            <w:gridCol w:w="44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data_house1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Number of rows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1094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Number of columns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_______________________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Column type frequency: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factor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numeric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________________________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Group variables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2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Variable type: factor</w:t>
      </w:r>
    </w:p>
    <w:tbl>
      <w:tblPr>
        <w:tblStyle w:val="Table5"/>
        <w:tblW w:w="8910.0" w:type="dxa"/>
        <w:jc w:val="left"/>
        <w:tblInd w:w="225.0" w:type="dxa"/>
        <w:tblLayout w:type="fixed"/>
        <w:tblLook w:val="0600"/>
      </w:tblPr>
      <w:tblGrid>
        <w:gridCol w:w="1485"/>
        <w:gridCol w:w="1485"/>
        <w:gridCol w:w="1485"/>
        <w:gridCol w:w="1485"/>
        <w:gridCol w:w="1485"/>
        <w:gridCol w:w="1485"/>
        <w:tblGridChange w:id="0">
          <w:tblGrid>
            <w:gridCol w:w="1485"/>
            <w:gridCol w:w="1485"/>
            <w:gridCol w:w="1485"/>
            <w:gridCol w:w="1485"/>
            <w:gridCol w:w="1485"/>
            <w:gridCol w:w="148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skim_variable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n_missing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complete_rate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ordered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n_unique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top_counts</w:t>
            </w:r>
          </w:p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2.85715103149414" w:lineRule="auto"/>
              <w:ind w:left="225" w:right="22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MSZoning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RL: 850, RM: 173, FV: 54, RH: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Street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Pav: 1090, Grv: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Alley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Ukn: 1017, Grv: 41, Pav: 36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LotShape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Reg: 760, IR1: 301, IR2: 26, IR3: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LandContour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Lvl: 991, Bnk: 45, HLS: 44, Low: 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Utilities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All: 1094, NoS: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LotConfig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Ins: 830, Cor: 187, Cul: 44, FR2: 29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LandSlope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Gtl: 1045, Mod: 44, Sev: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Neighborhood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NAm: 173, Col: 122, Old: 96, Som: 75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Condition1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Nor: 950, Fee: 52, Art: 42, RRA: 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Condition2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Nor: 1082, Fee: 5, Art: 2, Pos: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BldgType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1Fa: 925, Twn: 90, Twn: 35, Dup: 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HouseStyle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1St: 540, 2St: 346, 1.5: 117, SLv: 43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RoofStyle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Gab: 843, Hip: 230, Gam: 10, Man: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RoofMatl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Com: 1078, WdS: 6, Tar: 5, WdS: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Exterior1st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Vin: 421, Met: 172, HdB: 151, Wd : 149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Exterior2nd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Vin: 412, Met: 169, Wd : 145, HdB: 138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MasVnrType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Non: 639, Brk: 327, Sto: 119, Brk: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ExterQual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TA: 646, Gd: 395, Ex: 46, Fa: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ExterCond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TA: 973, Gd: 104, Fa: 15, Ex: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Foundation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PCo: 518, CBl: 446, Brk: 122, Sto: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BsmtQual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TA: 486, Gd: 463, Ex: 113, Fa: 32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BsmtCond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TA: 1006, Gd: 51, Fa: 36, Po: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BsmtExposure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No: 734, Av: 174, Gd: 97, Mn: 89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BsmtFinType1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Unf: 343, GLQ: 323, ALQ: 162, BLQ: 105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BsmtFinType2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Unf: 972, Rec: 37, LwQ: 35, BLQ: 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Heating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Gas: 1075, Gas: 16, Gra: 2, Oth: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HeatingQC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Ex: 594, TA: 298, Gd: 174, Fa: 27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CentralAir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Y: 1036, N: 58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Electrical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SBr: 1009, Fus: 67, Fus: 15, Fus: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KitchenQual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TA: 528, Gd: 454, Ex: 91, Fa: 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Functional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Typ: 1024, Min: 25, Min: 21, Maj: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FireplaceQu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Ukn: 511, Gd: 315, TA: 212, Fa: 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GarageType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Att: 680, Det: 325, Bui: 63, Bas: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GarageFinish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Unf: 485, RFn: 333, Fin: 276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GarageQual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TA: 1031, Fa: 46, Gd: 11, Ex: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GarageCond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TA: 1050, Fa: 31, Po: 6, Gd: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PavedDrive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Y: 1023, N: 48, P: 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PoolQC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Ukn: 1088, Ex: 2, Fa: 2, Gd: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Fence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Ukn: 882, MnP: 117, GdP: 46, GdW: 39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MiscFeature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Ukn: 1059, She: 33, Oth: 1, Ten: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SaleType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WD: 928, New: 116, COD: 31, Con: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SaleCondition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Nor: 880, Par: 119, Abn: 70, Fam: 18</w:t>
            </w:r>
          </w:p>
        </w:tc>
      </w:tr>
    </w:tbl>
    <w:p w:rsidR="00000000" w:rsidDel="00000000" w:rsidP="00000000" w:rsidRDefault="00000000" w:rsidRPr="00000000" w14:paraId="000003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Variable type: numeric</w:t>
      </w:r>
    </w:p>
    <w:tbl>
      <w:tblPr>
        <w:tblStyle w:val="Table6"/>
        <w:tblW w:w="8910.000000000002" w:type="dxa"/>
        <w:jc w:val="left"/>
        <w:tblInd w:w="225.0" w:type="dxa"/>
        <w:tblLayout w:type="fixed"/>
        <w:tblLook w:val="0600"/>
      </w:tblPr>
      <w:tblGrid>
        <w:gridCol w:w="891"/>
        <w:gridCol w:w="891"/>
        <w:gridCol w:w="891"/>
        <w:gridCol w:w="891"/>
        <w:gridCol w:w="891"/>
        <w:gridCol w:w="891"/>
        <w:gridCol w:w="891"/>
        <w:gridCol w:w="891"/>
        <w:gridCol w:w="891"/>
        <w:gridCol w:w="891"/>
        <w:tblGridChange w:id="0">
          <w:tblGrid>
            <w:gridCol w:w="891"/>
            <w:gridCol w:w="891"/>
            <w:gridCol w:w="891"/>
            <w:gridCol w:w="891"/>
            <w:gridCol w:w="891"/>
            <w:gridCol w:w="891"/>
            <w:gridCol w:w="891"/>
            <w:gridCol w:w="891"/>
            <w:gridCol w:w="891"/>
            <w:gridCol w:w="891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skim_variable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n_missing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complete_rate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mean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sd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p0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p25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p50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p75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p100</w:t>
            </w:r>
          </w:p>
          <w:p w:rsidR="00000000" w:rsidDel="00000000" w:rsidP="00000000" w:rsidRDefault="00000000" w:rsidRPr="00000000" w14:paraId="000003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2.85715103149414" w:lineRule="auto"/>
              <w:ind w:left="225" w:right="225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MSSubClass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56.13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41.98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20.00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50.0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70.00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LotFrontage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70.76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24.51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LotArea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10132.35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8212.25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7606.75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9444.5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11387.25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215245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OverallQual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6.25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1.37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OverallCond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5.58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YearBuilt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1972.41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31.19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1880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1953.00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1975.0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2003.00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YearRemodAdd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1985.92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20.93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1950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1967.00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1995.0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2005.00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MasVnrArea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109.86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190.67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171.75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BsmtFinSF1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448.19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468.73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384.5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712.75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5644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BsmtFinSF2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45.25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159.08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1474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BsmtUnfSF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606.12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445.83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270.00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525.0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846.00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2336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TotalBsmtSF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1099.56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415.85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816.00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1023.0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1345.50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6110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X1stFlrSF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1173.81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387.68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438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894.00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1097.0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1413.50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4692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X2ndFlrSF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356.54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439.26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729.00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LowQualFinSF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4.68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42.10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572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GrLivArea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1535.03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526.12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438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1164.00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1480.0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1779.00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5642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BsmtFullBath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0.42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0.51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BsmtHalfBath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0.24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FullBath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1.58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0.55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HalfBath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0.39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0.50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BedroomAbvGr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2.86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0.76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KitchenAbvGr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0.19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TotRmsAbvGrd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6.57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1.58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Fireplaces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0.61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0.63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GarageYrBlt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1978.57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25.93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1960.00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1982.0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2003.00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GarageCars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1.88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0.66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GarageArea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503.76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192.26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360.00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484.0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602.50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WoodDeckSF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94.34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122.62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169.75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857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OpenPorchSF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46.95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64.82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28.0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68.00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547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EnclosedPorch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22.05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61.57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552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X3SsnPorch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3.27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29.66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ScreenPorch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16.50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58.46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PoolArea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3.01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40.71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648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MiscVal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23.55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167.14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MoSold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6.34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2.69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YrSold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2007.79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1.33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2007.00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2008.0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2009.00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SalePrice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187033.26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83165.33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35311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132500.00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165750.0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221000.00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755000</w:t>
            </w:r>
          </w:p>
        </w:tc>
      </w:tr>
    </w:tbl>
    <w:p w:rsidR="00000000" w:rsidDel="00000000" w:rsidP="00000000" w:rsidRDefault="00000000" w:rsidRPr="00000000" w14:paraId="000005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Setelah dilihat kembali ternyata ada kolom yang hanya memiliki satu kategori saja yaitu kolom Utilities. Sehingga kita perlu menghapusnya.</w:t>
      </w:r>
    </w:p>
    <w:p w:rsidR="00000000" w:rsidDel="00000000" w:rsidP="00000000" w:rsidRDefault="00000000" w:rsidRPr="00000000" w14:paraId="000005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data_house1 &lt;- data_house1 %&gt;% </w:t>
        <w:br w:type="textWrapping"/>
        <w:t xml:space="preserve">  select(-Utilities)</w:t>
      </w:r>
    </w:p>
    <w:p w:rsidR="00000000" w:rsidDel="00000000" w:rsidP="00000000" w:rsidRDefault="00000000" w:rsidRPr="00000000" w14:paraId="0000056F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Memeriksa Sebaran Data</w:t>
      </w:r>
    </w:p>
    <w:p w:rsidR="00000000" w:rsidDel="00000000" w:rsidP="00000000" w:rsidRDefault="00000000" w:rsidRPr="00000000" w14:paraId="000005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plot_histogram(data = data_house1,nrow=3,ncol = 3,</w:t>
        <w:br w:type="textWrapping"/>
        <w:t xml:space="preserve">               geom_histogram_args = list(fill="steelblue"),</w:t>
        <w:br w:type="textWrapping"/>
        <w:t xml:space="preserve">               ggtheme = theme_bw()</w:t>
        <w:br w:type="textWrapping"/>
        <w:t xml:space="preserve">               )</w:t>
      </w:r>
    </w:p>
    <w:p w:rsidR="00000000" w:rsidDel="00000000" w:rsidP="00000000" w:rsidRDefault="00000000" w:rsidRPr="00000000" w14:paraId="000005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## `stat_bin()` using `bins = 30`. Pick better value with `binwidth`.</w:t>
      </w:r>
    </w:p>
    <w:p w:rsidR="00000000" w:rsidDel="00000000" w:rsidP="00000000" w:rsidRDefault="00000000" w:rsidRPr="00000000" w14:paraId="000005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## `stat_bin()` using `bins = 30`. Pick better value with `binwidth`.</w:t>
      </w:r>
    </w:p>
    <w:p w:rsidR="00000000" w:rsidDel="00000000" w:rsidP="00000000" w:rsidRDefault="00000000" w:rsidRPr="00000000" w14:paraId="000005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## `stat_bin()` using `bins = 30`. Pick better value with `binwidth`.</w:t>
      </w:r>
    </w:p>
    <w:p w:rsidR="00000000" w:rsidDel="00000000" w:rsidP="00000000" w:rsidRDefault="00000000" w:rsidRPr="00000000" w14:paraId="000005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## `stat_bin()` using `bins = 30`. Pick better value with `binwidth`.</w:t>
      </w:r>
    </w:p>
    <w:p w:rsidR="00000000" w:rsidDel="00000000" w:rsidP="00000000" w:rsidRDefault="00000000" w:rsidRPr="00000000" w14:paraId="000005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## `stat_bin()` using `bins = 30`. Pick better value with `binwidth`.</w:t>
      </w:r>
    </w:p>
    <w:p w:rsidR="00000000" w:rsidDel="00000000" w:rsidP="00000000" w:rsidRDefault="00000000" w:rsidRPr="00000000" w14:paraId="000005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5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plot_bar(data = data_house1,ggtheme =theme_bw(),nrow = 1)</w:t>
      </w:r>
    </w:p>
    <w:p w:rsidR="00000000" w:rsidDel="00000000" w:rsidP="00000000" w:rsidRDefault="00000000" w:rsidRPr="00000000" w14:paraId="000005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5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6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6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6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85715103149414" w:lineRule="auto"/>
        <w:ind w:left="225" w:right="22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300" w:line="264.0000057220459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Memeriksa Korelasi Peubah</w:t>
      </w:r>
    </w:p>
    <w:p w:rsidR="00000000" w:rsidDel="00000000" w:rsidP="00000000" w:rsidRDefault="00000000" w:rsidRPr="00000000" w14:paraId="000005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plot_scatterplot(data = data_house1 %&gt;%</w:t>
        <w:br w:type="textWrapping"/>
        <w:t xml:space="preserve">                   select_if(is.numeric),</w:t>
        <w:br w:type="textWrapping"/>
        <w:t xml:space="preserve">                 by="SalePrice",geom_point_args = list(color="steelblue"),ggtheme = theme_bw() )</w:t>
      </w:r>
    </w:p>
    <w:p w:rsidR="00000000" w:rsidDel="00000000" w:rsidP="00000000" w:rsidRDefault="00000000" w:rsidRPr="00000000" w14:paraId="000005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cor_mat &lt;- cor(data_house1%&gt;%</w:t>
        <w:br w:type="textWrapping"/>
        <w:t xml:space="preserve">                   select_if(is.numeric),method = "spearman")</w:t>
        <w:br w:type="textWrapping"/>
        <w:t xml:space="preserve">cor_mat[upper.tri(cor_mat,diag = TRUE)] &lt;- NA </w:t>
        <w:br w:type="textWrapping"/>
        <w:t xml:space="preserve">cor_df &lt;- cor_mat   %&gt;%</w:t>
        <w:br w:type="textWrapping"/>
        <w:t xml:space="preserve">    as.data.frame() %&gt;% </w:t>
        <w:br w:type="textWrapping"/>
        <w:t xml:space="preserve">    rownames_to_column(var = "Var1") %&gt;%</w:t>
        <w:br w:type="textWrapping"/>
        <w:t xml:space="preserve">  pivot_longer(names_to = "Var2",</w:t>
        <w:br w:type="textWrapping"/>
        <w:t xml:space="preserve">               values_to = "corr",</w:t>
        <w:br w:type="textWrapping"/>
        <w:t xml:space="preserve">               -Var1) %&gt;% na.omit</w:t>
        <w:br w:type="textWrapping"/>
        <w:br w:type="textWrapping"/>
        <w:t xml:space="preserve">cor_df %&gt;% filter(abs(corr)&gt;0.6) %&gt;% arrange(desc(abs(corr)))</w:t>
      </w:r>
    </w:p>
    <w:p w:rsidR="00000000" w:rsidDel="00000000" w:rsidP="00000000" w:rsidRDefault="00000000" w:rsidRPr="00000000" w14:paraId="000005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## # A tibble: 31 × 3</w:t>
        <w:br w:type="textWrapping"/>
        <w:t xml:space="preserve">##    Var1         Var2          corr</w:t>
        <w:br w:type="textWrapping"/>
        <w:t xml:space="preserve">##    &lt;chr&gt;        &lt;chr&gt;        &lt;dbl&gt;</w:t>
        <w:br w:type="textWrapping"/>
        <w:t xml:space="preserve">##  1 GarageYrBlt  YearBuilt    0.895</w:t>
        <w:br w:type="textWrapping"/>
        <w:t xml:space="preserve">##  2 X1stFlrSF    TotalBsmtSF  0.877</w:t>
        <w:br w:type="textWrapping"/>
        <w:t xml:space="preserve">##  3 GarageArea   GarageCars   0.841</w:t>
        <w:br w:type="textWrapping"/>
        <w:t xml:space="preserve">##  4 TotRmsAbvGrd GrLivArea    0.829</w:t>
        <w:br w:type="textWrapping"/>
        <w:t xml:space="preserve">##  5 SalePrice    OverallQual  0.823</w:t>
        <w:br w:type="textWrapping"/>
        <w:t xml:space="preserve">##  6 GarageYrBlt  YearRemodAdd 0.747</w:t>
        <w:br w:type="textWrapping"/>
        <w:t xml:space="preserve">##  7 YearRemodAdd YearBuilt    0.738</w:t>
        <w:br w:type="textWrapping"/>
        <w:t xml:space="preserve">##  8 SalePrice    GrLivArea    0.731</w:t>
        <w:br w:type="textWrapping"/>
        <w:t xml:space="preserve">##  9 SalePrice    GarageCars   0.681</w:t>
        <w:br w:type="textWrapping"/>
        <w:t xml:space="preserve">## 10 SalePrice    FullBath     0.671</w:t>
        <w:br w:type="textWrapping"/>
        <w:t xml:space="preserve">## # … with 21 more rows</w:t>
      </w:r>
    </w:p>
    <w:p w:rsidR="00000000" w:rsidDel="00000000" w:rsidP="00000000" w:rsidRDefault="00000000" w:rsidRPr="00000000" w14:paraId="000005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cor_df %&gt;% filter(abs(corr)&lt;=0.6)  </w:t>
      </w:r>
    </w:p>
    <w:p w:rsidR="00000000" w:rsidDel="00000000" w:rsidP="00000000" w:rsidRDefault="00000000" w:rsidRPr="00000000" w14:paraId="000005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## # A tibble: 635 × 3</w:t>
        <w:br w:type="textWrapping"/>
        <w:t xml:space="preserve">##    Var1        Var2            corr</w:t>
        <w:br w:type="textWrapping"/>
        <w:t xml:space="preserve">##    &lt;chr&gt;       &lt;chr&gt;          &lt;dbl&gt;</w:t>
        <w:br w:type="textWrapping"/>
        <w:t xml:space="preserve">##  1 LotFrontage MSSubClass  -0.313  </w:t>
        <w:br w:type="textWrapping"/>
        <w:t xml:space="preserve">##  2 LotArea     MSSubClass  -0.255  </w:t>
        <w:br w:type="textWrapping"/>
        <w:t xml:space="preserve">##  3 OverallQual MSSubClass   0.0992 </w:t>
        <w:br w:type="textWrapping"/>
        <w:t xml:space="preserve">##  4 OverallQual LotFrontage  0.238  </w:t>
        <w:br w:type="textWrapping"/>
        <w:t xml:space="preserve">##  5 OverallQual LotArea      0.283  </w:t>
        <w:br w:type="textWrapping"/>
        <w:t xml:space="preserve">##  6 OverallCond MSSubClass  -0.0763 </w:t>
        <w:br w:type="textWrapping"/>
        <w:t xml:space="preserve">##  7 OverallCond LotFrontage -0.0693 </w:t>
        <w:br w:type="textWrapping"/>
        <w:t xml:space="preserve">##  8 OverallCond LotArea     -0.0873 </w:t>
        <w:br w:type="textWrapping"/>
        <w:t xml:space="preserve">##  9 OverallCond OverallQual -0.264  </w:t>
        <w:br w:type="textWrapping"/>
        <w:t xml:space="preserve">## 10 YearBuilt   MSSubClass  -0.00468</w:t>
        <w:br w:type="textWrapping"/>
        <w:t xml:space="preserve">## # … with 625 more rows</w:t>
      </w:r>
    </w:p>
    <w:p w:rsidR="00000000" w:rsidDel="00000000" w:rsidP="00000000" w:rsidRDefault="00000000" w:rsidRPr="00000000" w14:paraId="000005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cat_var_names &lt;- data_house1 %&gt;% </w:t>
        <w:br w:type="textWrapping"/>
        <w:t xml:space="preserve">  select(where(is.factor),SalePrice) %&gt;%</w:t>
        <w:br w:type="textWrapping"/>
        <w:t xml:space="preserve">  names</w:t>
        <w:br w:type="textWrapping"/>
        <w:t xml:space="preserve">cat_var_names</w:t>
      </w:r>
    </w:p>
    <w:p w:rsidR="00000000" w:rsidDel="00000000" w:rsidP="00000000" w:rsidRDefault="00000000" w:rsidRPr="00000000" w14:paraId="000005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##  [1] "MSZoning"      "Street"        "Alley"         "LotShape"     </w:t>
        <w:br w:type="textWrapping"/>
        <w:t xml:space="preserve">##  [5] "LandContour"   "LotConfig"     "LandSlope"     "Neighborhood" </w:t>
        <w:br w:type="textWrapping"/>
        <w:t xml:space="preserve">##  [9] "Condition1"    "Condition2"    "BldgType"      "HouseStyle"   </w:t>
        <w:br w:type="textWrapping"/>
        <w:t xml:space="preserve">## [13] "RoofStyle"     "RoofMatl"      "Exterior1st"   "Exterior2nd"  </w:t>
        <w:br w:type="textWrapping"/>
        <w:t xml:space="preserve">## [17] "MasVnrType"    "ExterQual"     "ExterCond"     "Foundation"   </w:t>
        <w:br w:type="textWrapping"/>
        <w:t xml:space="preserve">## [21] "BsmtQual"      "BsmtCond"      "BsmtExposure"  "BsmtFinType1" </w:t>
        <w:br w:type="textWrapping"/>
        <w:t xml:space="preserve">## [25] "BsmtFinType2"  "Heating"       "HeatingQC"     "CentralAir"   </w:t>
        <w:br w:type="textWrapping"/>
        <w:t xml:space="preserve">## [29] "Electrical"    "KitchenQual"   "Functional"    "FireplaceQu"  </w:t>
        <w:br w:type="textWrapping"/>
        <w:t xml:space="preserve">## [33] "GarageType"    "GarageFinish"  "GarageQual"    "GarageCond"   </w:t>
        <w:br w:type="textWrapping"/>
        <w:t xml:space="preserve">## [37] "PavedDrive"    "PoolQC"        "Fence"         "MiscFeature"  </w:t>
        <w:br w:type="textWrapping"/>
        <w:t xml:space="preserve">## [41] "SaleType"      "SaleCondition" "SalePrice"</w:t>
      </w:r>
    </w:p>
    <w:p w:rsidR="00000000" w:rsidDel="00000000" w:rsidP="00000000" w:rsidRDefault="00000000" w:rsidRPr="00000000" w14:paraId="000005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2.5" w:before="142.5" w:lineRule="auto"/>
        <w:ind w:left="367.5" w:right="367.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  <w:rtl w:val="0"/>
        </w:rPr>
        <w:t xml:space="preserve">for(i in cat_var_names[-43]){</w:t>
        <w:br w:type="textWrapping"/>
        <w:t xml:space="preserve">plot_boxplot(data = data_house1 %&gt;% </w:t>
        <w:br w:type="textWrapping"/>
        <w:t xml:space="preserve">               select(where(is.factor),SalePrice),</w:t>
        <w:br w:type="textWrapping"/>
        <w:t xml:space="preserve">             geom_boxplot_args=list(fill="steelblue"),</w:t>
        <w:br w:type="textWrapping"/>
        <w:t xml:space="preserve">             by=i,ggtheme = theme_bw())</w:t>
        <w:br w:type="textWrapping"/>
        <w:t xml:space="preserve">}</w:t>
      </w:r>
    </w:p>
    <w:p w:rsidR="00000000" w:rsidDel="00000000" w:rsidP="00000000" w:rsidRDefault="00000000" w:rsidRPr="00000000" w14:paraId="000005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>
          <w:rFonts w:ascii="Arial" w:cs="Arial" w:eastAsia="Arial" w:hAnsi="Arial"/>
          <w:sz w:val="18"/>
          <w:szCs w:val="18"/>
          <w:shd w:fill="f5f5f5" w:val="clear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4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5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5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6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6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18"/>
          <w:szCs w:val="18"/>
          <w:shd w:fill="f5f5f5" w:val="clear"/>
        </w:rPr>
        <w:drawing>
          <wp:inline distB="19050" distT="19050" distL="19050" distR="19050">
            <wp:extent cx="6400800" cy="457200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lineRule="auto"/>
        <w:ind w:left="225" w:right="225" w:firstLine="0"/>
        <w:rPr/>
      </w:pPr>
      <w:r w:rsidDel="00000000" w:rsidR="00000000" w:rsidRPr="00000000">
        <w:rPr>
          <w:rtl w:val="0"/>
        </w:rPr>
        <w:t xml:space="preserve">#Credit: “Gerry Alfa Dito”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82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82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82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color w:val="333333"/>
      </w:rPr>
    </w:rPrDefault>
    <w:pPrDefault>
      <w:pPr>
        <w:widowControl w:val="0"/>
        <w:spacing w:line="342.8571510314941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0" w:before="300" w:line="264.0000057220459" w:lineRule="auto"/>
    </w:pPr>
    <w:rPr>
      <w:i w:val="0"/>
      <w:sz w:val="50"/>
      <w:szCs w:val="50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0" w:before="300" w:line="264.0000057220459" w:lineRule="auto"/>
    </w:pPr>
    <w:rPr>
      <w:i w:val="0"/>
      <w:sz w:val="44"/>
      <w:szCs w:val="44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0" w:before="300" w:line="264.0000057220459" w:lineRule="auto"/>
    </w:pPr>
    <w:rPr>
      <w:i w:val="0"/>
      <w:sz w:val="36"/>
      <w:szCs w:val="36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0" w:before="150" w:line="264.0000057220459" w:lineRule="auto"/>
    </w:pPr>
    <w:rPr>
      <w:i w:val="0"/>
      <w:sz w:val="26"/>
      <w:szCs w:val="26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0" w:before="150" w:line="264.0000057220459" w:lineRule="auto"/>
    </w:pPr>
    <w:rPr>
      <w:i w:val="0"/>
      <w:sz w:val="24"/>
      <w:szCs w:val="24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0" w:before="150" w:line="264.0000057220459" w:lineRule="auto"/>
    </w:pPr>
    <w:rPr>
      <w:i w:val="0"/>
      <w:sz w:val="18"/>
      <w:szCs w:val="18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17.png"/><Relationship Id="rId41" Type="http://schemas.openxmlformats.org/officeDocument/2006/relationships/image" Target="media/image1.png"/><Relationship Id="rId44" Type="http://schemas.openxmlformats.org/officeDocument/2006/relationships/image" Target="media/image14.png"/><Relationship Id="rId43" Type="http://schemas.openxmlformats.org/officeDocument/2006/relationships/image" Target="media/image5.png"/><Relationship Id="rId46" Type="http://schemas.openxmlformats.org/officeDocument/2006/relationships/image" Target="media/image18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5.png"/><Relationship Id="rId48" Type="http://schemas.openxmlformats.org/officeDocument/2006/relationships/image" Target="media/image15.png"/><Relationship Id="rId47" Type="http://schemas.openxmlformats.org/officeDocument/2006/relationships/image" Target="media/image16.png"/><Relationship Id="rId49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31.jpg"/><Relationship Id="rId7" Type="http://schemas.openxmlformats.org/officeDocument/2006/relationships/hyperlink" Target="http://jse.amstat.org/v19n3/decock/DataDocumentation.txt" TargetMode="External"/><Relationship Id="rId8" Type="http://schemas.openxmlformats.org/officeDocument/2006/relationships/hyperlink" Target="https://drive.google.com/drive/u/2/folders/1TNlpMfcAWHOY2RcUWutMZ4QXgr5NKv8b" TargetMode="External"/><Relationship Id="rId73" Type="http://schemas.openxmlformats.org/officeDocument/2006/relationships/image" Target="media/image36.png"/><Relationship Id="rId72" Type="http://schemas.openxmlformats.org/officeDocument/2006/relationships/image" Target="media/image25.png"/><Relationship Id="rId31" Type="http://schemas.openxmlformats.org/officeDocument/2006/relationships/image" Target="media/image32.png"/><Relationship Id="rId75" Type="http://schemas.openxmlformats.org/officeDocument/2006/relationships/image" Target="media/image37.png"/><Relationship Id="rId30" Type="http://schemas.openxmlformats.org/officeDocument/2006/relationships/image" Target="media/image27.png"/><Relationship Id="rId74" Type="http://schemas.openxmlformats.org/officeDocument/2006/relationships/image" Target="media/image24.png"/><Relationship Id="rId33" Type="http://schemas.openxmlformats.org/officeDocument/2006/relationships/image" Target="media/image40.png"/><Relationship Id="rId32" Type="http://schemas.openxmlformats.org/officeDocument/2006/relationships/image" Target="media/image30.png"/><Relationship Id="rId35" Type="http://schemas.openxmlformats.org/officeDocument/2006/relationships/image" Target="media/image33.png"/><Relationship Id="rId34" Type="http://schemas.openxmlformats.org/officeDocument/2006/relationships/image" Target="media/image26.png"/><Relationship Id="rId71" Type="http://schemas.openxmlformats.org/officeDocument/2006/relationships/image" Target="media/image35.png"/><Relationship Id="rId70" Type="http://schemas.openxmlformats.org/officeDocument/2006/relationships/image" Target="media/image22.png"/><Relationship Id="rId37" Type="http://schemas.openxmlformats.org/officeDocument/2006/relationships/image" Target="media/image41.png"/><Relationship Id="rId36" Type="http://schemas.openxmlformats.org/officeDocument/2006/relationships/image" Target="media/image28.png"/><Relationship Id="rId39" Type="http://schemas.openxmlformats.org/officeDocument/2006/relationships/image" Target="media/image8.png"/><Relationship Id="rId38" Type="http://schemas.openxmlformats.org/officeDocument/2006/relationships/image" Target="media/image6.png"/><Relationship Id="rId62" Type="http://schemas.openxmlformats.org/officeDocument/2006/relationships/image" Target="media/image49.png"/><Relationship Id="rId61" Type="http://schemas.openxmlformats.org/officeDocument/2006/relationships/image" Target="media/image62.png"/><Relationship Id="rId20" Type="http://schemas.openxmlformats.org/officeDocument/2006/relationships/image" Target="media/image57.png"/><Relationship Id="rId64" Type="http://schemas.openxmlformats.org/officeDocument/2006/relationships/image" Target="media/image51.png"/><Relationship Id="rId63" Type="http://schemas.openxmlformats.org/officeDocument/2006/relationships/image" Target="media/image52.png"/><Relationship Id="rId22" Type="http://schemas.openxmlformats.org/officeDocument/2006/relationships/image" Target="media/image61.png"/><Relationship Id="rId66" Type="http://schemas.openxmlformats.org/officeDocument/2006/relationships/image" Target="media/image65.png"/><Relationship Id="rId21" Type="http://schemas.openxmlformats.org/officeDocument/2006/relationships/image" Target="media/image53.png"/><Relationship Id="rId65" Type="http://schemas.openxmlformats.org/officeDocument/2006/relationships/image" Target="media/image60.png"/><Relationship Id="rId24" Type="http://schemas.openxmlformats.org/officeDocument/2006/relationships/image" Target="media/image64.png"/><Relationship Id="rId68" Type="http://schemas.openxmlformats.org/officeDocument/2006/relationships/image" Target="media/image43.png"/><Relationship Id="rId23" Type="http://schemas.openxmlformats.org/officeDocument/2006/relationships/image" Target="media/image58.png"/><Relationship Id="rId67" Type="http://schemas.openxmlformats.org/officeDocument/2006/relationships/image" Target="media/image67.png"/><Relationship Id="rId60" Type="http://schemas.openxmlformats.org/officeDocument/2006/relationships/image" Target="media/image48.png"/><Relationship Id="rId26" Type="http://schemas.openxmlformats.org/officeDocument/2006/relationships/image" Target="media/image63.png"/><Relationship Id="rId25" Type="http://schemas.openxmlformats.org/officeDocument/2006/relationships/image" Target="media/image66.png"/><Relationship Id="rId69" Type="http://schemas.openxmlformats.org/officeDocument/2006/relationships/image" Target="media/image20.png"/><Relationship Id="rId28" Type="http://schemas.openxmlformats.org/officeDocument/2006/relationships/image" Target="media/image23.png"/><Relationship Id="rId27" Type="http://schemas.openxmlformats.org/officeDocument/2006/relationships/image" Target="media/image68.png"/><Relationship Id="rId29" Type="http://schemas.openxmlformats.org/officeDocument/2006/relationships/image" Target="media/image29.png"/><Relationship Id="rId51" Type="http://schemas.openxmlformats.org/officeDocument/2006/relationships/image" Target="media/image3.png"/><Relationship Id="rId50" Type="http://schemas.openxmlformats.org/officeDocument/2006/relationships/image" Target="media/image10.png"/><Relationship Id="rId53" Type="http://schemas.openxmlformats.org/officeDocument/2006/relationships/image" Target="media/image12.png"/><Relationship Id="rId52" Type="http://schemas.openxmlformats.org/officeDocument/2006/relationships/image" Target="media/image9.png"/><Relationship Id="rId11" Type="http://schemas.openxmlformats.org/officeDocument/2006/relationships/image" Target="media/image39.png"/><Relationship Id="rId55" Type="http://schemas.openxmlformats.org/officeDocument/2006/relationships/image" Target="media/image13.png"/><Relationship Id="rId10" Type="http://schemas.openxmlformats.org/officeDocument/2006/relationships/image" Target="media/image34.png"/><Relationship Id="rId54" Type="http://schemas.openxmlformats.org/officeDocument/2006/relationships/image" Target="media/image2.png"/><Relationship Id="rId13" Type="http://schemas.openxmlformats.org/officeDocument/2006/relationships/image" Target="media/image44.png"/><Relationship Id="rId57" Type="http://schemas.openxmlformats.org/officeDocument/2006/relationships/image" Target="media/image7.png"/><Relationship Id="rId12" Type="http://schemas.openxmlformats.org/officeDocument/2006/relationships/image" Target="media/image38.png"/><Relationship Id="rId56" Type="http://schemas.openxmlformats.org/officeDocument/2006/relationships/image" Target="media/image4.png"/><Relationship Id="rId15" Type="http://schemas.openxmlformats.org/officeDocument/2006/relationships/image" Target="media/image59.png"/><Relationship Id="rId59" Type="http://schemas.openxmlformats.org/officeDocument/2006/relationships/image" Target="media/image46.png"/><Relationship Id="rId14" Type="http://schemas.openxmlformats.org/officeDocument/2006/relationships/image" Target="media/image47.png"/><Relationship Id="rId58" Type="http://schemas.openxmlformats.org/officeDocument/2006/relationships/image" Target="media/image50.png"/><Relationship Id="rId17" Type="http://schemas.openxmlformats.org/officeDocument/2006/relationships/image" Target="media/image55.png"/><Relationship Id="rId16" Type="http://schemas.openxmlformats.org/officeDocument/2006/relationships/image" Target="media/image42.png"/><Relationship Id="rId19" Type="http://schemas.openxmlformats.org/officeDocument/2006/relationships/image" Target="media/image56.png"/><Relationship Id="rId18" Type="http://schemas.openxmlformats.org/officeDocument/2006/relationships/image" Target="media/image5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