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E5AE1" w14:textId="15C61D64" w:rsidR="003D6C56" w:rsidRDefault="003D6C56">
      <w:pPr>
        <w:pStyle w:val="DefaultText"/>
        <w:jc w:val="right"/>
      </w:pPr>
    </w:p>
    <w:p w14:paraId="36C1E070" w14:textId="25352FC5" w:rsidR="003D6C56" w:rsidRDefault="002138BE">
      <w:pPr>
        <w:pStyle w:val="DefaultText"/>
        <w:ind w:left="165"/>
        <w:rPr>
          <w:b/>
          <w:bCs/>
          <w:sz w:val="44"/>
          <w:szCs w:val="44"/>
        </w:rPr>
      </w:pPr>
      <w:r>
        <w:rPr>
          <w:b/>
          <w:bCs/>
          <w:sz w:val="44"/>
          <w:szCs w:val="44"/>
        </w:rPr>
        <w:fldChar w:fldCharType="begin"/>
      </w:r>
      <w:r>
        <w:rPr>
          <w:b/>
          <w:bCs/>
          <w:sz w:val="44"/>
          <w:szCs w:val="44"/>
        </w:rPr>
        <w:instrText xml:space="preserve"> TITLE </w:instrText>
      </w:r>
      <w:r>
        <w:rPr>
          <w:b/>
          <w:bCs/>
          <w:sz w:val="44"/>
          <w:szCs w:val="44"/>
        </w:rPr>
        <w:fldChar w:fldCharType="separate"/>
      </w:r>
      <w:r w:rsidR="00C24C22">
        <w:rPr>
          <w:b/>
          <w:bCs/>
          <w:sz w:val="44"/>
          <w:szCs w:val="44"/>
        </w:rPr>
        <w:t xml:space="preserve">WebSphere Application Server </w:t>
      </w:r>
      <w:r w:rsidR="003C40D7">
        <w:rPr>
          <w:b/>
          <w:bCs/>
          <w:sz w:val="44"/>
          <w:szCs w:val="44"/>
        </w:rPr>
        <w:t xml:space="preserve">Traditional Certificate Expiration Monitor </w:t>
      </w:r>
      <w:r w:rsidR="00172930">
        <w:rPr>
          <w:b/>
          <w:bCs/>
          <w:sz w:val="44"/>
          <w:szCs w:val="44"/>
        </w:rPr>
        <w:t>Data Collection</w:t>
      </w:r>
      <w:r w:rsidR="00C24C22">
        <w:rPr>
          <w:b/>
          <w:bCs/>
          <w:sz w:val="44"/>
          <w:szCs w:val="44"/>
        </w:rPr>
        <w:t xml:space="preserve"> </w:t>
      </w:r>
      <w:r>
        <w:rPr>
          <w:b/>
          <w:bCs/>
          <w:sz w:val="44"/>
          <w:szCs w:val="44"/>
        </w:rPr>
        <w:fldChar w:fldCharType="end"/>
      </w:r>
    </w:p>
    <w:p w14:paraId="46CBF15E" w14:textId="77777777" w:rsidR="003D6C56" w:rsidRDefault="003D6C56">
      <w:pPr>
        <w:pStyle w:val="DefaultText"/>
        <w:ind w:left="165"/>
        <w:rPr>
          <w:b/>
          <w:bCs/>
          <w:sz w:val="44"/>
          <w:szCs w:val="44"/>
        </w:rPr>
      </w:pPr>
    </w:p>
    <w:p w14:paraId="18F78455" w14:textId="1F32B03E" w:rsidR="003D6C56" w:rsidRDefault="000E44AB">
      <w:pPr>
        <w:pStyle w:val="DefaultText"/>
        <w:ind w:left="165"/>
        <w:rPr>
          <w:b/>
          <w:bCs/>
          <w:u w:val="single"/>
        </w:rPr>
      </w:pPr>
      <w:r>
        <w:rPr>
          <w:b/>
          <w:bCs/>
          <w:u w:val="single"/>
        </w:rPr>
        <w:t>Written by</w:t>
      </w:r>
      <w:r w:rsidR="00F55D05">
        <w:rPr>
          <w:b/>
          <w:bCs/>
          <w:u w:val="single"/>
        </w:rPr>
        <w:t xml:space="preserve"> L3 support </w:t>
      </w:r>
    </w:p>
    <w:p w14:paraId="18567BA0" w14:textId="17F1FD29" w:rsidR="003C40D7" w:rsidRDefault="003C40D7">
      <w:pPr>
        <w:pStyle w:val="DefaultText"/>
        <w:numPr>
          <w:ilvl w:val="0"/>
          <w:numId w:val="44"/>
        </w:numPr>
      </w:pPr>
      <w:r>
        <w:t>Hiroko Takamiya</w:t>
      </w:r>
      <w:r w:rsidR="002138BE">
        <w:t xml:space="preserve"> </w:t>
      </w:r>
      <w:r w:rsidR="00A70B8A">
        <w:t>(</w:t>
      </w:r>
      <w:hyperlink r:id="rId8" w:history="1">
        <w:r w:rsidRPr="00D024BA">
          <w:rPr>
            <w:rStyle w:val="Hyperlink"/>
          </w:rPr>
          <w:t>mailto:htakamiy@us.ibm.com</w:t>
        </w:r>
      </w:hyperlink>
      <w:r>
        <w:t>)</w:t>
      </w:r>
    </w:p>
    <w:p w14:paraId="3989D1B5" w14:textId="77777777" w:rsidR="003C40D7" w:rsidRDefault="003C40D7" w:rsidP="003C40D7">
      <w:pPr>
        <w:pStyle w:val="DefaultText"/>
        <w:ind w:left="885"/>
      </w:pPr>
    </w:p>
    <w:p w14:paraId="50660869" w14:textId="77777777" w:rsidR="003D6C56" w:rsidRDefault="002138BE">
      <w:pPr>
        <w:pStyle w:val="DefaultText"/>
        <w:ind w:left="165"/>
        <w:rPr>
          <w:b/>
          <w:bCs/>
          <w:u w:val="single"/>
        </w:rPr>
      </w:pPr>
      <w:r>
        <w:rPr>
          <w:b/>
          <w:bCs/>
          <w:u w:val="single"/>
        </w:rPr>
        <w:t>Version History</w:t>
      </w:r>
    </w:p>
    <w:p w14:paraId="020E4112" w14:textId="1959EBE9" w:rsidR="00D267C6" w:rsidRDefault="00D267C6" w:rsidP="00D267C6">
      <w:pPr>
        <w:pStyle w:val="DefaultText"/>
        <w:numPr>
          <w:ilvl w:val="0"/>
          <w:numId w:val="45"/>
        </w:numPr>
      </w:pPr>
      <w:r>
        <w:t>V1 (</w:t>
      </w:r>
      <w:r w:rsidR="003C40D7">
        <w:t>Ju</w:t>
      </w:r>
      <w:r w:rsidR="00A774FF">
        <w:t>ly</w:t>
      </w:r>
      <w:r>
        <w:t xml:space="preserve"> 1</w:t>
      </w:r>
      <w:r w:rsidR="00A774FF">
        <w:t>8</w:t>
      </w:r>
      <w:r>
        <w:rPr>
          <w:vertAlign w:val="superscript"/>
        </w:rPr>
        <w:t>th</w:t>
      </w:r>
      <w:r>
        <w:t>, 201</w:t>
      </w:r>
      <w:r w:rsidR="003C40D7">
        <w:t>9</w:t>
      </w:r>
      <w:r>
        <w:t>): First version</w:t>
      </w:r>
      <w:r w:rsidR="00A774FF">
        <w:t xml:space="preserve">. Providing </w:t>
      </w:r>
      <w:r w:rsidR="003C40D7">
        <w:t>with PH09722</w:t>
      </w:r>
      <w:r w:rsidR="002061CF">
        <w:t xml:space="preserve"> test fix</w:t>
      </w:r>
    </w:p>
    <w:p w14:paraId="22601410" w14:textId="77777777" w:rsidR="003D6C56" w:rsidRDefault="003D6C56">
      <w:pPr>
        <w:pStyle w:val="DefaultText"/>
        <w:autoSpaceDE w:val="0"/>
        <w:ind w:left="100"/>
        <w:rPr>
          <w:rFonts w:ascii="Arial" w:hAnsi="Arial" w:cs="Arial"/>
          <w:b/>
          <w:bCs/>
          <w:color w:val="A2A4F0"/>
          <w:spacing w:val="-10"/>
          <w:sz w:val="36"/>
          <w:szCs w:val="36"/>
        </w:rPr>
      </w:pPr>
    </w:p>
    <w:sdt>
      <w:sdtPr>
        <w:id w:val="-504052493"/>
        <w:docPartObj>
          <w:docPartGallery w:val="Table of Contents"/>
          <w:docPartUnique/>
        </w:docPartObj>
      </w:sdtPr>
      <w:sdtEndPr>
        <w:rPr>
          <w:b/>
          <w:bCs/>
          <w:noProof/>
        </w:rPr>
      </w:sdtEndPr>
      <w:sdtContent>
        <w:p w14:paraId="637E3533" w14:textId="77777777" w:rsidR="00462F37" w:rsidRDefault="00462F37" w:rsidP="00462F37">
          <w:pPr>
            <w:pStyle w:val="DefaultText"/>
            <w:autoSpaceDE w:val="0"/>
            <w:ind w:left="100"/>
            <w:rPr>
              <w:rFonts w:ascii="Arial" w:hAnsi="Arial" w:cs="Arial"/>
              <w:b/>
              <w:bCs/>
              <w:color w:val="A2A4F0"/>
              <w:spacing w:val="-10"/>
              <w:sz w:val="36"/>
              <w:szCs w:val="36"/>
            </w:rPr>
          </w:pPr>
        </w:p>
        <w:p w14:paraId="26E58267" w14:textId="522ADAC5" w:rsidR="00F55D05" w:rsidRDefault="00462F37" w:rsidP="00462F37">
          <w:pPr>
            <w:pStyle w:val="DefaultText"/>
            <w:autoSpaceDE w:val="0"/>
            <w:ind w:left="100"/>
          </w:pPr>
          <w:r>
            <w:rPr>
              <w:rFonts w:ascii="Arial" w:hAnsi="Arial" w:cs="Arial"/>
              <w:b/>
              <w:bCs/>
              <w:color w:val="A2A4F0"/>
              <w:spacing w:val="-10"/>
              <w:sz w:val="36"/>
              <w:szCs w:val="36"/>
            </w:rPr>
            <w:t>Conten</w:t>
          </w:r>
          <w:r>
            <w:rPr>
              <w:rFonts w:ascii="Arial" w:hAnsi="Arial" w:cs="Arial"/>
              <w:b/>
              <w:bCs/>
              <w:color w:val="A2A4F0"/>
              <w:spacing w:val="-19"/>
              <w:sz w:val="36"/>
              <w:szCs w:val="36"/>
            </w:rPr>
            <w:t>t</w:t>
          </w:r>
          <w:r>
            <w:rPr>
              <w:rFonts w:ascii="Arial" w:hAnsi="Arial" w:cs="Arial"/>
              <w:b/>
              <w:bCs/>
              <w:color w:val="A2A4F0"/>
              <w:sz w:val="36"/>
              <w:szCs w:val="36"/>
            </w:rPr>
            <w:t>s</w:t>
          </w:r>
        </w:p>
        <w:p w14:paraId="4A4AD37A" w14:textId="6FDD906C" w:rsidR="00692F96" w:rsidRDefault="00F55D05">
          <w:pPr>
            <w:pStyle w:val="TOC1"/>
            <w:tabs>
              <w:tab w:val="left" w:pos="480"/>
              <w:tab w:val="right" w:leader="dot" w:pos="9962"/>
            </w:tabs>
            <w:rPr>
              <w:rFonts w:asciiTheme="minorHAnsi" w:eastAsiaTheme="minorEastAsia" w:hAnsiTheme="minorHAnsi" w:cstheme="minorBidi"/>
              <w:noProof/>
              <w:kern w:val="0"/>
              <w:sz w:val="22"/>
              <w:szCs w:val="22"/>
              <w:lang w:eastAsia="ja-JP" w:bidi="ar-SA"/>
            </w:rPr>
          </w:pPr>
          <w:r>
            <w:rPr>
              <w:b/>
              <w:bCs/>
              <w:noProof/>
            </w:rPr>
            <w:fldChar w:fldCharType="begin"/>
          </w:r>
          <w:r>
            <w:rPr>
              <w:b/>
              <w:bCs/>
              <w:noProof/>
            </w:rPr>
            <w:instrText xml:space="preserve"> TOC \o "1-3" \h \z \u </w:instrText>
          </w:r>
          <w:r>
            <w:rPr>
              <w:b/>
              <w:bCs/>
              <w:noProof/>
            </w:rPr>
            <w:fldChar w:fldCharType="separate"/>
          </w:r>
          <w:hyperlink w:anchor="_Toc14439495" w:history="1">
            <w:r w:rsidR="00692F96" w:rsidRPr="00A41049">
              <w:rPr>
                <w:rStyle w:val="Hyperlink"/>
                <w:noProof/>
              </w:rPr>
              <w:t>1</w:t>
            </w:r>
            <w:r w:rsidR="00692F96">
              <w:rPr>
                <w:rFonts w:asciiTheme="minorHAnsi" w:eastAsiaTheme="minorEastAsia" w:hAnsiTheme="minorHAnsi" w:cstheme="minorBidi"/>
                <w:noProof/>
                <w:kern w:val="0"/>
                <w:sz w:val="22"/>
                <w:szCs w:val="22"/>
                <w:lang w:eastAsia="ja-JP" w:bidi="ar-SA"/>
              </w:rPr>
              <w:tab/>
            </w:r>
            <w:r w:rsidR="00692F96" w:rsidRPr="00A41049">
              <w:rPr>
                <w:rStyle w:val="Hyperlink"/>
                <w:noProof/>
              </w:rPr>
              <w:t>Collecting data for Certificate Expiration Monitor issue</w:t>
            </w:r>
            <w:r w:rsidR="00692F96">
              <w:rPr>
                <w:noProof/>
                <w:webHidden/>
              </w:rPr>
              <w:tab/>
            </w:r>
            <w:r w:rsidR="00692F96">
              <w:rPr>
                <w:noProof/>
                <w:webHidden/>
              </w:rPr>
              <w:fldChar w:fldCharType="begin"/>
            </w:r>
            <w:r w:rsidR="00692F96">
              <w:rPr>
                <w:noProof/>
                <w:webHidden/>
              </w:rPr>
              <w:instrText xml:space="preserve"> PAGEREF _Toc14439495 \h </w:instrText>
            </w:r>
            <w:r w:rsidR="00692F96">
              <w:rPr>
                <w:noProof/>
                <w:webHidden/>
              </w:rPr>
            </w:r>
            <w:r w:rsidR="00692F96">
              <w:rPr>
                <w:noProof/>
                <w:webHidden/>
              </w:rPr>
              <w:fldChar w:fldCharType="separate"/>
            </w:r>
            <w:r w:rsidR="00692F96">
              <w:rPr>
                <w:noProof/>
                <w:webHidden/>
              </w:rPr>
              <w:t>2</w:t>
            </w:r>
            <w:r w:rsidR="00692F96">
              <w:rPr>
                <w:noProof/>
                <w:webHidden/>
              </w:rPr>
              <w:fldChar w:fldCharType="end"/>
            </w:r>
          </w:hyperlink>
        </w:p>
        <w:p w14:paraId="339FD72C" w14:textId="16605F9B" w:rsidR="00692F96" w:rsidRDefault="00692F96">
          <w:pPr>
            <w:pStyle w:val="TOC2"/>
            <w:tabs>
              <w:tab w:val="left" w:pos="880"/>
              <w:tab w:val="right" w:leader="dot" w:pos="9962"/>
            </w:tabs>
            <w:rPr>
              <w:rFonts w:asciiTheme="minorHAnsi" w:eastAsiaTheme="minorEastAsia" w:hAnsiTheme="minorHAnsi" w:cstheme="minorBidi"/>
              <w:noProof/>
              <w:kern w:val="0"/>
              <w:sz w:val="22"/>
              <w:szCs w:val="22"/>
              <w:lang w:eastAsia="ja-JP" w:bidi="ar-SA"/>
            </w:rPr>
          </w:pPr>
          <w:hyperlink w:anchor="_Toc14439496" w:history="1">
            <w:r w:rsidRPr="00A41049">
              <w:rPr>
                <w:rStyle w:val="Hyperlink"/>
                <w:noProof/>
              </w:rPr>
              <w:t>1.1</w:t>
            </w:r>
            <w:r>
              <w:rPr>
                <w:rFonts w:asciiTheme="minorHAnsi" w:eastAsiaTheme="minorEastAsia" w:hAnsiTheme="minorHAnsi" w:cstheme="minorBidi"/>
                <w:noProof/>
                <w:kern w:val="0"/>
                <w:sz w:val="22"/>
                <w:szCs w:val="22"/>
                <w:lang w:eastAsia="ja-JP" w:bidi="ar-SA"/>
              </w:rPr>
              <w:tab/>
            </w:r>
            <w:r w:rsidRPr="00A41049">
              <w:rPr>
                <w:rStyle w:val="Hyperlink"/>
                <w:noProof/>
              </w:rPr>
              <w:t>Server startup trace  (Optional)</w:t>
            </w:r>
            <w:r>
              <w:rPr>
                <w:noProof/>
                <w:webHidden/>
              </w:rPr>
              <w:tab/>
            </w:r>
            <w:r>
              <w:rPr>
                <w:noProof/>
                <w:webHidden/>
              </w:rPr>
              <w:fldChar w:fldCharType="begin"/>
            </w:r>
            <w:r>
              <w:rPr>
                <w:noProof/>
                <w:webHidden/>
              </w:rPr>
              <w:instrText xml:space="preserve"> PAGEREF _Toc14439496 \h </w:instrText>
            </w:r>
            <w:r>
              <w:rPr>
                <w:noProof/>
                <w:webHidden/>
              </w:rPr>
            </w:r>
            <w:r>
              <w:rPr>
                <w:noProof/>
                <w:webHidden/>
              </w:rPr>
              <w:fldChar w:fldCharType="separate"/>
            </w:r>
            <w:r>
              <w:rPr>
                <w:noProof/>
                <w:webHidden/>
              </w:rPr>
              <w:t>2</w:t>
            </w:r>
            <w:r>
              <w:rPr>
                <w:noProof/>
                <w:webHidden/>
              </w:rPr>
              <w:fldChar w:fldCharType="end"/>
            </w:r>
          </w:hyperlink>
        </w:p>
        <w:p w14:paraId="160E8363" w14:textId="0B6F4348" w:rsidR="00692F96" w:rsidRDefault="00692F96">
          <w:pPr>
            <w:pStyle w:val="TOC2"/>
            <w:tabs>
              <w:tab w:val="left" w:pos="880"/>
              <w:tab w:val="right" w:leader="dot" w:pos="9962"/>
            </w:tabs>
            <w:rPr>
              <w:rFonts w:asciiTheme="minorHAnsi" w:eastAsiaTheme="minorEastAsia" w:hAnsiTheme="minorHAnsi" w:cstheme="minorBidi"/>
              <w:noProof/>
              <w:kern w:val="0"/>
              <w:sz w:val="22"/>
              <w:szCs w:val="22"/>
              <w:lang w:eastAsia="ja-JP" w:bidi="ar-SA"/>
            </w:rPr>
          </w:pPr>
          <w:hyperlink w:anchor="_Toc14439497" w:history="1">
            <w:r w:rsidRPr="00A41049">
              <w:rPr>
                <w:rStyle w:val="Hyperlink"/>
                <w:noProof/>
              </w:rPr>
              <w:t>1.2</w:t>
            </w:r>
            <w:r>
              <w:rPr>
                <w:rFonts w:asciiTheme="minorHAnsi" w:eastAsiaTheme="minorEastAsia" w:hAnsiTheme="minorHAnsi" w:cstheme="minorBidi"/>
                <w:noProof/>
                <w:kern w:val="0"/>
                <w:sz w:val="22"/>
                <w:szCs w:val="22"/>
                <w:lang w:eastAsia="ja-JP" w:bidi="ar-SA"/>
              </w:rPr>
              <w:tab/>
            </w:r>
            <w:r w:rsidRPr="00A41049">
              <w:rPr>
                <w:rStyle w:val="Hyperlink"/>
                <w:noProof/>
              </w:rPr>
              <w:t>Diagnostic Plan</w:t>
            </w:r>
            <w:r>
              <w:rPr>
                <w:noProof/>
                <w:webHidden/>
              </w:rPr>
              <w:tab/>
            </w:r>
            <w:r>
              <w:rPr>
                <w:noProof/>
                <w:webHidden/>
              </w:rPr>
              <w:fldChar w:fldCharType="begin"/>
            </w:r>
            <w:r>
              <w:rPr>
                <w:noProof/>
                <w:webHidden/>
              </w:rPr>
              <w:instrText xml:space="preserve"> PAGEREF _Toc14439497 \h </w:instrText>
            </w:r>
            <w:r>
              <w:rPr>
                <w:noProof/>
                <w:webHidden/>
              </w:rPr>
            </w:r>
            <w:r>
              <w:rPr>
                <w:noProof/>
                <w:webHidden/>
              </w:rPr>
              <w:fldChar w:fldCharType="separate"/>
            </w:r>
            <w:r>
              <w:rPr>
                <w:noProof/>
                <w:webHidden/>
              </w:rPr>
              <w:t>2</w:t>
            </w:r>
            <w:r>
              <w:rPr>
                <w:noProof/>
                <w:webHidden/>
              </w:rPr>
              <w:fldChar w:fldCharType="end"/>
            </w:r>
          </w:hyperlink>
        </w:p>
        <w:p w14:paraId="45D31C9F" w14:textId="157BAA9A" w:rsidR="00692F96" w:rsidRDefault="00692F96">
          <w:pPr>
            <w:pStyle w:val="TOC3"/>
            <w:tabs>
              <w:tab w:val="left" w:pos="1320"/>
              <w:tab w:val="right" w:leader="dot" w:pos="9962"/>
            </w:tabs>
            <w:rPr>
              <w:rFonts w:asciiTheme="minorHAnsi" w:eastAsiaTheme="minorEastAsia" w:hAnsiTheme="minorHAnsi" w:cstheme="minorBidi"/>
              <w:noProof/>
              <w:kern w:val="0"/>
              <w:sz w:val="22"/>
              <w:szCs w:val="22"/>
              <w:lang w:eastAsia="ja-JP" w:bidi="ar-SA"/>
            </w:rPr>
          </w:pPr>
          <w:hyperlink w:anchor="_Toc14439498" w:history="1">
            <w:r w:rsidRPr="00A41049">
              <w:rPr>
                <w:rStyle w:val="Hyperlink"/>
                <w:noProof/>
              </w:rPr>
              <w:t>1.2.1</w:t>
            </w:r>
            <w:r>
              <w:rPr>
                <w:rFonts w:asciiTheme="minorHAnsi" w:eastAsiaTheme="minorEastAsia" w:hAnsiTheme="minorHAnsi" w:cstheme="minorBidi"/>
                <w:noProof/>
                <w:kern w:val="0"/>
                <w:sz w:val="22"/>
                <w:szCs w:val="22"/>
                <w:lang w:eastAsia="ja-JP" w:bidi="ar-SA"/>
              </w:rPr>
              <w:tab/>
            </w:r>
            <w:r w:rsidRPr="00A41049">
              <w:rPr>
                <w:rStyle w:val="Hyperlink"/>
                <w:noProof/>
              </w:rPr>
              <w:t>Sample scripts</w:t>
            </w:r>
            <w:r>
              <w:rPr>
                <w:noProof/>
                <w:webHidden/>
              </w:rPr>
              <w:tab/>
            </w:r>
            <w:r>
              <w:rPr>
                <w:noProof/>
                <w:webHidden/>
              </w:rPr>
              <w:fldChar w:fldCharType="begin"/>
            </w:r>
            <w:r>
              <w:rPr>
                <w:noProof/>
                <w:webHidden/>
              </w:rPr>
              <w:instrText xml:space="preserve"> PAGEREF _Toc14439498 \h </w:instrText>
            </w:r>
            <w:r>
              <w:rPr>
                <w:noProof/>
                <w:webHidden/>
              </w:rPr>
            </w:r>
            <w:r>
              <w:rPr>
                <w:noProof/>
                <w:webHidden/>
              </w:rPr>
              <w:fldChar w:fldCharType="separate"/>
            </w:r>
            <w:r>
              <w:rPr>
                <w:noProof/>
                <w:webHidden/>
              </w:rPr>
              <w:t>2</w:t>
            </w:r>
            <w:r>
              <w:rPr>
                <w:noProof/>
                <w:webHidden/>
              </w:rPr>
              <w:fldChar w:fldCharType="end"/>
            </w:r>
          </w:hyperlink>
        </w:p>
        <w:bookmarkStart w:id="0" w:name="_GoBack"/>
        <w:bookmarkEnd w:id="0"/>
        <w:p w14:paraId="4EFDC751" w14:textId="0A6AA815" w:rsidR="00692F96" w:rsidRDefault="00692F96">
          <w:pPr>
            <w:pStyle w:val="TOC3"/>
            <w:tabs>
              <w:tab w:val="left" w:pos="1320"/>
              <w:tab w:val="right" w:leader="dot" w:pos="9962"/>
            </w:tabs>
            <w:rPr>
              <w:rFonts w:asciiTheme="minorHAnsi" w:eastAsiaTheme="minorEastAsia" w:hAnsiTheme="minorHAnsi" w:cstheme="minorBidi"/>
              <w:noProof/>
              <w:kern w:val="0"/>
              <w:sz w:val="22"/>
              <w:szCs w:val="22"/>
              <w:lang w:eastAsia="ja-JP" w:bidi="ar-SA"/>
            </w:rPr>
          </w:pPr>
          <w:r w:rsidRPr="00A41049">
            <w:rPr>
              <w:rStyle w:val="Hyperlink"/>
              <w:noProof/>
            </w:rPr>
            <w:fldChar w:fldCharType="begin"/>
          </w:r>
          <w:r w:rsidRPr="00A41049">
            <w:rPr>
              <w:rStyle w:val="Hyperlink"/>
              <w:noProof/>
            </w:rPr>
            <w:instrText xml:space="preserve"> </w:instrText>
          </w:r>
          <w:r>
            <w:rPr>
              <w:noProof/>
            </w:rPr>
            <w:instrText>HYPERLINK \l "_Toc14439499"</w:instrText>
          </w:r>
          <w:r w:rsidRPr="00A41049">
            <w:rPr>
              <w:rStyle w:val="Hyperlink"/>
              <w:noProof/>
            </w:rPr>
            <w:instrText xml:space="preserve"> </w:instrText>
          </w:r>
          <w:r w:rsidRPr="00A41049">
            <w:rPr>
              <w:rStyle w:val="Hyperlink"/>
              <w:noProof/>
            </w:rPr>
          </w:r>
          <w:r w:rsidRPr="00A41049">
            <w:rPr>
              <w:rStyle w:val="Hyperlink"/>
              <w:noProof/>
            </w:rPr>
            <w:fldChar w:fldCharType="separate"/>
          </w:r>
          <w:r w:rsidRPr="00A41049">
            <w:rPr>
              <w:rStyle w:val="Hyperlink"/>
              <w:noProof/>
            </w:rPr>
            <w:t>1.2.2</w:t>
          </w:r>
          <w:r>
            <w:rPr>
              <w:rFonts w:asciiTheme="minorHAnsi" w:eastAsiaTheme="minorEastAsia" w:hAnsiTheme="minorHAnsi" w:cstheme="minorBidi"/>
              <w:noProof/>
              <w:kern w:val="0"/>
              <w:sz w:val="22"/>
              <w:szCs w:val="22"/>
              <w:lang w:eastAsia="ja-JP" w:bidi="ar-SA"/>
            </w:rPr>
            <w:tab/>
          </w:r>
          <w:r w:rsidRPr="00A41049">
            <w:rPr>
              <w:rStyle w:val="Hyperlink"/>
              <w:noProof/>
            </w:rPr>
            <w:t>Enabling the diagnositic plan</w:t>
          </w:r>
          <w:r>
            <w:rPr>
              <w:noProof/>
              <w:webHidden/>
            </w:rPr>
            <w:tab/>
          </w:r>
          <w:r>
            <w:rPr>
              <w:noProof/>
              <w:webHidden/>
            </w:rPr>
            <w:fldChar w:fldCharType="begin"/>
          </w:r>
          <w:r>
            <w:rPr>
              <w:noProof/>
              <w:webHidden/>
            </w:rPr>
            <w:instrText xml:space="preserve"> PAGEREF _Toc14439499 \h </w:instrText>
          </w:r>
          <w:r>
            <w:rPr>
              <w:noProof/>
              <w:webHidden/>
            </w:rPr>
          </w:r>
          <w:r>
            <w:rPr>
              <w:noProof/>
              <w:webHidden/>
            </w:rPr>
            <w:fldChar w:fldCharType="separate"/>
          </w:r>
          <w:r>
            <w:rPr>
              <w:noProof/>
              <w:webHidden/>
            </w:rPr>
            <w:t>3</w:t>
          </w:r>
          <w:r>
            <w:rPr>
              <w:noProof/>
              <w:webHidden/>
            </w:rPr>
            <w:fldChar w:fldCharType="end"/>
          </w:r>
          <w:r w:rsidRPr="00A41049">
            <w:rPr>
              <w:rStyle w:val="Hyperlink"/>
              <w:noProof/>
            </w:rPr>
            <w:fldChar w:fldCharType="end"/>
          </w:r>
        </w:p>
        <w:p w14:paraId="78D45A2B" w14:textId="0EACE609" w:rsidR="00692F96" w:rsidRDefault="00692F96">
          <w:pPr>
            <w:pStyle w:val="TOC3"/>
            <w:tabs>
              <w:tab w:val="left" w:pos="1320"/>
              <w:tab w:val="right" w:leader="dot" w:pos="9962"/>
            </w:tabs>
            <w:rPr>
              <w:rFonts w:asciiTheme="minorHAnsi" w:eastAsiaTheme="minorEastAsia" w:hAnsiTheme="minorHAnsi" w:cstheme="minorBidi"/>
              <w:noProof/>
              <w:kern w:val="0"/>
              <w:sz w:val="22"/>
              <w:szCs w:val="22"/>
              <w:lang w:eastAsia="ja-JP" w:bidi="ar-SA"/>
            </w:rPr>
          </w:pPr>
          <w:hyperlink w:anchor="_Toc14439500" w:history="1">
            <w:r w:rsidRPr="00A41049">
              <w:rPr>
                <w:rStyle w:val="Hyperlink"/>
                <w:noProof/>
              </w:rPr>
              <w:t>1.2.3</w:t>
            </w:r>
            <w:r>
              <w:rPr>
                <w:rFonts w:asciiTheme="minorHAnsi" w:eastAsiaTheme="minorEastAsia" w:hAnsiTheme="minorHAnsi" w:cstheme="minorBidi"/>
                <w:noProof/>
                <w:kern w:val="0"/>
                <w:sz w:val="22"/>
                <w:szCs w:val="22"/>
                <w:lang w:eastAsia="ja-JP" w:bidi="ar-SA"/>
              </w:rPr>
              <w:tab/>
            </w:r>
            <w:r w:rsidRPr="00A41049">
              <w:rPr>
                <w:rStyle w:val="Hyperlink"/>
                <w:noProof/>
              </w:rPr>
              <w:t>Canceling the diagnostic plan</w:t>
            </w:r>
            <w:r>
              <w:rPr>
                <w:noProof/>
                <w:webHidden/>
              </w:rPr>
              <w:tab/>
            </w:r>
            <w:r>
              <w:rPr>
                <w:noProof/>
                <w:webHidden/>
              </w:rPr>
              <w:fldChar w:fldCharType="begin"/>
            </w:r>
            <w:r>
              <w:rPr>
                <w:noProof/>
                <w:webHidden/>
              </w:rPr>
              <w:instrText xml:space="preserve"> PAGEREF _Toc14439500 \h </w:instrText>
            </w:r>
            <w:r>
              <w:rPr>
                <w:noProof/>
                <w:webHidden/>
              </w:rPr>
            </w:r>
            <w:r>
              <w:rPr>
                <w:noProof/>
                <w:webHidden/>
              </w:rPr>
              <w:fldChar w:fldCharType="separate"/>
            </w:r>
            <w:r>
              <w:rPr>
                <w:noProof/>
                <w:webHidden/>
              </w:rPr>
              <w:t>3</w:t>
            </w:r>
            <w:r>
              <w:rPr>
                <w:noProof/>
                <w:webHidden/>
              </w:rPr>
              <w:fldChar w:fldCharType="end"/>
            </w:r>
          </w:hyperlink>
        </w:p>
        <w:p w14:paraId="05942B78" w14:textId="3F0DD81B" w:rsidR="00692F96" w:rsidRDefault="00692F96">
          <w:pPr>
            <w:pStyle w:val="TOC3"/>
            <w:tabs>
              <w:tab w:val="left" w:pos="1320"/>
              <w:tab w:val="right" w:leader="dot" w:pos="9962"/>
            </w:tabs>
            <w:rPr>
              <w:rFonts w:asciiTheme="minorHAnsi" w:eastAsiaTheme="minorEastAsia" w:hAnsiTheme="minorHAnsi" w:cstheme="minorBidi"/>
              <w:noProof/>
              <w:kern w:val="0"/>
              <w:sz w:val="22"/>
              <w:szCs w:val="22"/>
              <w:lang w:eastAsia="ja-JP" w:bidi="ar-SA"/>
            </w:rPr>
          </w:pPr>
          <w:hyperlink w:anchor="_Toc14439501" w:history="1">
            <w:r w:rsidRPr="00A41049">
              <w:rPr>
                <w:rStyle w:val="Hyperlink"/>
                <w:noProof/>
              </w:rPr>
              <w:t>1.2.4</w:t>
            </w:r>
            <w:r>
              <w:rPr>
                <w:rFonts w:asciiTheme="minorHAnsi" w:eastAsiaTheme="minorEastAsia" w:hAnsiTheme="minorHAnsi" w:cstheme="minorBidi"/>
                <w:noProof/>
                <w:kern w:val="0"/>
                <w:sz w:val="22"/>
                <w:szCs w:val="22"/>
                <w:lang w:eastAsia="ja-JP" w:bidi="ar-SA"/>
              </w:rPr>
              <w:tab/>
            </w:r>
            <w:r w:rsidRPr="00A41049">
              <w:rPr>
                <w:rStyle w:val="Hyperlink"/>
                <w:noProof/>
              </w:rPr>
              <w:t>Querying the diagnostic plan</w:t>
            </w:r>
            <w:r>
              <w:rPr>
                <w:noProof/>
                <w:webHidden/>
              </w:rPr>
              <w:tab/>
            </w:r>
            <w:r>
              <w:rPr>
                <w:noProof/>
                <w:webHidden/>
              </w:rPr>
              <w:fldChar w:fldCharType="begin"/>
            </w:r>
            <w:r>
              <w:rPr>
                <w:noProof/>
                <w:webHidden/>
              </w:rPr>
              <w:instrText xml:space="preserve"> PAGEREF _Toc14439501 \h </w:instrText>
            </w:r>
            <w:r>
              <w:rPr>
                <w:noProof/>
                <w:webHidden/>
              </w:rPr>
            </w:r>
            <w:r>
              <w:rPr>
                <w:noProof/>
                <w:webHidden/>
              </w:rPr>
              <w:fldChar w:fldCharType="separate"/>
            </w:r>
            <w:r>
              <w:rPr>
                <w:noProof/>
                <w:webHidden/>
              </w:rPr>
              <w:t>3</w:t>
            </w:r>
            <w:r>
              <w:rPr>
                <w:noProof/>
                <w:webHidden/>
              </w:rPr>
              <w:fldChar w:fldCharType="end"/>
            </w:r>
          </w:hyperlink>
        </w:p>
        <w:p w14:paraId="20545A36" w14:textId="1659F2AE" w:rsidR="00692F96" w:rsidRDefault="00692F96">
          <w:pPr>
            <w:pStyle w:val="TOC1"/>
            <w:tabs>
              <w:tab w:val="left" w:pos="480"/>
              <w:tab w:val="right" w:leader="dot" w:pos="9962"/>
            </w:tabs>
            <w:rPr>
              <w:rFonts w:asciiTheme="minorHAnsi" w:eastAsiaTheme="minorEastAsia" w:hAnsiTheme="minorHAnsi" w:cstheme="minorBidi"/>
              <w:noProof/>
              <w:kern w:val="0"/>
              <w:sz w:val="22"/>
              <w:szCs w:val="22"/>
              <w:lang w:eastAsia="ja-JP" w:bidi="ar-SA"/>
            </w:rPr>
          </w:pPr>
          <w:hyperlink w:anchor="_Toc14439502" w:history="1">
            <w:r w:rsidRPr="00A41049">
              <w:rPr>
                <w:rStyle w:val="Hyperlink"/>
                <w:noProof/>
              </w:rPr>
              <w:t>2</w:t>
            </w:r>
            <w:r>
              <w:rPr>
                <w:rFonts w:asciiTheme="minorHAnsi" w:eastAsiaTheme="minorEastAsia" w:hAnsiTheme="minorHAnsi" w:cstheme="minorBidi"/>
                <w:noProof/>
                <w:kern w:val="0"/>
                <w:sz w:val="22"/>
                <w:szCs w:val="22"/>
                <w:lang w:eastAsia="ja-JP" w:bidi="ar-SA"/>
              </w:rPr>
              <w:tab/>
            </w:r>
            <w:r w:rsidRPr="00A41049">
              <w:rPr>
                <w:rStyle w:val="Hyperlink"/>
                <w:noProof/>
              </w:rPr>
              <w:t>Collecting data</w:t>
            </w:r>
            <w:r>
              <w:rPr>
                <w:noProof/>
                <w:webHidden/>
              </w:rPr>
              <w:tab/>
            </w:r>
            <w:r>
              <w:rPr>
                <w:noProof/>
                <w:webHidden/>
              </w:rPr>
              <w:fldChar w:fldCharType="begin"/>
            </w:r>
            <w:r>
              <w:rPr>
                <w:noProof/>
                <w:webHidden/>
              </w:rPr>
              <w:instrText xml:space="preserve"> PAGEREF _Toc14439502 \h </w:instrText>
            </w:r>
            <w:r>
              <w:rPr>
                <w:noProof/>
                <w:webHidden/>
              </w:rPr>
            </w:r>
            <w:r>
              <w:rPr>
                <w:noProof/>
                <w:webHidden/>
              </w:rPr>
              <w:fldChar w:fldCharType="separate"/>
            </w:r>
            <w:r>
              <w:rPr>
                <w:noProof/>
                <w:webHidden/>
              </w:rPr>
              <w:t>4</w:t>
            </w:r>
            <w:r>
              <w:rPr>
                <w:noProof/>
                <w:webHidden/>
              </w:rPr>
              <w:fldChar w:fldCharType="end"/>
            </w:r>
          </w:hyperlink>
        </w:p>
        <w:p w14:paraId="5F158542" w14:textId="7BDF7690" w:rsidR="00692F96" w:rsidRDefault="00692F96">
          <w:pPr>
            <w:pStyle w:val="TOC3"/>
            <w:tabs>
              <w:tab w:val="left" w:pos="1320"/>
              <w:tab w:val="right" w:leader="dot" w:pos="9962"/>
            </w:tabs>
            <w:rPr>
              <w:rFonts w:asciiTheme="minorHAnsi" w:eastAsiaTheme="minorEastAsia" w:hAnsiTheme="minorHAnsi" w:cstheme="minorBidi"/>
              <w:noProof/>
              <w:kern w:val="0"/>
              <w:sz w:val="22"/>
              <w:szCs w:val="22"/>
              <w:lang w:eastAsia="ja-JP" w:bidi="ar-SA"/>
            </w:rPr>
          </w:pPr>
          <w:hyperlink w:anchor="_Toc14439503" w:history="1">
            <w:r w:rsidRPr="00A41049">
              <w:rPr>
                <w:rStyle w:val="Hyperlink"/>
                <w:noProof/>
              </w:rPr>
              <w:t>2.1.1</w:t>
            </w:r>
            <w:r>
              <w:rPr>
                <w:rFonts w:asciiTheme="minorHAnsi" w:eastAsiaTheme="minorEastAsia" w:hAnsiTheme="minorHAnsi" w:cstheme="minorBidi"/>
                <w:noProof/>
                <w:kern w:val="0"/>
                <w:sz w:val="22"/>
                <w:szCs w:val="22"/>
                <w:lang w:eastAsia="ja-JP" w:bidi="ar-SA"/>
              </w:rPr>
              <w:tab/>
            </w:r>
            <w:r w:rsidRPr="00A41049">
              <w:rPr>
                <w:rStyle w:val="Hyperlink"/>
                <w:noProof/>
              </w:rPr>
              <w:t>Reading the startup trace</w:t>
            </w:r>
            <w:r>
              <w:rPr>
                <w:noProof/>
                <w:webHidden/>
              </w:rPr>
              <w:tab/>
            </w:r>
            <w:r>
              <w:rPr>
                <w:noProof/>
                <w:webHidden/>
              </w:rPr>
              <w:fldChar w:fldCharType="begin"/>
            </w:r>
            <w:r>
              <w:rPr>
                <w:noProof/>
                <w:webHidden/>
              </w:rPr>
              <w:instrText xml:space="preserve"> PAGEREF _Toc14439503 \h </w:instrText>
            </w:r>
            <w:r>
              <w:rPr>
                <w:noProof/>
                <w:webHidden/>
              </w:rPr>
            </w:r>
            <w:r>
              <w:rPr>
                <w:noProof/>
                <w:webHidden/>
              </w:rPr>
              <w:fldChar w:fldCharType="separate"/>
            </w:r>
            <w:r>
              <w:rPr>
                <w:noProof/>
                <w:webHidden/>
              </w:rPr>
              <w:t>4</w:t>
            </w:r>
            <w:r>
              <w:rPr>
                <w:noProof/>
                <w:webHidden/>
              </w:rPr>
              <w:fldChar w:fldCharType="end"/>
            </w:r>
          </w:hyperlink>
        </w:p>
        <w:p w14:paraId="57A6254B" w14:textId="4DB2AE92" w:rsidR="00692F96" w:rsidRDefault="00692F96">
          <w:pPr>
            <w:pStyle w:val="TOC1"/>
            <w:tabs>
              <w:tab w:val="left" w:pos="480"/>
              <w:tab w:val="right" w:leader="dot" w:pos="9962"/>
            </w:tabs>
            <w:rPr>
              <w:rFonts w:asciiTheme="minorHAnsi" w:eastAsiaTheme="minorEastAsia" w:hAnsiTheme="minorHAnsi" w:cstheme="minorBidi"/>
              <w:noProof/>
              <w:kern w:val="0"/>
              <w:sz w:val="22"/>
              <w:szCs w:val="22"/>
              <w:lang w:eastAsia="ja-JP" w:bidi="ar-SA"/>
            </w:rPr>
          </w:pPr>
          <w:hyperlink w:anchor="_Toc14439504" w:history="1">
            <w:r w:rsidRPr="00A41049">
              <w:rPr>
                <w:rStyle w:val="Hyperlink"/>
                <w:noProof/>
              </w:rPr>
              <w:t>3</w:t>
            </w:r>
            <w:r>
              <w:rPr>
                <w:rFonts w:asciiTheme="minorHAnsi" w:eastAsiaTheme="minorEastAsia" w:hAnsiTheme="minorHAnsi" w:cstheme="minorBidi"/>
                <w:noProof/>
                <w:kern w:val="0"/>
                <w:sz w:val="22"/>
                <w:szCs w:val="22"/>
                <w:lang w:eastAsia="ja-JP" w:bidi="ar-SA"/>
              </w:rPr>
              <w:tab/>
            </w:r>
            <w:r w:rsidRPr="00A41049">
              <w:rPr>
                <w:rStyle w:val="Hyperlink"/>
                <w:noProof/>
              </w:rPr>
              <w:t>Newly added messages</w:t>
            </w:r>
            <w:r>
              <w:rPr>
                <w:noProof/>
                <w:webHidden/>
              </w:rPr>
              <w:tab/>
            </w:r>
            <w:r>
              <w:rPr>
                <w:noProof/>
                <w:webHidden/>
              </w:rPr>
              <w:fldChar w:fldCharType="begin"/>
            </w:r>
            <w:r>
              <w:rPr>
                <w:noProof/>
                <w:webHidden/>
              </w:rPr>
              <w:instrText xml:space="preserve"> PAGEREF _Toc14439504 \h </w:instrText>
            </w:r>
            <w:r>
              <w:rPr>
                <w:noProof/>
                <w:webHidden/>
              </w:rPr>
            </w:r>
            <w:r>
              <w:rPr>
                <w:noProof/>
                <w:webHidden/>
              </w:rPr>
              <w:fldChar w:fldCharType="separate"/>
            </w:r>
            <w:r>
              <w:rPr>
                <w:noProof/>
                <w:webHidden/>
              </w:rPr>
              <w:t>5</w:t>
            </w:r>
            <w:r>
              <w:rPr>
                <w:noProof/>
                <w:webHidden/>
              </w:rPr>
              <w:fldChar w:fldCharType="end"/>
            </w:r>
          </w:hyperlink>
        </w:p>
        <w:p w14:paraId="4DC87266" w14:textId="20933451" w:rsidR="00F55D05" w:rsidRDefault="00F55D05">
          <w:r>
            <w:rPr>
              <w:b/>
              <w:bCs/>
              <w:noProof/>
            </w:rPr>
            <w:fldChar w:fldCharType="end"/>
          </w:r>
        </w:p>
      </w:sdtContent>
    </w:sdt>
    <w:p w14:paraId="1E7372D0" w14:textId="21309F11" w:rsidR="005608AD" w:rsidRDefault="002138BE" w:rsidP="0082429C">
      <w:pPr>
        <w:pStyle w:val="TOC1"/>
        <w:tabs>
          <w:tab w:val="left" w:pos="480"/>
          <w:tab w:val="right" w:leader="dot" w:pos="9962"/>
        </w:tabs>
        <w:rPr>
          <w:rFonts w:asciiTheme="minorHAnsi" w:eastAsiaTheme="minorEastAsia" w:hAnsiTheme="minorHAnsi" w:cstheme="minorBidi"/>
          <w:noProof/>
          <w:kern w:val="0"/>
          <w:szCs w:val="24"/>
          <w:lang w:eastAsia="en-US" w:bidi="ar-SA"/>
        </w:rPr>
      </w:pPr>
      <w:r>
        <w:fldChar w:fldCharType="begin"/>
      </w:r>
      <w:r>
        <w:instrText xml:space="preserve"> TOC \o "1-2" \l 1-2 \h </w:instrText>
      </w:r>
      <w:r>
        <w:fldChar w:fldCharType="separate"/>
      </w:r>
    </w:p>
    <w:p w14:paraId="4E0849DD" w14:textId="734FB640" w:rsidR="005608AD" w:rsidRDefault="005608AD">
      <w:pPr>
        <w:pStyle w:val="TOC2"/>
        <w:tabs>
          <w:tab w:val="left" w:pos="960"/>
          <w:tab w:val="right" w:leader="dot" w:pos="9962"/>
        </w:tabs>
        <w:rPr>
          <w:rFonts w:asciiTheme="minorHAnsi" w:eastAsiaTheme="minorEastAsia" w:hAnsiTheme="minorHAnsi" w:cstheme="minorBidi"/>
          <w:noProof/>
          <w:kern w:val="0"/>
          <w:szCs w:val="24"/>
          <w:lang w:eastAsia="en-US" w:bidi="ar-SA"/>
        </w:rPr>
      </w:pPr>
    </w:p>
    <w:p w14:paraId="4321DB25" w14:textId="37E4C296" w:rsidR="003D6C56" w:rsidRDefault="002138BE" w:rsidP="007C5420">
      <w:pPr>
        <w:pStyle w:val="Heading1"/>
        <w:pageBreakBefore/>
      </w:pPr>
      <w:r>
        <w:lastRenderedPageBreak/>
        <w:fldChar w:fldCharType="end"/>
      </w:r>
      <w:bookmarkStart w:id="1" w:name="_Toc14386993"/>
      <w:bookmarkStart w:id="2" w:name="_Toc14439495"/>
      <w:r w:rsidR="0082429C">
        <w:t xml:space="preserve">Collecting data for </w:t>
      </w:r>
      <w:r w:rsidR="003C40D7">
        <w:t>Certificate Expiration Monitor</w:t>
      </w:r>
      <w:r w:rsidR="0082429C">
        <w:t xml:space="preserve"> issue</w:t>
      </w:r>
      <w:bookmarkEnd w:id="1"/>
      <w:bookmarkEnd w:id="2"/>
    </w:p>
    <w:p w14:paraId="6E9D4BD3" w14:textId="6074FD17" w:rsidR="00E93031" w:rsidRDefault="005D7BA6" w:rsidP="003C40D7">
      <w:pPr>
        <w:pStyle w:val="TextBodySingle"/>
      </w:pPr>
      <w:r>
        <w:t xml:space="preserve">The certificate expiration monitor </w:t>
      </w:r>
      <w:r w:rsidR="00F61959">
        <w:t xml:space="preserve">runs </w:t>
      </w:r>
      <w:r w:rsidR="0082429C">
        <w:t xml:space="preserve">once a month </w:t>
      </w:r>
      <w:r w:rsidR="0051395E">
        <w:t xml:space="preserve">by default.  </w:t>
      </w:r>
      <w:r>
        <w:t xml:space="preserve">The monitor </w:t>
      </w:r>
      <w:r w:rsidR="0051395E">
        <w:t>is usually kicked off during</w:t>
      </w:r>
      <w:r w:rsidR="00CA5B63">
        <w:t xml:space="preserve"> </w:t>
      </w:r>
      <w:r w:rsidR="0082429C">
        <w:t>peak hours</w:t>
      </w:r>
      <w:r>
        <w:t xml:space="preserve">. </w:t>
      </w:r>
      <w:r w:rsidR="00546FAE">
        <w:t xml:space="preserve">When </w:t>
      </w:r>
      <w:r>
        <w:t xml:space="preserve">an issue is suspected with the monitor, </w:t>
      </w:r>
      <w:r w:rsidR="00546FAE">
        <w:t xml:space="preserve">it </w:t>
      </w:r>
      <w:r w:rsidR="00E93031">
        <w:t xml:space="preserve">is not easy for </w:t>
      </w:r>
      <w:r>
        <w:t xml:space="preserve">the system administrators and IBM support team to collect data, </w:t>
      </w:r>
      <w:r w:rsidR="0082429C">
        <w:t xml:space="preserve">especially </w:t>
      </w:r>
      <w:r w:rsidR="00CA5B63">
        <w:t xml:space="preserve">in the </w:t>
      </w:r>
      <w:r w:rsidR="0082429C">
        <w:t xml:space="preserve">production environment. </w:t>
      </w:r>
    </w:p>
    <w:p w14:paraId="4922312C" w14:textId="344E5DBB" w:rsidR="0082429C" w:rsidRPr="00092105" w:rsidRDefault="005D7BA6" w:rsidP="003C40D7">
      <w:pPr>
        <w:pStyle w:val="TextBodySingle"/>
        <w:rPr>
          <w:rFonts w:cs="Times New Roman"/>
        </w:rPr>
      </w:pPr>
      <w:r>
        <w:t>At WebSphere 8.5.5.15</w:t>
      </w:r>
      <w:r>
        <w:rPr>
          <w:rStyle w:val="FootnoteReference"/>
        </w:rPr>
        <w:footnoteReference w:id="1"/>
      </w:r>
      <w:r>
        <w:t xml:space="preserve"> and 9.0.0.8</w:t>
      </w:r>
      <w:r>
        <w:rPr>
          <w:rStyle w:val="FootnoteReference"/>
        </w:rPr>
        <w:footnoteReference w:id="2"/>
      </w:r>
      <w:r>
        <w:t xml:space="preserve">. </w:t>
      </w:r>
      <w:r w:rsidR="00CA5B63">
        <w:t xml:space="preserve"> </w:t>
      </w:r>
      <w:r w:rsidR="00092105" w:rsidRPr="00CF17D9">
        <w:rPr>
          <w:i/>
        </w:rPr>
        <w:t xml:space="preserve">Diagnostic Plan </w:t>
      </w:r>
      <w:r w:rsidR="00CF17D9">
        <w:rPr>
          <w:rStyle w:val="FootnoteReference"/>
          <w:i/>
        </w:rPr>
        <w:footnoteReference w:id="3"/>
      </w:r>
      <w:r w:rsidR="001B331A">
        <w:rPr>
          <w:i/>
        </w:rPr>
        <w:t xml:space="preserve"> </w:t>
      </w:r>
      <w:r w:rsidR="00507D7E">
        <w:rPr>
          <w:rStyle w:val="FootnoteReference"/>
          <w:i/>
        </w:rPr>
        <w:footnoteReference w:id="4"/>
      </w:r>
      <w:r w:rsidR="00092105">
        <w:t xml:space="preserve"> </w:t>
      </w:r>
      <w:r w:rsidR="007336D0">
        <w:t xml:space="preserve">feature </w:t>
      </w:r>
      <w:r w:rsidR="00CA5B63">
        <w:t xml:space="preserve">was </w:t>
      </w:r>
      <w:r w:rsidR="0082429C">
        <w:t>introduced</w:t>
      </w:r>
      <w:r>
        <w:t xml:space="preserve">. By using a properly configured </w:t>
      </w:r>
      <w:r w:rsidR="00092105" w:rsidRPr="00092105">
        <w:rPr>
          <w:rFonts w:cs="Times New Roman"/>
          <w:color w:val="323232"/>
          <w:shd w:val="clear" w:color="auto" w:fill="FFFFFF"/>
        </w:rPr>
        <w:t xml:space="preserve">diagnostic plan, </w:t>
      </w:r>
      <w:r>
        <w:rPr>
          <w:rFonts w:cs="Times New Roman"/>
          <w:color w:val="323232"/>
          <w:shd w:val="clear" w:color="auto" w:fill="FFFFFF"/>
        </w:rPr>
        <w:t xml:space="preserve">WebSphere </w:t>
      </w:r>
      <w:r w:rsidR="00092105" w:rsidRPr="00092105">
        <w:rPr>
          <w:rFonts w:cs="Times New Roman"/>
          <w:color w:val="323232"/>
          <w:shd w:val="clear" w:color="auto" w:fill="FFFFFF"/>
        </w:rPr>
        <w:t xml:space="preserve">can </w:t>
      </w:r>
      <w:r>
        <w:rPr>
          <w:rFonts w:cs="Times New Roman"/>
          <w:color w:val="323232"/>
          <w:shd w:val="clear" w:color="auto" w:fill="FFFFFF"/>
        </w:rPr>
        <w:t xml:space="preserve">automatically enable necessary trace options </w:t>
      </w:r>
      <w:r w:rsidR="007336D0">
        <w:rPr>
          <w:rFonts w:cs="Times New Roman"/>
          <w:color w:val="323232"/>
          <w:shd w:val="clear" w:color="auto" w:fill="FFFFFF"/>
        </w:rPr>
        <w:t xml:space="preserve">and disable the tracing by looking for messages as a trigger. </w:t>
      </w:r>
    </w:p>
    <w:p w14:paraId="23AC2FA0" w14:textId="09BF28AD" w:rsidR="00092105" w:rsidRDefault="00507D7E" w:rsidP="003C40D7">
      <w:pPr>
        <w:pStyle w:val="TextBodySingle"/>
      </w:pPr>
      <w:r>
        <w:t>To take advantage of this feature, s</w:t>
      </w:r>
      <w:r w:rsidR="0082429C">
        <w:t xml:space="preserve">ecurity APAR PH09722 </w:t>
      </w:r>
      <w:r>
        <w:t>add</w:t>
      </w:r>
      <w:r w:rsidR="00AD4FE2">
        <w:t xml:space="preserve">s </w:t>
      </w:r>
      <w:r w:rsidR="0082429C">
        <w:t xml:space="preserve">more messages </w:t>
      </w:r>
      <w:r w:rsidR="00092105">
        <w:t xml:space="preserve">around the </w:t>
      </w:r>
      <w:r w:rsidR="005D7BA6">
        <w:t xml:space="preserve">certificate expiration monitor </w:t>
      </w:r>
      <w:r w:rsidR="009927B3">
        <w:t xml:space="preserve">function. </w:t>
      </w:r>
      <w:r w:rsidR="005D7BA6">
        <w:t xml:space="preserve">These </w:t>
      </w:r>
      <w:r w:rsidR="00092105">
        <w:t xml:space="preserve">messages help </w:t>
      </w:r>
      <w:r w:rsidR="00546FAE">
        <w:t xml:space="preserve">trigger </w:t>
      </w:r>
      <w:r>
        <w:t xml:space="preserve">the diagnostic plan </w:t>
      </w:r>
      <w:r w:rsidR="00546FAE">
        <w:t xml:space="preserve">to </w:t>
      </w:r>
      <w:r w:rsidR="00092105">
        <w:t>start</w:t>
      </w:r>
      <w:r w:rsidR="005D7BA6">
        <w:t xml:space="preserve"> and stop</w:t>
      </w:r>
      <w:r w:rsidR="00092105">
        <w:t xml:space="preserve"> collecting </w:t>
      </w:r>
      <w:r w:rsidR="005D7BA6">
        <w:t xml:space="preserve">traces. </w:t>
      </w:r>
    </w:p>
    <w:p w14:paraId="1C159774" w14:textId="56CD9E6F" w:rsidR="0082429C" w:rsidRDefault="00546FAE" w:rsidP="003C40D7">
      <w:pPr>
        <w:pStyle w:val="TextBodySingle"/>
      </w:pPr>
      <w:r>
        <w:t xml:space="preserve">With both </w:t>
      </w:r>
      <w:r w:rsidR="00CA5B63">
        <w:t xml:space="preserve">diagnostic plan </w:t>
      </w:r>
      <w:r>
        <w:t xml:space="preserve">and </w:t>
      </w:r>
      <w:r w:rsidR="00CA5B63">
        <w:t>P</w:t>
      </w:r>
      <w:r>
        <w:t xml:space="preserve">H09722 in place, </w:t>
      </w:r>
      <w:r w:rsidR="005D7BA6">
        <w:t xml:space="preserve">the system administrators can </w:t>
      </w:r>
      <w:r>
        <w:t xml:space="preserve">just </w:t>
      </w:r>
      <w:r w:rsidR="00E439E8">
        <w:t xml:space="preserve">set </w:t>
      </w:r>
      <w:r w:rsidR="00CA5B63">
        <w:t xml:space="preserve">the </w:t>
      </w:r>
      <w:r w:rsidR="005D7BA6">
        <w:t xml:space="preserve">diagnostic </w:t>
      </w:r>
      <w:proofErr w:type="gramStart"/>
      <w:r w:rsidR="00CA5B63">
        <w:t>plan ahead</w:t>
      </w:r>
      <w:proofErr w:type="gramEnd"/>
      <w:r w:rsidR="00CA5B63">
        <w:t xml:space="preserve"> of the time</w:t>
      </w:r>
      <w:r w:rsidR="005D7BA6">
        <w:t xml:space="preserve"> and wait for the certificate expiration monitor to run. Then whenever it is good time, upload the </w:t>
      </w:r>
      <w:r w:rsidR="00E439E8">
        <w:t xml:space="preserve">produced </w:t>
      </w:r>
      <w:r w:rsidR="005D7BA6">
        <w:t xml:space="preserve">trace to IBM support. </w:t>
      </w:r>
    </w:p>
    <w:p w14:paraId="0E355A3B" w14:textId="49E28631" w:rsidR="002E43CE" w:rsidRDefault="005D7BA6" w:rsidP="003C40D7">
      <w:pPr>
        <w:pStyle w:val="TextBodySingle"/>
      </w:pPr>
      <w:r>
        <w:t xml:space="preserve">The diagnostic plan can run on the deployment manager and the standalone application server.  </w:t>
      </w:r>
      <w:proofErr w:type="gramStart"/>
      <w:r w:rsidR="007E72CE">
        <w:t>At this time</w:t>
      </w:r>
      <w:proofErr w:type="gramEnd"/>
      <w:r w:rsidR="007E72CE">
        <w:t xml:space="preserve">, when running on the deployment manager, it </w:t>
      </w:r>
      <w:r>
        <w:t xml:space="preserve">does not </w:t>
      </w:r>
      <w:r w:rsidR="005410AA">
        <w:t>produce trace for federated node</w:t>
      </w:r>
      <w:r w:rsidR="007E72CE">
        <w:t xml:space="preserve">agent and servers. </w:t>
      </w:r>
    </w:p>
    <w:p w14:paraId="2BB55ACD" w14:textId="2E025BAA" w:rsidR="00E22DF3" w:rsidRDefault="00E22DF3" w:rsidP="00E22DF3">
      <w:pPr>
        <w:pStyle w:val="Heading2"/>
      </w:pPr>
      <w:bookmarkStart w:id="3" w:name="_Toc14439496"/>
      <w:r>
        <w:t xml:space="preserve">Server startup </w:t>
      </w:r>
      <w:proofErr w:type="gramStart"/>
      <w:r>
        <w:t>trace  (</w:t>
      </w:r>
      <w:proofErr w:type="gramEnd"/>
      <w:r>
        <w:t>Optional)</w:t>
      </w:r>
      <w:bookmarkEnd w:id="3"/>
      <w:r>
        <w:t xml:space="preserve"> </w:t>
      </w:r>
    </w:p>
    <w:p w14:paraId="67693D44" w14:textId="76E8DD8F" w:rsidR="00E22DF3" w:rsidRDefault="00E22DF3" w:rsidP="00E22DF3">
      <w:pPr>
        <w:pStyle w:val="TextBodySingle"/>
      </w:pPr>
      <w:r>
        <w:t xml:space="preserve">The server startup trace can confirm the scheduler information is processed correctly at startup.  If there is a chance to capture the startup </w:t>
      </w:r>
      <w:proofErr w:type="gramStart"/>
      <w:r>
        <w:t>trace,  save</w:t>
      </w:r>
      <w:proofErr w:type="gramEnd"/>
      <w:r>
        <w:t xml:space="preserve"> a copy of security.xml before the startup, then configure following trace option prior to restart the server.  Once the server is started fine and there’s no certificate related activity in SystemOut.log, turn off the trace and send the before/after security.xml and the startup trace to IBM Support.  </w:t>
      </w:r>
    </w:p>
    <w:p w14:paraId="4B604EE4" w14:textId="77777777" w:rsidR="00E22DF3" w:rsidRPr="00EF1792" w:rsidRDefault="00E22DF3" w:rsidP="00E22DF3">
      <w:pPr>
        <w:rPr>
          <w:rFonts w:ascii="Courier New" w:hAnsi="Courier New" w:cs="Courier New"/>
          <w:sz w:val="20"/>
          <w:szCs w:val="20"/>
        </w:rPr>
      </w:pPr>
      <w:proofErr w:type="spellStart"/>
      <w:proofErr w:type="gramStart"/>
      <w:r w:rsidRPr="00EF1792">
        <w:rPr>
          <w:rFonts w:ascii="Courier New" w:hAnsi="Courier New" w:cs="Courier New"/>
          <w:sz w:val="20"/>
          <w:szCs w:val="20"/>
        </w:rPr>
        <w:t>com.ibm.ws.security</w:t>
      </w:r>
      <w:proofErr w:type="gramEnd"/>
      <w:r w:rsidRPr="00EF1792">
        <w:rPr>
          <w:rFonts w:ascii="Courier New" w:hAnsi="Courier New" w:cs="Courier New"/>
          <w:sz w:val="20"/>
          <w:szCs w:val="20"/>
        </w:rPr>
        <w:t>.core.distSecurityComponentImpl</w:t>
      </w:r>
      <w:proofErr w:type="spellEnd"/>
      <w:r w:rsidRPr="00EF1792">
        <w:rPr>
          <w:rFonts w:ascii="Courier New" w:hAnsi="Courier New" w:cs="Courier New"/>
          <w:sz w:val="20"/>
          <w:szCs w:val="20"/>
        </w:rPr>
        <w:t>=</w:t>
      </w:r>
      <w:proofErr w:type="spellStart"/>
      <w:r w:rsidRPr="00EF1792">
        <w:rPr>
          <w:rFonts w:ascii="Courier New" w:hAnsi="Courier New" w:cs="Courier New"/>
          <w:sz w:val="20"/>
          <w:szCs w:val="20"/>
        </w:rPr>
        <w:t>all:SSL</w:t>
      </w:r>
      <w:proofErr w:type="spellEnd"/>
      <w:r w:rsidRPr="00EF1792">
        <w:rPr>
          <w:rFonts w:ascii="Courier New" w:hAnsi="Courier New" w:cs="Courier New"/>
          <w:sz w:val="20"/>
          <w:szCs w:val="20"/>
        </w:rPr>
        <w:t>=all</w:t>
      </w:r>
    </w:p>
    <w:p w14:paraId="1F8CE849" w14:textId="47F9DFE0" w:rsidR="002B721A" w:rsidRDefault="005410AA" w:rsidP="002B721A">
      <w:pPr>
        <w:pStyle w:val="Heading2"/>
      </w:pPr>
      <w:bookmarkStart w:id="4" w:name="_Toc14386995"/>
      <w:bookmarkStart w:id="5" w:name="_Toc9260756"/>
      <w:bookmarkStart w:id="6" w:name="_Toc14439497"/>
      <w:r>
        <w:t>Diagnostic Plan</w:t>
      </w:r>
      <w:bookmarkEnd w:id="4"/>
      <w:bookmarkEnd w:id="6"/>
      <w:r>
        <w:t xml:space="preserve"> </w:t>
      </w:r>
      <w:bookmarkEnd w:id="5"/>
      <w:r w:rsidR="00CE1189">
        <w:t xml:space="preserve"> </w:t>
      </w:r>
    </w:p>
    <w:p w14:paraId="4648022C" w14:textId="21432233" w:rsidR="002B721A" w:rsidRDefault="0084095B" w:rsidP="002B721A">
      <w:pPr>
        <w:pStyle w:val="TextBodySingle"/>
      </w:pPr>
      <w:r>
        <w:t xml:space="preserve">This </w:t>
      </w:r>
      <w:r w:rsidR="00BE69BB">
        <w:t>section</w:t>
      </w:r>
      <w:r>
        <w:t xml:space="preserve"> shows how to enable, cancel and query the </w:t>
      </w:r>
      <w:r w:rsidR="005410AA">
        <w:t xml:space="preserve">diagnostic plan </w:t>
      </w:r>
      <w:r>
        <w:t xml:space="preserve">for </w:t>
      </w:r>
      <w:r w:rsidR="005410AA">
        <w:t xml:space="preserve">the certificate expiration monitor by </w:t>
      </w:r>
      <w:r w:rsidR="000E44AB">
        <w:t>the</w:t>
      </w:r>
      <w:r w:rsidR="005410AA">
        <w:t xml:space="preserve"> sample script</w:t>
      </w:r>
      <w:r w:rsidR="000E44AB">
        <w:t xml:space="preserve"> provided via the support ticket. </w:t>
      </w:r>
    </w:p>
    <w:p w14:paraId="47DEE27C" w14:textId="46D98153" w:rsidR="00EF1792" w:rsidRDefault="00EF1792" w:rsidP="00EF1792">
      <w:pPr>
        <w:pStyle w:val="Heading3"/>
      </w:pPr>
      <w:bookmarkStart w:id="7" w:name="_Toc14386996"/>
      <w:bookmarkStart w:id="8" w:name="_Toc14439498"/>
      <w:r>
        <w:t>Sample scripts</w:t>
      </w:r>
      <w:bookmarkEnd w:id="7"/>
      <w:bookmarkEnd w:id="8"/>
      <w:r>
        <w:t xml:space="preserve"> </w:t>
      </w:r>
    </w:p>
    <w:p w14:paraId="4277B647" w14:textId="29201A7E" w:rsidR="00D865F6" w:rsidRDefault="00184B51" w:rsidP="002B721A">
      <w:pPr>
        <w:pStyle w:val="TextBodySingle"/>
      </w:pPr>
      <w:r>
        <w:t xml:space="preserve">It is handy to create diagnostic plans or download them.  </w:t>
      </w:r>
      <w:r w:rsidR="00D865F6">
        <w:t xml:space="preserve">When the certificate expiration monitor is running on the </w:t>
      </w:r>
      <w:proofErr w:type="spellStart"/>
      <w:r w:rsidR="00D865F6">
        <w:t>dmgr</w:t>
      </w:r>
      <w:proofErr w:type="spellEnd"/>
      <w:r w:rsidR="00D865F6">
        <w:t>, use the scripts ending with “</w:t>
      </w:r>
      <w:proofErr w:type="spellStart"/>
      <w:r w:rsidR="00D865F6">
        <w:t>Dmgr</w:t>
      </w:r>
      <w:proofErr w:type="spellEnd"/>
      <w:r w:rsidR="00D865F6">
        <w:t xml:space="preserve">” below. </w:t>
      </w:r>
    </w:p>
    <w:p w14:paraId="16741022" w14:textId="1A18E0B9" w:rsidR="00D865F6" w:rsidRDefault="00D865F6" w:rsidP="00D865F6">
      <w:pPr>
        <w:pStyle w:val="TextBodySingle"/>
        <w:numPr>
          <w:ilvl w:val="0"/>
          <w:numId w:val="112"/>
        </w:numPr>
      </w:pPr>
      <w:r>
        <w:t>setDiagPlanCertMonitorDmgr.py</w:t>
      </w:r>
    </w:p>
    <w:p w14:paraId="4771E6C2" w14:textId="577BD719" w:rsidR="00D865F6" w:rsidRDefault="00D865F6" w:rsidP="00D865F6">
      <w:pPr>
        <w:pStyle w:val="TextBodySingle"/>
        <w:numPr>
          <w:ilvl w:val="0"/>
          <w:numId w:val="112"/>
        </w:numPr>
      </w:pPr>
      <w:r>
        <w:t>queryDiagPlanDmgr.py</w:t>
      </w:r>
    </w:p>
    <w:p w14:paraId="44F7D1BE" w14:textId="31FA20E6" w:rsidR="00D865F6" w:rsidRDefault="00D865F6" w:rsidP="00D865F6">
      <w:pPr>
        <w:pStyle w:val="TextBodySingle"/>
        <w:numPr>
          <w:ilvl w:val="0"/>
          <w:numId w:val="112"/>
        </w:numPr>
      </w:pPr>
      <w:r>
        <w:t xml:space="preserve">clearDiagPlanDmgr.py </w:t>
      </w:r>
    </w:p>
    <w:p w14:paraId="63CCE002" w14:textId="42D79232" w:rsidR="00D865F6" w:rsidRDefault="00D865F6" w:rsidP="002B721A">
      <w:pPr>
        <w:pStyle w:val="TextBodySingle"/>
      </w:pPr>
      <w:r>
        <w:t xml:space="preserve">When the certificate expiration monitor is running on the standalone application server, use the scripts </w:t>
      </w:r>
      <w:r>
        <w:lastRenderedPageBreak/>
        <w:t>ending with “</w:t>
      </w:r>
      <w:proofErr w:type="spellStart"/>
      <w:r>
        <w:t>AppSvr</w:t>
      </w:r>
      <w:proofErr w:type="spellEnd"/>
      <w:r>
        <w:t xml:space="preserve">” below. </w:t>
      </w:r>
    </w:p>
    <w:p w14:paraId="6F0594E0" w14:textId="1E840C6A" w:rsidR="00D865F6" w:rsidRDefault="00D865F6" w:rsidP="00D865F6">
      <w:pPr>
        <w:pStyle w:val="TextBodySingle"/>
        <w:numPr>
          <w:ilvl w:val="0"/>
          <w:numId w:val="112"/>
        </w:numPr>
      </w:pPr>
      <w:r>
        <w:t>setDiagPlanCertMonitorAppSvr.py</w:t>
      </w:r>
    </w:p>
    <w:p w14:paraId="442D54FA" w14:textId="6F27CB93" w:rsidR="00D865F6" w:rsidRDefault="00D865F6" w:rsidP="00D865F6">
      <w:pPr>
        <w:pStyle w:val="TextBodySingle"/>
        <w:numPr>
          <w:ilvl w:val="0"/>
          <w:numId w:val="112"/>
        </w:numPr>
      </w:pPr>
      <w:r>
        <w:t>queryDiagPlanAppSvr.py</w:t>
      </w:r>
    </w:p>
    <w:p w14:paraId="1A21E18D" w14:textId="27A11B4E" w:rsidR="00D865F6" w:rsidRDefault="00D865F6" w:rsidP="00D865F6">
      <w:pPr>
        <w:pStyle w:val="TextBodySingle"/>
        <w:numPr>
          <w:ilvl w:val="0"/>
          <w:numId w:val="112"/>
        </w:numPr>
      </w:pPr>
      <w:r>
        <w:t xml:space="preserve">clearDiagPlanAppSvr.py </w:t>
      </w:r>
    </w:p>
    <w:p w14:paraId="3CC35737" w14:textId="77777777" w:rsidR="00953376" w:rsidRDefault="00953376" w:rsidP="002B721A">
      <w:pPr>
        <w:pStyle w:val="TextBodySingle"/>
      </w:pPr>
    </w:p>
    <w:p w14:paraId="5E684530" w14:textId="27116852" w:rsidR="0084095B" w:rsidRDefault="0084095B" w:rsidP="0084095B">
      <w:pPr>
        <w:pStyle w:val="Heading3"/>
      </w:pPr>
      <w:bookmarkStart w:id="9" w:name="_Toc14386997"/>
      <w:bookmarkStart w:id="10" w:name="_Toc14439499"/>
      <w:r>
        <w:t xml:space="preserve">Enabling the </w:t>
      </w:r>
      <w:proofErr w:type="spellStart"/>
      <w:r w:rsidR="005410AA">
        <w:t>diagnositic</w:t>
      </w:r>
      <w:proofErr w:type="spellEnd"/>
      <w:r w:rsidR="005410AA">
        <w:t xml:space="preserve"> plan</w:t>
      </w:r>
      <w:bookmarkEnd w:id="9"/>
      <w:bookmarkEnd w:id="10"/>
      <w:r w:rsidR="005410AA">
        <w:t xml:space="preserve"> </w:t>
      </w:r>
    </w:p>
    <w:p w14:paraId="63B63667" w14:textId="77777777" w:rsidR="00A91361" w:rsidRDefault="00A91361" w:rsidP="0084095B"/>
    <w:p w14:paraId="2D311830" w14:textId="1B7D1D8F" w:rsidR="0084095B" w:rsidRDefault="000E44AB" w:rsidP="0084095B">
      <w:r>
        <w:t xml:space="preserve">To enable the </w:t>
      </w:r>
      <w:proofErr w:type="spellStart"/>
      <w:r>
        <w:t>disgnostic</w:t>
      </w:r>
      <w:proofErr w:type="spellEnd"/>
      <w:r>
        <w:t xml:space="preserve"> plan for the certificate expiration monitor, run following </w:t>
      </w:r>
      <w:proofErr w:type="spellStart"/>
      <w:r>
        <w:t>wsadmin</w:t>
      </w:r>
      <w:proofErr w:type="spellEnd"/>
      <w:r>
        <w:t xml:space="preserve"> command with the </w:t>
      </w:r>
      <w:proofErr w:type="spellStart"/>
      <w:r>
        <w:t>jython</w:t>
      </w:r>
      <w:proofErr w:type="spellEnd"/>
      <w:r>
        <w:t xml:space="preserve"> script setDiagPlanCertMonitor.py. </w:t>
      </w:r>
    </w:p>
    <w:p w14:paraId="7EF198A9" w14:textId="77777777" w:rsidR="005410AA" w:rsidRDefault="005410AA" w:rsidP="0084095B"/>
    <w:p w14:paraId="24E70663" w14:textId="423DDD0D" w:rsidR="005410AA" w:rsidRPr="005410AA" w:rsidRDefault="005410AA" w:rsidP="005410AA">
      <w:pPr>
        <w:pStyle w:val="TextBodySingle"/>
        <w:rPr>
          <w:rFonts w:ascii="Courier New" w:hAnsi="Courier New" w:cs="Courier New"/>
          <w:sz w:val="20"/>
          <w:szCs w:val="20"/>
        </w:rPr>
      </w:pPr>
      <w:r w:rsidRPr="005410AA">
        <w:rPr>
          <w:rFonts w:ascii="Courier New" w:hAnsi="Courier New" w:cs="Courier New"/>
          <w:sz w:val="20"/>
          <w:szCs w:val="20"/>
        </w:rPr>
        <w:t xml:space="preserve"># ./wsadmin.sh -username Administrator -password </w:t>
      </w:r>
      <w:proofErr w:type="spellStart"/>
      <w:r w:rsidRPr="005410AA">
        <w:rPr>
          <w:rFonts w:ascii="Courier New" w:hAnsi="Courier New" w:cs="Courier New"/>
          <w:sz w:val="20"/>
          <w:szCs w:val="20"/>
        </w:rPr>
        <w:t>password</w:t>
      </w:r>
      <w:proofErr w:type="spellEnd"/>
      <w:r w:rsidRPr="005410AA">
        <w:rPr>
          <w:rFonts w:ascii="Courier New" w:hAnsi="Courier New" w:cs="Courier New"/>
          <w:sz w:val="20"/>
          <w:szCs w:val="20"/>
        </w:rPr>
        <w:t xml:space="preserve"> -</w:t>
      </w:r>
      <w:proofErr w:type="spellStart"/>
      <w:r w:rsidRPr="005410AA">
        <w:rPr>
          <w:rFonts w:ascii="Courier New" w:hAnsi="Courier New" w:cs="Courier New"/>
          <w:sz w:val="20"/>
          <w:szCs w:val="20"/>
        </w:rPr>
        <w:t>lang</w:t>
      </w:r>
      <w:proofErr w:type="spellEnd"/>
      <w:r w:rsidRPr="005410AA">
        <w:rPr>
          <w:rFonts w:ascii="Courier New" w:hAnsi="Courier New" w:cs="Courier New"/>
          <w:sz w:val="20"/>
          <w:szCs w:val="20"/>
        </w:rPr>
        <w:t xml:space="preserve"> </w:t>
      </w:r>
      <w:proofErr w:type="spellStart"/>
      <w:r w:rsidRPr="005410AA">
        <w:rPr>
          <w:rFonts w:ascii="Courier New" w:hAnsi="Courier New" w:cs="Courier New"/>
          <w:sz w:val="20"/>
          <w:szCs w:val="20"/>
        </w:rPr>
        <w:t>jython</w:t>
      </w:r>
      <w:proofErr w:type="spellEnd"/>
      <w:r w:rsidRPr="005410AA">
        <w:rPr>
          <w:rFonts w:ascii="Courier New" w:hAnsi="Courier New" w:cs="Courier New"/>
          <w:sz w:val="20"/>
          <w:szCs w:val="20"/>
        </w:rPr>
        <w:t xml:space="preserve"> -f setDiagPlanCertMonitor.py</w:t>
      </w:r>
    </w:p>
    <w:p w14:paraId="10F23170" w14:textId="4AEDEDC5" w:rsidR="005410AA" w:rsidRPr="005410AA" w:rsidRDefault="005410AA" w:rsidP="005410AA">
      <w:pPr>
        <w:pStyle w:val="TextBodySingle"/>
        <w:rPr>
          <w:rFonts w:ascii="Courier New" w:hAnsi="Courier New" w:cs="Courier New"/>
          <w:sz w:val="20"/>
          <w:szCs w:val="20"/>
        </w:rPr>
      </w:pPr>
      <w:r w:rsidRPr="005410AA">
        <w:rPr>
          <w:rFonts w:ascii="Courier New" w:hAnsi="Courier New" w:cs="Courier New"/>
          <w:sz w:val="20"/>
          <w:szCs w:val="20"/>
        </w:rPr>
        <w:t>WASX7209I: Connected to process "</w:t>
      </w:r>
      <w:proofErr w:type="spellStart"/>
      <w:r w:rsidRPr="005410AA">
        <w:rPr>
          <w:rFonts w:ascii="Courier New" w:hAnsi="Courier New" w:cs="Courier New"/>
          <w:sz w:val="20"/>
          <w:szCs w:val="20"/>
        </w:rPr>
        <w:t>dmgr</w:t>
      </w:r>
      <w:proofErr w:type="spellEnd"/>
      <w:r w:rsidRPr="005410AA">
        <w:rPr>
          <w:rFonts w:ascii="Courier New" w:hAnsi="Courier New" w:cs="Courier New"/>
          <w:sz w:val="20"/>
          <w:szCs w:val="20"/>
        </w:rPr>
        <w:t xml:space="preserve">" on node htakamiyDmgrCellManager01 using SOAP </w:t>
      </w:r>
      <w:proofErr w:type="gramStart"/>
      <w:r w:rsidRPr="005410AA">
        <w:rPr>
          <w:rFonts w:ascii="Courier New" w:hAnsi="Courier New" w:cs="Courier New"/>
          <w:sz w:val="20"/>
          <w:szCs w:val="20"/>
        </w:rPr>
        <w:t>connector;  The</w:t>
      </w:r>
      <w:proofErr w:type="gramEnd"/>
      <w:r w:rsidRPr="005410AA">
        <w:rPr>
          <w:rFonts w:ascii="Courier New" w:hAnsi="Courier New" w:cs="Courier New"/>
          <w:sz w:val="20"/>
          <w:szCs w:val="20"/>
        </w:rPr>
        <w:t xml:space="preserve"> type of process is: </w:t>
      </w:r>
      <w:proofErr w:type="spellStart"/>
      <w:r w:rsidRPr="005410AA">
        <w:rPr>
          <w:rFonts w:ascii="Courier New" w:hAnsi="Courier New" w:cs="Courier New"/>
          <w:sz w:val="20"/>
          <w:szCs w:val="20"/>
        </w:rPr>
        <w:t>DeploymentManager</w:t>
      </w:r>
      <w:proofErr w:type="spellEnd"/>
    </w:p>
    <w:p w14:paraId="7FBA8B1C" w14:textId="24C78765" w:rsidR="005410AA" w:rsidRPr="005410AA" w:rsidRDefault="005410AA" w:rsidP="005410AA">
      <w:pPr>
        <w:pStyle w:val="TextBodySingle"/>
        <w:rPr>
          <w:rFonts w:ascii="Courier New" w:hAnsi="Courier New" w:cs="Courier New"/>
          <w:sz w:val="20"/>
          <w:szCs w:val="20"/>
        </w:rPr>
      </w:pPr>
      <w:r w:rsidRPr="005410AA">
        <w:rPr>
          <w:rFonts w:ascii="Courier New" w:hAnsi="Courier New" w:cs="Courier New"/>
          <w:sz w:val="20"/>
          <w:szCs w:val="20"/>
        </w:rPr>
        <w:t>Setting the Runtime Trace Output to Memory Buffer</w:t>
      </w:r>
    </w:p>
    <w:p w14:paraId="2B56B19C" w14:textId="157A7E30" w:rsidR="005410AA" w:rsidRDefault="005410AA" w:rsidP="005410AA">
      <w:pPr>
        <w:rPr>
          <w:rFonts w:ascii="Courier New" w:hAnsi="Courier New" w:cs="Courier New"/>
          <w:sz w:val="20"/>
          <w:szCs w:val="20"/>
        </w:rPr>
      </w:pPr>
      <w:r w:rsidRPr="005410AA">
        <w:rPr>
          <w:rFonts w:ascii="Courier New" w:hAnsi="Courier New" w:cs="Courier New"/>
          <w:sz w:val="20"/>
          <w:szCs w:val="20"/>
        </w:rPr>
        <w:t xml:space="preserve">Certificate Monitor </w:t>
      </w:r>
      <w:proofErr w:type="spellStart"/>
      <w:r w:rsidRPr="005410AA">
        <w:rPr>
          <w:rFonts w:ascii="Courier New" w:hAnsi="Courier New" w:cs="Courier New"/>
          <w:sz w:val="20"/>
          <w:szCs w:val="20"/>
        </w:rPr>
        <w:t>diagplan</w:t>
      </w:r>
      <w:proofErr w:type="spellEnd"/>
      <w:r w:rsidRPr="005410AA">
        <w:rPr>
          <w:rFonts w:ascii="Courier New" w:hAnsi="Courier New" w:cs="Courier New"/>
          <w:sz w:val="20"/>
          <w:szCs w:val="20"/>
        </w:rPr>
        <w:t xml:space="preserve"> is set</w:t>
      </w:r>
    </w:p>
    <w:p w14:paraId="1747B568" w14:textId="124D7A05" w:rsidR="005410AA" w:rsidRDefault="005410AA" w:rsidP="005410AA">
      <w:pPr>
        <w:rPr>
          <w:rFonts w:ascii="Courier New" w:hAnsi="Courier New" w:cs="Courier New"/>
          <w:sz w:val="20"/>
          <w:szCs w:val="20"/>
        </w:rPr>
      </w:pPr>
    </w:p>
    <w:p w14:paraId="51652397" w14:textId="6AC2DD44" w:rsidR="0084095B" w:rsidRDefault="0084095B" w:rsidP="0084095B">
      <w:pPr>
        <w:pStyle w:val="Heading3"/>
      </w:pPr>
      <w:bookmarkStart w:id="11" w:name="_Toc14386998"/>
      <w:bookmarkStart w:id="12" w:name="_Toc14439500"/>
      <w:r>
        <w:t xml:space="preserve">Canceling the </w:t>
      </w:r>
      <w:r w:rsidR="005410AA">
        <w:t>diagnostic plan</w:t>
      </w:r>
      <w:bookmarkEnd w:id="11"/>
      <w:bookmarkEnd w:id="12"/>
    </w:p>
    <w:p w14:paraId="2365BFE6" w14:textId="77777777" w:rsidR="000E44AB" w:rsidRDefault="000E44AB" w:rsidP="000E44AB"/>
    <w:p w14:paraId="0A34F1F8" w14:textId="421B10F1" w:rsidR="000E44AB" w:rsidRDefault="000E44AB" w:rsidP="000E44AB">
      <w:r>
        <w:t xml:space="preserve">To cancel the </w:t>
      </w:r>
      <w:proofErr w:type="spellStart"/>
      <w:r>
        <w:t>disgnostic</w:t>
      </w:r>
      <w:proofErr w:type="spellEnd"/>
      <w:r>
        <w:t xml:space="preserve"> plan for the certificate expiration monitor, run following </w:t>
      </w:r>
      <w:proofErr w:type="spellStart"/>
      <w:r>
        <w:t>wsadmin</w:t>
      </w:r>
      <w:proofErr w:type="spellEnd"/>
      <w:r>
        <w:t xml:space="preserve"> command with the </w:t>
      </w:r>
      <w:proofErr w:type="spellStart"/>
      <w:r>
        <w:t>jython</w:t>
      </w:r>
      <w:proofErr w:type="spellEnd"/>
      <w:r>
        <w:t xml:space="preserve"> script clearDiagPlanDmgr.py. </w:t>
      </w:r>
    </w:p>
    <w:p w14:paraId="79389AB0" w14:textId="77777777" w:rsidR="000E44AB" w:rsidRDefault="000E44AB" w:rsidP="000E44AB">
      <w:pPr>
        <w:pStyle w:val="TextBodySingle"/>
      </w:pPr>
    </w:p>
    <w:p w14:paraId="053F4874" w14:textId="7422E1AD"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 xml:space="preserve"># ./wsadmin.sh -username Administrator -password </w:t>
      </w:r>
      <w:proofErr w:type="spellStart"/>
      <w:r w:rsidRPr="000E44AB">
        <w:rPr>
          <w:rFonts w:ascii="Courier New" w:hAnsi="Courier New" w:cs="Courier New"/>
          <w:sz w:val="20"/>
          <w:szCs w:val="20"/>
        </w:rPr>
        <w:t>password</w:t>
      </w:r>
      <w:proofErr w:type="spellEnd"/>
      <w:r w:rsidRPr="000E44AB">
        <w:rPr>
          <w:rFonts w:ascii="Courier New" w:hAnsi="Courier New" w:cs="Courier New"/>
          <w:sz w:val="20"/>
          <w:szCs w:val="20"/>
        </w:rPr>
        <w:t xml:space="preserve"> -</w:t>
      </w:r>
      <w:proofErr w:type="spellStart"/>
      <w:r w:rsidRPr="000E44AB">
        <w:rPr>
          <w:rFonts w:ascii="Courier New" w:hAnsi="Courier New" w:cs="Courier New"/>
          <w:sz w:val="20"/>
          <w:szCs w:val="20"/>
        </w:rPr>
        <w:t>lang</w:t>
      </w:r>
      <w:proofErr w:type="spellEnd"/>
      <w:r w:rsidRPr="000E44AB">
        <w:rPr>
          <w:rFonts w:ascii="Courier New" w:hAnsi="Courier New" w:cs="Courier New"/>
          <w:sz w:val="20"/>
          <w:szCs w:val="20"/>
        </w:rPr>
        <w:t xml:space="preserve"> </w:t>
      </w:r>
      <w:proofErr w:type="spellStart"/>
      <w:r w:rsidRPr="000E44AB">
        <w:rPr>
          <w:rFonts w:ascii="Courier New" w:hAnsi="Courier New" w:cs="Courier New"/>
          <w:sz w:val="20"/>
          <w:szCs w:val="20"/>
        </w:rPr>
        <w:t>jython</w:t>
      </w:r>
      <w:proofErr w:type="spellEnd"/>
      <w:r w:rsidRPr="000E44AB">
        <w:rPr>
          <w:rFonts w:ascii="Courier New" w:hAnsi="Courier New" w:cs="Courier New"/>
          <w:sz w:val="20"/>
          <w:szCs w:val="20"/>
        </w:rPr>
        <w:t xml:space="preserve"> -f clearDiagPlanDmgr.py</w:t>
      </w:r>
    </w:p>
    <w:p w14:paraId="67CB4807"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WASX7209I: Connected to process "</w:t>
      </w:r>
      <w:proofErr w:type="spellStart"/>
      <w:r w:rsidRPr="000E44AB">
        <w:rPr>
          <w:rFonts w:ascii="Courier New" w:hAnsi="Courier New" w:cs="Courier New"/>
          <w:sz w:val="20"/>
          <w:szCs w:val="20"/>
        </w:rPr>
        <w:t>dmgr</w:t>
      </w:r>
      <w:proofErr w:type="spellEnd"/>
      <w:r w:rsidRPr="000E44AB">
        <w:rPr>
          <w:rFonts w:ascii="Courier New" w:hAnsi="Courier New" w:cs="Courier New"/>
          <w:sz w:val="20"/>
          <w:szCs w:val="20"/>
        </w:rPr>
        <w:t xml:space="preserve">" on node htakamiyDmgrCellManager01 using SOAP </w:t>
      </w:r>
      <w:proofErr w:type="gramStart"/>
      <w:r w:rsidRPr="000E44AB">
        <w:rPr>
          <w:rFonts w:ascii="Courier New" w:hAnsi="Courier New" w:cs="Courier New"/>
          <w:sz w:val="20"/>
          <w:szCs w:val="20"/>
        </w:rPr>
        <w:t>connector;  The</w:t>
      </w:r>
      <w:proofErr w:type="gramEnd"/>
      <w:r w:rsidRPr="000E44AB">
        <w:rPr>
          <w:rFonts w:ascii="Courier New" w:hAnsi="Courier New" w:cs="Courier New"/>
          <w:sz w:val="20"/>
          <w:szCs w:val="20"/>
        </w:rPr>
        <w:t xml:space="preserve"> type of process is: </w:t>
      </w:r>
      <w:proofErr w:type="spellStart"/>
      <w:r w:rsidRPr="000E44AB">
        <w:rPr>
          <w:rFonts w:ascii="Courier New" w:hAnsi="Courier New" w:cs="Courier New"/>
          <w:sz w:val="20"/>
          <w:szCs w:val="20"/>
        </w:rPr>
        <w:t>DeploymentManager</w:t>
      </w:r>
      <w:proofErr w:type="spellEnd"/>
    </w:p>
    <w:p w14:paraId="7C973617"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None</w:t>
      </w:r>
    </w:p>
    <w:p w14:paraId="500312BB"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 xml:space="preserve">TRAS1102I: No diagnostic plan is set or running. To set a diagnostic plan, use the </w:t>
      </w:r>
      <w:proofErr w:type="spellStart"/>
      <w:proofErr w:type="gramStart"/>
      <w:r w:rsidRPr="000E44AB">
        <w:rPr>
          <w:rFonts w:ascii="Courier New" w:hAnsi="Courier New" w:cs="Courier New"/>
          <w:sz w:val="20"/>
          <w:szCs w:val="20"/>
        </w:rPr>
        <w:t>setDiagPlan</w:t>
      </w:r>
      <w:proofErr w:type="spellEnd"/>
      <w:r w:rsidRPr="000E44AB">
        <w:rPr>
          <w:rFonts w:ascii="Courier New" w:hAnsi="Courier New" w:cs="Courier New"/>
          <w:sz w:val="20"/>
          <w:szCs w:val="20"/>
        </w:rPr>
        <w:t>(</w:t>
      </w:r>
      <w:proofErr w:type="gramEnd"/>
      <w:r w:rsidRPr="000E44AB">
        <w:rPr>
          <w:rFonts w:ascii="Courier New" w:hAnsi="Courier New" w:cs="Courier New"/>
          <w:sz w:val="20"/>
          <w:szCs w:val="20"/>
        </w:rPr>
        <w:t>) method and try again.</w:t>
      </w:r>
    </w:p>
    <w:p w14:paraId="0AB30A16" w14:textId="43C7BD10" w:rsidR="0084095B" w:rsidRDefault="0084095B" w:rsidP="0084095B"/>
    <w:p w14:paraId="7C9FB6A9" w14:textId="229450BA" w:rsidR="0084095B" w:rsidRDefault="0084095B" w:rsidP="0084095B">
      <w:pPr>
        <w:pStyle w:val="Heading3"/>
      </w:pPr>
      <w:bookmarkStart w:id="13" w:name="_Toc14386999"/>
      <w:bookmarkStart w:id="14" w:name="_Toc14439501"/>
      <w:r>
        <w:t xml:space="preserve">Querying the </w:t>
      </w:r>
      <w:r w:rsidR="005410AA">
        <w:t>diagnostic plan</w:t>
      </w:r>
      <w:bookmarkEnd w:id="13"/>
      <w:bookmarkEnd w:id="14"/>
      <w:r>
        <w:t xml:space="preserve"> </w:t>
      </w:r>
    </w:p>
    <w:p w14:paraId="114E8295" w14:textId="77777777" w:rsidR="00BE0AD0" w:rsidRDefault="00BE0AD0" w:rsidP="00BE0AD0"/>
    <w:p w14:paraId="7571F949" w14:textId="77777777" w:rsidR="00953376" w:rsidRDefault="00BE0AD0" w:rsidP="00BE0AD0">
      <w:pPr>
        <w:pStyle w:val="TextBodySingle"/>
      </w:pPr>
      <w:r>
        <w:t xml:space="preserve">To see the </w:t>
      </w:r>
      <w:proofErr w:type="spellStart"/>
      <w:r>
        <w:t>disgnostic</w:t>
      </w:r>
      <w:proofErr w:type="spellEnd"/>
      <w:r>
        <w:t xml:space="preserve"> plan that is currently </w:t>
      </w:r>
      <w:proofErr w:type="gramStart"/>
      <w:r>
        <w:t>set,  run</w:t>
      </w:r>
      <w:proofErr w:type="gramEnd"/>
      <w:r>
        <w:t xml:space="preserve"> following </w:t>
      </w:r>
      <w:proofErr w:type="spellStart"/>
      <w:r>
        <w:t>wsadmin</w:t>
      </w:r>
      <w:proofErr w:type="spellEnd"/>
      <w:r>
        <w:t xml:space="preserve"> command with the </w:t>
      </w:r>
      <w:proofErr w:type="spellStart"/>
      <w:r>
        <w:t>jython</w:t>
      </w:r>
      <w:proofErr w:type="spellEnd"/>
      <w:r>
        <w:t xml:space="preserve"> script queryDiagPlanDmgr.py.  </w:t>
      </w:r>
    </w:p>
    <w:p w14:paraId="20C1137E" w14:textId="77777777" w:rsidR="00953376" w:rsidRDefault="00953376" w:rsidP="00BE0AD0">
      <w:pPr>
        <w:pStyle w:val="TextBodySingle"/>
      </w:pPr>
    </w:p>
    <w:p w14:paraId="44B12659" w14:textId="53F35A14" w:rsidR="00BE0AD0" w:rsidRPr="00BE0AD0" w:rsidRDefault="00953376" w:rsidP="002B721A">
      <w:pPr>
        <w:pStyle w:val="TextBodySingle"/>
        <w:rPr>
          <w:rFonts w:eastAsiaTheme="minorEastAsia"/>
          <w:lang w:eastAsia="ja-JP"/>
        </w:rPr>
      </w:pPr>
      <w:r>
        <w:t xml:space="preserve">If the sample diagnostic plan is </w:t>
      </w:r>
      <w:proofErr w:type="gramStart"/>
      <w:r>
        <w:t xml:space="preserve">set, </w:t>
      </w:r>
      <w:r w:rsidR="00BE0AD0">
        <w:t xml:space="preserve"> </w:t>
      </w:r>
      <w:r>
        <w:t>something</w:t>
      </w:r>
      <w:proofErr w:type="gramEnd"/>
      <w:r>
        <w:t xml:space="preserve"> similar to below is printed. </w:t>
      </w:r>
    </w:p>
    <w:p w14:paraId="4E0C451E"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w:t>
      </w:r>
      <w:proofErr w:type="spellStart"/>
      <w:r w:rsidRPr="000E44AB">
        <w:rPr>
          <w:rFonts w:ascii="Courier New" w:hAnsi="Courier New" w:cs="Courier New"/>
          <w:sz w:val="20"/>
          <w:szCs w:val="20"/>
        </w:rPr>
        <w:t>root@myserver</w:t>
      </w:r>
      <w:proofErr w:type="spellEnd"/>
      <w:r w:rsidRPr="000E44AB">
        <w:rPr>
          <w:rFonts w:ascii="Courier New" w:hAnsi="Courier New" w:cs="Courier New"/>
          <w:sz w:val="20"/>
          <w:szCs w:val="20"/>
        </w:rPr>
        <w:t xml:space="preserve"> </w:t>
      </w:r>
      <w:proofErr w:type="gramStart"/>
      <w:r w:rsidRPr="000E44AB">
        <w:rPr>
          <w:rFonts w:ascii="Courier New" w:hAnsi="Courier New" w:cs="Courier New"/>
          <w:sz w:val="20"/>
          <w:szCs w:val="20"/>
        </w:rPr>
        <w:t>bin]#</w:t>
      </w:r>
      <w:proofErr w:type="gramEnd"/>
      <w:r w:rsidRPr="000E44AB">
        <w:rPr>
          <w:rFonts w:ascii="Courier New" w:hAnsi="Courier New" w:cs="Courier New"/>
          <w:sz w:val="20"/>
          <w:szCs w:val="20"/>
        </w:rPr>
        <w:t xml:space="preserve"> ./wsadmin.sh -username Administrator -password </w:t>
      </w:r>
      <w:proofErr w:type="spellStart"/>
      <w:r w:rsidRPr="000E44AB">
        <w:rPr>
          <w:rFonts w:ascii="Courier New" w:hAnsi="Courier New" w:cs="Courier New"/>
          <w:sz w:val="20"/>
          <w:szCs w:val="20"/>
        </w:rPr>
        <w:t>password</w:t>
      </w:r>
      <w:proofErr w:type="spellEnd"/>
      <w:r w:rsidRPr="000E44AB">
        <w:rPr>
          <w:rFonts w:ascii="Courier New" w:hAnsi="Courier New" w:cs="Courier New"/>
          <w:sz w:val="20"/>
          <w:szCs w:val="20"/>
        </w:rPr>
        <w:t xml:space="preserve"> -</w:t>
      </w:r>
      <w:proofErr w:type="spellStart"/>
      <w:r w:rsidRPr="000E44AB">
        <w:rPr>
          <w:rFonts w:ascii="Courier New" w:hAnsi="Courier New" w:cs="Courier New"/>
          <w:sz w:val="20"/>
          <w:szCs w:val="20"/>
        </w:rPr>
        <w:t>lang</w:t>
      </w:r>
      <w:proofErr w:type="spellEnd"/>
      <w:r w:rsidRPr="000E44AB">
        <w:rPr>
          <w:rFonts w:ascii="Courier New" w:hAnsi="Courier New" w:cs="Courier New"/>
          <w:sz w:val="20"/>
          <w:szCs w:val="20"/>
        </w:rPr>
        <w:t xml:space="preserve"> </w:t>
      </w:r>
      <w:proofErr w:type="spellStart"/>
      <w:r w:rsidRPr="000E44AB">
        <w:rPr>
          <w:rFonts w:ascii="Courier New" w:hAnsi="Courier New" w:cs="Courier New"/>
          <w:sz w:val="20"/>
          <w:szCs w:val="20"/>
        </w:rPr>
        <w:t>jython</w:t>
      </w:r>
      <w:proofErr w:type="spellEnd"/>
      <w:r w:rsidRPr="000E44AB">
        <w:rPr>
          <w:rFonts w:ascii="Courier New" w:hAnsi="Courier New" w:cs="Courier New"/>
          <w:sz w:val="20"/>
          <w:szCs w:val="20"/>
        </w:rPr>
        <w:t xml:space="preserve"> -f queryDiagPlanDmgr.py</w:t>
      </w:r>
    </w:p>
    <w:p w14:paraId="47C476ED"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WASX7209I: Connected to process "</w:t>
      </w:r>
      <w:proofErr w:type="spellStart"/>
      <w:r w:rsidRPr="000E44AB">
        <w:rPr>
          <w:rFonts w:ascii="Courier New" w:hAnsi="Courier New" w:cs="Courier New"/>
          <w:sz w:val="20"/>
          <w:szCs w:val="20"/>
        </w:rPr>
        <w:t>dmgr</w:t>
      </w:r>
      <w:proofErr w:type="spellEnd"/>
      <w:r w:rsidRPr="000E44AB">
        <w:rPr>
          <w:rFonts w:ascii="Courier New" w:hAnsi="Courier New" w:cs="Courier New"/>
          <w:sz w:val="20"/>
          <w:szCs w:val="20"/>
        </w:rPr>
        <w:t xml:space="preserve">" on node htakamiyDmgrCellManager01 using SOAP </w:t>
      </w:r>
      <w:proofErr w:type="gramStart"/>
      <w:r w:rsidRPr="000E44AB">
        <w:rPr>
          <w:rFonts w:ascii="Courier New" w:hAnsi="Courier New" w:cs="Courier New"/>
          <w:sz w:val="20"/>
          <w:szCs w:val="20"/>
        </w:rPr>
        <w:t>connector;  The</w:t>
      </w:r>
      <w:proofErr w:type="gramEnd"/>
      <w:r w:rsidRPr="000E44AB">
        <w:rPr>
          <w:rFonts w:ascii="Courier New" w:hAnsi="Courier New" w:cs="Courier New"/>
          <w:sz w:val="20"/>
          <w:szCs w:val="20"/>
        </w:rPr>
        <w:t xml:space="preserve"> type of process is: </w:t>
      </w:r>
      <w:proofErr w:type="spellStart"/>
      <w:r w:rsidRPr="000E44AB">
        <w:rPr>
          <w:rFonts w:ascii="Courier New" w:hAnsi="Courier New" w:cs="Courier New"/>
          <w:sz w:val="20"/>
          <w:szCs w:val="20"/>
        </w:rPr>
        <w:t>DeploymentManager</w:t>
      </w:r>
      <w:proofErr w:type="spellEnd"/>
    </w:p>
    <w:p w14:paraId="57133292"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lastRenderedPageBreak/>
        <w:t>The following is the configured diagnostic plan:</w:t>
      </w:r>
    </w:p>
    <w:p w14:paraId="1687E807"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The asterisk (*) in front of the action indicates the currently running action.</w:t>
      </w:r>
    </w:p>
    <w:p w14:paraId="76DD17FA" w14:textId="77777777" w:rsidR="000E44AB" w:rsidRPr="000E44AB" w:rsidRDefault="000E44AB" w:rsidP="000E44AB">
      <w:pPr>
        <w:pStyle w:val="TextBodySingle"/>
        <w:rPr>
          <w:rFonts w:ascii="Courier New" w:hAnsi="Courier New" w:cs="Courier New"/>
          <w:sz w:val="20"/>
          <w:szCs w:val="20"/>
        </w:rPr>
      </w:pPr>
    </w:p>
    <w:p w14:paraId="1AEDBDF2"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*MATCH: [</w:t>
      </w:r>
    </w:p>
    <w:p w14:paraId="2D9CA496"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 xml:space="preserve">  TRACE: CWPKI0059I*</w:t>
      </w:r>
    </w:p>
    <w:p w14:paraId="6D62E6C1"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w:t>
      </w:r>
    </w:p>
    <w:p w14:paraId="063B7945"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SET_TRACESPEC: *=</w:t>
      </w:r>
      <w:proofErr w:type="gramStart"/>
      <w:r w:rsidRPr="000E44AB">
        <w:rPr>
          <w:rFonts w:ascii="Courier New" w:hAnsi="Courier New" w:cs="Courier New"/>
          <w:sz w:val="20"/>
          <w:szCs w:val="20"/>
        </w:rPr>
        <w:t>info:com.ibm.ws</w:t>
      </w:r>
      <w:proofErr w:type="gramEnd"/>
      <w:r w:rsidRPr="000E44AB">
        <w:rPr>
          <w:rFonts w:ascii="Courier New" w:hAnsi="Courier New" w:cs="Courier New"/>
          <w:sz w:val="20"/>
          <w:szCs w:val="20"/>
        </w:rPr>
        <w:t>.security.core.distSecurityComponentImpl=all:SSL=all:com.ibm.ws.management.repository.FileDocument=all:com.ibm.ws.management.FileRepository=all:com.ibm.ws.management.connector.soap.SOAPServer=all</w:t>
      </w:r>
    </w:p>
    <w:p w14:paraId="32A808FC"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MATCH: [</w:t>
      </w:r>
    </w:p>
    <w:p w14:paraId="736D78DF"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 xml:space="preserve">  TRACE: CWPKI0060I*</w:t>
      </w:r>
    </w:p>
    <w:p w14:paraId="49C2EE3C"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w:t>
      </w:r>
    </w:p>
    <w:p w14:paraId="563A4AF0"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DELAY: 300</w:t>
      </w:r>
    </w:p>
    <w:p w14:paraId="1559BC8C"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SET_TRACESPEC: *=info</w:t>
      </w:r>
    </w:p>
    <w:p w14:paraId="2EA2F4CB"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DUMPBUFFER</w:t>
      </w:r>
    </w:p>
    <w:p w14:paraId="3C95D07C" w14:textId="77777777" w:rsidR="000E44AB" w:rsidRP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 xml:space="preserve">(Repeat above for a couple of times) </w:t>
      </w:r>
    </w:p>
    <w:p w14:paraId="42F07C19" w14:textId="39D39CF0" w:rsidR="000E44AB" w:rsidRDefault="000E44AB" w:rsidP="000E44AB">
      <w:pPr>
        <w:pStyle w:val="TextBodySingle"/>
        <w:rPr>
          <w:rFonts w:ascii="Courier New" w:hAnsi="Courier New" w:cs="Courier New"/>
          <w:sz w:val="20"/>
          <w:szCs w:val="20"/>
        </w:rPr>
      </w:pPr>
      <w:r w:rsidRPr="000E44AB">
        <w:rPr>
          <w:rFonts w:ascii="Courier New" w:hAnsi="Courier New" w:cs="Courier New"/>
          <w:sz w:val="20"/>
          <w:szCs w:val="20"/>
        </w:rPr>
        <w:t>[</w:t>
      </w:r>
      <w:proofErr w:type="spellStart"/>
      <w:r w:rsidRPr="000E44AB">
        <w:rPr>
          <w:rFonts w:ascii="Courier New" w:hAnsi="Courier New" w:cs="Courier New"/>
          <w:sz w:val="20"/>
          <w:szCs w:val="20"/>
        </w:rPr>
        <w:t>root@myserver</w:t>
      </w:r>
      <w:proofErr w:type="spellEnd"/>
      <w:r w:rsidRPr="000E44AB">
        <w:rPr>
          <w:rFonts w:ascii="Courier New" w:hAnsi="Courier New" w:cs="Courier New"/>
          <w:sz w:val="20"/>
          <w:szCs w:val="20"/>
        </w:rPr>
        <w:t xml:space="preserve"> </w:t>
      </w:r>
      <w:proofErr w:type="gramStart"/>
      <w:r w:rsidRPr="000E44AB">
        <w:rPr>
          <w:rFonts w:ascii="Courier New" w:hAnsi="Courier New" w:cs="Courier New"/>
          <w:sz w:val="20"/>
          <w:szCs w:val="20"/>
        </w:rPr>
        <w:t>bin]#</w:t>
      </w:r>
      <w:proofErr w:type="gramEnd"/>
    </w:p>
    <w:p w14:paraId="06387DB4" w14:textId="11378C29" w:rsidR="00953376" w:rsidRDefault="00953376" w:rsidP="000E44AB">
      <w:pPr>
        <w:pStyle w:val="TextBodySingle"/>
        <w:rPr>
          <w:rFonts w:ascii="Courier New" w:hAnsi="Courier New" w:cs="Courier New"/>
          <w:sz w:val="20"/>
          <w:szCs w:val="20"/>
        </w:rPr>
      </w:pPr>
    </w:p>
    <w:p w14:paraId="6D2F6B5F" w14:textId="77777777" w:rsidR="00953376" w:rsidRDefault="00953376" w:rsidP="00953376">
      <w:pPr>
        <w:pStyle w:val="TextBodySingle"/>
      </w:pPr>
      <w:r>
        <w:t>What above plan does is to look for “</w:t>
      </w:r>
      <w:r w:rsidRPr="00BE0AD0">
        <w:rPr>
          <w:rFonts w:ascii="Courier New" w:hAnsi="Courier New" w:cs="Courier New"/>
          <w:sz w:val="20"/>
          <w:szCs w:val="20"/>
        </w:rPr>
        <w:t xml:space="preserve">CWPKI0059I: The </w:t>
      </w:r>
      <w:proofErr w:type="spellStart"/>
      <w:r w:rsidRPr="00BE0AD0">
        <w:rPr>
          <w:rFonts w:ascii="Courier New" w:hAnsi="Courier New" w:cs="Courier New"/>
          <w:sz w:val="20"/>
          <w:szCs w:val="20"/>
        </w:rPr>
        <w:t>WSScheduler</w:t>
      </w:r>
      <w:proofErr w:type="spellEnd"/>
      <w:r w:rsidRPr="00BE0AD0">
        <w:rPr>
          <w:rFonts w:ascii="Courier New" w:hAnsi="Courier New" w:cs="Courier New"/>
          <w:sz w:val="20"/>
          <w:szCs w:val="20"/>
        </w:rPr>
        <w:t xml:space="preserve"> alarm started.</w:t>
      </w:r>
      <w:r>
        <w:t xml:space="preserve">” </w:t>
      </w:r>
      <w:proofErr w:type="gramStart"/>
      <w:r>
        <w:t>.When</w:t>
      </w:r>
      <w:proofErr w:type="gramEnd"/>
      <w:r>
        <w:t xml:space="preserve"> it is found, enable the trace when the certificate expiration monitor is started.  </w:t>
      </w:r>
    </w:p>
    <w:p w14:paraId="76C7C4BB" w14:textId="6638D164" w:rsidR="00953376" w:rsidRDefault="00953376" w:rsidP="00953376">
      <w:pPr>
        <w:pStyle w:val="TextBodySingle"/>
      </w:pPr>
      <w:r>
        <w:t xml:space="preserve">Then it looks for following message to find the </w:t>
      </w:r>
      <w:proofErr w:type="spellStart"/>
      <w:r>
        <w:t>schedulered</w:t>
      </w:r>
      <w:proofErr w:type="spellEnd"/>
      <w:r>
        <w:t xml:space="preserve"> task ended.  </w:t>
      </w:r>
    </w:p>
    <w:p w14:paraId="68D332A4" w14:textId="77777777" w:rsidR="00953376" w:rsidRDefault="00953376" w:rsidP="00953376">
      <w:pPr>
        <w:rPr>
          <w:rFonts w:ascii="Courier New" w:hAnsi="Courier New" w:cs="Courier New"/>
          <w:sz w:val="20"/>
          <w:szCs w:val="20"/>
        </w:rPr>
      </w:pPr>
      <w:r>
        <w:t xml:space="preserve">  “</w:t>
      </w:r>
      <w:r w:rsidRPr="00BE0AD0">
        <w:rPr>
          <w:rFonts w:ascii="Courier New" w:hAnsi="Courier New" w:cs="Courier New"/>
          <w:sz w:val="20"/>
          <w:szCs w:val="20"/>
        </w:rPr>
        <w:t xml:space="preserve">CWPKI0060I: The </w:t>
      </w:r>
      <w:proofErr w:type="spellStart"/>
      <w:r w:rsidRPr="00BE0AD0">
        <w:rPr>
          <w:rFonts w:ascii="Courier New" w:hAnsi="Courier New" w:cs="Courier New"/>
          <w:sz w:val="20"/>
          <w:szCs w:val="20"/>
        </w:rPr>
        <w:t>WSScheduler</w:t>
      </w:r>
      <w:proofErr w:type="spellEnd"/>
      <w:r w:rsidRPr="00BE0AD0">
        <w:rPr>
          <w:rFonts w:ascii="Courier New" w:hAnsi="Courier New" w:cs="Courier New"/>
          <w:sz w:val="20"/>
          <w:szCs w:val="20"/>
        </w:rPr>
        <w:t xml:space="preserve"> alarm ended.</w:t>
      </w:r>
      <w:r>
        <w:rPr>
          <w:rFonts w:ascii="Courier New" w:hAnsi="Courier New" w:cs="Courier New"/>
          <w:sz w:val="20"/>
          <w:szCs w:val="20"/>
        </w:rPr>
        <w:t xml:space="preserve">” </w:t>
      </w:r>
    </w:p>
    <w:p w14:paraId="33BB0049" w14:textId="77777777" w:rsidR="00953376" w:rsidRPr="00953376" w:rsidRDefault="00953376" w:rsidP="00953376">
      <w:pPr>
        <w:pStyle w:val="TextBodySingle"/>
        <w:rPr>
          <w:rFonts w:ascii="Courier New" w:hAnsi="Courier New" w:cs="Courier New"/>
          <w:sz w:val="20"/>
          <w:szCs w:val="20"/>
        </w:rPr>
      </w:pPr>
      <w:r>
        <w:t xml:space="preserve">The sample diagnostic plan waits for 5 mins (DELAY 300) to make sure remaining activities is captured in the trace then disabling the trace option.  </w:t>
      </w:r>
      <w:proofErr w:type="gramStart"/>
      <w:r>
        <w:t>Finally</w:t>
      </w:r>
      <w:proofErr w:type="gramEnd"/>
      <w:r>
        <w:t xml:space="preserve"> the trace output in the memory is dumped out to a file: </w:t>
      </w:r>
      <w:r w:rsidRPr="00953376">
        <w:rPr>
          <w:rFonts w:ascii="Courier New" w:hAnsi="Courier New" w:cs="Courier New"/>
          <w:sz w:val="20"/>
          <w:szCs w:val="20"/>
        </w:rPr>
        <w:t>/{was_install_dir}/profiles/{profileName}/traceDump_xx.xx.xx_xx.xx.xx.log</w:t>
      </w:r>
    </w:p>
    <w:p w14:paraId="382F9B63" w14:textId="77777777" w:rsidR="00953376" w:rsidRPr="000E44AB" w:rsidRDefault="00953376" w:rsidP="000E44AB">
      <w:pPr>
        <w:pStyle w:val="TextBodySingle"/>
        <w:rPr>
          <w:rFonts w:ascii="Courier New" w:hAnsi="Courier New" w:cs="Courier New"/>
          <w:sz w:val="20"/>
          <w:szCs w:val="20"/>
        </w:rPr>
      </w:pPr>
    </w:p>
    <w:p w14:paraId="4F80FF56" w14:textId="1EFA44F5" w:rsidR="00085523" w:rsidRDefault="00085523" w:rsidP="00085523">
      <w:pPr>
        <w:pStyle w:val="Heading1"/>
      </w:pPr>
      <w:bookmarkStart w:id="15" w:name="_Toc14387000"/>
      <w:bookmarkStart w:id="16" w:name="_Toc14439502"/>
      <w:r>
        <w:t xml:space="preserve">Collecting </w:t>
      </w:r>
      <w:r w:rsidR="00A049BC">
        <w:t>data</w:t>
      </w:r>
      <w:bookmarkEnd w:id="15"/>
      <w:bookmarkEnd w:id="16"/>
      <w:r>
        <w:t xml:space="preserve"> </w:t>
      </w:r>
    </w:p>
    <w:p w14:paraId="3FF88D1A" w14:textId="6DAF491D" w:rsidR="00A049BC" w:rsidRDefault="00A049BC" w:rsidP="002B721A">
      <w:pPr>
        <w:pStyle w:val="TextBodySingle"/>
      </w:pPr>
      <w:r>
        <w:t xml:space="preserve">Use collector </w:t>
      </w:r>
      <w:proofErr w:type="spellStart"/>
      <w:r>
        <w:t>toolf</w:t>
      </w:r>
      <w:proofErr w:type="spellEnd"/>
      <w:r>
        <w:rPr>
          <w:rStyle w:val="FootnoteReference"/>
        </w:rPr>
        <w:footnoteReference w:id="5"/>
      </w:r>
      <w:r>
        <w:t xml:space="preserve"> to collect all the files.  The diagnostic plan creates files in the directory</w:t>
      </w:r>
      <w:r>
        <w:rPr>
          <w:rStyle w:val="FootnoteReference"/>
        </w:rPr>
        <w:footnoteReference w:id="6"/>
      </w:r>
      <w:r>
        <w:t xml:space="preserve"> below.</w:t>
      </w:r>
    </w:p>
    <w:p w14:paraId="37B88B40" w14:textId="13105D7F" w:rsidR="00085523" w:rsidRDefault="00085523" w:rsidP="002B721A">
      <w:pPr>
        <w:pStyle w:val="TextBodySingle"/>
        <w:rPr>
          <w:rFonts w:ascii="Courier New" w:hAnsi="Courier New" w:cs="Courier New"/>
          <w:sz w:val="20"/>
          <w:szCs w:val="20"/>
        </w:rPr>
      </w:pPr>
      <w:r w:rsidRPr="00953376">
        <w:rPr>
          <w:rFonts w:ascii="Courier New" w:hAnsi="Courier New" w:cs="Courier New"/>
          <w:sz w:val="20"/>
          <w:szCs w:val="20"/>
        </w:rPr>
        <w:t>/</w:t>
      </w:r>
      <w:r w:rsidR="00A049BC" w:rsidRPr="00953376">
        <w:rPr>
          <w:rFonts w:ascii="Courier New" w:hAnsi="Courier New" w:cs="Courier New"/>
          <w:sz w:val="20"/>
          <w:szCs w:val="20"/>
        </w:rPr>
        <w:t>{was_install_dir}</w:t>
      </w:r>
      <w:r w:rsidRPr="00953376">
        <w:rPr>
          <w:rFonts w:ascii="Courier New" w:hAnsi="Courier New" w:cs="Courier New"/>
          <w:sz w:val="20"/>
          <w:szCs w:val="20"/>
        </w:rPr>
        <w:t>/profiles/</w:t>
      </w:r>
      <w:r w:rsidR="00A049BC" w:rsidRPr="00953376">
        <w:rPr>
          <w:rFonts w:ascii="Courier New" w:hAnsi="Courier New" w:cs="Courier New"/>
          <w:sz w:val="20"/>
          <w:szCs w:val="20"/>
        </w:rPr>
        <w:t>{profileName}</w:t>
      </w:r>
      <w:r w:rsidRPr="00953376">
        <w:rPr>
          <w:rFonts w:ascii="Courier New" w:hAnsi="Courier New" w:cs="Courier New"/>
          <w:sz w:val="20"/>
          <w:szCs w:val="20"/>
        </w:rPr>
        <w:t>/traceDump_</w:t>
      </w:r>
      <w:r w:rsidR="00A049BC" w:rsidRPr="00953376">
        <w:rPr>
          <w:rFonts w:ascii="Courier New" w:hAnsi="Courier New" w:cs="Courier New"/>
          <w:sz w:val="20"/>
          <w:szCs w:val="20"/>
        </w:rPr>
        <w:t>xx.xx.xx</w:t>
      </w:r>
      <w:r w:rsidRPr="00953376">
        <w:rPr>
          <w:rFonts w:ascii="Courier New" w:hAnsi="Courier New" w:cs="Courier New"/>
          <w:sz w:val="20"/>
          <w:szCs w:val="20"/>
        </w:rPr>
        <w:t>_</w:t>
      </w:r>
      <w:r w:rsidR="00A049BC" w:rsidRPr="00953376">
        <w:rPr>
          <w:rFonts w:ascii="Courier New" w:hAnsi="Courier New" w:cs="Courier New"/>
          <w:sz w:val="20"/>
          <w:szCs w:val="20"/>
        </w:rPr>
        <w:t>xx</w:t>
      </w:r>
      <w:r w:rsidRPr="00953376">
        <w:rPr>
          <w:rFonts w:ascii="Courier New" w:hAnsi="Courier New" w:cs="Courier New"/>
          <w:sz w:val="20"/>
          <w:szCs w:val="20"/>
        </w:rPr>
        <w:t>.</w:t>
      </w:r>
      <w:r w:rsidR="00A049BC" w:rsidRPr="00953376">
        <w:rPr>
          <w:rFonts w:ascii="Courier New" w:hAnsi="Courier New" w:cs="Courier New"/>
          <w:sz w:val="20"/>
          <w:szCs w:val="20"/>
        </w:rPr>
        <w:t>xx</w:t>
      </w:r>
      <w:r w:rsidRPr="00953376">
        <w:rPr>
          <w:rFonts w:ascii="Courier New" w:hAnsi="Courier New" w:cs="Courier New"/>
          <w:sz w:val="20"/>
          <w:szCs w:val="20"/>
        </w:rPr>
        <w:t>.</w:t>
      </w:r>
      <w:r w:rsidR="00A049BC" w:rsidRPr="00953376">
        <w:rPr>
          <w:rFonts w:ascii="Courier New" w:hAnsi="Courier New" w:cs="Courier New"/>
          <w:sz w:val="20"/>
          <w:szCs w:val="20"/>
        </w:rPr>
        <w:t>xx</w:t>
      </w:r>
      <w:r w:rsidRPr="00953376">
        <w:rPr>
          <w:rFonts w:ascii="Courier New" w:hAnsi="Courier New" w:cs="Courier New"/>
          <w:sz w:val="20"/>
          <w:szCs w:val="20"/>
        </w:rPr>
        <w:t>.log</w:t>
      </w:r>
    </w:p>
    <w:p w14:paraId="75DF92FF" w14:textId="77777777" w:rsidR="00E22DF3" w:rsidRPr="00953376" w:rsidRDefault="00E22DF3" w:rsidP="002B721A">
      <w:pPr>
        <w:pStyle w:val="TextBodySingle"/>
        <w:rPr>
          <w:rFonts w:ascii="Courier New" w:hAnsi="Courier New" w:cs="Courier New"/>
          <w:sz w:val="20"/>
          <w:szCs w:val="20"/>
        </w:rPr>
      </w:pPr>
    </w:p>
    <w:p w14:paraId="689579B8" w14:textId="77777777" w:rsidR="00E22DF3" w:rsidRDefault="00E22DF3" w:rsidP="00E22DF3">
      <w:pPr>
        <w:pStyle w:val="Heading3"/>
      </w:pPr>
      <w:bookmarkStart w:id="17" w:name="_Toc14439503"/>
      <w:r>
        <w:t>Reading the startup trace</w:t>
      </w:r>
      <w:bookmarkEnd w:id="17"/>
      <w:r>
        <w:t xml:space="preserve"> </w:t>
      </w:r>
    </w:p>
    <w:p w14:paraId="496B826D" w14:textId="4FEC520E" w:rsidR="00E22DF3" w:rsidRDefault="00E22DF3" w:rsidP="00E22DF3">
      <w:pPr>
        <w:pStyle w:val="TextBodySingle"/>
      </w:pPr>
      <w:r>
        <w:t xml:space="preserve">The trace output of interest at server startup is between CWPKI0057I to CWPKI0058I. It shows whether the certificate expiration monitor configuration is read from security.xml successfully. It also shows the current time and the calculation of the next startup time.  </w:t>
      </w:r>
    </w:p>
    <w:p w14:paraId="3C776FBB" w14:textId="6BE161CB" w:rsidR="00E22DF3" w:rsidRDefault="00E22DF3" w:rsidP="00E22DF3">
      <w:pPr>
        <w:pStyle w:val="TextBodySingle"/>
      </w:pPr>
      <w:r>
        <w:t xml:space="preserve">Note: If the certificate expiration monitor’s scheduled time is in the past, the server </w:t>
      </w:r>
      <w:proofErr w:type="spellStart"/>
      <w:r>
        <w:t>clculates</w:t>
      </w:r>
      <w:proofErr w:type="spellEnd"/>
      <w:r>
        <w:t xml:space="preserve"> the next </w:t>
      </w:r>
      <w:r>
        <w:lastRenderedPageBreak/>
        <w:t xml:space="preserve">time. </w:t>
      </w:r>
    </w:p>
    <w:p w14:paraId="6FB5E1E8" w14:textId="4071AC78" w:rsidR="00E22DF3" w:rsidRDefault="00E22DF3" w:rsidP="00E22DF3">
      <w:pPr>
        <w:pStyle w:val="TextBodySingle"/>
      </w:pPr>
    </w:p>
    <w:p w14:paraId="63F25E05" w14:textId="6A51F9B4" w:rsidR="00E22DF3" w:rsidRDefault="00E22DF3" w:rsidP="00E22DF3">
      <w:pPr>
        <w:pStyle w:val="TextBodySingle"/>
      </w:pPr>
      <w:r>
        <w:t>Following are the trace</w:t>
      </w:r>
      <w:r w:rsidR="009F3751">
        <w:t xml:space="preserve"> output </w:t>
      </w:r>
      <w:r>
        <w:t>of</w:t>
      </w:r>
      <w:r w:rsidR="009F3751">
        <w:t xml:space="preserve"> our</w:t>
      </w:r>
      <w:r>
        <w:t xml:space="preserve"> interest.  It should show only on</w:t>
      </w:r>
      <w:r w:rsidR="009F3751">
        <w:t xml:space="preserve">e alarm in the Alarm Map and scheduled for reasonable/expected kickoff date. </w:t>
      </w:r>
    </w:p>
    <w:p w14:paraId="4D06347F" w14:textId="77777777" w:rsidR="00E22DF3" w:rsidRPr="00005998"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CWPKI0057I: Initializing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w:t>
      </w:r>
    </w:p>
    <w:p w14:paraId="0218C4A2" w14:textId="77777777" w:rsidR="00E22DF3"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CWPKI0058I: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has been initialized.</w:t>
      </w:r>
    </w:p>
    <w:p w14:paraId="0B3C1BD3" w14:textId="34851972" w:rsidR="00E22DF3" w:rsidRDefault="00E22DF3" w:rsidP="00E22DF3">
      <w:pPr>
        <w:pStyle w:val="TextBodySingle"/>
      </w:pPr>
    </w:p>
    <w:p w14:paraId="712DFFE8" w14:textId="123C0F9E" w:rsidR="00E22DF3" w:rsidRDefault="00E22DF3" w:rsidP="00E22DF3">
      <w:pPr>
        <w:pStyle w:val="TextBodySingle"/>
      </w:pPr>
      <w:r>
        <w:t xml:space="preserve">Trace </w:t>
      </w:r>
      <w:proofErr w:type="gramStart"/>
      <w:r>
        <w:t>snippet :</w:t>
      </w:r>
      <w:proofErr w:type="gramEnd"/>
      <w:r>
        <w:t xml:space="preserve"> </w:t>
      </w:r>
    </w:p>
    <w:p w14:paraId="1C041E23" w14:textId="77777777" w:rsidR="00E22DF3" w:rsidRPr="00430334" w:rsidRDefault="00E22DF3" w:rsidP="00E22DF3">
      <w:pPr>
        <w:pStyle w:val="TextBodySingle"/>
        <w:rPr>
          <w:rFonts w:ascii="Courier New" w:hAnsi="Courier New" w:cs="Courier New"/>
          <w:b/>
          <w:sz w:val="20"/>
          <w:szCs w:val="20"/>
        </w:rPr>
      </w:pPr>
      <w:r w:rsidRPr="00005998">
        <w:rPr>
          <w:rFonts w:ascii="Courier New" w:hAnsi="Courier New" w:cs="Courier New"/>
          <w:sz w:val="20"/>
          <w:szCs w:val="20"/>
        </w:rPr>
        <w:t xml:space="preserve">[7/14/19 1:30:16:254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I   </w:t>
      </w:r>
      <w:r w:rsidRPr="00430334">
        <w:rPr>
          <w:rFonts w:ascii="Courier New" w:hAnsi="Courier New" w:cs="Courier New"/>
          <w:b/>
          <w:sz w:val="20"/>
          <w:szCs w:val="20"/>
        </w:rPr>
        <w:t xml:space="preserve">CWPKI0057I: Initializing </w:t>
      </w:r>
      <w:proofErr w:type="spellStart"/>
      <w:r w:rsidRPr="00430334">
        <w:rPr>
          <w:rFonts w:ascii="Courier New" w:hAnsi="Courier New" w:cs="Courier New"/>
          <w:b/>
          <w:sz w:val="20"/>
          <w:szCs w:val="20"/>
        </w:rPr>
        <w:t>WSScheduler</w:t>
      </w:r>
      <w:proofErr w:type="spellEnd"/>
      <w:r w:rsidRPr="00430334">
        <w:rPr>
          <w:rFonts w:ascii="Courier New" w:hAnsi="Courier New" w:cs="Courier New"/>
          <w:b/>
          <w:sz w:val="20"/>
          <w:szCs w:val="20"/>
        </w:rPr>
        <w:t>.</w:t>
      </w:r>
    </w:p>
    <w:p w14:paraId="6504DCD3" w14:textId="77777777" w:rsidR="00E22DF3" w:rsidRPr="00005998"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[7/14/19 1:30:16:254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3   </w:t>
      </w:r>
      <w:proofErr w:type="spellStart"/>
      <w:proofErr w:type="gramStart"/>
      <w:r w:rsidRPr="00005998">
        <w:rPr>
          <w:rFonts w:ascii="Courier New" w:hAnsi="Courier New" w:cs="Courier New"/>
          <w:sz w:val="20"/>
          <w:szCs w:val="20"/>
        </w:rPr>
        <w:t>WSSchedulerInit</w:t>
      </w:r>
      <w:proofErr w:type="spellEnd"/>
      <w:r w:rsidRPr="00005998">
        <w:rPr>
          <w:rFonts w:ascii="Courier New" w:hAnsi="Courier New" w:cs="Courier New"/>
          <w:sz w:val="20"/>
          <w:szCs w:val="20"/>
        </w:rPr>
        <w:t>(</w:t>
      </w:r>
      <w:proofErr w:type="spellStart"/>
      <w:proofErr w:type="gramEnd"/>
      <w:r w:rsidRPr="00005998">
        <w:rPr>
          <w:rFonts w:ascii="Courier New" w:hAnsi="Courier New" w:cs="Courier New"/>
          <w:sz w:val="20"/>
          <w:szCs w:val="20"/>
        </w:rPr>
        <w:t>SecurityConfigObject</w:t>
      </w:r>
      <w:proofErr w:type="spellEnd"/>
      <w:r w:rsidRPr="00005998">
        <w:rPr>
          <w:rFonts w:ascii="Courier New" w:hAnsi="Courier New" w:cs="Courier New"/>
          <w:sz w:val="20"/>
          <w:szCs w:val="20"/>
        </w:rPr>
        <w:t xml:space="preserve">, </w:t>
      </w:r>
      <w:proofErr w:type="spellStart"/>
      <w:r w:rsidRPr="00005998">
        <w:rPr>
          <w:rFonts w:ascii="Courier New" w:hAnsi="Courier New" w:cs="Courier New"/>
          <w:sz w:val="20"/>
          <w:szCs w:val="20"/>
        </w:rPr>
        <w:t>AlarmListener,key</w:t>
      </w:r>
      <w:proofErr w:type="spellEnd"/>
      <w:r w:rsidRPr="00005998">
        <w:rPr>
          <w:rFonts w:ascii="Courier New" w:hAnsi="Courier New" w:cs="Courier New"/>
          <w:sz w:val="20"/>
          <w:szCs w:val="20"/>
        </w:rPr>
        <w:t>)</w:t>
      </w:r>
    </w:p>
    <w:p w14:paraId="06987D7C" w14:textId="77777777" w:rsidR="00E22DF3" w:rsidRPr="00005998"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[7/14/19 1:30:16:255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3   </w:t>
      </w:r>
      <w:proofErr w:type="spellStart"/>
      <w:r w:rsidRPr="00005998">
        <w:rPr>
          <w:rFonts w:ascii="Courier New" w:hAnsi="Courier New" w:cs="Courier New"/>
          <w:sz w:val="20"/>
          <w:szCs w:val="20"/>
        </w:rPr>
        <w:t>uuid</w:t>
      </w:r>
      <w:proofErr w:type="spellEnd"/>
      <w:r w:rsidRPr="00005998">
        <w:rPr>
          <w:rFonts w:ascii="Courier New" w:hAnsi="Courier New" w:cs="Courier New"/>
          <w:sz w:val="20"/>
          <w:szCs w:val="20"/>
        </w:rPr>
        <w:t>: null</w:t>
      </w:r>
    </w:p>
    <w:p w14:paraId="2312AC5B" w14:textId="77777777" w:rsidR="00E22DF3" w:rsidRPr="00430334"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[7/14/19 1:30:16:255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3   </w:t>
      </w:r>
      <w:r w:rsidRPr="00430334">
        <w:rPr>
          <w:rFonts w:ascii="Courier New" w:hAnsi="Courier New" w:cs="Courier New"/>
          <w:sz w:val="20"/>
          <w:szCs w:val="20"/>
        </w:rPr>
        <w:t>Next alarm scheduled for: Mon Jul 15 00:01:47 EDT 2019</w:t>
      </w:r>
    </w:p>
    <w:p w14:paraId="1E6ADC47" w14:textId="77777777" w:rsidR="00E22DF3" w:rsidRPr="00005998"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[7/14/19 1:30:16:256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w:t>
      </w:r>
      <w:proofErr w:type="gramStart"/>
      <w:r w:rsidRPr="00005998">
        <w:rPr>
          <w:rFonts w:ascii="Courier New" w:hAnsi="Courier New" w:cs="Courier New"/>
          <w:sz w:val="20"/>
          <w:szCs w:val="20"/>
        </w:rPr>
        <w:t xml:space="preserve">&gt;  </w:t>
      </w:r>
      <w:proofErr w:type="spellStart"/>
      <w:r w:rsidRPr="00005998">
        <w:rPr>
          <w:rFonts w:ascii="Courier New" w:hAnsi="Courier New" w:cs="Courier New"/>
          <w:sz w:val="20"/>
          <w:szCs w:val="20"/>
        </w:rPr>
        <w:t>setAlarm</w:t>
      </w:r>
      <w:proofErr w:type="spellEnd"/>
      <w:proofErr w:type="gramEnd"/>
      <w:r w:rsidRPr="00005998">
        <w:rPr>
          <w:rFonts w:ascii="Courier New" w:hAnsi="Courier New" w:cs="Courier New"/>
          <w:sz w:val="20"/>
          <w:szCs w:val="20"/>
        </w:rPr>
        <w:t xml:space="preserve">  </w:t>
      </w:r>
      <w:proofErr w:type="spellStart"/>
      <w:r w:rsidRPr="00005998">
        <w:rPr>
          <w:rFonts w:ascii="Courier New" w:hAnsi="Courier New" w:cs="Courier New"/>
          <w:sz w:val="20"/>
          <w:szCs w:val="20"/>
        </w:rPr>
        <w:t>key:CertExpMonitor_admin</w:t>
      </w:r>
      <w:proofErr w:type="spellEnd"/>
      <w:r w:rsidRPr="00005998">
        <w:rPr>
          <w:rFonts w:ascii="Courier New" w:hAnsi="Courier New" w:cs="Courier New"/>
          <w:sz w:val="20"/>
          <w:szCs w:val="20"/>
        </w:rPr>
        <w:t xml:space="preserve">  Alarm:_Alarm(81092646,com.ibm.ws.crypto.config.WSScheduler@d7a7a005,java.lang.String@9463d2bb)Next </w:t>
      </w:r>
      <w:r w:rsidRPr="00430334">
        <w:rPr>
          <w:rFonts w:ascii="Courier New" w:hAnsi="Courier New" w:cs="Courier New"/>
          <w:sz w:val="20"/>
          <w:szCs w:val="20"/>
        </w:rPr>
        <w:t>Start:1563163307866</w:t>
      </w:r>
      <w:r w:rsidRPr="00005998">
        <w:rPr>
          <w:rFonts w:ascii="Courier New" w:hAnsi="Courier New" w:cs="Courier New"/>
          <w:b/>
          <w:sz w:val="20"/>
          <w:szCs w:val="20"/>
        </w:rPr>
        <w:t xml:space="preserve"> </w:t>
      </w:r>
      <w:r w:rsidRPr="00005998">
        <w:rPr>
          <w:rFonts w:ascii="Courier New" w:hAnsi="Courier New" w:cs="Courier New"/>
          <w:sz w:val="20"/>
          <w:szCs w:val="20"/>
        </w:rPr>
        <w:t>Entry</w:t>
      </w:r>
    </w:p>
    <w:p w14:paraId="049152A2" w14:textId="77777777" w:rsidR="00E22DF3" w:rsidRPr="00005998"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[7/14/19 1:30:16:256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w:t>
      </w:r>
      <w:proofErr w:type="gramStart"/>
      <w:r w:rsidRPr="00005998">
        <w:rPr>
          <w:rFonts w:ascii="Courier New" w:hAnsi="Courier New" w:cs="Courier New"/>
          <w:sz w:val="20"/>
          <w:szCs w:val="20"/>
        </w:rPr>
        <w:t xml:space="preserve">&gt;  </w:t>
      </w:r>
      <w:proofErr w:type="spellStart"/>
      <w:r w:rsidRPr="00005998">
        <w:rPr>
          <w:rFonts w:ascii="Courier New" w:hAnsi="Courier New" w:cs="Courier New"/>
          <w:sz w:val="20"/>
          <w:szCs w:val="20"/>
        </w:rPr>
        <w:t>cancelAlarm</w:t>
      </w:r>
      <w:proofErr w:type="spellEnd"/>
      <w:proofErr w:type="gramEnd"/>
      <w:r w:rsidRPr="00005998">
        <w:rPr>
          <w:rFonts w:ascii="Courier New" w:hAnsi="Courier New" w:cs="Courier New"/>
          <w:sz w:val="20"/>
          <w:szCs w:val="20"/>
        </w:rPr>
        <w:t xml:space="preserve">  </w:t>
      </w:r>
      <w:proofErr w:type="spellStart"/>
      <w:r w:rsidRPr="00005998">
        <w:rPr>
          <w:rFonts w:ascii="Courier New" w:hAnsi="Courier New" w:cs="Courier New"/>
          <w:sz w:val="20"/>
          <w:szCs w:val="20"/>
        </w:rPr>
        <w:t>key:CertExpMonitor_admin</w:t>
      </w:r>
      <w:proofErr w:type="spellEnd"/>
      <w:r w:rsidRPr="00005998">
        <w:rPr>
          <w:rFonts w:ascii="Courier New" w:hAnsi="Courier New" w:cs="Courier New"/>
          <w:sz w:val="20"/>
          <w:szCs w:val="20"/>
        </w:rPr>
        <w:t xml:space="preserve"> Entry</w:t>
      </w:r>
    </w:p>
    <w:p w14:paraId="561BC53A" w14:textId="77777777" w:rsidR="00E22DF3" w:rsidRPr="00005998"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[7/14/19 1:30:16:256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w:t>
      </w:r>
      <w:proofErr w:type="gramStart"/>
      <w:r w:rsidRPr="00005998">
        <w:rPr>
          <w:rFonts w:ascii="Courier New" w:hAnsi="Courier New" w:cs="Courier New"/>
          <w:sz w:val="20"/>
          <w:szCs w:val="20"/>
        </w:rPr>
        <w:t xml:space="preserve">&lt;  </w:t>
      </w:r>
      <w:proofErr w:type="spellStart"/>
      <w:r w:rsidRPr="00005998">
        <w:rPr>
          <w:rFonts w:ascii="Courier New" w:hAnsi="Courier New" w:cs="Courier New"/>
          <w:sz w:val="20"/>
          <w:szCs w:val="20"/>
        </w:rPr>
        <w:t>cancelAlarm</w:t>
      </w:r>
      <w:proofErr w:type="spellEnd"/>
      <w:proofErr w:type="gramEnd"/>
      <w:r w:rsidRPr="00005998">
        <w:rPr>
          <w:rFonts w:ascii="Courier New" w:hAnsi="Courier New" w:cs="Courier New"/>
          <w:sz w:val="20"/>
          <w:szCs w:val="20"/>
        </w:rPr>
        <w:t xml:space="preserve"> Exit</w:t>
      </w:r>
    </w:p>
    <w:p w14:paraId="026A1AA4" w14:textId="77777777" w:rsidR="00E22DF3" w:rsidRPr="00005998"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[7/14/19 1:30:16:256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3   Next Alarm is set to 1563163307866 Mon Jul 15 00:01:47 EDT 2019</w:t>
      </w:r>
    </w:p>
    <w:p w14:paraId="3B8CAD84" w14:textId="77777777" w:rsidR="00E22DF3" w:rsidRPr="00005998" w:rsidRDefault="00E22DF3" w:rsidP="00E22DF3">
      <w:pPr>
        <w:pStyle w:val="TextBodySingle"/>
        <w:rPr>
          <w:rFonts w:ascii="Courier New" w:hAnsi="Courier New" w:cs="Courier New"/>
          <w:sz w:val="20"/>
          <w:szCs w:val="20"/>
        </w:rPr>
      </w:pPr>
      <w:r w:rsidRPr="00005998">
        <w:rPr>
          <w:rFonts w:ascii="Courier New" w:hAnsi="Courier New" w:cs="Courier New"/>
          <w:sz w:val="20"/>
          <w:szCs w:val="20"/>
        </w:rPr>
        <w:t xml:space="preserve">[7/14/19 1:30:16:256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w:t>
      </w:r>
      <w:proofErr w:type="gramStart"/>
      <w:r w:rsidRPr="00005998">
        <w:rPr>
          <w:rFonts w:ascii="Courier New" w:hAnsi="Courier New" w:cs="Courier New"/>
          <w:sz w:val="20"/>
          <w:szCs w:val="20"/>
        </w:rPr>
        <w:t xml:space="preserve">&lt;  </w:t>
      </w:r>
      <w:proofErr w:type="spellStart"/>
      <w:r w:rsidRPr="00005998">
        <w:rPr>
          <w:rFonts w:ascii="Courier New" w:hAnsi="Courier New" w:cs="Courier New"/>
          <w:sz w:val="20"/>
          <w:szCs w:val="20"/>
        </w:rPr>
        <w:t>setAlarm</w:t>
      </w:r>
      <w:proofErr w:type="spellEnd"/>
      <w:proofErr w:type="gramEnd"/>
      <w:r w:rsidRPr="00005998">
        <w:rPr>
          <w:rFonts w:ascii="Courier New" w:hAnsi="Courier New" w:cs="Courier New"/>
          <w:sz w:val="20"/>
          <w:szCs w:val="20"/>
        </w:rPr>
        <w:t xml:space="preserve"> Exit</w:t>
      </w:r>
    </w:p>
    <w:p w14:paraId="1EE973AE" w14:textId="77777777" w:rsidR="00E22DF3" w:rsidRPr="00430334" w:rsidRDefault="00E22DF3" w:rsidP="00E22DF3">
      <w:pPr>
        <w:pStyle w:val="TextBodySingle"/>
        <w:rPr>
          <w:rFonts w:ascii="Courier New" w:hAnsi="Courier New" w:cs="Courier New"/>
          <w:b/>
          <w:sz w:val="20"/>
          <w:szCs w:val="20"/>
        </w:rPr>
      </w:pPr>
      <w:r w:rsidRPr="00005998">
        <w:rPr>
          <w:rFonts w:ascii="Courier New" w:hAnsi="Courier New" w:cs="Courier New"/>
          <w:sz w:val="20"/>
          <w:szCs w:val="20"/>
        </w:rPr>
        <w:t xml:space="preserve">[7/14/19 1:30:16:256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3   </w:t>
      </w:r>
      <w:r w:rsidRPr="00430334">
        <w:rPr>
          <w:rFonts w:ascii="Courier New" w:hAnsi="Courier New" w:cs="Courier New"/>
          <w:b/>
          <w:sz w:val="20"/>
          <w:szCs w:val="20"/>
        </w:rPr>
        <w:t>-- printing Alarm Map ---</w:t>
      </w:r>
    </w:p>
    <w:p w14:paraId="7D0792B4" w14:textId="77777777" w:rsidR="00E22DF3" w:rsidRPr="00430334" w:rsidRDefault="00E22DF3" w:rsidP="00E22DF3">
      <w:pPr>
        <w:pStyle w:val="TextBodySingle"/>
        <w:rPr>
          <w:rFonts w:ascii="Courier New" w:hAnsi="Courier New" w:cs="Courier New"/>
          <w:b/>
          <w:sz w:val="20"/>
          <w:szCs w:val="20"/>
        </w:rPr>
      </w:pPr>
      <w:r w:rsidRPr="00430334">
        <w:rPr>
          <w:rFonts w:ascii="Courier New" w:hAnsi="Courier New" w:cs="Courier New"/>
          <w:b/>
          <w:sz w:val="20"/>
          <w:szCs w:val="20"/>
        </w:rPr>
        <w:t xml:space="preserve">[7/14/19 1:30:16:256 EDT] 00000001 </w:t>
      </w:r>
      <w:proofErr w:type="spellStart"/>
      <w:r w:rsidRPr="00430334">
        <w:rPr>
          <w:rFonts w:ascii="Courier New" w:hAnsi="Courier New" w:cs="Courier New"/>
          <w:b/>
          <w:sz w:val="20"/>
          <w:szCs w:val="20"/>
        </w:rPr>
        <w:t>WSScheduler</w:t>
      </w:r>
      <w:proofErr w:type="spellEnd"/>
      <w:r w:rsidRPr="00430334">
        <w:rPr>
          <w:rFonts w:ascii="Courier New" w:hAnsi="Courier New" w:cs="Courier New"/>
          <w:b/>
          <w:sz w:val="20"/>
          <w:szCs w:val="20"/>
        </w:rPr>
        <w:t xml:space="preserve">   3   key=</w:t>
      </w:r>
      <w:proofErr w:type="spellStart"/>
      <w:r w:rsidRPr="00430334">
        <w:rPr>
          <w:rFonts w:ascii="Courier New" w:hAnsi="Courier New" w:cs="Courier New"/>
          <w:b/>
          <w:sz w:val="20"/>
          <w:szCs w:val="20"/>
        </w:rPr>
        <w:t>CertExpMonitor_admin</w:t>
      </w:r>
      <w:proofErr w:type="spellEnd"/>
      <w:r w:rsidRPr="00430334">
        <w:rPr>
          <w:rFonts w:ascii="Courier New" w:hAnsi="Courier New" w:cs="Courier New"/>
          <w:b/>
          <w:sz w:val="20"/>
          <w:szCs w:val="20"/>
        </w:rPr>
        <w:t xml:space="preserve"> </w:t>
      </w:r>
      <w:proofErr w:type="spellStart"/>
      <w:r w:rsidRPr="00430334">
        <w:rPr>
          <w:rFonts w:ascii="Courier New" w:hAnsi="Courier New" w:cs="Courier New"/>
          <w:b/>
          <w:sz w:val="20"/>
          <w:szCs w:val="20"/>
        </w:rPr>
        <w:t>nextStartLong</w:t>
      </w:r>
      <w:proofErr w:type="spellEnd"/>
      <w:r w:rsidRPr="00430334">
        <w:rPr>
          <w:rFonts w:ascii="Courier New" w:hAnsi="Courier New" w:cs="Courier New"/>
          <w:b/>
          <w:sz w:val="20"/>
          <w:szCs w:val="20"/>
        </w:rPr>
        <w:t xml:space="preserve">=1563163307866 </w:t>
      </w:r>
      <w:proofErr w:type="spellStart"/>
      <w:r w:rsidRPr="00430334">
        <w:rPr>
          <w:rFonts w:ascii="Courier New" w:hAnsi="Courier New" w:cs="Courier New"/>
          <w:b/>
          <w:sz w:val="20"/>
          <w:szCs w:val="20"/>
        </w:rPr>
        <w:t>nextStartDate</w:t>
      </w:r>
      <w:proofErr w:type="spellEnd"/>
      <w:r w:rsidRPr="00430334">
        <w:rPr>
          <w:rFonts w:ascii="Courier New" w:hAnsi="Courier New" w:cs="Courier New"/>
          <w:b/>
          <w:sz w:val="20"/>
          <w:szCs w:val="20"/>
        </w:rPr>
        <w:t>=Mon Jul 15 00:01:47 EDT 2019</w:t>
      </w:r>
    </w:p>
    <w:p w14:paraId="269401F2" w14:textId="77777777" w:rsidR="00E22DF3" w:rsidRPr="00430334" w:rsidRDefault="00E22DF3" w:rsidP="00E22DF3">
      <w:pPr>
        <w:pStyle w:val="TextBodySingle"/>
        <w:rPr>
          <w:rFonts w:ascii="Courier New" w:hAnsi="Courier New" w:cs="Courier New"/>
          <w:b/>
          <w:sz w:val="20"/>
          <w:szCs w:val="20"/>
        </w:rPr>
      </w:pPr>
      <w:r w:rsidRPr="00430334">
        <w:rPr>
          <w:rFonts w:ascii="Courier New" w:hAnsi="Courier New" w:cs="Courier New"/>
          <w:b/>
          <w:sz w:val="20"/>
          <w:szCs w:val="20"/>
        </w:rPr>
        <w:t xml:space="preserve">[7/14/19 1:30:16:257 EDT] 00000001 </w:t>
      </w:r>
      <w:proofErr w:type="spellStart"/>
      <w:r w:rsidRPr="00430334">
        <w:rPr>
          <w:rFonts w:ascii="Courier New" w:hAnsi="Courier New" w:cs="Courier New"/>
          <w:b/>
          <w:sz w:val="20"/>
          <w:szCs w:val="20"/>
        </w:rPr>
        <w:t>WSScheduler</w:t>
      </w:r>
      <w:proofErr w:type="spellEnd"/>
      <w:r w:rsidRPr="00430334">
        <w:rPr>
          <w:rFonts w:ascii="Courier New" w:hAnsi="Courier New" w:cs="Courier New"/>
          <w:b/>
          <w:sz w:val="20"/>
          <w:szCs w:val="20"/>
        </w:rPr>
        <w:t xml:space="preserve">   3   -------------------------</w:t>
      </w:r>
    </w:p>
    <w:p w14:paraId="171B72D0" w14:textId="77777777" w:rsidR="00E22DF3" w:rsidRPr="00430334" w:rsidRDefault="00E22DF3" w:rsidP="00E22DF3">
      <w:pPr>
        <w:pStyle w:val="TextBodySingle"/>
        <w:rPr>
          <w:rFonts w:ascii="Courier New" w:hAnsi="Courier New" w:cs="Courier New"/>
          <w:b/>
          <w:sz w:val="20"/>
          <w:szCs w:val="20"/>
        </w:rPr>
      </w:pPr>
      <w:r w:rsidRPr="00005998">
        <w:rPr>
          <w:rFonts w:ascii="Courier New" w:hAnsi="Courier New" w:cs="Courier New"/>
          <w:sz w:val="20"/>
          <w:szCs w:val="20"/>
        </w:rPr>
        <w:t xml:space="preserve">[7/14/19 1:30:16:257 EDT] 00000001 </w:t>
      </w:r>
      <w:proofErr w:type="spellStart"/>
      <w:r w:rsidRPr="00005998">
        <w:rPr>
          <w:rFonts w:ascii="Courier New" w:hAnsi="Courier New" w:cs="Courier New"/>
          <w:sz w:val="20"/>
          <w:szCs w:val="20"/>
        </w:rPr>
        <w:t>WSScheduler</w:t>
      </w:r>
      <w:proofErr w:type="spellEnd"/>
      <w:r w:rsidRPr="00005998">
        <w:rPr>
          <w:rFonts w:ascii="Courier New" w:hAnsi="Courier New" w:cs="Courier New"/>
          <w:sz w:val="20"/>
          <w:szCs w:val="20"/>
        </w:rPr>
        <w:t xml:space="preserve">   I   </w:t>
      </w:r>
      <w:r w:rsidRPr="00430334">
        <w:rPr>
          <w:rFonts w:ascii="Courier New" w:hAnsi="Courier New" w:cs="Courier New"/>
          <w:b/>
          <w:sz w:val="20"/>
          <w:szCs w:val="20"/>
        </w:rPr>
        <w:t xml:space="preserve">CWPKI0058I: </w:t>
      </w:r>
      <w:proofErr w:type="spellStart"/>
      <w:r w:rsidRPr="00430334">
        <w:rPr>
          <w:rFonts w:ascii="Courier New" w:hAnsi="Courier New" w:cs="Courier New"/>
          <w:b/>
          <w:sz w:val="20"/>
          <w:szCs w:val="20"/>
        </w:rPr>
        <w:t>WSScheduler</w:t>
      </w:r>
      <w:proofErr w:type="spellEnd"/>
      <w:r w:rsidRPr="00430334">
        <w:rPr>
          <w:rFonts w:ascii="Courier New" w:hAnsi="Courier New" w:cs="Courier New"/>
          <w:b/>
          <w:sz w:val="20"/>
          <w:szCs w:val="20"/>
        </w:rPr>
        <w:t xml:space="preserve"> has been initialized.</w:t>
      </w:r>
    </w:p>
    <w:p w14:paraId="1CFB1D08" w14:textId="77777777" w:rsidR="00E22DF3" w:rsidRDefault="00E22DF3" w:rsidP="002B721A">
      <w:pPr>
        <w:pStyle w:val="TextBodySingle"/>
      </w:pPr>
    </w:p>
    <w:p w14:paraId="0F5A336F" w14:textId="1C4906B4" w:rsidR="00606B3C" w:rsidRDefault="000E44AB" w:rsidP="0009507F">
      <w:pPr>
        <w:pStyle w:val="Heading1"/>
      </w:pPr>
      <w:bookmarkStart w:id="18" w:name="_Toc14387001"/>
      <w:bookmarkStart w:id="19" w:name="_Toc9260758"/>
      <w:bookmarkStart w:id="20" w:name="_Toc14439504"/>
      <w:r>
        <w:t>Newly added messages</w:t>
      </w:r>
      <w:bookmarkEnd w:id="18"/>
      <w:bookmarkEnd w:id="20"/>
      <w:r>
        <w:t xml:space="preserve"> </w:t>
      </w:r>
      <w:bookmarkEnd w:id="19"/>
    </w:p>
    <w:p w14:paraId="6DF89CA3" w14:textId="05DE6DDD" w:rsidR="008930D9" w:rsidRDefault="008930D9" w:rsidP="005B0B89">
      <w:pPr>
        <w:pStyle w:val="TextBodySingle"/>
      </w:pPr>
    </w:p>
    <w:p w14:paraId="351D17A0" w14:textId="5DB8E104" w:rsidR="005B0F1F" w:rsidRDefault="00BE0AD0" w:rsidP="00105542">
      <w:pPr>
        <w:pStyle w:val="TextBodySingle"/>
      </w:pPr>
      <w:r>
        <w:t xml:space="preserve">Additional messages are </w:t>
      </w:r>
      <w:r w:rsidR="0051172B">
        <w:t xml:space="preserve">listed </w:t>
      </w:r>
      <w:r>
        <w:t xml:space="preserve">below.  </w:t>
      </w:r>
    </w:p>
    <w:p w14:paraId="4C31D7E0" w14:textId="0B50B2A1" w:rsidR="005B0F1F" w:rsidRDefault="005B0F1F" w:rsidP="005B0F1F">
      <w:pPr>
        <w:pStyle w:val="TextBodySingle"/>
      </w:pPr>
    </w:p>
    <w:p w14:paraId="2F33805F" w14:textId="14535697" w:rsidR="005B0F1F" w:rsidRDefault="005B0F1F" w:rsidP="005B0F1F">
      <w:pPr>
        <w:pStyle w:val="TextBodySingle"/>
      </w:pPr>
      <w:r>
        <w:t>SECJ0446I: An SSL configuration change was found. The SSL configuration is reinitialized: {0}</w:t>
      </w:r>
    </w:p>
    <w:p w14:paraId="65D087BD" w14:textId="01C9DA85" w:rsidR="005B0F1F" w:rsidRDefault="005B0F1F" w:rsidP="005B0F1F">
      <w:pPr>
        <w:pStyle w:val="TextBodySingle"/>
      </w:pPr>
      <w:r>
        <w:t xml:space="preserve">explanation=The server refreshes the SSL configuration that is stored in memory. </w:t>
      </w:r>
    </w:p>
    <w:p w14:paraId="0BF44597" w14:textId="13648695" w:rsidR="005B0F1F" w:rsidRDefault="005B0F1F" w:rsidP="005B0F1F">
      <w:pPr>
        <w:pStyle w:val="TextBodySingle"/>
      </w:pPr>
      <w:proofErr w:type="spellStart"/>
      <w:r>
        <w:t>useraction</w:t>
      </w:r>
      <w:proofErr w:type="spellEnd"/>
      <w:r>
        <w:t xml:space="preserve">=No action is required. </w:t>
      </w:r>
    </w:p>
    <w:p w14:paraId="496C69DB" w14:textId="77777777" w:rsidR="005B0F1F" w:rsidRDefault="005B0F1F" w:rsidP="005B0F1F">
      <w:pPr>
        <w:pStyle w:val="TextBodySingle"/>
      </w:pPr>
    </w:p>
    <w:p w14:paraId="69C363D1" w14:textId="4F92AFBB" w:rsidR="005B0F1F" w:rsidRDefault="005B0F1F" w:rsidP="005B0F1F">
      <w:pPr>
        <w:pStyle w:val="TextBodySingle"/>
      </w:pPr>
      <w:r>
        <w:lastRenderedPageBreak/>
        <w:t xml:space="preserve">SECJ0447I: An SSL configuration change was not found: {0} </w:t>
      </w:r>
    </w:p>
    <w:p w14:paraId="07D93739" w14:textId="6DAD38F2" w:rsidR="005B0F1F" w:rsidRDefault="005B0F1F" w:rsidP="005B0F1F">
      <w:pPr>
        <w:pStyle w:val="TextBodySingle"/>
      </w:pPr>
      <w:r>
        <w:t xml:space="preserve">explanation=The server </w:t>
      </w:r>
      <w:proofErr w:type="gramStart"/>
      <w:r>
        <w:t>do</w:t>
      </w:r>
      <w:proofErr w:type="gramEnd"/>
      <w:r>
        <w:t xml:space="preserve"> not refresh the SSL configuration that is stored in memory. </w:t>
      </w:r>
    </w:p>
    <w:p w14:paraId="33284792" w14:textId="57A8BB00" w:rsidR="005B0F1F" w:rsidRDefault="005B0F1F" w:rsidP="005B0F1F">
      <w:pPr>
        <w:pStyle w:val="TextBodySingle"/>
      </w:pPr>
      <w:proofErr w:type="spellStart"/>
      <w:r>
        <w:t>useraction</w:t>
      </w:r>
      <w:proofErr w:type="spellEnd"/>
      <w:r>
        <w:t xml:space="preserve">=No action is required. </w:t>
      </w:r>
    </w:p>
    <w:p w14:paraId="42190BF5" w14:textId="77777777" w:rsidR="005B0F1F" w:rsidRDefault="005B0F1F" w:rsidP="005B0F1F">
      <w:pPr>
        <w:pStyle w:val="TextBodySingle"/>
      </w:pPr>
    </w:p>
    <w:p w14:paraId="119C3874" w14:textId="6131AC20" w:rsidR="005B0F1F" w:rsidRDefault="005B0F1F" w:rsidP="005B0F1F">
      <w:pPr>
        <w:pStyle w:val="TextBodySingle"/>
      </w:pPr>
      <w:r>
        <w:t xml:space="preserve">CWPKI0763I: The certificate expiration monitor started. </w:t>
      </w:r>
    </w:p>
    <w:p w14:paraId="312E6DEB" w14:textId="39F31280" w:rsidR="005B0F1F" w:rsidRDefault="005B0F1F" w:rsidP="005B0F1F">
      <w:pPr>
        <w:pStyle w:val="TextBodySingle"/>
      </w:pPr>
      <w:r>
        <w:t>explanation=The certificate expiration monitor started as scheduled.</w:t>
      </w:r>
    </w:p>
    <w:p w14:paraId="5D3B978D" w14:textId="1C0AF13E" w:rsidR="005B0F1F" w:rsidRDefault="005B0F1F" w:rsidP="005B0F1F">
      <w:pPr>
        <w:pStyle w:val="TextBodySingle"/>
      </w:pPr>
      <w:proofErr w:type="spellStart"/>
      <w:r>
        <w:t>useraction</w:t>
      </w:r>
      <w:proofErr w:type="spellEnd"/>
      <w:r>
        <w:t>=No action is required.</w:t>
      </w:r>
    </w:p>
    <w:p w14:paraId="1CE374F1" w14:textId="634E90B6" w:rsidR="005B0F1F" w:rsidRDefault="005B0F1F" w:rsidP="005B0F1F">
      <w:pPr>
        <w:pStyle w:val="TextBodySingle"/>
      </w:pPr>
    </w:p>
    <w:p w14:paraId="37DFE30E" w14:textId="77777777" w:rsidR="0051172B" w:rsidRPr="0051172B" w:rsidRDefault="0051172B" w:rsidP="0051172B">
      <w:pPr>
        <w:pStyle w:val="TextBodySingle"/>
        <w:rPr>
          <w:rFonts w:cs="Times New Roman"/>
          <w:kern w:val="0"/>
          <w:lang w:bidi="ar-SA"/>
        </w:rPr>
      </w:pPr>
      <w:r w:rsidRPr="0051172B">
        <w:t xml:space="preserve">CWPKI0764I: </w:t>
      </w:r>
      <w:r w:rsidRPr="0051172B">
        <w:rPr>
          <w:rFonts w:cs="Times New Roman"/>
          <w:kern w:val="0"/>
          <w:lang w:bidi="ar-SA"/>
        </w:rPr>
        <w:t xml:space="preserve">The SSL configuration is refreshed when the certificate expiration </w:t>
      </w:r>
      <w:proofErr w:type="gramStart"/>
      <w:r w:rsidRPr="0051172B">
        <w:rPr>
          <w:rFonts w:cs="Times New Roman"/>
          <w:kern w:val="0"/>
          <w:lang w:bidi="ar-SA"/>
        </w:rPr>
        <w:t>monitor</w:t>
      </w:r>
      <w:proofErr w:type="gramEnd"/>
      <w:r w:rsidRPr="0051172B">
        <w:rPr>
          <w:rFonts w:cs="Times New Roman"/>
          <w:kern w:val="0"/>
          <w:lang w:bidi="ar-SA"/>
        </w:rPr>
        <w:t xml:space="preserve"> finishes.</w:t>
      </w:r>
    </w:p>
    <w:p w14:paraId="03C935B7" w14:textId="240D0BFF" w:rsidR="0051172B" w:rsidRPr="0051172B" w:rsidRDefault="0051172B" w:rsidP="0051172B">
      <w:pPr>
        <w:widowControl/>
        <w:tabs>
          <w:tab w:val="left" w:pos="-720"/>
          <w:tab w:val="left" w:pos="0"/>
          <w:tab w:val="left" w:pos="720"/>
          <w:tab w:val="left" w:pos="1440"/>
          <w:tab w:val="left" w:pos="2160"/>
          <w:tab w:val="left" w:pos="2880"/>
          <w:tab w:val="left" w:pos="3600"/>
          <w:tab w:val="left" w:pos="4320"/>
        </w:tabs>
        <w:suppressAutoHyphens w:val="0"/>
        <w:autoSpaceDE w:val="0"/>
        <w:adjustRightInd w:val="0"/>
        <w:textAlignment w:val="auto"/>
      </w:pPr>
      <w:r w:rsidRPr="0051172B">
        <w:t>explanation=</w:t>
      </w:r>
      <w:r w:rsidRPr="0051172B">
        <w:rPr>
          <w:rFonts w:cs="Times New Roman"/>
          <w:kern w:val="0"/>
          <w:lang w:bidi="ar-SA"/>
        </w:rPr>
        <w:t xml:space="preserve"> The SSL configuration refreshes when the certificate expiration </w:t>
      </w:r>
      <w:proofErr w:type="gramStart"/>
      <w:r w:rsidRPr="0051172B">
        <w:rPr>
          <w:rFonts w:cs="Times New Roman"/>
          <w:kern w:val="0"/>
          <w:lang w:bidi="ar-SA"/>
        </w:rPr>
        <w:t>monitor</w:t>
      </w:r>
      <w:proofErr w:type="gramEnd"/>
      <w:r w:rsidRPr="0051172B">
        <w:rPr>
          <w:rFonts w:cs="Times New Roman"/>
          <w:kern w:val="0"/>
          <w:lang w:bidi="ar-SA"/>
        </w:rPr>
        <w:t xml:space="preserve"> finishes</w:t>
      </w:r>
    </w:p>
    <w:p w14:paraId="55122BD4" w14:textId="0F246F29" w:rsidR="0051172B" w:rsidRDefault="0051172B" w:rsidP="0051172B">
      <w:pPr>
        <w:pStyle w:val="TextBodySingle"/>
      </w:pPr>
      <w:proofErr w:type="spellStart"/>
      <w:r>
        <w:t>useraction</w:t>
      </w:r>
      <w:proofErr w:type="spellEnd"/>
      <w:r>
        <w:t>=No action is required.</w:t>
      </w:r>
    </w:p>
    <w:p w14:paraId="7CA2D25F" w14:textId="77777777" w:rsidR="0051172B" w:rsidRDefault="0051172B" w:rsidP="005B0F1F">
      <w:pPr>
        <w:pStyle w:val="TextBodySingle"/>
      </w:pPr>
    </w:p>
    <w:p w14:paraId="7FD1A10E" w14:textId="2392031D" w:rsidR="005B0F1F" w:rsidRDefault="005B0F1F" w:rsidP="005B0F1F">
      <w:pPr>
        <w:pStyle w:val="TextBodySingle"/>
      </w:pPr>
      <w:r>
        <w:t xml:space="preserve">CWPKI0765I: The certificate expiration monitor saved the workspace.   </w:t>
      </w:r>
    </w:p>
    <w:p w14:paraId="281C9BFC" w14:textId="304A50BF" w:rsidR="005B0F1F" w:rsidRDefault="005B0F1F" w:rsidP="005B0F1F">
      <w:pPr>
        <w:pStyle w:val="TextBodySingle"/>
      </w:pPr>
      <w:r>
        <w:t xml:space="preserve">explanation=The changes made by the certificate expiration monitor are saved to the configuration workspace. </w:t>
      </w:r>
    </w:p>
    <w:p w14:paraId="6C98DCCC" w14:textId="065E84BE" w:rsidR="005B0F1F" w:rsidRDefault="005B0F1F" w:rsidP="005B0F1F">
      <w:pPr>
        <w:pStyle w:val="TextBodySingle"/>
      </w:pPr>
      <w:proofErr w:type="spellStart"/>
      <w:r>
        <w:t>useraction</w:t>
      </w:r>
      <w:proofErr w:type="spellEnd"/>
      <w:r>
        <w:t>=No action is required.</w:t>
      </w:r>
    </w:p>
    <w:p w14:paraId="6B8FAA2C" w14:textId="77777777" w:rsidR="006E29BD" w:rsidRDefault="006E29BD" w:rsidP="005B0F1F">
      <w:pPr>
        <w:pStyle w:val="TextBodySingle"/>
      </w:pPr>
    </w:p>
    <w:p w14:paraId="3412347F" w14:textId="51209F64" w:rsidR="005B0F1F" w:rsidRDefault="005B0F1F" w:rsidP="005B0F1F">
      <w:pPr>
        <w:pStyle w:val="TextBodySingle"/>
      </w:pPr>
      <w:r>
        <w:t xml:space="preserve">CWPKI0766I: The certificate expiration monitor finished successfully.  </w:t>
      </w:r>
    </w:p>
    <w:p w14:paraId="3974C71A" w14:textId="1F74C9EE" w:rsidR="005B0F1F" w:rsidRDefault="005B0F1F" w:rsidP="005B0F1F">
      <w:pPr>
        <w:pStyle w:val="TextBodySingle"/>
      </w:pPr>
      <w:r>
        <w:t>explanation=If the certificate is updated, the SSL configuration refreshes.</w:t>
      </w:r>
    </w:p>
    <w:p w14:paraId="5006F78D" w14:textId="609EDFC6" w:rsidR="005B0F1F" w:rsidRDefault="005B0F1F" w:rsidP="005B0F1F">
      <w:pPr>
        <w:pStyle w:val="TextBodySingle"/>
      </w:pPr>
      <w:proofErr w:type="spellStart"/>
      <w:r>
        <w:t>useraction</w:t>
      </w:r>
      <w:proofErr w:type="spellEnd"/>
      <w:r>
        <w:t>=No action is required.</w:t>
      </w:r>
    </w:p>
    <w:p w14:paraId="5170029A" w14:textId="77777777" w:rsidR="006E29BD" w:rsidRDefault="006E29BD" w:rsidP="005B0F1F">
      <w:pPr>
        <w:pStyle w:val="TextBodySingle"/>
      </w:pPr>
    </w:p>
    <w:p w14:paraId="13FE2456" w14:textId="1FF06FB4" w:rsidR="005B0F1F" w:rsidRDefault="005B0F1F" w:rsidP="005B0F1F">
      <w:pPr>
        <w:pStyle w:val="TextBodySingle"/>
      </w:pPr>
      <w:r>
        <w:t>CWPKI0054I: The SSL configuration changed and the {0} listener is notified. The SSL configuration alias is {1}.</w:t>
      </w:r>
    </w:p>
    <w:p w14:paraId="17C4C10D" w14:textId="31E02355" w:rsidR="005B0F1F" w:rsidRDefault="005B0F1F" w:rsidP="005B0F1F">
      <w:pPr>
        <w:pStyle w:val="TextBodySingle"/>
      </w:pPr>
      <w:r>
        <w:t>explanation=The component that subscribes to the SSL configuration changes is notified.</w:t>
      </w:r>
    </w:p>
    <w:p w14:paraId="722EBFF9" w14:textId="06CCD051" w:rsidR="005B0F1F" w:rsidRDefault="005B0F1F" w:rsidP="005B0F1F">
      <w:pPr>
        <w:pStyle w:val="TextBodySingle"/>
      </w:pPr>
      <w:proofErr w:type="spellStart"/>
      <w:r>
        <w:t>useraction</w:t>
      </w:r>
      <w:proofErr w:type="spellEnd"/>
      <w:r>
        <w:t xml:space="preserve">=No user action is required.  </w:t>
      </w:r>
    </w:p>
    <w:p w14:paraId="6041531D" w14:textId="77777777" w:rsidR="006E29BD" w:rsidRDefault="006E29BD" w:rsidP="005B0F1F">
      <w:pPr>
        <w:pStyle w:val="TextBodySingle"/>
      </w:pPr>
    </w:p>
    <w:p w14:paraId="1EE1ADB2" w14:textId="271642DD" w:rsidR="005B0F1F" w:rsidRDefault="005B0F1F" w:rsidP="005B0F1F">
      <w:pPr>
        <w:pStyle w:val="TextBodySingle"/>
      </w:pPr>
      <w:r>
        <w:t xml:space="preserve">CWPKI0055I: The SSL configuration is initializing. </w:t>
      </w:r>
    </w:p>
    <w:p w14:paraId="52D14ABF" w14:textId="27B1C1DF" w:rsidR="005B0F1F" w:rsidRDefault="005B0F1F" w:rsidP="005B0F1F">
      <w:pPr>
        <w:pStyle w:val="TextBodySingle"/>
      </w:pPr>
      <w:r>
        <w:t>explanation=The SSL configuration is refreshed when initialization completes.</w:t>
      </w:r>
    </w:p>
    <w:p w14:paraId="422D6D5C" w14:textId="20000A21" w:rsidR="005B0F1F" w:rsidRDefault="005B0F1F" w:rsidP="005B0F1F">
      <w:pPr>
        <w:pStyle w:val="TextBodySingle"/>
      </w:pPr>
      <w:proofErr w:type="spellStart"/>
      <w:r>
        <w:t>useraction</w:t>
      </w:r>
      <w:proofErr w:type="spellEnd"/>
      <w:r>
        <w:t xml:space="preserve">=No user action is required.  </w:t>
      </w:r>
    </w:p>
    <w:p w14:paraId="2CD40D61" w14:textId="77777777" w:rsidR="006E29BD" w:rsidRDefault="006E29BD" w:rsidP="005B0F1F">
      <w:pPr>
        <w:pStyle w:val="TextBodySingle"/>
      </w:pPr>
    </w:p>
    <w:p w14:paraId="38A118F4" w14:textId="5E11FE7B" w:rsidR="005B0F1F" w:rsidRDefault="005B0F1F" w:rsidP="005B0F1F">
      <w:pPr>
        <w:pStyle w:val="TextBodySingle"/>
      </w:pPr>
      <w:r>
        <w:t xml:space="preserve">CWPKI0056I: The SSL configuration was initialized.  </w:t>
      </w:r>
    </w:p>
    <w:p w14:paraId="174724CE" w14:textId="735C9005" w:rsidR="005B0F1F" w:rsidRDefault="005B0F1F" w:rsidP="005B0F1F">
      <w:pPr>
        <w:pStyle w:val="TextBodySingle"/>
      </w:pPr>
      <w:r>
        <w:t>explanation=The SSL configuration is refreshed.</w:t>
      </w:r>
    </w:p>
    <w:p w14:paraId="1F5BB659" w14:textId="5033A80C" w:rsidR="005B0F1F" w:rsidRDefault="005B0F1F" w:rsidP="005B0F1F">
      <w:pPr>
        <w:pStyle w:val="TextBodySingle"/>
      </w:pPr>
      <w:proofErr w:type="spellStart"/>
      <w:r>
        <w:t>useraction</w:t>
      </w:r>
      <w:proofErr w:type="spellEnd"/>
      <w:r>
        <w:t xml:space="preserve">=No user action is required. </w:t>
      </w:r>
    </w:p>
    <w:p w14:paraId="36602998" w14:textId="77777777" w:rsidR="006E29BD" w:rsidRDefault="006E29BD" w:rsidP="005B0F1F">
      <w:pPr>
        <w:pStyle w:val="TextBodySingle"/>
      </w:pPr>
    </w:p>
    <w:p w14:paraId="731FB649" w14:textId="111A3B43" w:rsidR="005B0F1F" w:rsidRDefault="005B0F1F" w:rsidP="005B0F1F">
      <w:pPr>
        <w:pStyle w:val="TextBodySingle"/>
      </w:pPr>
      <w:r>
        <w:t xml:space="preserve">CWPKI0057I: The </w:t>
      </w:r>
      <w:proofErr w:type="spellStart"/>
      <w:r>
        <w:t>WSScheduler</w:t>
      </w:r>
      <w:proofErr w:type="spellEnd"/>
      <w:r>
        <w:t xml:space="preserve"> is initializing. </w:t>
      </w:r>
    </w:p>
    <w:p w14:paraId="22A1068F" w14:textId="22288529" w:rsidR="005B0F1F" w:rsidRDefault="005B0F1F" w:rsidP="005B0F1F">
      <w:pPr>
        <w:pStyle w:val="TextBodySingle"/>
      </w:pPr>
      <w:r>
        <w:lastRenderedPageBreak/>
        <w:t>explanation=The scheduler for the security component is initializing.</w:t>
      </w:r>
    </w:p>
    <w:p w14:paraId="16854F21" w14:textId="078940AD" w:rsidR="005B0F1F" w:rsidRDefault="005B0F1F" w:rsidP="005B0F1F">
      <w:pPr>
        <w:pStyle w:val="TextBodySingle"/>
      </w:pPr>
      <w:proofErr w:type="spellStart"/>
      <w:r>
        <w:t>useraction</w:t>
      </w:r>
      <w:proofErr w:type="spellEnd"/>
      <w:r>
        <w:t xml:space="preserve">=No user action is required. </w:t>
      </w:r>
    </w:p>
    <w:p w14:paraId="43864DDB" w14:textId="77777777" w:rsidR="006E29BD" w:rsidRDefault="006E29BD" w:rsidP="005B0F1F">
      <w:pPr>
        <w:pStyle w:val="TextBodySingle"/>
      </w:pPr>
    </w:p>
    <w:p w14:paraId="1A5CBAE5" w14:textId="47B9F204" w:rsidR="005B0F1F" w:rsidRDefault="005B0F1F" w:rsidP="005B0F1F">
      <w:pPr>
        <w:pStyle w:val="TextBodySingle"/>
      </w:pPr>
      <w:r>
        <w:t xml:space="preserve">CWPKI0058I: The </w:t>
      </w:r>
      <w:proofErr w:type="spellStart"/>
      <w:r>
        <w:t>WSScheduler</w:t>
      </w:r>
      <w:proofErr w:type="spellEnd"/>
      <w:r>
        <w:t xml:space="preserve"> was initialized. </w:t>
      </w:r>
    </w:p>
    <w:p w14:paraId="727AAFEA" w14:textId="1265B290" w:rsidR="005B0F1F" w:rsidRDefault="005B0F1F" w:rsidP="005B0F1F">
      <w:pPr>
        <w:pStyle w:val="TextBodySingle"/>
      </w:pPr>
      <w:r>
        <w:t xml:space="preserve">explanation=The scheduler read the security configuration and is ready to start scheduled tasks.    </w:t>
      </w:r>
    </w:p>
    <w:p w14:paraId="67BBA435" w14:textId="62181C4B" w:rsidR="005B0F1F" w:rsidRDefault="005B0F1F" w:rsidP="005B0F1F">
      <w:pPr>
        <w:pStyle w:val="TextBodySingle"/>
      </w:pPr>
      <w:proofErr w:type="spellStart"/>
      <w:r>
        <w:t>useraction</w:t>
      </w:r>
      <w:proofErr w:type="spellEnd"/>
      <w:r>
        <w:t xml:space="preserve">=No user action is required. </w:t>
      </w:r>
    </w:p>
    <w:p w14:paraId="076848FB" w14:textId="77777777" w:rsidR="006E29BD" w:rsidRDefault="006E29BD" w:rsidP="005B0F1F">
      <w:pPr>
        <w:pStyle w:val="TextBodySingle"/>
      </w:pPr>
    </w:p>
    <w:p w14:paraId="62B13924" w14:textId="42851AF7" w:rsidR="005B0F1F" w:rsidRDefault="005B0F1F" w:rsidP="005B0F1F">
      <w:pPr>
        <w:pStyle w:val="TextBodySingle"/>
      </w:pPr>
      <w:r>
        <w:t xml:space="preserve">CWPKI0059I: The </w:t>
      </w:r>
      <w:proofErr w:type="spellStart"/>
      <w:r>
        <w:t>WSScheduler</w:t>
      </w:r>
      <w:proofErr w:type="spellEnd"/>
      <w:r>
        <w:t xml:space="preserve"> alarm started.</w:t>
      </w:r>
    </w:p>
    <w:p w14:paraId="43EA0A8C" w14:textId="552BD53F" w:rsidR="005B0F1F" w:rsidRDefault="005B0F1F" w:rsidP="005B0F1F">
      <w:pPr>
        <w:pStyle w:val="TextBodySingle"/>
      </w:pPr>
      <w:r>
        <w:t>explanation=The scheduler is starting a scheduled task.</w:t>
      </w:r>
    </w:p>
    <w:p w14:paraId="04A368FE" w14:textId="15DFB73B" w:rsidR="005B0F1F" w:rsidRDefault="005B0F1F" w:rsidP="005B0F1F">
      <w:pPr>
        <w:pStyle w:val="TextBodySingle"/>
      </w:pPr>
      <w:proofErr w:type="spellStart"/>
      <w:r>
        <w:t>useraction</w:t>
      </w:r>
      <w:proofErr w:type="spellEnd"/>
      <w:r>
        <w:t xml:space="preserve">=No user action is required. </w:t>
      </w:r>
    </w:p>
    <w:p w14:paraId="3B95FC22" w14:textId="77777777" w:rsidR="006E29BD" w:rsidRDefault="006E29BD" w:rsidP="005B0F1F">
      <w:pPr>
        <w:pStyle w:val="TextBodySingle"/>
      </w:pPr>
    </w:p>
    <w:p w14:paraId="6306346C" w14:textId="70D1CC42" w:rsidR="005B0F1F" w:rsidRDefault="005B0F1F" w:rsidP="005B0F1F">
      <w:pPr>
        <w:pStyle w:val="TextBodySingle"/>
      </w:pPr>
      <w:r>
        <w:t xml:space="preserve">CWPKI0060I: The </w:t>
      </w:r>
      <w:proofErr w:type="spellStart"/>
      <w:r>
        <w:t>WSScheduler</w:t>
      </w:r>
      <w:proofErr w:type="spellEnd"/>
      <w:r>
        <w:t xml:space="preserve"> alarm ended. </w:t>
      </w:r>
    </w:p>
    <w:p w14:paraId="00160FFF" w14:textId="16E5BD00" w:rsidR="005B0F1F" w:rsidRDefault="005B0F1F" w:rsidP="005B0F1F">
      <w:pPr>
        <w:pStyle w:val="TextBodySingle"/>
      </w:pPr>
      <w:r>
        <w:t xml:space="preserve">explanation=The scheduled task is finished.  </w:t>
      </w:r>
    </w:p>
    <w:p w14:paraId="6970474E" w14:textId="68E656EC" w:rsidR="005B0F1F" w:rsidRDefault="005B0F1F" w:rsidP="005B0F1F">
      <w:pPr>
        <w:pStyle w:val="TextBodySingle"/>
      </w:pPr>
      <w:proofErr w:type="spellStart"/>
      <w:r>
        <w:t>useraction</w:t>
      </w:r>
      <w:proofErr w:type="spellEnd"/>
      <w:r>
        <w:t xml:space="preserve">=No user action is required. </w:t>
      </w:r>
    </w:p>
    <w:p w14:paraId="25F97437" w14:textId="77777777" w:rsidR="005B0F1F" w:rsidRDefault="005B0F1F" w:rsidP="00105542">
      <w:pPr>
        <w:pStyle w:val="TextBodySingle"/>
        <w:rPr>
          <w:rFonts w:ascii="Courier New" w:hAnsi="Courier New" w:cs="Courier New"/>
          <w:sz w:val="16"/>
          <w:szCs w:val="16"/>
        </w:rPr>
      </w:pPr>
    </w:p>
    <w:sectPr w:rsidR="005B0F1F">
      <w:headerReference w:type="default" r:id="rId9"/>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C00B6" w14:textId="77777777" w:rsidR="009D03EA" w:rsidRDefault="009D03EA">
      <w:r>
        <w:separator/>
      </w:r>
    </w:p>
  </w:endnote>
  <w:endnote w:type="continuationSeparator" w:id="0">
    <w:p w14:paraId="46E1D532" w14:textId="77777777" w:rsidR="009D03EA" w:rsidRDefault="009D0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OpenSymbol, 'Arial Unicode MS'">
    <w:altName w:val="Times New Roman"/>
    <w:charset w:val="00"/>
    <w:family w:val="auto"/>
    <w:pitch w:val="default"/>
  </w:font>
  <w:font w:name="Liberation Serif">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DejaVu Sans Mono">
    <w:altName w:val="Geneva"/>
    <w:charset w:val="00"/>
    <w:family w:val="modern"/>
    <w:pitch w:val="fixed"/>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F5A6E" w14:textId="77777777" w:rsidR="00F61959" w:rsidRDefault="00F61959">
    <w:pPr>
      <w:pStyle w:val="Footer"/>
      <w:jc w:val="right"/>
      <w:rPr>
        <w:i/>
        <w:iCs/>
      </w:rPr>
    </w:pPr>
    <w:r>
      <w:rPr>
        <w:i/>
        <w:iCs/>
      </w:rPr>
      <w:t xml:space="preserve">Page </w:t>
    </w:r>
    <w:r>
      <w:rPr>
        <w:i/>
        <w:iCs/>
      </w:rPr>
      <w:fldChar w:fldCharType="begin"/>
    </w:r>
    <w:r>
      <w:rPr>
        <w:i/>
        <w:iCs/>
      </w:rPr>
      <w:instrText xml:space="preserve"> PAGE </w:instrText>
    </w:r>
    <w:r>
      <w:rPr>
        <w:i/>
        <w:iCs/>
      </w:rPr>
      <w:fldChar w:fldCharType="separate"/>
    </w:r>
    <w:r>
      <w:rPr>
        <w:i/>
        <w:iCs/>
        <w:noProof/>
      </w:rPr>
      <w:t>28</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noProof/>
      </w:rPr>
      <w:t>62</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B5AA9" w14:textId="77777777" w:rsidR="009D03EA" w:rsidRDefault="009D03EA">
      <w:r>
        <w:rPr>
          <w:color w:val="000000"/>
        </w:rPr>
        <w:separator/>
      </w:r>
    </w:p>
  </w:footnote>
  <w:footnote w:type="continuationSeparator" w:id="0">
    <w:p w14:paraId="192F6290" w14:textId="77777777" w:rsidR="009D03EA" w:rsidRDefault="009D03EA">
      <w:r>
        <w:continuationSeparator/>
      </w:r>
    </w:p>
  </w:footnote>
  <w:footnote w:id="1">
    <w:p w14:paraId="5609EF31" w14:textId="77777777" w:rsidR="005D7BA6" w:rsidRDefault="005D7BA6" w:rsidP="005D7BA6">
      <w:pPr>
        <w:pStyle w:val="FootnoteText"/>
      </w:pPr>
      <w:r>
        <w:rPr>
          <w:rStyle w:val="FootnoteReference"/>
        </w:rPr>
        <w:footnoteRef/>
      </w:r>
      <w:r>
        <w:t xml:space="preserve"> </w:t>
      </w:r>
      <w:hyperlink r:id="rId1" w:history="1">
        <w:r>
          <w:rPr>
            <w:rStyle w:val="Hyperlink"/>
          </w:rPr>
          <w:t>https://www-01.ibm.com/support/docview.wss?uid=swg1PH06642</w:t>
        </w:r>
      </w:hyperlink>
    </w:p>
  </w:footnote>
  <w:footnote w:id="2">
    <w:p w14:paraId="562A0277" w14:textId="77777777" w:rsidR="005D7BA6" w:rsidRDefault="005D7BA6" w:rsidP="005D7BA6">
      <w:pPr>
        <w:pStyle w:val="FootnoteText"/>
      </w:pPr>
      <w:r>
        <w:rPr>
          <w:rStyle w:val="FootnoteReference"/>
        </w:rPr>
        <w:footnoteRef/>
      </w:r>
      <w:r>
        <w:t xml:space="preserve"> </w:t>
      </w:r>
      <w:hyperlink r:id="rId2" w:history="1">
        <w:r>
          <w:rPr>
            <w:rStyle w:val="Hyperlink"/>
          </w:rPr>
          <w:t>https://www-01.ibm.com/support/docview.wss?uid=swg1PI97338</w:t>
        </w:r>
      </w:hyperlink>
    </w:p>
  </w:footnote>
  <w:footnote w:id="3">
    <w:p w14:paraId="04889B47" w14:textId="3B24506A" w:rsidR="00CF17D9" w:rsidRDefault="009D03EA">
      <w:pPr>
        <w:pStyle w:val="FootnoteText"/>
      </w:pPr>
      <w:hyperlink r:id="rId3" w:history="1">
        <w:r w:rsidR="00CF17D9" w:rsidRPr="004156EC">
          <w:rPr>
            <w:rStyle w:val="Hyperlink"/>
            <w:vertAlign w:val="superscript"/>
          </w:rPr>
          <w:footnoteRef/>
        </w:r>
        <w:r w:rsidR="00CF17D9" w:rsidRPr="004156EC">
          <w:rPr>
            <w:rStyle w:val="Hyperlink"/>
          </w:rPr>
          <w:t>https://www.ibm.com/support/knowledgecenter/SSAW57_9.0.5/com.ibm.websphere.nd.multiplatform.doc/ae/ttrb_diagplan.html?view=embed</w:t>
        </w:r>
      </w:hyperlink>
    </w:p>
  </w:footnote>
  <w:footnote w:id="4">
    <w:p w14:paraId="35F2912C" w14:textId="3169AB66" w:rsidR="00507D7E" w:rsidRDefault="00507D7E">
      <w:pPr>
        <w:pStyle w:val="FootnoteText"/>
      </w:pPr>
      <w:r>
        <w:rPr>
          <w:rStyle w:val="FootnoteReference"/>
        </w:rPr>
        <w:footnoteRef/>
      </w:r>
      <w:hyperlink r:id="rId4" w:history="1">
        <w:r w:rsidRPr="004156EC">
          <w:rPr>
            <w:rStyle w:val="Hyperlink"/>
          </w:rPr>
          <w:t>https://www.ibm.com/support/knowledgecenter/SSAW57_9.0.5/com.ibm.websphere.nd.multiplatform.doc/ae/rtrb_diagplan.html?view=embed&amp;origURL=SSAW57_9.0.0/com.ibm.websphere.nd.multiplatform.doc/ae/rtrb_diagplan.html</w:t>
        </w:r>
      </w:hyperlink>
    </w:p>
  </w:footnote>
  <w:footnote w:id="5">
    <w:p w14:paraId="7894D5F1" w14:textId="73982FCB" w:rsidR="00A049BC" w:rsidRDefault="00A049BC">
      <w:pPr>
        <w:pStyle w:val="FootnoteText"/>
      </w:pPr>
      <w:r>
        <w:rPr>
          <w:rStyle w:val="FootnoteReference"/>
        </w:rPr>
        <w:footnoteRef/>
      </w:r>
      <w:r>
        <w:t xml:space="preserve"> </w:t>
      </w:r>
      <w:hyperlink r:id="rId5" w:history="1">
        <w:r>
          <w:rPr>
            <w:rStyle w:val="Hyperlink"/>
          </w:rPr>
          <w:t>https://www.ibm.com/support/knowledgecenter/en/SSEQTP_8.5.5/com.ibm.websphere.base.doc/ae/ttrb_runct.html</w:t>
        </w:r>
      </w:hyperlink>
    </w:p>
  </w:footnote>
  <w:footnote w:id="6">
    <w:p w14:paraId="3676240F" w14:textId="5C865845" w:rsidR="00A049BC" w:rsidRDefault="00A049BC">
      <w:pPr>
        <w:pStyle w:val="FootnoteText"/>
      </w:pPr>
      <w:r>
        <w:rPr>
          <w:rStyle w:val="FootnoteReference"/>
        </w:rPr>
        <w:footnoteRef/>
      </w:r>
      <w:r>
        <w:t xml:space="preserve"> </w:t>
      </w:r>
      <w:hyperlink r:id="rId6" w:history="1">
        <w:r>
          <w:rPr>
            <w:rStyle w:val="Hyperlink"/>
          </w:rPr>
          <w:t>https://github.ibm.com/was-liberty/WS-CD-Open/issues/17566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252C1" w14:textId="6F92B123" w:rsidR="00F61959" w:rsidRDefault="00F55D05">
    <w:pPr>
      <w:pStyle w:val="Header"/>
      <w:jc w:val="right"/>
      <w:rPr>
        <w:i/>
        <w:iCs/>
        <w:sz w:val="20"/>
        <w:szCs w:val="20"/>
      </w:rPr>
    </w:pPr>
    <w:r>
      <w:rPr>
        <w:i/>
        <w:iCs/>
        <w:sz w:val="20"/>
        <w:szCs w:val="20"/>
      </w:rPr>
      <w:t>WebSphere Application Server Certificate Expiration Monitor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1E0"/>
    <w:multiLevelType w:val="multilevel"/>
    <w:tmpl w:val="F79A7DC2"/>
    <w:styleLink w:val="RTF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4A7711"/>
    <w:multiLevelType w:val="multilevel"/>
    <w:tmpl w:val="8BA249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5945B5"/>
    <w:multiLevelType w:val="hybridMultilevel"/>
    <w:tmpl w:val="EA70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271A5"/>
    <w:multiLevelType w:val="multilevel"/>
    <w:tmpl w:val="450EB5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46D0343"/>
    <w:multiLevelType w:val="multilevel"/>
    <w:tmpl w:val="88940F8A"/>
    <w:styleLink w:val="WW8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5EC60F0"/>
    <w:multiLevelType w:val="multilevel"/>
    <w:tmpl w:val="2B28E0F2"/>
    <w:styleLink w:val="RTF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64E1EC3"/>
    <w:multiLevelType w:val="multilevel"/>
    <w:tmpl w:val="8F2E7AFE"/>
    <w:styleLink w:val="WW8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A243891"/>
    <w:multiLevelType w:val="multilevel"/>
    <w:tmpl w:val="B23C3C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A8B1B56"/>
    <w:multiLevelType w:val="multilevel"/>
    <w:tmpl w:val="E57ED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A965B5A"/>
    <w:multiLevelType w:val="multilevel"/>
    <w:tmpl w:val="AC26A01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
      <w:lvlJc w:val="left"/>
      <w:pPr>
        <w:ind w:left="1296" w:hanging="1296"/>
      </w:pPr>
    </w:lvl>
    <w:lvl w:ilvl="7">
      <w:start w:val="1"/>
      <w:numFmt w:val="decimal"/>
      <w:lvlText w:val="%1.%2.%3.%4.%5.%6.%7.%8  "/>
      <w:lvlJc w:val="left"/>
      <w:pPr>
        <w:ind w:left="1440" w:hanging="1440"/>
      </w:pPr>
    </w:lvl>
    <w:lvl w:ilvl="8">
      <w:start w:val="1"/>
      <w:numFmt w:val="decimal"/>
      <w:lvlText w:val="%1.%2.%3.%4.%5.%6.%7.%8.%9  "/>
      <w:lvlJc w:val="left"/>
      <w:pPr>
        <w:ind w:left="1584" w:hanging="1584"/>
      </w:pPr>
    </w:lvl>
  </w:abstractNum>
  <w:abstractNum w:abstractNumId="10" w15:restartNumberingAfterBreak="0">
    <w:nsid w:val="0AC14E3A"/>
    <w:multiLevelType w:val="multilevel"/>
    <w:tmpl w:val="904EAC0E"/>
    <w:styleLink w:val="WW8Num33"/>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D5535A3"/>
    <w:multiLevelType w:val="multilevel"/>
    <w:tmpl w:val="BC34C9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EB035F8"/>
    <w:multiLevelType w:val="multilevel"/>
    <w:tmpl w:val="30EAF3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FC8265F"/>
    <w:multiLevelType w:val="multilevel"/>
    <w:tmpl w:val="3DC65328"/>
    <w:styleLink w:val="WW8Num29"/>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1435BB8"/>
    <w:multiLevelType w:val="hybridMultilevel"/>
    <w:tmpl w:val="25941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C1273B"/>
    <w:multiLevelType w:val="multilevel"/>
    <w:tmpl w:val="6CF6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281D4C"/>
    <w:multiLevelType w:val="multilevel"/>
    <w:tmpl w:val="6A08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66D39"/>
    <w:multiLevelType w:val="multilevel"/>
    <w:tmpl w:val="CF3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D17BA"/>
    <w:multiLevelType w:val="multilevel"/>
    <w:tmpl w:val="8BA249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5132119"/>
    <w:multiLevelType w:val="multilevel"/>
    <w:tmpl w:val="D80E0E68"/>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20" w15:restartNumberingAfterBreak="0">
    <w:nsid w:val="1580168F"/>
    <w:multiLevelType w:val="multilevel"/>
    <w:tmpl w:val="474E088C"/>
    <w:styleLink w:val="RTF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17030AE6"/>
    <w:multiLevelType w:val="multilevel"/>
    <w:tmpl w:val="956851EC"/>
    <w:styleLink w:val="WW8Num39"/>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175C5134"/>
    <w:multiLevelType w:val="multilevel"/>
    <w:tmpl w:val="DD56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972032"/>
    <w:multiLevelType w:val="multilevel"/>
    <w:tmpl w:val="C37E3B64"/>
    <w:styleLink w:val="WW8Num3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A142B4F"/>
    <w:multiLevelType w:val="multilevel"/>
    <w:tmpl w:val="61B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C17766"/>
    <w:multiLevelType w:val="multilevel"/>
    <w:tmpl w:val="927051AA"/>
    <w:styleLink w:val="WW8Num18"/>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6" w15:restartNumberingAfterBreak="0">
    <w:nsid w:val="1D1C6F09"/>
    <w:multiLevelType w:val="multilevel"/>
    <w:tmpl w:val="FD6A7C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1E653B4F"/>
    <w:multiLevelType w:val="multilevel"/>
    <w:tmpl w:val="1F2E9390"/>
    <w:styleLink w:val="RTF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1ECD4F39"/>
    <w:multiLevelType w:val="multilevel"/>
    <w:tmpl w:val="222C523E"/>
    <w:styleLink w:val="RTF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21527764"/>
    <w:multiLevelType w:val="multilevel"/>
    <w:tmpl w:val="F8E2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2741D5"/>
    <w:multiLevelType w:val="multilevel"/>
    <w:tmpl w:val="7D86096E"/>
    <w:styleLink w:val="WW8Num31"/>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25A02A5D"/>
    <w:multiLevelType w:val="hybridMultilevel"/>
    <w:tmpl w:val="F976D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EB634F"/>
    <w:multiLevelType w:val="multilevel"/>
    <w:tmpl w:val="29EE04C2"/>
    <w:styleLink w:val="RTF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26CF16E5"/>
    <w:multiLevelType w:val="multilevel"/>
    <w:tmpl w:val="04349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271D41CC"/>
    <w:multiLevelType w:val="multilevel"/>
    <w:tmpl w:val="C1849F56"/>
    <w:styleLink w:val="WW8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28934C36"/>
    <w:multiLevelType w:val="hybridMultilevel"/>
    <w:tmpl w:val="F976D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BA5114"/>
    <w:multiLevelType w:val="hybridMultilevel"/>
    <w:tmpl w:val="80EC6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072799"/>
    <w:multiLevelType w:val="hybridMultilevel"/>
    <w:tmpl w:val="2D961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E63D2B"/>
    <w:multiLevelType w:val="multilevel"/>
    <w:tmpl w:val="BCDC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8474AB"/>
    <w:multiLevelType w:val="multilevel"/>
    <w:tmpl w:val="46CEC928"/>
    <w:styleLink w:val="WW8Num23"/>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320C2CC9"/>
    <w:multiLevelType w:val="multilevel"/>
    <w:tmpl w:val="9684E640"/>
    <w:styleLink w:val="WW8Num11"/>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32103DE4"/>
    <w:multiLevelType w:val="multilevel"/>
    <w:tmpl w:val="1F1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0C5881"/>
    <w:multiLevelType w:val="multilevel"/>
    <w:tmpl w:val="171AAD70"/>
    <w:styleLink w:val="WW8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386D65CD"/>
    <w:multiLevelType w:val="multilevel"/>
    <w:tmpl w:val="7B76F888"/>
    <w:styleLink w:val="WW8Num38"/>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3935537F"/>
    <w:multiLevelType w:val="multilevel"/>
    <w:tmpl w:val="ED103D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3E157604"/>
    <w:multiLevelType w:val="multilevel"/>
    <w:tmpl w:val="B0343D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3E6F65AD"/>
    <w:multiLevelType w:val="hybridMultilevel"/>
    <w:tmpl w:val="EA160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974D55"/>
    <w:multiLevelType w:val="multilevel"/>
    <w:tmpl w:val="00AE7B36"/>
    <w:styleLink w:val="RTF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44855597"/>
    <w:multiLevelType w:val="multilevel"/>
    <w:tmpl w:val="9CE20BF0"/>
    <w:styleLink w:val="WW8Num22"/>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9" w15:restartNumberingAfterBreak="0">
    <w:nsid w:val="45C72BA3"/>
    <w:multiLevelType w:val="multilevel"/>
    <w:tmpl w:val="68FAA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48135251"/>
    <w:multiLevelType w:val="multilevel"/>
    <w:tmpl w:val="434ACE74"/>
    <w:styleLink w:val="WW8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486A5ED9"/>
    <w:multiLevelType w:val="multilevel"/>
    <w:tmpl w:val="FB58F74C"/>
    <w:styleLink w:val="WW8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48785B5C"/>
    <w:multiLevelType w:val="hybridMultilevel"/>
    <w:tmpl w:val="2A148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FC410B"/>
    <w:multiLevelType w:val="multilevel"/>
    <w:tmpl w:val="0E0AF968"/>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4D8E7A20"/>
    <w:multiLevelType w:val="multilevel"/>
    <w:tmpl w:val="C48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1247ED"/>
    <w:multiLevelType w:val="multilevel"/>
    <w:tmpl w:val="24CE600A"/>
    <w:styleLink w:val="WW8Num27"/>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4ECE7D89"/>
    <w:multiLevelType w:val="hybridMultilevel"/>
    <w:tmpl w:val="20CA6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FB5270A"/>
    <w:multiLevelType w:val="multilevel"/>
    <w:tmpl w:val="C56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1666C3"/>
    <w:multiLevelType w:val="multilevel"/>
    <w:tmpl w:val="048A633E"/>
    <w:styleLink w:val="WW8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527105AC"/>
    <w:multiLevelType w:val="multilevel"/>
    <w:tmpl w:val="8DDA58CE"/>
    <w:styleLink w:val="WW8Num10"/>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527231A9"/>
    <w:multiLevelType w:val="hybridMultilevel"/>
    <w:tmpl w:val="F976D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44E6E1B"/>
    <w:multiLevelType w:val="hybridMultilevel"/>
    <w:tmpl w:val="B9EE6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4F4590C"/>
    <w:multiLevelType w:val="multilevel"/>
    <w:tmpl w:val="D67A80F8"/>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63" w15:restartNumberingAfterBreak="0">
    <w:nsid w:val="56CB7B15"/>
    <w:multiLevelType w:val="multilevel"/>
    <w:tmpl w:val="4586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A349BC"/>
    <w:multiLevelType w:val="multilevel"/>
    <w:tmpl w:val="EFB6E328"/>
    <w:styleLink w:val="RTF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58156951"/>
    <w:multiLevelType w:val="multilevel"/>
    <w:tmpl w:val="24A2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AB3BA1"/>
    <w:multiLevelType w:val="multilevel"/>
    <w:tmpl w:val="B5D05B58"/>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7" w15:restartNumberingAfterBreak="0">
    <w:nsid w:val="5AAB1B2F"/>
    <w:multiLevelType w:val="multilevel"/>
    <w:tmpl w:val="05A02772"/>
    <w:styleLink w:val="WW8Num2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8" w15:restartNumberingAfterBreak="0">
    <w:nsid w:val="5AE13BBC"/>
    <w:multiLevelType w:val="multilevel"/>
    <w:tmpl w:val="9A30B89C"/>
    <w:styleLink w:val="WW8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5BD661F5"/>
    <w:multiLevelType w:val="hybridMultilevel"/>
    <w:tmpl w:val="712E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F83208"/>
    <w:multiLevelType w:val="multilevel"/>
    <w:tmpl w:val="4F9A4918"/>
    <w:styleLink w:val="WW8Num24"/>
    <w:lvl w:ilvl="0">
      <w:start w:val="1"/>
      <w:numFmt w:val="decimal"/>
      <w:lvlText w:val="%1."/>
      <w:lvlJc w:val="left"/>
      <w:pPr>
        <w:ind w:left="720" w:hanging="360"/>
      </w:pPr>
      <w:rPr>
        <w:rFonts w:ascii="Liberation Serif" w:hAnsi="Liberation Serif" w:cs="Liberation Serif"/>
        <w:b/>
        <w:bCs/>
        <w:color w:val="00008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5E72162F"/>
    <w:multiLevelType w:val="multilevel"/>
    <w:tmpl w:val="97DEC0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5F0A5099"/>
    <w:multiLevelType w:val="hybridMultilevel"/>
    <w:tmpl w:val="808C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02F390B"/>
    <w:multiLevelType w:val="multilevel"/>
    <w:tmpl w:val="402657B4"/>
    <w:lvl w:ilvl="0">
      <w:numFmt w:val="bullet"/>
      <w:lvlText w:val="•"/>
      <w:lvlJc w:val="left"/>
      <w:pPr>
        <w:ind w:left="885" w:hanging="360"/>
      </w:pPr>
      <w:rPr>
        <w:rFonts w:ascii="OpenSymbol" w:eastAsia="OpenSymbol" w:hAnsi="OpenSymbol" w:cs="OpenSymbol"/>
      </w:rPr>
    </w:lvl>
    <w:lvl w:ilvl="1">
      <w:numFmt w:val="bullet"/>
      <w:lvlText w:val="◦"/>
      <w:lvlJc w:val="left"/>
      <w:pPr>
        <w:ind w:left="1245" w:hanging="360"/>
      </w:pPr>
      <w:rPr>
        <w:rFonts w:ascii="OpenSymbol" w:eastAsia="OpenSymbol" w:hAnsi="OpenSymbol" w:cs="OpenSymbol"/>
      </w:rPr>
    </w:lvl>
    <w:lvl w:ilvl="2">
      <w:numFmt w:val="bullet"/>
      <w:lvlText w:val="▪"/>
      <w:lvlJc w:val="left"/>
      <w:pPr>
        <w:ind w:left="1605" w:hanging="360"/>
      </w:pPr>
      <w:rPr>
        <w:rFonts w:ascii="OpenSymbol" w:eastAsia="OpenSymbol" w:hAnsi="OpenSymbol" w:cs="OpenSymbol"/>
      </w:rPr>
    </w:lvl>
    <w:lvl w:ilvl="3">
      <w:numFmt w:val="bullet"/>
      <w:lvlText w:val="•"/>
      <w:lvlJc w:val="left"/>
      <w:pPr>
        <w:ind w:left="1965" w:hanging="360"/>
      </w:pPr>
      <w:rPr>
        <w:rFonts w:ascii="OpenSymbol" w:eastAsia="OpenSymbol" w:hAnsi="OpenSymbol" w:cs="OpenSymbol"/>
      </w:rPr>
    </w:lvl>
    <w:lvl w:ilvl="4">
      <w:numFmt w:val="bullet"/>
      <w:lvlText w:val="◦"/>
      <w:lvlJc w:val="left"/>
      <w:pPr>
        <w:ind w:left="2325" w:hanging="360"/>
      </w:pPr>
      <w:rPr>
        <w:rFonts w:ascii="OpenSymbol" w:eastAsia="OpenSymbol" w:hAnsi="OpenSymbol" w:cs="OpenSymbol"/>
      </w:rPr>
    </w:lvl>
    <w:lvl w:ilvl="5">
      <w:numFmt w:val="bullet"/>
      <w:lvlText w:val="▪"/>
      <w:lvlJc w:val="left"/>
      <w:pPr>
        <w:ind w:left="2685" w:hanging="360"/>
      </w:pPr>
      <w:rPr>
        <w:rFonts w:ascii="OpenSymbol" w:eastAsia="OpenSymbol" w:hAnsi="OpenSymbol" w:cs="OpenSymbol"/>
      </w:rPr>
    </w:lvl>
    <w:lvl w:ilvl="6">
      <w:numFmt w:val="bullet"/>
      <w:lvlText w:val="•"/>
      <w:lvlJc w:val="left"/>
      <w:pPr>
        <w:ind w:left="3045" w:hanging="360"/>
      </w:pPr>
      <w:rPr>
        <w:rFonts w:ascii="OpenSymbol" w:eastAsia="OpenSymbol" w:hAnsi="OpenSymbol" w:cs="OpenSymbol"/>
      </w:rPr>
    </w:lvl>
    <w:lvl w:ilvl="7">
      <w:numFmt w:val="bullet"/>
      <w:lvlText w:val="◦"/>
      <w:lvlJc w:val="left"/>
      <w:pPr>
        <w:ind w:left="3405" w:hanging="360"/>
      </w:pPr>
      <w:rPr>
        <w:rFonts w:ascii="OpenSymbol" w:eastAsia="OpenSymbol" w:hAnsi="OpenSymbol" w:cs="OpenSymbol"/>
      </w:rPr>
    </w:lvl>
    <w:lvl w:ilvl="8">
      <w:numFmt w:val="bullet"/>
      <w:lvlText w:val="▪"/>
      <w:lvlJc w:val="left"/>
      <w:pPr>
        <w:ind w:left="3765" w:hanging="360"/>
      </w:pPr>
      <w:rPr>
        <w:rFonts w:ascii="OpenSymbol" w:eastAsia="OpenSymbol" w:hAnsi="OpenSymbol" w:cs="OpenSymbol"/>
      </w:rPr>
    </w:lvl>
  </w:abstractNum>
  <w:abstractNum w:abstractNumId="74" w15:restartNumberingAfterBreak="0">
    <w:nsid w:val="62AB0637"/>
    <w:multiLevelType w:val="multilevel"/>
    <w:tmpl w:val="217E2C3C"/>
    <w:styleLink w:val="WW8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62E707D4"/>
    <w:multiLevelType w:val="hybridMultilevel"/>
    <w:tmpl w:val="20CA6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36E46D0"/>
    <w:multiLevelType w:val="multilevel"/>
    <w:tmpl w:val="B9020DC4"/>
    <w:styleLink w:val="WW8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637F5E50"/>
    <w:multiLevelType w:val="hybridMultilevel"/>
    <w:tmpl w:val="F56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5C928FD"/>
    <w:multiLevelType w:val="multilevel"/>
    <w:tmpl w:val="4DB2F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6923413F"/>
    <w:multiLevelType w:val="multilevel"/>
    <w:tmpl w:val="BCF81E74"/>
    <w:styleLink w:val="WW8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69257D61"/>
    <w:multiLevelType w:val="multilevel"/>
    <w:tmpl w:val="8BA249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69313878"/>
    <w:multiLevelType w:val="multilevel"/>
    <w:tmpl w:val="04A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786798"/>
    <w:multiLevelType w:val="multilevel"/>
    <w:tmpl w:val="F606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E528D5"/>
    <w:multiLevelType w:val="multilevel"/>
    <w:tmpl w:val="711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1B16EC"/>
    <w:multiLevelType w:val="multilevel"/>
    <w:tmpl w:val="414A268E"/>
    <w:styleLink w:val="WW8Num37"/>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6CB35127"/>
    <w:multiLevelType w:val="multilevel"/>
    <w:tmpl w:val="018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881D02"/>
    <w:multiLevelType w:val="multilevel"/>
    <w:tmpl w:val="0E0AF968"/>
    <w:styleLink w:val="WW8Num25"/>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6F0A153D"/>
    <w:multiLevelType w:val="multilevel"/>
    <w:tmpl w:val="8BA249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713A0C53"/>
    <w:multiLevelType w:val="multilevel"/>
    <w:tmpl w:val="D8D882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72DA6F00"/>
    <w:multiLevelType w:val="multilevel"/>
    <w:tmpl w:val="63F652BE"/>
    <w:lvl w:ilvl="0">
      <w:numFmt w:val="bullet"/>
      <w:lvlText w:val="•"/>
      <w:lvlJc w:val="left"/>
      <w:pPr>
        <w:ind w:left="885" w:hanging="360"/>
      </w:pPr>
      <w:rPr>
        <w:rFonts w:ascii="OpenSymbol" w:eastAsia="OpenSymbol" w:hAnsi="OpenSymbol" w:cs="OpenSymbol"/>
      </w:rPr>
    </w:lvl>
    <w:lvl w:ilvl="1">
      <w:numFmt w:val="bullet"/>
      <w:lvlText w:val="◦"/>
      <w:lvlJc w:val="left"/>
      <w:pPr>
        <w:ind w:left="1245" w:hanging="360"/>
      </w:pPr>
      <w:rPr>
        <w:rFonts w:ascii="OpenSymbol" w:eastAsia="OpenSymbol" w:hAnsi="OpenSymbol" w:cs="OpenSymbol"/>
      </w:rPr>
    </w:lvl>
    <w:lvl w:ilvl="2">
      <w:numFmt w:val="bullet"/>
      <w:lvlText w:val="▪"/>
      <w:lvlJc w:val="left"/>
      <w:pPr>
        <w:ind w:left="1605" w:hanging="360"/>
      </w:pPr>
      <w:rPr>
        <w:rFonts w:ascii="OpenSymbol" w:eastAsia="OpenSymbol" w:hAnsi="OpenSymbol" w:cs="OpenSymbol"/>
      </w:rPr>
    </w:lvl>
    <w:lvl w:ilvl="3">
      <w:numFmt w:val="bullet"/>
      <w:lvlText w:val="•"/>
      <w:lvlJc w:val="left"/>
      <w:pPr>
        <w:ind w:left="1965" w:hanging="360"/>
      </w:pPr>
      <w:rPr>
        <w:rFonts w:ascii="OpenSymbol" w:eastAsia="OpenSymbol" w:hAnsi="OpenSymbol" w:cs="OpenSymbol"/>
      </w:rPr>
    </w:lvl>
    <w:lvl w:ilvl="4">
      <w:numFmt w:val="bullet"/>
      <w:lvlText w:val="◦"/>
      <w:lvlJc w:val="left"/>
      <w:pPr>
        <w:ind w:left="2325" w:hanging="360"/>
      </w:pPr>
      <w:rPr>
        <w:rFonts w:ascii="OpenSymbol" w:eastAsia="OpenSymbol" w:hAnsi="OpenSymbol" w:cs="OpenSymbol"/>
      </w:rPr>
    </w:lvl>
    <w:lvl w:ilvl="5">
      <w:numFmt w:val="bullet"/>
      <w:lvlText w:val="▪"/>
      <w:lvlJc w:val="left"/>
      <w:pPr>
        <w:ind w:left="2685" w:hanging="360"/>
      </w:pPr>
      <w:rPr>
        <w:rFonts w:ascii="OpenSymbol" w:eastAsia="OpenSymbol" w:hAnsi="OpenSymbol" w:cs="OpenSymbol"/>
      </w:rPr>
    </w:lvl>
    <w:lvl w:ilvl="6">
      <w:numFmt w:val="bullet"/>
      <w:lvlText w:val="•"/>
      <w:lvlJc w:val="left"/>
      <w:pPr>
        <w:ind w:left="3045" w:hanging="360"/>
      </w:pPr>
      <w:rPr>
        <w:rFonts w:ascii="OpenSymbol" w:eastAsia="OpenSymbol" w:hAnsi="OpenSymbol" w:cs="OpenSymbol"/>
      </w:rPr>
    </w:lvl>
    <w:lvl w:ilvl="7">
      <w:numFmt w:val="bullet"/>
      <w:lvlText w:val="◦"/>
      <w:lvlJc w:val="left"/>
      <w:pPr>
        <w:ind w:left="3405" w:hanging="360"/>
      </w:pPr>
      <w:rPr>
        <w:rFonts w:ascii="OpenSymbol" w:eastAsia="OpenSymbol" w:hAnsi="OpenSymbol" w:cs="OpenSymbol"/>
      </w:rPr>
    </w:lvl>
    <w:lvl w:ilvl="8">
      <w:numFmt w:val="bullet"/>
      <w:lvlText w:val="▪"/>
      <w:lvlJc w:val="left"/>
      <w:pPr>
        <w:ind w:left="3765" w:hanging="360"/>
      </w:pPr>
      <w:rPr>
        <w:rFonts w:ascii="OpenSymbol" w:eastAsia="OpenSymbol" w:hAnsi="OpenSymbol" w:cs="OpenSymbol"/>
      </w:rPr>
    </w:lvl>
  </w:abstractNum>
  <w:abstractNum w:abstractNumId="90" w15:restartNumberingAfterBreak="0">
    <w:nsid w:val="772512D2"/>
    <w:multiLevelType w:val="multilevel"/>
    <w:tmpl w:val="6208282A"/>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1" w15:restartNumberingAfterBreak="0">
    <w:nsid w:val="77775821"/>
    <w:multiLevelType w:val="multilevel"/>
    <w:tmpl w:val="894A6F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78A40A9C"/>
    <w:multiLevelType w:val="multilevel"/>
    <w:tmpl w:val="6F6C01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7A2C3F5D"/>
    <w:multiLevelType w:val="hybridMultilevel"/>
    <w:tmpl w:val="25941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A7C4AFE"/>
    <w:multiLevelType w:val="multilevel"/>
    <w:tmpl w:val="89E80744"/>
    <w:styleLink w:val="WW8Num28"/>
    <w:lvl w:ilvl="0">
      <w:start w:val="1"/>
      <w:numFmt w:val="decimal"/>
      <w:lvlText w:val="%1."/>
      <w:lvlJc w:val="left"/>
      <w:pPr>
        <w:ind w:left="720" w:hanging="360"/>
      </w:pPr>
      <w:rPr>
        <w:rFonts w:cs="Liberation Seri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7AE8571F"/>
    <w:multiLevelType w:val="multilevel"/>
    <w:tmpl w:val="F08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0531A1"/>
    <w:multiLevelType w:val="multilevel"/>
    <w:tmpl w:val="3D1A88AA"/>
    <w:styleLink w:val="RTF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7CB757A4"/>
    <w:multiLevelType w:val="multilevel"/>
    <w:tmpl w:val="F50C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8B40FD"/>
    <w:multiLevelType w:val="multilevel"/>
    <w:tmpl w:val="FBF44764"/>
    <w:styleLink w:val="WW8Num35"/>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66"/>
  </w:num>
  <w:num w:numId="3">
    <w:abstractNumId w:val="62"/>
  </w:num>
  <w:num w:numId="4">
    <w:abstractNumId w:val="19"/>
  </w:num>
  <w:num w:numId="5">
    <w:abstractNumId w:val="90"/>
  </w:num>
  <w:num w:numId="6">
    <w:abstractNumId w:val="20"/>
  </w:num>
  <w:num w:numId="7">
    <w:abstractNumId w:val="28"/>
  </w:num>
  <w:num w:numId="8">
    <w:abstractNumId w:val="64"/>
  </w:num>
  <w:num w:numId="9">
    <w:abstractNumId w:val="0"/>
  </w:num>
  <w:num w:numId="10">
    <w:abstractNumId w:val="5"/>
  </w:num>
  <w:num w:numId="11">
    <w:abstractNumId w:val="32"/>
  </w:num>
  <w:num w:numId="12">
    <w:abstractNumId w:val="96"/>
  </w:num>
  <w:num w:numId="13">
    <w:abstractNumId w:val="47"/>
  </w:num>
  <w:num w:numId="14">
    <w:abstractNumId w:val="27"/>
  </w:num>
  <w:num w:numId="15">
    <w:abstractNumId w:val="51"/>
  </w:num>
  <w:num w:numId="16">
    <w:abstractNumId w:val="76"/>
  </w:num>
  <w:num w:numId="17">
    <w:abstractNumId w:val="42"/>
  </w:num>
  <w:num w:numId="18">
    <w:abstractNumId w:val="25"/>
  </w:num>
  <w:num w:numId="19">
    <w:abstractNumId w:val="34"/>
  </w:num>
  <w:num w:numId="20">
    <w:abstractNumId w:val="6"/>
  </w:num>
  <w:num w:numId="21">
    <w:abstractNumId w:val="4"/>
  </w:num>
  <w:num w:numId="22">
    <w:abstractNumId w:val="58"/>
  </w:num>
  <w:num w:numId="23">
    <w:abstractNumId w:val="59"/>
  </w:num>
  <w:num w:numId="24">
    <w:abstractNumId w:val="40"/>
  </w:num>
  <w:num w:numId="25">
    <w:abstractNumId w:val="79"/>
  </w:num>
  <w:num w:numId="26">
    <w:abstractNumId w:val="68"/>
  </w:num>
  <w:num w:numId="27">
    <w:abstractNumId w:val="74"/>
  </w:num>
  <w:num w:numId="28">
    <w:abstractNumId w:val="48"/>
  </w:num>
  <w:num w:numId="29">
    <w:abstractNumId w:val="39"/>
  </w:num>
  <w:num w:numId="30">
    <w:abstractNumId w:val="70"/>
  </w:num>
  <w:num w:numId="31">
    <w:abstractNumId w:val="50"/>
  </w:num>
  <w:num w:numId="32">
    <w:abstractNumId w:val="86"/>
  </w:num>
  <w:num w:numId="33">
    <w:abstractNumId w:val="67"/>
  </w:num>
  <w:num w:numId="34">
    <w:abstractNumId w:val="55"/>
  </w:num>
  <w:num w:numId="35">
    <w:abstractNumId w:val="94"/>
  </w:num>
  <w:num w:numId="36">
    <w:abstractNumId w:val="13"/>
    <w:lvlOverride w:ilvl="0">
      <w:lvl w:ilvl="0">
        <w:start w:val="1"/>
        <w:numFmt w:val="decimal"/>
        <w:lvlText w:val="%1."/>
        <w:lvlJc w:val="left"/>
        <w:pPr>
          <w:ind w:left="720" w:hanging="360"/>
        </w:pPr>
        <w:rPr>
          <w:b w:val="0"/>
          <w:bCs/>
        </w:rPr>
      </w:lvl>
    </w:lvlOverride>
    <w:lvlOverride w:ilvl="1">
      <w:lvl w:ilvl="1">
        <w:start w:val="1"/>
        <w:numFmt w:val="decimal"/>
        <w:lvlText w:val="%2."/>
        <w:lvlJc w:val="left"/>
        <w:pPr>
          <w:ind w:left="1080" w:hanging="360"/>
        </w:pPr>
      </w:lvl>
    </w:lvlOverride>
    <w:lvlOverride w:ilvl="2">
      <w:lvl w:ilvl="2">
        <w:start w:val="1"/>
        <w:numFmt w:val="decimal"/>
        <w:lvlText w:val="%3."/>
        <w:lvlJc w:val="left"/>
        <w:pPr>
          <w:ind w:left="1440" w:hanging="360"/>
        </w:pPr>
      </w:lvl>
    </w:lvlOverride>
    <w:lvlOverride w:ilvl="3">
      <w:lvl w:ilvl="3">
        <w:start w:val="1"/>
        <w:numFmt w:val="decimal"/>
        <w:lvlText w:val="%4."/>
        <w:lvlJc w:val="left"/>
        <w:pPr>
          <w:ind w:left="1800" w:hanging="360"/>
        </w:pPr>
      </w:lvl>
    </w:lvlOverride>
    <w:lvlOverride w:ilvl="4">
      <w:lvl w:ilvl="4">
        <w:start w:val="1"/>
        <w:numFmt w:val="decimal"/>
        <w:lvlText w:val="%5."/>
        <w:lvlJc w:val="left"/>
        <w:pPr>
          <w:ind w:left="2160" w:hanging="360"/>
        </w:pPr>
      </w:lvl>
    </w:lvlOverride>
    <w:lvlOverride w:ilvl="5">
      <w:lvl w:ilvl="5">
        <w:start w:val="1"/>
        <w:numFmt w:val="decimal"/>
        <w:lvlText w:val="%6."/>
        <w:lvlJc w:val="left"/>
        <w:pPr>
          <w:ind w:left="2520" w:hanging="360"/>
        </w:pPr>
      </w:lvl>
    </w:lvlOverride>
    <w:lvlOverride w:ilvl="6">
      <w:lvl w:ilvl="6">
        <w:start w:val="1"/>
        <w:numFmt w:val="decimal"/>
        <w:lvlText w:val="%7."/>
        <w:lvlJc w:val="left"/>
        <w:pPr>
          <w:ind w:left="2880" w:hanging="360"/>
        </w:pPr>
      </w:lvl>
    </w:lvlOverride>
    <w:lvlOverride w:ilvl="7">
      <w:lvl w:ilvl="7">
        <w:start w:val="1"/>
        <w:numFmt w:val="decimal"/>
        <w:lvlText w:val="%8."/>
        <w:lvlJc w:val="left"/>
        <w:pPr>
          <w:ind w:left="3240" w:hanging="360"/>
        </w:pPr>
      </w:lvl>
    </w:lvlOverride>
    <w:lvlOverride w:ilvl="8">
      <w:lvl w:ilvl="8">
        <w:start w:val="1"/>
        <w:numFmt w:val="decimal"/>
        <w:lvlText w:val="%9."/>
        <w:lvlJc w:val="left"/>
        <w:pPr>
          <w:ind w:left="3600" w:hanging="360"/>
        </w:pPr>
      </w:lvl>
    </w:lvlOverride>
  </w:num>
  <w:num w:numId="37">
    <w:abstractNumId w:val="30"/>
  </w:num>
  <w:num w:numId="38">
    <w:abstractNumId w:val="10"/>
  </w:num>
  <w:num w:numId="39">
    <w:abstractNumId w:val="98"/>
  </w:num>
  <w:num w:numId="40">
    <w:abstractNumId w:val="23"/>
  </w:num>
  <w:num w:numId="41">
    <w:abstractNumId w:val="84"/>
  </w:num>
  <w:num w:numId="42">
    <w:abstractNumId w:val="43"/>
  </w:num>
  <w:num w:numId="43">
    <w:abstractNumId w:val="21"/>
  </w:num>
  <w:num w:numId="44">
    <w:abstractNumId w:val="89"/>
  </w:num>
  <w:num w:numId="45">
    <w:abstractNumId w:val="73"/>
  </w:num>
  <w:num w:numId="46">
    <w:abstractNumId w:val="8"/>
  </w:num>
  <w:num w:numId="47">
    <w:abstractNumId w:val="12"/>
  </w:num>
  <w:num w:numId="48">
    <w:abstractNumId w:val="67"/>
  </w:num>
  <w:num w:numId="49">
    <w:abstractNumId w:val="80"/>
  </w:num>
  <w:num w:numId="50">
    <w:abstractNumId w:val="80"/>
    <w:lvlOverride w:ilvl="0">
      <w:startOverride w:val="1"/>
    </w:lvlOverride>
  </w:num>
  <w:num w:numId="51">
    <w:abstractNumId w:val="92"/>
  </w:num>
  <w:num w:numId="52">
    <w:abstractNumId w:val="33"/>
  </w:num>
  <w:num w:numId="53">
    <w:abstractNumId w:val="45"/>
  </w:num>
  <w:num w:numId="54">
    <w:abstractNumId w:val="88"/>
  </w:num>
  <w:num w:numId="55">
    <w:abstractNumId w:val="44"/>
  </w:num>
  <w:num w:numId="56">
    <w:abstractNumId w:val="91"/>
  </w:num>
  <w:num w:numId="57">
    <w:abstractNumId w:val="45"/>
    <w:lvlOverride w:ilvl="0">
      <w:startOverride w:val="1"/>
    </w:lvlOverride>
  </w:num>
  <w:num w:numId="58">
    <w:abstractNumId w:val="45"/>
    <w:lvlOverride w:ilvl="0">
      <w:startOverride w:val="1"/>
    </w:lvlOverride>
  </w:num>
  <w:num w:numId="59">
    <w:abstractNumId w:val="45"/>
    <w:lvlOverride w:ilvl="0">
      <w:startOverride w:val="1"/>
    </w:lvlOverride>
  </w:num>
  <w:num w:numId="60">
    <w:abstractNumId w:val="80"/>
    <w:lvlOverride w:ilvl="0">
      <w:startOverride w:val="1"/>
    </w:lvlOverride>
  </w:num>
  <w:num w:numId="61">
    <w:abstractNumId w:val="25"/>
  </w:num>
  <w:num w:numId="62">
    <w:abstractNumId w:val="48"/>
  </w:num>
  <w:num w:numId="63">
    <w:abstractNumId w:val="86"/>
    <w:lvlOverride w:ilvl="0">
      <w:startOverride w:val="1"/>
    </w:lvlOverride>
  </w:num>
  <w:num w:numId="64">
    <w:abstractNumId w:val="7"/>
  </w:num>
  <w:num w:numId="65">
    <w:abstractNumId w:val="80"/>
    <w:lvlOverride w:ilvl="0">
      <w:startOverride w:val="1"/>
    </w:lvlOverride>
  </w:num>
  <w:num w:numId="66">
    <w:abstractNumId w:val="13"/>
    <w:lvlOverride w:ilvl="0">
      <w:startOverride w:val="1"/>
    </w:lvlOverride>
  </w:num>
  <w:num w:numId="67">
    <w:abstractNumId w:val="11"/>
  </w:num>
  <w:num w:numId="68">
    <w:abstractNumId w:val="78"/>
  </w:num>
  <w:num w:numId="69">
    <w:abstractNumId w:val="26"/>
  </w:num>
  <w:num w:numId="70">
    <w:abstractNumId w:val="3"/>
  </w:num>
  <w:num w:numId="71">
    <w:abstractNumId w:val="71"/>
  </w:num>
  <w:num w:numId="72">
    <w:abstractNumId w:val="71"/>
    <w:lvlOverride w:ilvl="0">
      <w:startOverride w:val="1"/>
    </w:lvlOverride>
    <w:lvlOverride w:ilvl="1">
      <w:startOverride w:val="1"/>
    </w:lvlOverride>
  </w:num>
  <w:num w:numId="73">
    <w:abstractNumId w:val="49"/>
  </w:num>
  <w:num w:numId="74">
    <w:abstractNumId w:val="52"/>
  </w:num>
  <w:num w:numId="75">
    <w:abstractNumId w:val="46"/>
  </w:num>
  <w:num w:numId="76">
    <w:abstractNumId w:val="72"/>
  </w:num>
  <w:num w:numId="77">
    <w:abstractNumId w:val="36"/>
  </w:num>
  <w:num w:numId="78">
    <w:abstractNumId w:val="61"/>
  </w:num>
  <w:num w:numId="79">
    <w:abstractNumId w:val="93"/>
  </w:num>
  <w:num w:numId="80">
    <w:abstractNumId w:val="14"/>
  </w:num>
  <w:num w:numId="81">
    <w:abstractNumId w:val="75"/>
  </w:num>
  <w:num w:numId="82">
    <w:abstractNumId w:val="56"/>
  </w:num>
  <w:num w:numId="83">
    <w:abstractNumId w:val="31"/>
  </w:num>
  <w:num w:numId="84">
    <w:abstractNumId w:val="37"/>
  </w:num>
  <w:num w:numId="85">
    <w:abstractNumId w:val="77"/>
  </w:num>
  <w:num w:numId="86">
    <w:abstractNumId w:val="87"/>
  </w:num>
  <w:num w:numId="87">
    <w:abstractNumId w:val="63"/>
  </w:num>
  <w:num w:numId="88">
    <w:abstractNumId w:val="24"/>
  </w:num>
  <w:num w:numId="89">
    <w:abstractNumId w:val="15"/>
  </w:num>
  <w:num w:numId="90">
    <w:abstractNumId w:val="54"/>
  </w:num>
  <w:num w:numId="91">
    <w:abstractNumId w:val="83"/>
  </w:num>
  <w:num w:numId="92">
    <w:abstractNumId w:val="16"/>
  </w:num>
  <w:num w:numId="93">
    <w:abstractNumId w:val="85"/>
  </w:num>
  <w:num w:numId="94">
    <w:abstractNumId w:val="22"/>
  </w:num>
  <w:num w:numId="95">
    <w:abstractNumId w:val="95"/>
  </w:num>
  <w:num w:numId="96">
    <w:abstractNumId w:val="41"/>
  </w:num>
  <w:num w:numId="97">
    <w:abstractNumId w:val="82"/>
  </w:num>
  <w:num w:numId="98">
    <w:abstractNumId w:val="57"/>
  </w:num>
  <w:num w:numId="99">
    <w:abstractNumId w:val="17"/>
  </w:num>
  <w:num w:numId="100">
    <w:abstractNumId w:val="65"/>
  </w:num>
  <w:num w:numId="101">
    <w:abstractNumId w:val="29"/>
  </w:num>
  <w:num w:numId="102">
    <w:abstractNumId w:val="81"/>
  </w:num>
  <w:num w:numId="103">
    <w:abstractNumId w:val="97"/>
  </w:num>
  <w:num w:numId="104">
    <w:abstractNumId w:val="38"/>
  </w:num>
  <w:num w:numId="105">
    <w:abstractNumId w:val="53"/>
  </w:num>
  <w:num w:numId="106">
    <w:abstractNumId w:val="1"/>
  </w:num>
  <w:num w:numId="107">
    <w:abstractNumId w:val="13"/>
  </w:num>
  <w:num w:numId="108">
    <w:abstractNumId w:val="18"/>
  </w:num>
  <w:num w:numId="109">
    <w:abstractNumId w:val="35"/>
  </w:num>
  <w:num w:numId="110">
    <w:abstractNumId w:val="60"/>
  </w:num>
  <w:num w:numId="111">
    <w:abstractNumId w:val="69"/>
  </w:num>
  <w:num w:numId="112">
    <w:abstractNumId w:val="2"/>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C56"/>
    <w:rsid w:val="00005998"/>
    <w:rsid w:val="00007327"/>
    <w:rsid w:val="00014180"/>
    <w:rsid w:val="000156DC"/>
    <w:rsid w:val="000201A0"/>
    <w:rsid w:val="00022822"/>
    <w:rsid w:val="00027C02"/>
    <w:rsid w:val="00033216"/>
    <w:rsid w:val="00036F57"/>
    <w:rsid w:val="000559CB"/>
    <w:rsid w:val="00075710"/>
    <w:rsid w:val="00085523"/>
    <w:rsid w:val="0009203F"/>
    <w:rsid w:val="00092105"/>
    <w:rsid w:val="0009507F"/>
    <w:rsid w:val="00096394"/>
    <w:rsid w:val="000A1D9B"/>
    <w:rsid w:val="000B6AC3"/>
    <w:rsid w:val="000C5813"/>
    <w:rsid w:val="000D0BF7"/>
    <w:rsid w:val="000D2FB8"/>
    <w:rsid w:val="000D6995"/>
    <w:rsid w:val="000E44AB"/>
    <w:rsid w:val="000E4BC7"/>
    <w:rsid w:val="000F43F6"/>
    <w:rsid w:val="000F66F9"/>
    <w:rsid w:val="001042BD"/>
    <w:rsid w:val="00105542"/>
    <w:rsid w:val="00113D32"/>
    <w:rsid w:val="001243FC"/>
    <w:rsid w:val="00126A07"/>
    <w:rsid w:val="001332F0"/>
    <w:rsid w:val="001406CF"/>
    <w:rsid w:val="001424AC"/>
    <w:rsid w:val="001454EA"/>
    <w:rsid w:val="0016718B"/>
    <w:rsid w:val="00172930"/>
    <w:rsid w:val="001743E2"/>
    <w:rsid w:val="001760CE"/>
    <w:rsid w:val="00184B51"/>
    <w:rsid w:val="00184F9C"/>
    <w:rsid w:val="00185831"/>
    <w:rsid w:val="00185B3A"/>
    <w:rsid w:val="00193AAE"/>
    <w:rsid w:val="00196BAE"/>
    <w:rsid w:val="001A7B56"/>
    <w:rsid w:val="001B1FC1"/>
    <w:rsid w:val="001B331A"/>
    <w:rsid w:val="001C1DD7"/>
    <w:rsid w:val="001C7E11"/>
    <w:rsid w:val="001E1433"/>
    <w:rsid w:val="001F157B"/>
    <w:rsid w:val="001F6BD3"/>
    <w:rsid w:val="002061CF"/>
    <w:rsid w:val="002138BE"/>
    <w:rsid w:val="00221E78"/>
    <w:rsid w:val="002240CC"/>
    <w:rsid w:val="00230D77"/>
    <w:rsid w:val="00237587"/>
    <w:rsid w:val="0024009A"/>
    <w:rsid w:val="00242178"/>
    <w:rsid w:val="00244857"/>
    <w:rsid w:val="00245345"/>
    <w:rsid w:val="0025497F"/>
    <w:rsid w:val="00261D94"/>
    <w:rsid w:val="002652EA"/>
    <w:rsid w:val="0026542A"/>
    <w:rsid w:val="002742D9"/>
    <w:rsid w:val="00283F29"/>
    <w:rsid w:val="00284C46"/>
    <w:rsid w:val="00294638"/>
    <w:rsid w:val="002A1229"/>
    <w:rsid w:val="002A76F4"/>
    <w:rsid w:val="002B1C6F"/>
    <w:rsid w:val="002B3E0E"/>
    <w:rsid w:val="002B721A"/>
    <w:rsid w:val="002C09DA"/>
    <w:rsid w:val="002C5CE3"/>
    <w:rsid w:val="002D4455"/>
    <w:rsid w:val="002E01EC"/>
    <w:rsid w:val="002E1A95"/>
    <w:rsid w:val="002E43CE"/>
    <w:rsid w:val="002E4565"/>
    <w:rsid w:val="003213B3"/>
    <w:rsid w:val="00343B16"/>
    <w:rsid w:val="00345DD6"/>
    <w:rsid w:val="0035743B"/>
    <w:rsid w:val="00361FC8"/>
    <w:rsid w:val="00375740"/>
    <w:rsid w:val="00383518"/>
    <w:rsid w:val="003840EA"/>
    <w:rsid w:val="00393E5F"/>
    <w:rsid w:val="003A20D4"/>
    <w:rsid w:val="003C0B64"/>
    <w:rsid w:val="003C40D7"/>
    <w:rsid w:val="003C7591"/>
    <w:rsid w:val="003D1B1B"/>
    <w:rsid w:val="003D6887"/>
    <w:rsid w:val="003D6C56"/>
    <w:rsid w:val="003E3A22"/>
    <w:rsid w:val="003E5950"/>
    <w:rsid w:val="004010C9"/>
    <w:rsid w:val="0040653E"/>
    <w:rsid w:val="004156EC"/>
    <w:rsid w:val="00417EA9"/>
    <w:rsid w:val="00417F2C"/>
    <w:rsid w:val="00425ACA"/>
    <w:rsid w:val="00430334"/>
    <w:rsid w:val="00432957"/>
    <w:rsid w:val="00434763"/>
    <w:rsid w:val="00446FD9"/>
    <w:rsid w:val="00451E34"/>
    <w:rsid w:val="00455D07"/>
    <w:rsid w:val="00460001"/>
    <w:rsid w:val="00462F37"/>
    <w:rsid w:val="0046722D"/>
    <w:rsid w:val="00473AE2"/>
    <w:rsid w:val="0047467D"/>
    <w:rsid w:val="0049142E"/>
    <w:rsid w:val="00492D0A"/>
    <w:rsid w:val="004949AE"/>
    <w:rsid w:val="00495206"/>
    <w:rsid w:val="004A1C10"/>
    <w:rsid w:val="004A5C59"/>
    <w:rsid w:val="004B51AD"/>
    <w:rsid w:val="004B6538"/>
    <w:rsid w:val="004C09F5"/>
    <w:rsid w:val="004C4A1B"/>
    <w:rsid w:val="004E49D3"/>
    <w:rsid w:val="004E64EE"/>
    <w:rsid w:val="004F4D6F"/>
    <w:rsid w:val="005013C5"/>
    <w:rsid w:val="00507D7E"/>
    <w:rsid w:val="0051172B"/>
    <w:rsid w:val="0051395E"/>
    <w:rsid w:val="005139EA"/>
    <w:rsid w:val="00523EEB"/>
    <w:rsid w:val="005248DB"/>
    <w:rsid w:val="005279F2"/>
    <w:rsid w:val="00532159"/>
    <w:rsid w:val="005336FD"/>
    <w:rsid w:val="00533868"/>
    <w:rsid w:val="00533EEE"/>
    <w:rsid w:val="00537257"/>
    <w:rsid w:val="00540C85"/>
    <w:rsid w:val="00540E54"/>
    <w:rsid w:val="005410AA"/>
    <w:rsid w:val="00542554"/>
    <w:rsid w:val="00545661"/>
    <w:rsid w:val="00546FAE"/>
    <w:rsid w:val="005518CA"/>
    <w:rsid w:val="00552228"/>
    <w:rsid w:val="0055396A"/>
    <w:rsid w:val="005608AD"/>
    <w:rsid w:val="00561FA1"/>
    <w:rsid w:val="005624DE"/>
    <w:rsid w:val="00566BCA"/>
    <w:rsid w:val="0058619F"/>
    <w:rsid w:val="0058651A"/>
    <w:rsid w:val="0059745B"/>
    <w:rsid w:val="005A0074"/>
    <w:rsid w:val="005A3DDA"/>
    <w:rsid w:val="005A54D1"/>
    <w:rsid w:val="005B0B89"/>
    <w:rsid w:val="005B0F1F"/>
    <w:rsid w:val="005C5FB4"/>
    <w:rsid w:val="005D0177"/>
    <w:rsid w:val="005D7BA6"/>
    <w:rsid w:val="005E7FD4"/>
    <w:rsid w:val="006031A3"/>
    <w:rsid w:val="00606B3C"/>
    <w:rsid w:val="0061121D"/>
    <w:rsid w:val="00623735"/>
    <w:rsid w:val="00630D0D"/>
    <w:rsid w:val="00631BD6"/>
    <w:rsid w:val="00632558"/>
    <w:rsid w:val="00634E6A"/>
    <w:rsid w:val="00636E49"/>
    <w:rsid w:val="00654A3B"/>
    <w:rsid w:val="00656CD4"/>
    <w:rsid w:val="00664F35"/>
    <w:rsid w:val="006656CD"/>
    <w:rsid w:val="00667B05"/>
    <w:rsid w:val="00671FEC"/>
    <w:rsid w:val="006833A9"/>
    <w:rsid w:val="00683B35"/>
    <w:rsid w:val="00684E3D"/>
    <w:rsid w:val="006871D1"/>
    <w:rsid w:val="006913C6"/>
    <w:rsid w:val="00692F96"/>
    <w:rsid w:val="00693586"/>
    <w:rsid w:val="006A2DE7"/>
    <w:rsid w:val="006A465C"/>
    <w:rsid w:val="006A52BD"/>
    <w:rsid w:val="006A74DE"/>
    <w:rsid w:val="006C06AD"/>
    <w:rsid w:val="006C0DB4"/>
    <w:rsid w:val="006C1148"/>
    <w:rsid w:val="006C455D"/>
    <w:rsid w:val="006D2E16"/>
    <w:rsid w:val="006D3BB1"/>
    <w:rsid w:val="006D3CC0"/>
    <w:rsid w:val="006D682D"/>
    <w:rsid w:val="006E0282"/>
    <w:rsid w:val="006E0CA0"/>
    <w:rsid w:val="006E29BD"/>
    <w:rsid w:val="006F0607"/>
    <w:rsid w:val="006F1E47"/>
    <w:rsid w:val="006F2DA2"/>
    <w:rsid w:val="006F56CE"/>
    <w:rsid w:val="0070177A"/>
    <w:rsid w:val="007064A9"/>
    <w:rsid w:val="0070709C"/>
    <w:rsid w:val="0070727E"/>
    <w:rsid w:val="007228CD"/>
    <w:rsid w:val="00726AF0"/>
    <w:rsid w:val="00727FD7"/>
    <w:rsid w:val="007334E5"/>
    <w:rsid w:val="007336D0"/>
    <w:rsid w:val="00740417"/>
    <w:rsid w:val="00743E23"/>
    <w:rsid w:val="00752CEE"/>
    <w:rsid w:val="00770357"/>
    <w:rsid w:val="00777B2F"/>
    <w:rsid w:val="00782956"/>
    <w:rsid w:val="00783756"/>
    <w:rsid w:val="00790848"/>
    <w:rsid w:val="00790E58"/>
    <w:rsid w:val="00792376"/>
    <w:rsid w:val="007A0CB7"/>
    <w:rsid w:val="007A70E0"/>
    <w:rsid w:val="007B3ECC"/>
    <w:rsid w:val="007B5DEC"/>
    <w:rsid w:val="007C00B4"/>
    <w:rsid w:val="007C2E75"/>
    <w:rsid w:val="007C37E2"/>
    <w:rsid w:val="007C45A6"/>
    <w:rsid w:val="007C5420"/>
    <w:rsid w:val="007D1D3D"/>
    <w:rsid w:val="007D3C77"/>
    <w:rsid w:val="007D781E"/>
    <w:rsid w:val="007E05B5"/>
    <w:rsid w:val="007E72CE"/>
    <w:rsid w:val="007F4067"/>
    <w:rsid w:val="008139A6"/>
    <w:rsid w:val="00815AA8"/>
    <w:rsid w:val="00815FC8"/>
    <w:rsid w:val="00817A10"/>
    <w:rsid w:val="0082429C"/>
    <w:rsid w:val="008307B3"/>
    <w:rsid w:val="0084095B"/>
    <w:rsid w:val="00840D63"/>
    <w:rsid w:val="00852AB8"/>
    <w:rsid w:val="00861982"/>
    <w:rsid w:val="00863CC9"/>
    <w:rsid w:val="00866F5C"/>
    <w:rsid w:val="00874BF1"/>
    <w:rsid w:val="00881C9F"/>
    <w:rsid w:val="00884635"/>
    <w:rsid w:val="00891EE0"/>
    <w:rsid w:val="008930D9"/>
    <w:rsid w:val="00896473"/>
    <w:rsid w:val="00896CB0"/>
    <w:rsid w:val="008A25D3"/>
    <w:rsid w:val="008A3605"/>
    <w:rsid w:val="008B4BF1"/>
    <w:rsid w:val="008E256D"/>
    <w:rsid w:val="008F173D"/>
    <w:rsid w:val="00910600"/>
    <w:rsid w:val="00912B70"/>
    <w:rsid w:val="00920909"/>
    <w:rsid w:val="00926290"/>
    <w:rsid w:val="00931DFA"/>
    <w:rsid w:val="00932F6D"/>
    <w:rsid w:val="00934140"/>
    <w:rsid w:val="0094265C"/>
    <w:rsid w:val="00943A13"/>
    <w:rsid w:val="00951155"/>
    <w:rsid w:val="00953376"/>
    <w:rsid w:val="0095437E"/>
    <w:rsid w:val="00954608"/>
    <w:rsid w:val="00961C69"/>
    <w:rsid w:val="00962844"/>
    <w:rsid w:val="0096515E"/>
    <w:rsid w:val="00965848"/>
    <w:rsid w:val="009735AF"/>
    <w:rsid w:val="00975434"/>
    <w:rsid w:val="00983DE1"/>
    <w:rsid w:val="0099139B"/>
    <w:rsid w:val="009927B3"/>
    <w:rsid w:val="009A3C48"/>
    <w:rsid w:val="009B0771"/>
    <w:rsid w:val="009B0890"/>
    <w:rsid w:val="009B168F"/>
    <w:rsid w:val="009C4F31"/>
    <w:rsid w:val="009C5D33"/>
    <w:rsid w:val="009C7749"/>
    <w:rsid w:val="009D03EA"/>
    <w:rsid w:val="009D2F7D"/>
    <w:rsid w:val="009D4434"/>
    <w:rsid w:val="009E1EF2"/>
    <w:rsid w:val="009E3133"/>
    <w:rsid w:val="009F2CF0"/>
    <w:rsid w:val="009F3751"/>
    <w:rsid w:val="009F40A9"/>
    <w:rsid w:val="00A00272"/>
    <w:rsid w:val="00A01E5F"/>
    <w:rsid w:val="00A049BC"/>
    <w:rsid w:val="00A067BE"/>
    <w:rsid w:val="00A10791"/>
    <w:rsid w:val="00A167C4"/>
    <w:rsid w:val="00A20528"/>
    <w:rsid w:val="00A23532"/>
    <w:rsid w:val="00A24BDF"/>
    <w:rsid w:val="00A2614B"/>
    <w:rsid w:val="00A40947"/>
    <w:rsid w:val="00A51C17"/>
    <w:rsid w:val="00A5799B"/>
    <w:rsid w:val="00A6653D"/>
    <w:rsid w:val="00A66DD5"/>
    <w:rsid w:val="00A70B8A"/>
    <w:rsid w:val="00A7588A"/>
    <w:rsid w:val="00A774FF"/>
    <w:rsid w:val="00A91144"/>
    <w:rsid w:val="00A91361"/>
    <w:rsid w:val="00A9720F"/>
    <w:rsid w:val="00A975FF"/>
    <w:rsid w:val="00AA4998"/>
    <w:rsid w:val="00AC0E3C"/>
    <w:rsid w:val="00AC4CD6"/>
    <w:rsid w:val="00AC7909"/>
    <w:rsid w:val="00AC7F80"/>
    <w:rsid w:val="00AD4FE2"/>
    <w:rsid w:val="00AE2A5F"/>
    <w:rsid w:val="00AE7D38"/>
    <w:rsid w:val="00AF3E63"/>
    <w:rsid w:val="00B03135"/>
    <w:rsid w:val="00B03919"/>
    <w:rsid w:val="00B06E14"/>
    <w:rsid w:val="00B26F22"/>
    <w:rsid w:val="00B27E2B"/>
    <w:rsid w:val="00B34E22"/>
    <w:rsid w:val="00B42763"/>
    <w:rsid w:val="00B437B7"/>
    <w:rsid w:val="00B5542F"/>
    <w:rsid w:val="00B65BD9"/>
    <w:rsid w:val="00B704BE"/>
    <w:rsid w:val="00B775DC"/>
    <w:rsid w:val="00B802A4"/>
    <w:rsid w:val="00B817AA"/>
    <w:rsid w:val="00B9647D"/>
    <w:rsid w:val="00BB4C3E"/>
    <w:rsid w:val="00BE0AD0"/>
    <w:rsid w:val="00BE27CD"/>
    <w:rsid w:val="00BE69BB"/>
    <w:rsid w:val="00BE75D9"/>
    <w:rsid w:val="00BF3C6E"/>
    <w:rsid w:val="00BF7F54"/>
    <w:rsid w:val="00C11C94"/>
    <w:rsid w:val="00C11DD2"/>
    <w:rsid w:val="00C2093A"/>
    <w:rsid w:val="00C22185"/>
    <w:rsid w:val="00C24C22"/>
    <w:rsid w:val="00C265F4"/>
    <w:rsid w:val="00C3784B"/>
    <w:rsid w:val="00C50B3D"/>
    <w:rsid w:val="00C516B8"/>
    <w:rsid w:val="00C62A78"/>
    <w:rsid w:val="00C63CDD"/>
    <w:rsid w:val="00C63DD2"/>
    <w:rsid w:val="00C719E5"/>
    <w:rsid w:val="00C76987"/>
    <w:rsid w:val="00C80316"/>
    <w:rsid w:val="00C86874"/>
    <w:rsid w:val="00C94072"/>
    <w:rsid w:val="00C9571B"/>
    <w:rsid w:val="00CA5B63"/>
    <w:rsid w:val="00CA6CD9"/>
    <w:rsid w:val="00CC09E7"/>
    <w:rsid w:val="00CC3066"/>
    <w:rsid w:val="00CE0B50"/>
    <w:rsid w:val="00CE1189"/>
    <w:rsid w:val="00CE6E50"/>
    <w:rsid w:val="00CF17D9"/>
    <w:rsid w:val="00D06561"/>
    <w:rsid w:val="00D21869"/>
    <w:rsid w:val="00D241A8"/>
    <w:rsid w:val="00D267C6"/>
    <w:rsid w:val="00D3321B"/>
    <w:rsid w:val="00D43727"/>
    <w:rsid w:val="00D4539A"/>
    <w:rsid w:val="00D47D24"/>
    <w:rsid w:val="00D53A2D"/>
    <w:rsid w:val="00D54445"/>
    <w:rsid w:val="00D71AF0"/>
    <w:rsid w:val="00D814FC"/>
    <w:rsid w:val="00D84337"/>
    <w:rsid w:val="00D84946"/>
    <w:rsid w:val="00D865F6"/>
    <w:rsid w:val="00D90CDE"/>
    <w:rsid w:val="00DB2F07"/>
    <w:rsid w:val="00DB3964"/>
    <w:rsid w:val="00DB5885"/>
    <w:rsid w:val="00DC5540"/>
    <w:rsid w:val="00DC571C"/>
    <w:rsid w:val="00DD02F6"/>
    <w:rsid w:val="00DE39FD"/>
    <w:rsid w:val="00DE421D"/>
    <w:rsid w:val="00DE5D35"/>
    <w:rsid w:val="00DF16BF"/>
    <w:rsid w:val="00DF7F15"/>
    <w:rsid w:val="00E02854"/>
    <w:rsid w:val="00E04E75"/>
    <w:rsid w:val="00E065D9"/>
    <w:rsid w:val="00E139AD"/>
    <w:rsid w:val="00E14843"/>
    <w:rsid w:val="00E17CD1"/>
    <w:rsid w:val="00E17DAD"/>
    <w:rsid w:val="00E220D4"/>
    <w:rsid w:val="00E22DF3"/>
    <w:rsid w:val="00E32860"/>
    <w:rsid w:val="00E36420"/>
    <w:rsid w:val="00E439E8"/>
    <w:rsid w:val="00E50ECA"/>
    <w:rsid w:val="00E51899"/>
    <w:rsid w:val="00E546FE"/>
    <w:rsid w:val="00E54EC3"/>
    <w:rsid w:val="00E60260"/>
    <w:rsid w:val="00E76AC2"/>
    <w:rsid w:val="00E86F79"/>
    <w:rsid w:val="00E93031"/>
    <w:rsid w:val="00E932AA"/>
    <w:rsid w:val="00E94CAC"/>
    <w:rsid w:val="00EA376C"/>
    <w:rsid w:val="00EC1DB7"/>
    <w:rsid w:val="00EC5A5A"/>
    <w:rsid w:val="00EE4A81"/>
    <w:rsid w:val="00EF1792"/>
    <w:rsid w:val="00EF17E2"/>
    <w:rsid w:val="00F1559E"/>
    <w:rsid w:val="00F21577"/>
    <w:rsid w:val="00F228AA"/>
    <w:rsid w:val="00F24B97"/>
    <w:rsid w:val="00F24F72"/>
    <w:rsid w:val="00F323F5"/>
    <w:rsid w:val="00F36668"/>
    <w:rsid w:val="00F36E05"/>
    <w:rsid w:val="00F43377"/>
    <w:rsid w:val="00F544E5"/>
    <w:rsid w:val="00F55ABA"/>
    <w:rsid w:val="00F55D05"/>
    <w:rsid w:val="00F560B2"/>
    <w:rsid w:val="00F61959"/>
    <w:rsid w:val="00F620C5"/>
    <w:rsid w:val="00F65659"/>
    <w:rsid w:val="00F74A28"/>
    <w:rsid w:val="00F7737E"/>
    <w:rsid w:val="00F805D5"/>
    <w:rsid w:val="00F917C9"/>
    <w:rsid w:val="00F96E80"/>
    <w:rsid w:val="00FA391E"/>
    <w:rsid w:val="00FC62FC"/>
    <w:rsid w:val="00FD48F3"/>
    <w:rsid w:val="00FD4905"/>
    <w:rsid w:val="00FD4AEE"/>
    <w:rsid w:val="00FD6D79"/>
    <w:rsid w:val="00FE181A"/>
    <w:rsid w:val="00FE1EF6"/>
    <w:rsid w:val="00FF5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5854"/>
  <w15:docId w15:val="{B720BD96-3E1E-4450-B981-9AB1623B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1792"/>
  </w:style>
  <w:style w:type="paragraph" w:styleId="Heading1">
    <w:name w:val="heading 1"/>
    <w:basedOn w:val="Heading"/>
    <w:next w:val="TextBodySingle"/>
    <w:link w:val="Heading1Char"/>
    <w:pPr>
      <w:numPr>
        <w:numId w:val="73"/>
      </w:numPr>
      <w:outlineLvl w:val="0"/>
    </w:pPr>
    <w:rPr>
      <w:b/>
      <w:bCs/>
    </w:rPr>
  </w:style>
  <w:style w:type="paragraph" w:styleId="Heading2">
    <w:name w:val="heading 2"/>
    <w:basedOn w:val="Heading"/>
    <w:next w:val="TextBodySingle"/>
    <w:link w:val="Heading2Char"/>
    <w:pPr>
      <w:numPr>
        <w:ilvl w:val="1"/>
        <w:numId w:val="73"/>
      </w:numPr>
      <w:outlineLvl w:val="1"/>
    </w:pPr>
    <w:rPr>
      <w:b/>
      <w:bCs/>
      <w:i/>
      <w:iCs/>
    </w:rPr>
  </w:style>
  <w:style w:type="paragraph" w:styleId="Heading3">
    <w:name w:val="heading 3"/>
    <w:basedOn w:val="Heading"/>
    <w:next w:val="TextBodySingle"/>
    <w:link w:val="Heading3Char"/>
    <w:pPr>
      <w:numPr>
        <w:ilvl w:val="2"/>
        <w:numId w:val="73"/>
      </w:numPr>
      <w:outlineLvl w:val="2"/>
    </w:pPr>
    <w:rPr>
      <w:b/>
      <w:bCs/>
    </w:rPr>
  </w:style>
  <w:style w:type="paragraph" w:styleId="Heading4">
    <w:name w:val="heading 4"/>
    <w:basedOn w:val="Normal"/>
    <w:next w:val="Normal"/>
    <w:link w:val="Heading4Char"/>
    <w:uiPriority w:val="9"/>
    <w:unhideWhenUsed/>
    <w:qFormat/>
    <w:rsid w:val="004B51AD"/>
    <w:pPr>
      <w:keepNext/>
      <w:keepLines/>
      <w:numPr>
        <w:ilvl w:val="3"/>
        <w:numId w:val="73"/>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4B51AD"/>
    <w:pPr>
      <w:keepNext/>
      <w:keepLines/>
      <w:numPr>
        <w:ilvl w:val="4"/>
        <w:numId w:val="73"/>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unhideWhenUsed/>
    <w:qFormat/>
    <w:rsid w:val="004B51AD"/>
    <w:pPr>
      <w:keepNext/>
      <w:keepLines/>
      <w:numPr>
        <w:ilvl w:val="5"/>
        <w:numId w:val="73"/>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4B51AD"/>
    <w:pPr>
      <w:keepNext/>
      <w:keepLines/>
      <w:numPr>
        <w:ilvl w:val="6"/>
        <w:numId w:val="73"/>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4B51AD"/>
    <w:pPr>
      <w:keepNext/>
      <w:keepLines/>
      <w:numPr>
        <w:ilvl w:val="7"/>
        <w:numId w:val="73"/>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B51AD"/>
    <w:pPr>
      <w:keepNext/>
      <w:keepLines/>
      <w:numPr>
        <w:ilvl w:val="8"/>
        <w:numId w:val="73"/>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DefaultText">
    <w:name w:val="Default Text"/>
  </w:style>
  <w:style w:type="paragraph" w:customStyle="1" w:styleId="Heading">
    <w:name w:val="Heading"/>
    <w:basedOn w:val="DefaultText"/>
    <w:next w:val="TextBodySingle"/>
    <w:pPr>
      <w:keepNext/>
      <w:spacing w:before="240" w:after="120"/>
    </w:pPr>
    <w:rPr>
      <w:rFonts w:ascii="Arial" w:hAnsi="Arial"/>
      <w:color w:val="A2A4F0"/>
      <w:sz w:val="28"/>
      <w:szCs w:val="28"/>
    </w:rPr>
  </w:style>
  <w:style w:type="paragraph" w:customStyle="1" w:styleId="Textbody">
    <w:name w:val="Text body"/>
    <w:basedOn w:val="Standard"/>
    <w:pPr>
      <w:spacing w:after="140" w:line="288" w:lineRule="auto"/>
    </w:pPr>
  </w:style>
  <w:style w:type="paragraph" w:customStyle="1" w:styleId="TextBodySingle">
    <w:name w:val="Text Body Single"/>
    <w:basedOn w:val="DefaultText"/>
    <w:pPr>
      <w:spacing w:after="120"/>
    </w:pPr>
  </w:style>
  <w:style w:type="paragraph" w:styleId="List">
    <w:name w:val="List"/>
    <w:basedOn w:val="TextBodySingle"/>
  </w:style>
  <w:style w:type="paragraph" w:styleId="Caption">
    <w:name w:val="caption"/>
    <w:basedOn w:val="DefaultText"/>
    <w:pPr>
      <w:suppressLineNumbers/>
      <w:spacing w:before="120" w:after="120"/>
    </w:pPr>
    <w:rPr>
      <w:i/>
      <w:iCs/>
    </w:rPr>
  </w:style>
  <w:style w:type="paragraph" w:customStyle="1" w:styleId="Index">
    <w:name w:val="Index"/>
    <w:basedOn w:val="DefaultText"/>
    <w:pPr>
      <w:suppressLineNumbers/>
    </w:pPr>
  </w:style>
  <w:style w:type="paragraph" w:styleId="Header">
    <w:name w:val="header"/>
    <w:basedOn w:val="DefaultText"/>
    <w:pPr>
      <w:suppressLineNumbers/>
      <w:tabs>
        <w:tab w:val="center" w:pos="4986"/>
        <w:tab w:val="right" w:pos="9972"/>
      </w:tabs>
    </w:pPr>
  </w:style>
  <w:style w:type="paragraph" w:styleId="Footer">
    <w:name w:val="footer"/>
    <w:basedOn w:val="DefaultText"/>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spacing w:line="360" w:lineRule="auto"/>
    </w:pPr>
  </w:style>
  <w:style w:type="paragraph" w:customStyle="1" w:styleId="Contents2">
    <w:name w:val="Contents 2"/>
    <w:basedOn w:val="Index"/>
    <w:pPr>
      <w:tabs>
        <w:tab w:val="right" w:leader="dot" w:pos="9972"/>
      </w:tabs>
      <w:spacing w:line="360" w:lineRule="auto"/>
      <w:ind w:left="283"/>
    </w:pPr>
  </w:style>
  <w:style w:type="paragraph" w:customStyle="1" w:styleId="Contents10">
    <w:name w:val="Contents 10"/>
    <w:basedOn w:val="Index"/>
    <w:pPr>
      <w:tabs>
        <w:tab w:val="right" w:leader="dot" w:pos="9972"/>
      </w:tabs>
      <w:ind w:left="2547"/>
    </w:pPr>
  </w:style>
  <w:style w:type="paragraph" w:customStyle="1" w:styleId="Contents3">
    <w:name w:val="Contents 3"/>
    <w:basedOn w:val="Index"/>
    <w:pPr>
      <w:tabs>
        <w:tab w:val="right" w:leader="dot" w:pos="9972"/>
      </w:tabs>
      <w:spacing w:line="360" w:lineRule="auto"/>
      <w:ind w:left="566"/>
    </w:pPr>
  </w:style>
  <w:style w:type="paragraph" w:customStyle="1" w:styleId="Contents7">
    <w:name w:val="Contents 7"/>
    <w:basedOn w:val="Index"/>
    <w:pPr>
      <w:tabs>
        <w:tab w:val="right" w:leader="dot" w:pos="9972"/>
      </w:tabs>
      <w:ind w:left="1698"/>
    </w:pPr>
  </w:style>
  <w:style w:type="paragraph" w:customStyle="1" w:styleId="TableContents">
    <w:name w:val="Table Contents"/>
    <w:basedOn w:val="DefaultText"/>
    <w:pPr>
      <w:suppressLineNumbers/>
    </w:pPr>
  </w:style>
  <w:style w:type="paragraph" w:customStyle="1" w:styleId="Contents4">
    <w:name w:val="Contents 4"/>
    <w:basedOn w:val="Index"/>
    <w:pPr>
      <w:tabs>
        <w:tab w:val="right" w:leader="dot" w:pos="9972"/>
      </w:tabs>
      <w:ind w:left="849"/>
    </w:pPr>
  </w:style>
  <w:style w:type="paragraph" w:customStyle="1" w:styleId="Footnote">
    <w:name w:val="Footnote"/>
    <w:basedOn w:val="DefaultText"/>
    <w:pPr>
      <w:suppressLineNumbers/>
      <w:ind w:left="283" w:hanging="283"/>
    </w:pPr>
    <w:rPr>
      <w:sz w:val="20"/>
      <w:szCs w:val="20"/>
    </w:rPr>
  </w:style>
  <w:style w:type="paragraph" w:customStyle="1" w:styleId="PreformattedText">
    <w:name w:val="Preformatted Text"/>
    <w:basedOn w:val="DefaultText"/>
    <w:rsid w:val="003A20D4"/>
    <w:rPr>
      <w:rFonts w:ascii="Courier New" w:eastAsia="DejaVu Sans Mono" w:hAnsi="Courier New" w:cs="DejaVu Sans Mono"/>
      <w:sz w:val="20"/>
      <w:szCs w:val="20"/>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IndexLink">
    <w:name w:val="Index Link"/>
  </w:style>
  <w:style w:type="character" w:customStyle="1" w:styleId="Linenumbering">
    <w:name w:val="Line numbering"/>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eastAsia="Symbol" w:hAnsi="Symbol" w:cs="Symbol"/>
    </w:rPr>
  </w:style>
  <w:style w:type="character" w:customStyle="1" w:styleId="WW8Num18z1">
    <w:name w:val="WW8Num18z1"/>
    <w:rPr>
      <w:rFonts w:ascii="OpenSymbol, 'Arial Unicode MS'" w:eastAsia="OpenSymbol, 'Arial Unicode MS'" w:hAnsi="OpenSymbol, 'Arial Unicode MS'" w:cs="Courier New"/>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10z0">
    <w:name w:val="WW8Num10z0"/>
    <w:rPr>
      <w:b/>
      <w:bCs/>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b/>
      <w:bC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22z0">
    <w:name w:val="WW8Num22z0"/>
    <w:rPr>
      <w:rFonts w:ascii="Symbol" w:eastAsia="Symbol" w:hAnsi="Symbol" w:cs="OpenSymbol, 'Arial Unicode MS'"/>
    </w:rPr>
  </w:style>
  <w:style w:type="character" w:customStyle="1" w:styleId="WW8Num22z1">
    <w:name w:val="WW8Num22z1"/>
    <w:rPr>
      <w:rFonts w:ascii="OpenSymbol, 'Arial Unicode MS'" w:eastAsia="OpenSymbol, 'Arial Unicode MS'" w:hAnsi="OpenSymbol, 'Arial Unicode MS'" w:cs="OpenSymbol, 'Arial Unicode MS'"/>
    </w:rPr>
  </w:style>
  <w:style w:type="character" w:customStyle="1" w:styleId="WW8Num23z0">
    <w:name w:val="WW8Num23z0"/>
    <w:rPr>
      <w:b/>
      <w:bCs/>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Liberation Serif" w:eastAsia="Liberation Serif" w:hAnsi="Liberation Serif" w:cs="Liberation Serif"/>
      <w:b/>
      <w:bCs/>
      <w:color w:val="00008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5z0">
    <w:name w:val="WW8Num25z0"/>
    <w:rPr>
      <w:b w:val="0"/>
      <w:bCs w:val="0"/>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eastAsia="Symbol" w:hAnsi="Symbol" w:cs="OpenSymbol, 'Arial Unicode MS'"/>
    </w:rPr>
  </w:style>
  <w:style w:type="character" w:customStyle="1" w:styleId="WW8Num26z1">
    <w:name w:val="WW8Num26z1"/>
    <w:rPr>
      <w:rFonts w:ascii="OpenSymbol, 'Arial Unicode MS'" w:eastAsia="OpenSymbol, 'Arial Unicode MS'" w:hAnsi="OpenSymbol, 'Arial Unicode MS'" w:cs="OpenSymbol, 'Arial Unicode MS'"/>
    </w:rPr>
  </w:style>
  <w:style w:type="character" w:customStyle="1" w:styleId="WW8Num27z0">
    <w:name w:val="WW8Num27z0"/>
    <w:rPr>
      <w:b/>
      <w:bCs/>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cs="Liberation Serif"/>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b/>
      <w:bCs/>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1z0">
    <w:name w:val="WW8Num31z0"/>
    <w:rPr>
      <w:b w:val="0"/>
      <w:bCs w:val="0"/>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3z0">
    <w:name w:val="WW8Num33z0"/>
    <w:rPr>
      <w:b w:val="0"/>
      <w:bCs w:val="0"/>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5z0">
    <w:name w:val="WW8Num35z0"/>
    <w:rPr>
      <w:b w:val="0"/>
      <w:bCs w:val="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b w:val="0"/>
      <w:bCs w:val="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b w:val="0"/>
      <w:bCs w:val="0"/>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b w:val="0"/>
      <w:bCs w:val="0"/>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b w:val="0"/>
      <w:bCs w:val="0"/>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List21">
    <w:name w:val="List 21"/>
    <w:basedOn w:val="NoList"/>
    <w:pPr>
      <w:numPr>
        <w:numId w:val="4"/>
      </w:numPr>
    </w:pPr>
  </w:style>
  <w:style w:type="numbering" w:customStyle="1" w:styleId="RTFNum2">
    <w:name w:val="RTF_Num 2"/>
    <w:basedOn w:val="NoList"/>
    <w:pPr>
      <w:numPr>
        <w:numId w:val="5"/>
      </w:numPr>
    </w:pPr>
  </w:style>
  <w:style w:type="numbering" w:customStyle="1" w:styleId="RTFNum3">
    <w:name w:val="RTF_Num 3"/>
    <w:basedOn w:val="NoList"/>
    <w:pPr>
      <w:numPr>
        <w:numId w:val="6"/>
      </w:numPr>
    </w:pPr>
  </w:style>
  <w:style w:type="numbering" w:customStyle="1" w:styleId="RTFNum4">
    <w:name w:val="RTF_Num 4"/>
    <w:basedOn w:val="NoList"/>
    <w:pPr>
      <w:numPr>
        <w:numId w:val="7"/>
      </w:numPr>
    </w:pPr>
  </w:style>
  <w:style w:type="numbering" w:customStyle="1" w:styleId="RTFNum5">
    <w:name w:val="RTF_Num 5"/>
    <w:basedOn w:val="NoList"/>
    <w:pPr>
      <w:numPr>
        <w:numId w:val="8"/>
      </w:numPr>
    </w:pPr>
  </w:style>
  <w:style w:type="numbering" w:customStyle="1" w:styleId="RTFNum6">
    <w:name w:val="RTF_Num 6"/>
    <w:basedOn w:val="NoList"/>
    <w:pPr>
      <w:numPr>
        <w:numId w:val="9"/>
      </w:numPr>
    </w:pPr>
  </w:style>
  <w:style w:type="numbering" w:customStyle="1" w:styleId="RTFNum7">
    <w:name w:val="RTF_Num 7"/>
    <w:basedOn w:val="NoList"/>
    <w:pPr>
      <w:numPr>
        <w:numId w:val="10"/>
      </w:numPr>
    </w:pPr>
  </w:style>
  <w:style w:type="numbering" w:customStyle="1" w:styleId="RTFNum8">
    <w:name w:val="RTF_Num 8"/>
    <w:basedOn w:val="NoList"/>
    <w:pPr>
      <w:numPr>
        <w:numId w:val="11"/>
      </w:numPr>
    </w:pPr>
  </w:style>
  <w:style w:type="numbering" w:customStyle="1" w:styleId="RTFNum9">
    <w:name w:val="RTF_Num 9"/>
    <w:basedOn w:val="NoList"/>
    <w:pPr>
      <w:numPr>
        <w:numId w:val="12"/>
      </w:numPr>
    </w:pPr>
  </w:style>
  <w:style w:type="numbering" w:customStyle="1" w:styleId="RTFNum10">
    <w:name w:val="RTF_Num 10"/>
    <w:basedOn w:val="NoList"/>
    <w:pPr>
      <w:numPr>
        <w:numId w:val="13"/>
      </w:numPr>
    </w:pPr>
  </w:style>
  <w:style w:type="numbering" w:customStyle="1" w:styleId="RTFNum11">
    <w:name w:val="RTF_Num 11"/>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32">
    <w:name w:val="WW8Num32"/>
    <w:basedOn w:val="NoList"/>
    <w:pPr>
      <w:numPr>
        <w:numId w:val="20"/>
      </w:numPr>
    </w:pPr>
  </w:style>
  <w:style w:type="numbering" w:customStyle="1" w:styleId="WW8Num30">
    <w:name w:val="WW8Num30"/>
    <w:basedOn w:val="NoList"/>
    <w:pPr>
      <w:numPr>
        <w:numId w:val="21"/>
      </w:numPr>
    </w:pPr>
  </w:style>
  <w:style w:type="numbering" w:customStyle="1" w:styleId="WW8Num20">
    <w:name w:val="WW8Num20"/>
    <w:basedOn w:val="NoList"/>
    <w:pPr>
      <w:numPr>
        <w:numId w:val="22"/>
      </w:numPr>
    </w:pPr>
  </w:style>
  <w:style w:type="numbering" w:customStyle="1" w:styleId="WW8Num10">
    <w:name w:val="WW8Num10"/>
    <w:basedOn w:val="NoList"/>
    <w:pPr>
      <w:numPr>
        <w:numId w:val="23"/>
      </w:numPr>
    </w:pPr>
  </w:style>
  <w:style w:type="numbering" w:customStyle="1" w:styleId="WW8Num11">
    <w:name w:val="WW8Num11"/>
    <w:basedOn w:val="NoList"/>
    <w:pPr>
      <w:numPr>
        <w:numId w:val="24"/>
      </w:numPr>
    </w:pPr>
  </w:style>
  <w:style w:type="numbering" w:customStyle="1" w:styleId="WW8Num12">
    <w:name w:val="WW8Num12"/>
    <w:basedOn w:val="NoList"/>
    <w:pPr>
      <w:numPr>
        <w:numId w:val="25"/>
      </w:numPr>
    </w:pPr>
  </w:style>
  <w:style w:type="numbering" w:customStyle="1" w:styleId="WW8Num13">
    <w:name w:val="WW8Num13"/>
    <w:basedOn w:val="NoList"/>
    <w:pPr>
      <w:numPr>
        <w:numId w:val="26"/>
      </w:numPr>
    </w:pPr>
  </w:style>
  <w:style w:type="numbering" w:customStyle="1" w:styleId="WW8Num14">
    <w:name w:val="WW8Num14"/>
    <w:basedOn w:val="NoList"/>
    <w:pPr>
      <w:numPr>
        <w:numId w:val="27"/>
      </w:numPr>
    </w:pPr>
  </w:style>
  <w:style w:type="numbering" w:customStyle="1" w:styleId="WW8Num22">
    <w:name w:val="WW8Num22"/>
    <w:basedOn w:val="NoList"/>
    <w:pPr>
      <w:numPr>
        <w:numId w:val="28"/>
      </w:numPr>
    </w:pPr>
  </w:style>
  <w:style w:type="numbering" w:customStyle="1" w:styleId="WW8Num23">
    <w:name w:val="WW8Num23"/>
    <w:basedOn w:val="NoList"/>
    <w:pPr>
      <w:numPr>
        <w:numId w:val="29"/>
      </w:numPr>
    </w:pPr>
  </w:style>
  <w:style w:type="numbering" w:customStyle="1" w:styleId="WW8Num24">
    <w:name w:val="WW8Num24"/>
    <w:basedOn w:val="NoList"/>
    <w:pPr>
      <w:numPr>
        <w:numId w:val="30"/>
      </w:numPr>
    </w:pPr>
  </w:style>
  <w:style w:type="numbering" w:customStyle="1" w:styleId="WW8Num21">
    <w:name w:val="WW8Num21"/>
    <w:basedOn w:val="NoList"/>
    <w:pPr>
      <w:numPr>
        <w:numId w:val="31"/>
      </w:numPr>
    </w:pPr>
  </w:style>
  <w:style w:type="numbering" w:customStyle="1" w:styleId="WW8Num25">
    <w:name w:val="WW8Num25"/>
    <w:basedOn w:val="NoList"/>
    <w:pPr>
      <w:numPr>
        <w:numId w:val="32"/>
      </w:numPr>
    </w:pPr>
  </w:style>
  <w:style w:type="numbering" w:customStyle="1" w:styleId="WW8Num26">
    <w:name w:val="WW8Num26"/>
    <w:basedOn w:val="NoList"/>
    <w:pPr>
      <w:numPr>
        <w:numId w:val="33"/>
      </w:numPr>
    </w:pPr>
  </w:style>
  <w:style w:type="numbering" w:customStyle="1" w:styleId="WW8Num27">
    <w:name w:val="WW8Num27"/>
    <w:basedOn w:val="NoList"/>
    <w:pPr>
      <w:numPr>
        <w:numId w:val="34"/>
      </w:numPr>
    </w:pPr>
  </w:style>
  <w:style w:type="numbering" w:customStyle="1" w:styleId="WW8Num28">
    <w:name w:val="WW8Num28"/>
    <w:basedOn w:val="NoList"/>
    <w:pPr>
      <w:numPr>
        <w:numId w:val="35"/>
      </w:numPr>
    </w:pPr>
  </w:style>
  <w:style w:type="numbering" w:customStyle="1" w:styleId="WW8Num29">
    <w:name w:val="WW8Num29"/>
    <w:basedOn w:val="NoList"/>
    <w:pPr>
      <w:numPr>
        <w:numId w:val="107"/>
      </w:numPr>
    </w:pPr>
  </w:style>
  <w:style w:type="numbering" w:customStyle="1" w:styleId="WW8Num31">
    <w:name w:val="WW8Num31"/>
    <w:basedOn w:val="NoList"/>
    <w:pPr>
      <w:numPr>
        <w:numId w:val="37"/>
      </w:numPr>
    </w:pPr>
  </w:style>
  <w:style w:type="numbering" w:customStyle="1" w:styleId="WW8Num33">
    <w:name w:val="WW8Num33"/>
    <w:basedOn w:val="NoList"/>
    <w:pPr>
      <w:numPr>
        <w:numId w:val="38"/>
      </w:numPr>
    </w:pPr>
  </w:style>
  <w:style w:type="numbering" w:customStyle="1" w:styleId="WW8Num35">
    <w:name w:val="WW8Num35"/>
    <w:basedOn w:val="NoList"/>
    <w:pPr>
      <w:numPr>
        <w:numId w:val="39"/>
      </w:numPr>
    </w:pPr>
  </w:style>
  <w:style w:type="numbering" w:customStyle="1" w:styleId="WW8Num36">
    <w:name w:val="WW8Num36"/>
    <w:basedOn w:val="NoList"/>
    <w:pPr>
      <w:numPr>
        <w:numId w:val="40"/>
      </w:numPr>
    </w:pPr>
  </w:style>
  <w:style w:type="numbering" w:customStyle="1" w:styleId="WW8Num37">
    <w:name w:val="WW8Num37"/>
    <w:basedOn w:val="NoList"/>
    <w:pPr>
      <w:numPr>
        <w:numId w:val="41"/>
      </w:numPr>
    </w:pPr>
  </w:style>
  <w:style w:type="numbering" w:customStyle="1" w:styleId="WW8Num38">
    <w:name w:val="WW8Num38"/>
    <w:basedOn w:val="NoList"/>
    <w:pPr>
      <w:numPr>
        <w:numId w:val="42"/>
      </w:numPr>
    </w:pPr>
  </w:style>
  <w:style w:type="numbering" w:customStyle="1" w:styleId="WW8Num39">
    <w:name w:val="WW8Num39"/>
    <w:basedOn w:val="NoList"/>
    <w:pPr>
      <w:numPr>
        <w:numId w:val="43"/>
      </w:numPr>
    </w:p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sid w:val="006A465C"/>
    <w:rPr>
      <w:color w:val="0563C1" w:themeColor="hyperlink"/>
      <w:u w:val="single"/>
    </w:rPr>
  </w:style>
  <w:style w:type="character" w:customStyle="1" w:styleId="Heading4Char">
    <w:name w:val="Heading 4 Char"/>
    <w:basedOn w:val="DefaultParagraphFont"/>
    <w:link w:val="Heading4"/>
    <w:uiPriority w:val="9"/>
    <w:rsid w:val="004B51AD"/>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4B51AD"/>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rsid w:val="004B51AD"/>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4B51AD"/>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4B51AD"/>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51AD"/>
    <w:rPr>
      <w:rFonts w:asciiTheme="majorHAnsi" w:eastAsiaTheme="majorEastAsia" w:hAnsiTheme="majorHAnsi" w:cs="Mangal"/>
      <w:i/>
      <w:iCs/>
      <w:color w:val="272727" w:themeColor="text1" w:themeTint="D8"/>
      <w:sz w:val="21"/>
      <w:szCs w:val="19"/>
    </w:rPr>
  </w:style>
  <w:style w:type="character" w:styleId="FollowedHyperlink">
    <w:name w:val="FollowedHyperlink"/>
    <w:basedOn w:val="DefaultParagraphFont"/>
    <w:uiPriority w:val="99"/>
    <w:semiHidden/>
    <w:unhideWhenUsed/>
    <w:rsid w:val="006A465C"/>
    <w:rPr>
      <w:color w:val="954F72" w:themeColor="followedHyperlink"/>
      <w:u w:val="single"/>
    </w:rPr>
  </w:style>
  <w:style w:type="paragraph" w:styleId="BalloonText">
    <w:name w:val="Balloon Text"/>
    <w:basedOn w:val="Normal"/>
    <w:link w:val="BalloonTextChar"/>
    <w:uiPriority w:val="99"/>
    <w:semiHidden/>
    <w:unhideWhenUsed/>
    <w:rsid w:val="000201A0"/>
    <w:rPr>
      <w:rFonts w:cs="Mangal"/>
      <w:sz w:val="18"/>
      <w:szCs w:val="16"/>
    </w:rPr>
  </w:style>
  <w:style w:type="character" w:customStyle="1" w:styleId="BalloonTextChar">
    <w:name w:val="Balloon Text Char"/>
    <w:basedOn w:val="DefaultParagraphFont"/>
    <w:link w:val="BalloonText"/>
    <w:uiPriority w:val="99"/>
    <w:semiHidden/>
    <w:rsid w:val="000201A0"/>
    <w:rPr>
      <w:rFonts w:cs="Mangal"/>
      <w:sz w:val="18"/>
      <w:szCs w:val="16"/>
    </w:rPr>
  </w:style>
  <w:style w:type="paragraph" w:styleId="FootnoteText">
    <w:name w:val="footnote text"/>
    <w:basedOn w:val="Normal"/>
    <w:link w:val="FootnoteTextChar"/>
    <w:uiPriority w:val="99"/>
    <w:semiHidden/>
    <w:unhideWhenUsed/>
    <w:rsid w:val="00F228AA"/>
    <w:rPr>
      <w:rFonts w:cs="Mangal"/>
      <w:sz w:val="20"/>
      <w:szCs w:val="18"/>
    </w:rPr>
  </w:style>
  <w:style w:type="character" w:customStyle="1" w:styleId="FootnoteTextChar">
    <w:name w:val="Footnote Text Char"/>
    <w:basedOn w:val="DefaultParagraphFont"/>
    <w:link w:val="FootnoteText"/>
    <w:uiPriority w:val="99"/>
    <w:semiHidden/>
    <w:rsid w:val="00F228AA"/>
    <w:rPr>
      <w:rFonts w:cs="Mangal"/>
      <w:sz w:val="20"/>
      <w:szCs w:val="18"/>
    </w:rPr>
  </w:style>
  <w:style w:type="character" w:styleId="UnresolvedMention">
    <w:name w:val="Unresolved Mention"/>
    <w:basedOn w:val="DefaultParagraphFont"/>
    <w:uiPriority w:val="99"/>
    <w:rsid w:val="00F228AA"/>
    <w:rPr>
      <w:color w:val="605E5C"/>
      <w:shd w:val="clear" w:color="auto" w:fill="E1DFDD"/>
    </w:rPr>
  </w:style>
  <w:style w:type="paragraph" w:styleId="TOC1">
    <w:name w:val="toc 1"/>
    <w:basedOn w:val="Normal"/>
    <w:next w:val="Normal"/>
    <w:autoRedefine/>
    <w:uiPriority w:val="39"/>
    <w:unhideWhenUsed/>
    <w:rsid w:val="004A5C59"/>
    <w:pPr>
      <w:spacing w:after="100"/>
    </w:pPr>
    <w:rPr>
      <w:rFonts w:cs="Mangal"/>
      <w:szCs w:val="21"/>
    </w:rPr>
  </w:style>
  <w:style w:type="paragraph" w:styleId="TOC2">
    <w:name w:val="toc 2"/>
    <w:basedOn w:val="Normal"/>
    <w:next w:val="Normal"/>
    <w:autoRedefine/>
    <w:uiPriority w:val="39"/>
    <w:unhideWhenUsed/>
    <w:rsid w:val="004A5C59"/>
    <w:pPr>
      <w:spacing w:after="100"/>
      <w:ind w:left="240"/>
    </w:pPr>
    <w:rPr>
      <w:rFonts w:cs="Mangal"/>
      <w:szCs w:val="21"/>
    </w:rPr>
  </w:style>
  <w:style w:type="paragraph" w:styleId="NormalWeb">
    <w:name w:val="Normal (Web)"/>
    <w:basedOn w:val="Normal"/>
    <w:uiPriority w:val="99"/>
    <w:unhideWhenUsed/>
    <w:rsid w:val="00951155"/>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table" w:styleId="TableGrid">
    <w:name w:val="Table Grid"/>
    <w:basedOn w:val="TableNormal"/>
    <w:uiPriority w:val="39"/>
    <w:rsid w:val="00D21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A3605"/>
    <w:rPr>
      <w:rFonts w:cs="Mangal"/>
      <w:szCs w:val="21"/>
    </w:rPr>
  </w:style>
  <w:style w:type="character" w:customStyle="1" w:styleId="Heading2Char">
    <w:name w:val="Heading 2 Char"/>
    <w:basedOn w:val="DefaultParagraphFont"/>
    <w:link w:val="Heading2"/>
    <w:rsid w:val="000E44AB"/>
    <w:rPr>
      <w:rFonts w:ascii="Arial" w:hAnsi="Arial"/>
      <w:b/>
      <w:bCs/>
      <w:i/>
      <w:iCs/>
      <w:color w:val="A2A4F0"/>
      <w:sz w:val="28"/>
      <w:szCs w:val="28"/>
    </w:rPr>
  </w:style>
  <w:style w:type="character" w:customStyle="1" w:styleId="Heading3Char">
    <w:name w:val="Heading 3 Char"/>
    <w:basedOn w:val="DefaultParagraphFont"/>
    <w:link w:val="Heading3"/>
    <w:rsid w:val="000E44AB"/>
    <w:rPr>
      <w:rFonts w:ascii="Arial" w:hAnsi="Arial"/>
      <w:b/>
      <w:bCs/>
      <w:color w:val="A2A4F0"/>
      <w:sz w:val="28"/>
      <w:szCs w:val="28"/>
    </w:rPr>
  </w:style>
  <w:style w:type="character" w:customStyle="1" w:styleId="Heading1Char">
    <w:name w:val="Heading 1 Char"/>
    <w:basedOn w:val="DefaultParagraphFont"/>
    <w:link w:val="Heading1"/>
    <w:rsid w:val="00085523"/>
    <w:rPr>
      <w:rFonts w:ascii="Arial" w:hAnsi="Arial"/>
      <w:b/>
      <w:bCs/>
      <w:color w:val="A2A4F0"/>
      <w:sz w:val="28"/>
      <w:szCs w:val="28"/>
    </w:rPr>
  </w:style>
  <w:style w:type="paragraph" w:styleId="TOCHeading">
    <w:name w:val="TOC Heading"/>
    <w:basedOn w:val="Heading1"/>
    <w:next w:val="Normal"/>
    <w:uiPriority w:val="39"/>
    <w:unhideWhenUsed/>
    <w:qFormat/>
    <w:rsid w:val="00F55D05"/>
    <w:pPr>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3">
    <w:name w:val="toc 3"/>
    <w:basedOn w:val="Normal"/>
    <w:next w:val="Normal"/>
    <w:autoRedefine/>
    <w:uiPriority w:val="39"/>
    <w:unhideWhenUsed/>
    <w:rsid w:val="00F55D05"/>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642742">
      <w:bodyDiv w:val="1"/>
      <w:marLeft w:val="0"/>
      <w:marRight w:val="0"/>
      <w:marTop w:val="0"/>
      <w:marBottom w:val="0"/>
      <w:divBdr>
        <w:top w:val="none" w:sz="0" w:space="0" w:color="auto"/>
        <w:left w:val="none" w:sz="0" w:space="0" w:color="auto"/>
        <w:bottom w:val="none" w:sz="0" w:space="0" w:color="auto"/>
        <w:right w:val="none" w:sz="0" w:space="0" w:color="auto"/>
      </w:divBdr>
    </w:div>
    <w:div w:id="1453479979">
      <w:bodyDiv w:val="1"/>
      <w:marLeft w:val="0"/>
      <w:marRight w:val="0"/>
      <w:marTop w:val="0"/>
      <w:marBottom w:val="0"/>
      <w:divBdr>
        <w:top w:val="none" w:sz="0" w:space="0" w:color="auto"/>
        <w:left w:val="none" w:sz="0" w:space="0" w:color="auto"/>
        <w:bottom w:val="none" w:sz="0" w:space="0" w:color="auto"/>
        <w:right w:val="none" w:sz="0" w:space="0" w:color="auto"/>
      </w:divBdr>
    </w:div>
    <w:div w:id="1801608523">
      <w:bodyDiv w:val="1"/>
      <w:marLeft w:val="0"/>
      <w:marRight w:val="0"/>
      <w:marTop w:val="0"/>
      <w:marBottom w:val="0"/>
      <w:divBdr>
        <w:top w:val="none" w:sz="0" w:space="0" w:color="auto"/>
        <w:left w:val="none" w:sz="0" w:space="0" w:color="auto"/>
        <w:bottom w:val="none" w:sz="0" w:space="0" w:color="auto"/>
        <w:right w:val="none" w:sz="0" w:space="0" w:color="auto"/>
      </w:divBdr>
      <w:divsChild>
        <w:div w:id="1234975921">
          <w:marLeft w:val="0"/>
          <w:marRight w:val="0"/>
          <w:marTop w:val="0"/>
          <w:marBottom w:val="0"/>
          <w:divBdr>
            <w:top w:val="none" w:sz="0" w:space="0" w:color="auto"/>
            <w:left w:val="none" w:sz="0" w:space="0" w:color="auto"/>
            <w:bottom w:val="none" w:sz="0" w:space="0" w:color="auto"/>
            <w:right w:val="none" w:sz="0" w:space="0" w:color="auto"/>
          </w:divBdr>
          <w:divsChild>
            <w:div w:id="20567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5372">
      <w:bodyDiv w:val="1"/>
      <w:marLeft w:val="0"/>
      <w:marRight w:val="0"/>
      <w:marTop w:val="0"/>
      <w:marBottom w:val="0"/>
      <w:divBdr>
        <w:top w:val="none" w:sz="0" w:space="0" w:color="auto"/>
        <w:left w:val="none" w:sz="0" w:space="0" w:color="auto"/>
        <w:bottom w:val="none" w:sz="0" w:space="0" w:color="auto"/>
        <w:right w:val="none" w:sz="0" w:space="0" w:color="auto"/>
      </w:divBdr>
    </w:div>
    <w:div w:id="2077971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akamiy@us.ib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ibm.com/support/knowledgecenter/SSAW57_9.0.5/com.ibm.websphere.nd.multiplatform.doc/ae/ttrb_diagplan.html?view=embed" TargetMode="External"/><Relationship Id="rId2" Type="http://schemas.openxmlformats.org/officeDocument/2006/relationships/hyperlink" Target="https://www-01.ibm.com/support/docview.wss?uid=swg1PI97338" TargetMode="External"/><Relationship Id="rId1" Type="http://schemas.openxmlformats.org/officeDocument/2006/relationships/hyperlink" Target="https://www-01.ibm.com/support/docview.wss?uid=swg1PH06642" TargetMode="External"/><Relationship Id="rId6" Type="http://schemas.openxmlformats.org/officeDocument/2006/relationships/hyperlink" Target="https://github.ibm.com/was-liberty/WS-CD-Open/issues/17566" TargetMode="External"/><Relationship Id="rId5" Type="http://schemas.openxmlformats.org/officeDocument/2006/relationships/hyperlink" Target="https://www.ibm.com/support/knowledgecenter/en/SSEQTP_8.5.5/com.ibm.websphere.base.doc/ae/ttrb_runct.html" TargetMode="External"/><Relationship Id="rId4" Type="http://schemas.openxmlformats.org/officeDocument/2006/relationships/hyperlink" Target="https://www.ibm.com/support/knowledgecenter/SSAW57_9.0.5/com.ibm.websphere.nd.multiplatform.doc/ae/rtrb_diagplan.html?view=embed&amp;origURL=SSAW57_9.0.0/com.ibm.websphere.nd.multiplatform.doc/ae/rtrb_diagp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B363-0991-4983-AB6B-13DB91D9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9012</TotalTime>
  <Pages>7</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WebSphere Application Server Troubleshooting and Performance Lab on Docker</vt:lpstr>
    </vt:vector>
  </TitlesOfParts>
  <Manager/>
  <Company/>
  <LinksUpToDate>false</LinksUpToDate>
  <CharactersWithSpaces>11047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WebSphere Application Server Troubleshooting and Performance Lab on Docker</dc:title>
  <dc:subject/>
  <dc:creator>Kevin Grigorenko</dc:creator>
  <cp:keywords/>
  <dc:description>Author: Kevin Grigorenko (kevin.grigorenko@us.ibm.com)</dc:description>
  <cp:lastModifiedBy>Hiroko Takamiya</cp:lastModifiedBy>
  <cp:revision>49</cp:revision>
  <cp:lastPrinted>2019-05-16T08:45:00Z</cp:lastPrinted>
  <dcterms:created xsi:type="dcterms:W3CDTF">2019-05-16T10:31:00Z</dcterms:created>
  <dcterms:modified xsi:type="dcterms:W3CDTF">2019-07-19T18:38:00Z</dcterms:modified>
  <cp:category/>
</cp:coreProperties>
</file>