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120"/>
          <w:szCs w:val="120"/>
          <w:rtl w:val="0"/>
        </w:rPr>
        <w:t xml:space="preserve">Relatório de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&lt;Nome do Sistema&gt;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Alunos:</w:t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&lt;&lt;páginas com os termos importantes devem ser removidas na entrega&gt;&gt;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Termos importantes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Heurísticas de Nielsen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Visibilidade do status do sistema</w:t>
      </w:r>
    </w:p>
    <w:p w:rsidR="00000000" w:rsidDel="00000000" w:rsidP="00000000" w:rsidRDefault="00000000" w:rsidRPr="00000000" w14:paraId="00000013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são mantidos informados a respeito do que está acontecendo no sistema? É fornecido um feedback apropriado?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 do sistema com o mundo real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linguagem utilizada no sistema é simples e familiar ao usuário?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Controle do usuário e liberdade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que o usuário saia facilmente de lugares que não esperaria encontrar-se?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Consistência e padrões</w:t>
      </w:r>
    </w:p>
    <w:p w:rsidR="00000000" w:rsidDel="00000000" w:rsidP="00000000" w:rsidRDefault="00000000" w:rsidRPr="00000000" w14:paraId="00000019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maneiras de se realizar ações semelhantes são consistentes?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Ajudar os usuários a reconhecer e corrigir erros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As mensagens de erro são úteis?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Prevenção de erros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É fácil cometer erros? Onde e por quê?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Reconhecer em vez de relembrar</w:t>
      </w:r>
    </w:p>
    <w:p w:rsidR="00000000" w:rsidDel="00000000" w:rsidP="00000000" w:rsidRDefault="00000000" w:rsidRPr="00000000" w14:paraId="0000001F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objetos e ações estão sempre visíveis?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8. Flexibilidade e eficiência no uso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São oferecidos atalhos para usuários mais experientes</w:t>
      </w:r>
    </w:p>
    <w:p w:rsidR="00000000" w:rsidDel="00000000" w:rsidP="00000000" w:rsidRDefault="00000000" w:rsidRPr="00000000" w14:paraId="00000022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realizarem suas tarefas mais rapidamente?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9. Estética e design minimalista</w:t>
      </w:r>
    </w:p>
    <w:p w:rsidR="00000000" w:rsidDel="00000000" w:rsidP="00000000" w:rsidRDefault="00000000" w:rsidRPr="00000000" w14:paraId="00000024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informações desnecessárias e irrelevantes?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10. Ajuda e documentação</w:t>
      </w:r>
    </w:p>
    <w:p w:rsidR="00000000" w:rsidDel="00000000" w:rsidP="00000000" w:rsidRDefault="00000000" w:rsidRPr="00000000" w14:paraId="00000026">
      <w:pPr>
        <w:spacing w:line="360" w:lineRule="auto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ajuda oferecida é facilmente acessada e seguida?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="360" w:lineRule="auto"/>
        <w:ind w:left="0" w:firstLine="0"/>
        <w:rPr>
          <w:sz w:val="24"/>
          <w:szCs w:val="24"/>
        </w:rPr>
      </w:pPr>
      <w:bookmarkStart w:colFirst="0" w:colLast="0" w:name="_enp9q77khn8g" w:id="0"/>
      <w:bookmarkEnd w:id="0"/>
      <w:r w:rsidDel="00000000" w:rsidR="00000000" w:rsidRPr="00000000">
        <w:rPr>
          <w:sz w:val="24"/>
          <w:szCs w:val="24"/>
          <w:rtl w:val="0"/>
        </w:rPr>
        <w:t xml:space="preserve">B. Classificação da Gravidade dos Problemas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385"/>
        <w:gridCol w:w="5685"/>
        <w:tblGridChange w:id="0">
          <w:tblGrid>
            <w:gridCol w:w="945"/>
            <w:gridCol w:w="2385"/>
            <w:gridCol w:w="56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Observação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Concordância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concordo que isto seja um problema. Este valor pode resultar da avaliação de um especialista sobre um problema apontado por outros especialistas.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 Cosmético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precisa ser consertado a menos que haja tempo extra no projeto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 Pequeno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conserto deste problema é desejável, mas deve receber baixa prioridade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 Grande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 de ser consertado e deve receber alta prioridade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Catastrófico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imperativo consertar este problema antes do lançamento do produto</w:t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Localização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Pontual: em um único lugar na interface.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Casual: em dois ou mais lugares na interface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Sistemática: na estrutura geral da interface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Oculto: não está visível na interface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Elaboração de Perfil de Usuário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360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Perfis</w:t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ind w:left="14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360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Perguntas para entrevista/questionário</w:t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ind w:left="14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Elaboração de Personas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line="360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 #1</w:t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 #2</w:t>
      </w:r>
    </w:p>
    <w:tbl>
      <w:tblPr>
        <w:tblStyle w:val="Table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 #3</w:t>
      </w:r>
    </w:p>
    <w:tbl>
      <w:tblPr>
        <w:tblStyle w:val="Table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ind w:left="144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Elaboração de Cenários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#1</w:t>
      </w:r>
    </w:p>
    <w:tbl>
      <w:tblPr>
        <w:tblStyle w:val="Table7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#2</w:t>
      </w:r>
    </w:p>
    <w:tbl>
      <w:tblPr>
        <w:tblStyle w:val="Table8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Entrevista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line="360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Gráficos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35.0" w:type="dxa"/>
        <w:jc w:val="left"/>
        <w:tblInd w:w="1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5"/>
        <w:tblGridChange w:id="0">
          <w:tblGrid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line="360" w:lineRule="auto"/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Melhorias sugeridas pelos entrevistados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650.0" w:type="dxa"/>
        <w:jc w:val="left"/>
        <w:tblInd w:w="1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0"/>
        <w:tblGridChange w:id="0">
          <w:tblGrid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Avaliação Heurística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 Analisada:</w:t>
      </w:r>
    </w:p>
    <w:tbl>
      <w:tblPr>
        <w:tblStyle w:val="Table11"/>
        <w:tblW w:w="7455.0" w:type="dxa"/>
        <w:jc w:val="left"/>
        <w:tblInd w:w="1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5"/>
        <w:tblGridChange w:id="0">
          <w:tblGrid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&lt;print da tela&gt;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Problema de Usabilidade #01</w:t>
      </w:r>
    </w:p>
    <w:tbl>
      <w:tblPr>
        <w:tblStyle w:val="Table12"/>
        <w:tblW w:w="7245.0" w:type="dxa"/>
        <w:jc w:val="left"/>
        <w:tblInd w:w="1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tblGridChange w:id="0">
          <w:tblGrid>
            <w:gridCol w:w="724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Heurística(s) Violada(s)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Localização (descrever e indicar)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&lt;Tipo&gt;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Classificação da Gravidade do Problema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32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8.3333333333335"/>
              <w:gridCol w:w="2108.3333333333335"/>
              <w:gridCol w:w="2108.3333333333335"/>
              <w:tblGridChange w:id="0">
                <w:tblGrid>
                  <w:gridCol w:w="2108.3333333333335"/>
                  <w:gridCol w:w="2108.3333333333335"/>
                  <w:gridCol w:w="2108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Nota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Classificação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Observação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360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Protótipo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spacing w:line="276" w:lineRule="auto"/>
      <w:jc w:val="center"/>
      <w:rPr>
        <w:b w:val="1"/>
        <w:color w:val="ff0000"/>
        <w:sz w:val="24"/>
        <w:szCs w:val="24"/>
      </w:rPr>
    </w:pPr>
    <w:r w:rsidDel="00000000" w:rsidR="00000000" w:rsidRPr="00000000">
      <w:rPr>
        <w:b w:val="1"/>
        <w:color w:val="ff0000"/>
        <w:sz w:val="24"/>
        <w:szCs w:val="24"/>
        <w:rtl w:val="0"/>
      </w:rPr>
      <w:t xml:space="preserve">Área: TI &amp; Computação</w:t>
    </w:r>
  </w:p>
  <w:p w:rsidR="00000000" w:rsidDel="00000000" w:rsidP="00000000" w:rsidRDefault="00000000" w:rsidRPr="00000000" w14:paraId="0000008F">
    <w:pPr>
      <w:spacing w:line="276" w:lineRule="auto"/>
      <w:jc w:val="center"/>
      <w:rPr>
        <w:b w:val="1"/>
        <w:color w:val="ff0000"/>
        <w:sz w:val="20"/>
        <w:szCs w:val="20"/>
      </w:rPr>
    </w:pPr>
    <w:r w:rsidDel="00000000" w:rsidR="00000000" w:rsidRPr="00000000">
      <w:rPr>
        <w:b w:val="1"/>
        <w:color w:val="ff0000"/>
        <w:sz w:val="24"/>
        <w:szCs w:val="24"/>
        <w:rtl w:val="0"/>
      </w:rPr>
      <w:t xml:space="preserve">Unidade Curricular: </w:t>
    </w:r>
    <w:r w:rsidDel="00000000" w:rsidR="00000000" w:rsidRPr="00000000">
      <w:rPr>
        <w:b w:val="1"/>
        <w:color w:val="ff0000"/>
        <w:sz w:val="20"/>
        <w:szCs w:val="20"/>
        <w:rtl w:val="0"/>
      </w:rPr>
      <w:t xml:space="preserve">Usabilidade, Desenvolvimento Web, mobile e jogos</w:t>
    </w:r>
  </w:p>
  <w:p w:rsidR="00000000" w:rsidDel="00000000" w:rsidP="00000000" w:rsidRDefault="00000000" w:rsidRPr="00000000" w14:paraId="00000090">
    <w:pPr>
      <w:spacing w:line="276" w:lineRule="auto"/>
      <w:jc w:val="center"/>
      <w:rPr/>
    </w:pPr>
    <w:r w:rsidDel="00000000" w:rsidR="00000000" w:rsidRPr="00000000">
      <w:rPr>
        <w:b w:val="1"/>
        <w:color w:val="ff0000"/>
        <w:sz w:val="24"/>
        <w:szCs w:val="24"/>
        <w:rtl w:val="0"/>
      </w:rPr>
      <w:t xml:space="preserve"> Professora: Rafaela Moreira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