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4F2F8" w14:textId="77777777" w:rsidR="00E8339F" w:rsidRDefault="00E8339F" w:rsidP="00E8339F">
      <w:pPr>
        <w:pStyle w:val="1"/>
        <w:spacing w:before="60" w:after="120"/>
      </w:pPr>
      <w:r>
        <w:t xml:space="preserve">Maxim DS1307 </w:t>
      </w:r>
      <w:r>
        <w:rPr>
          <w:rFonts w:hint="eastAsia"/>
        </w:rPr>
        <w:t>リアルタイム・クロック（</w:t>
      </w:r>
      <w:r>
        <w:t>RTC</w:t>
      </w:r>
      <w:r>
        <w:rPr>
          <w:rFonts w:hint="eastAsia"/>
        </w:rPr>
        <w:t>）モジュールの使い方</w:t>
      </w:r>
    </w:p>
    <w:p w14:paraId="15D9C2A1" w14:textId="77777777" w:rsidR="00E8339F" w:rsidRDefault="00E8339F" w:rsidP="00E8339F">
      <w:pPr>
        <w:spacing w:before="60"/>
      </w:pPr>
      <w:r>
        <w:rPr>
          <w:rFonts w:hint="eastAsia"/>
        </w:rPr>
        <w:t>１．ハードウェアの接続</w:t>
      </w:r>
    </w:p>
    <w:p w14:paraId="5E0C463F" w14:textId="405303F5" w:rsidR="00E8339F" w:rsidRDefault="00E8339F" w:rsidP="00E8339F">
      <w:pPr>
        <w:spacing w:before="60"/>
      </w:pPr>
      <w:r>
        <w:rPr>
          <w:rFonts w:hint="eastAsia"/>
        </w:rPr>
        <w:tab/>
      </w:r>
      <w:r>
        <w:t xml:space="preserve">5V, GND </w:t>
      </w:r>
      <w:r>
        <w:rPr>
          <w:rFonts w:hint="eastAsia"/>
        </w:rPr>
        <w:t>をそれぞれ</w:t>
      </w:r>
      <w:proofErr w:type="spellStart"/>
      <w:r>
        <w:t>Arduino</w:t>
      </w:r>
      <w:proofErr w:type="spellEnd"/>
      <w:r>
        <w:t xml:space="preserve"> </w:t>
      </w:r>
      <w:r>
        <w:rPr>
          <w:rFonts w:hint="eastAsia"/>
        </w:rPr>
        <w:t>の</w:t>
      </w:r>
      <w:r>
        <w:t>5V</w:t>
      </w:r>
      <w:r>
        <w:rPr>
          <w:rFonts w:hint="eastAsia"/>
        </w:rPr>
        <w:t>と</w:t>
      </w:r>
      <w:r>
        <w:t>GND</w:t>
      </w:r>
      <w:r>
        <w:rPr>
          <w:rFonts w:hint="eastAsia"/>
        </w:rPr>
        <w:t>につなぐ．</w:t>
      </w:r>
      <w:r>
        <w:t>SDA</w:t>
      </w:r>
      <w:r>
        <w:rPr>
          <w:rFonts w:hint="eastAsia"/>
        </w:rPr>
        <w:t>は</w:t>
      </w:r>
      <w:r>
        <w:t>A</w:t>
      </w:r>
      <w:r w:rsidR="003F6584">
        <w:t>4</w:t>
      </w:r>
      <w:r>
        <w:t xml:space="preserve"> (Analog in </w:t>
      </w:r>
      <w:r w:rsidR="003F6584">
        <w:t>4</w:t>
      </w:r>
      <w:r>
        <w:t>, d1</w:t>
      </w:r>
      <w:r w:rsidR="003F6584">
        <w:t>8</w:t>
      </w:r>
      <w:r>
        <w:t>)</w:t>
      </w:r>
      <w:r>
        <w:rPr>
          <w:rFonts w:hint="eastAsia"/>
        </w:rPr>
        <w:t>に，</w:t>
      </w:r>
      <w:r>
        <w:t>SCL</w:t>
      </w:r>
      <w:r>
        <w:rPr>
          <w:rFonts w:hint="eastAsia"/>
        </w:rPr>
        <w:t>は</w:t>
      </w:r>
      <w:r>
        <w:t>A</w:t>
      </w:r>
      <w:r w:rsidR="003F6584">
        <w:t>5</w:t>
      </w:r>
      <w:r>
        <w:rPr>
          <w:rFonts w:hint="eastAsia"/>
        </w:rPr>
        <w:t>につなぐ．</w:t>
      </w:r>
      <w:proofErr w:type="spellStart"/>
      <w:r>
        <w:t>Arduino</w:t>
      </w:r>
      <w:proofErr w:type="spellEnd"/>
      <w:r w:rsidR="003F6584">
        <w:rPr>
          <w:rFonts w:hint="eastAsia"/>
        </w:rPr>
        <w:t>に標準で用意されている</w:t>
      </w:r>
      <w:r w:rsidR="003F6584">
        <w:t>Wire</w:t>
      </w:r>
      <w:r w:rsidR="003F6584">
        <w:rPr>
          <w:rFonts w:hint="eastAsia"/>
        </w:rPr>
        <w:t>ライブラリは，</w:t>
      </w:r>
      <w:r>
        <w:t>ATMega168/328 CPU</w:t>
      </w:r>
      <w:r w:rsidR="003F6584">
        <w:rPr>
          <w:rFonts w:hint="eastAsia"/>
        </w:rPr>
        <w:t>内蔵</w:t>
      </w:r>
      <w:r>
        <w:rPr>
          <w:rFonts w:hint="eastAsia"/>
        </w:rPr>
        <w:t>の</w:t>
      </w:r>
      <w:r>
        <w:t>I</w:t>
      </w:r>
      <w:r w:rsidRPr="00E8339F">
        <w:rPr>
          <w:vertAlign w:val="superscript"/>
        </w:rPr>
        <w:t>2</w:t>
      </w:r>
      <w:r>
        <w:t>C</w:t>
      </w:r>
      <w:r w:rsidR="003F6584">
        <w:rPr>
          <w:rFonts w:hint="eastAsia"/>
        </w:rPr>
        <w:t>インターフェース</w:t>
      </w:r>
      <w:r>
        <w:rPr>
          <w:rFonts w:hint="eastAsia"/>
        </w:rPr>
        <w:t>回路を使う</w:t>
      </w:r>
      <w:r w:rsidR="003F6584">
        <w:rPr>
          <w:rFonts w:hint="eastAsia"/>
        </w:rPr>
        <w:t>ようになっており，そのモードでは</w:t>
      </w:r>
      <w:r>
        <w:t>A4</w:t>
      </w:r>
      <w:r>
        <w:rPr>
          <w:rFonts w:hint="eastAsia"/>
        </w:rPr>
        <w:t>と</w:t>
      </w:r>
      <w:r>
        <w:t>A5</w:t>
      </w:r>
      <w:r w:rsidR="003F6584">
        <w:rPr>
          <w:rFonts w:hint="eastAsia"/>
        </w:rPr>
        <w:t>がそれぞれデータとクロックに切り替わる（アナログ入力，汎用デジタル入出力としては使えない）．</w:t>
      </w:r>
    </w:p>
    <w:p w14:paraId="17EFD2BB" w14:textId="77777777" w:rsidR="00E8339F" w:rsidRDefault="00E8339F" w:rsidP="00E8339F">
      <w:pPr>
        <w:spacing w:before="60"/>
      </w:pPr>
      <w:r>
        <w:t xml:space="preserve">2. </w:t>
      </w:r>
      <w:r>
        <w:rPr>
          <w:rFonts w:hint="eastAsia"/>
        </w:rPr>
        <w:t>ソフトウェアライブラリのインストール</w:t>
      </w:r>
    </w:p>
    <w:p w14:paraId="6673FC5D" w14:textId="77777777" w:rsidR="00E8339F" w:rsidRDefault="00E8339F" w:rsidP="00E8339F">
      <w:pPr>
        <w:spacing w:before="60"/>
      </w:pPr>
      <w:r w:rsidRPr="00E8339F">
        <w:t>https://github.com/una1veritas/Arduino-Playground</w:t>
      </w:r>
      <w:r>
        <w:rPr>
          <w:rFonts w:hint="eastAsia"/>
        </w:rPr>
        <w:t xml:space="preserve"> </w:t>
      </w:r>
      <w:r>
        <w:rPr>
          <w:rFonts w:hint="eastAsia"/>
        </w:rPr>
        <w:t>から</w:t>
      </w:r>
      <w:r>
        <w:t>DS1307</w:t>
      </w:r>
      <w:r>
        <w:rPr>
          <w:rFonts w:hint="eastAsia"/>
        </w:rPr>
        <w:t>のライブラリコードをダウンロー</w:t>
      </w:r>
      <w:bookmarkStart w:id="0" w:name="_GoBack"/>
      <w:bookmarkEnd w:id="0"/>
      <w:r>
        <w:rPr>
          <w:rFonts w:hint="eastAsia"/>
        </w:rPr>
        <w:t>ドする．</w:t>
      </w:r>
      <w:r>
        <w:t xml:space="preserve">libraries/DS1307 </w:t>
      </w:r>
      <w:r>
        <w:rPr>
          <w:rFonts w:hint="eastAsia"/>
        </w:rPr>
        <w:t>フォルダを，自分のホームディレクトリの</w:t>
      </w:r>
      <w:proofErr w:type="spellStart"/>
      <w:r>
        <w:t>Arduino</w:t>
      </w:r>
      <w:proofErr w:type="spellEnd"/>
      <w:r>
        <w:rPr>
          <w:rFonts w:hint="eastAsia"/>
        </w:rPr>
        <w:t>ディレクトリ（書類，ドキュメントにある）のライブラリディレクトリ</w:t>
      </w:r>
      <w:r>
        <w:t xml:space="preserve"> libraries </w:t>
      </w:r>
      <w:r>
        <w:rPr>
          <w:rFonts w:hint="eastAsia"/>
        </w:rPr>
        <w:t>にコピーする．（</w:t>
      </w:r>
      <w:r>
        <w:t>libraries</w:t>
      </w:r>
      <w:r>
        <w:rPr>
          <w:rFonts w:hint="eastAsia"/>
        </w:rPr>
        <w:t>ディレクトリが</w:t>
      </w:r>
      <w:proofErr w:type="spellStart"/>
      <w:r>
        <w:t>Arduino</w:t>
      </w:r>
      <w:proofErr w:type="spellEnd"/>
      <w:r>
        <w:rPr>
          <w:rFonts w:hint="eastAsia"/>
        </w:rPr>
        <w:t>ディレクトリの中にない場合は，新規フォルダで作成する．）</w:t>
      </w:r>
    </w:p>
    <w:p w14:paraId="0AA570FA" w14:textId="77777777" w:rsidR="00E8339F" w:rsidRDefault="00E8339F" w:rsidP="00E8339F">
      <w:pPr>
        <w:spacing w:before="60"/>
      </w:pPr>
      <w:r>
        <w:t xml:space="preserve">3. </w:t>
      </w:r>
      <w:r>
        <w:rPr>
          <w:rFonts w:hint="eastAsia"/>
        </w:rPr>
        <w:t>サンプルコードの実行</w:t>
      </w:r>
    </w:p>
    <w:p w14:paraId="07EBDD99" w14:textId="77777777" w:rsidR="00F05F87" w:rsidRDefault="00E8339F" w:rsidP="00E8339F">
      <w:pPr>
        <w:spacing w:before="60"/>
      </w:pPr>
      <w:r>
        <w:tab/>
      </w:r>
      <w:proofErr w:type="spellStart"/>
      <w:r>
        <w:t>Arduino</w:t>
      </w:r>
      <w:proofErr w:type="spellEnd"/>
      <w:r>
        <w:t xml:space="preserve"> IDE</w:t>
      </w:r>
      <w:r>
        <w:rPr>
          <w:rFonts w:hint="eastAsia"/>
        </w:rPr>
        <w:t>を開き，メニューの</w:t>
      </w:r>
      <w:r>
        <w:t xml:space="preserve"> File/Examples/DS1307/DS1307_SerialClock </w:t>
      </w:r>
      <w:r>
        <w:rPr>
          <w:rFonts w:hint="eastAsia"/>
        </w:rPr>
        <w:t>を選ぶ．サンプルコードが開くので，</w:t>
      </w:r>
      <w:proofErr w:type="spellStart"/>
      <w:r>
        <w:t>Arduino</w:t>
      </w:r>
      <w:proofErr w:type="spellEnd"/>
      <w:r>
        <w:rPr>
          <w:rFonts w:hint="eastAsia"/>
        </w:rPr>
        <w:t>にアップロードし，</w:t>
      </w:r>
      <w:r>
        <w:t>Monitor</w:t>
      </w:r>
      <w:r>
        <w:rPr>
          <w:rFonts w:hint="eastAsia"/>
        </w:rPr>
        <w:t>を</w:t>
      </w:r>
      <w:r>
        <w:t>9600 baud</w:t>
      </w:r>
      <w:r>
        <w:rPr>
          <w:rFonts w:hint="eastAsia"/>
        </w:rPr>
        <w:t>でひらき，出力を確認する．</w:t>
      </w:r>
    </w:p>
    <w:p w14:paraId="7EA0E196" w14:textId="77777777" w:rsidR="00F05F87" w:rsidRDefault="00F05F87" w:rsidP="00E8339F">
      <w:pPr>
        <w:spacing w:before="60"/>
      </w:pPr>
      <w:r>
        <w:rPr>
          <w:rFonts w:hint="eastAsia"/>
        </w:rPr>
        <w:tab/>
      </w:r>
      <w:r w:rsidR="00E8339F">
        <w:rPr>
          <w:rFonts w:hint="eastAsia"/>
        </w:rPr>
        <w:t>バックアップバッテリーが</w:t>
      </w:r>
      <w:r>
        <w:rPr>
          <w:rFonts w:hint="eastAsia"/>
        </w:rPr>
        <w:t>ない，あるいはバッテリー切れの</w:t>
      </w:r>
      <w:r w:rsidR="00E8339F">
        <w:rPr>
          <w:rFonts w:hint="eastAsia"/>
        </w:rPr>
        <w:t>場合，その他時刻と日付の調整が必要な場合</w:t>
      </w:r>
      <w:r>
        <w:rPr>
          <w:rFonts w:hint="eastAsia"/>
        </w:rPr>
        <w:t>，このスケッチで行うことができる．ＨＨ時</w:t>
      </w:r>
      <w:r>
        <w:t>MM</w:t>
      </w:r>
      <w:r>
        <w:rPr>
          <w:rFonts w:hint="eastAsia"/>
        </w:rPr>
        <w:t>分</w:t>
      </w:r>
      <w:r>
        <w:t>SS</w:t>
      </w:r>
      <w:r>
        <w:rPr>
          <w:rFonts w:hint="eastAsia"/>
        </w:rPr>
        <w:t>秒にセットする（すべて桁は二桁にそろえる）場合，モニタの送信ボックスに</w:t>
      </w:r>
      <w:r>
        <w:t xml:space="preserve"> </w:t>
      </w:r>
      <w:proofErr w:type="spellStart"/>
      <w:r>
        <w:t>tHHMMSS</w:t>
      </w:r>
      <w:proofErr w:type="spellEnd"/>
      <w:r>
        <w:t xml:space="preserve">. </w:t>
      </w:r>
      <w:r>
        <w:rPr>
          <w:rFonts w:hint="eastAsia"/>
        </w:rPr>
        <w:t>と入力し</w:t>
      </w:r>
      <w:r>
        <w:t>send</w:t>
      </w:r>
      <w:r>
        <w:rPr>
          <w:rFonts w:hint="eastAsia"/>
        </w:rPr>
        <w:t>ボタンを押す．カレンダーを</w:t>
      </w:r>
      <w:r>
        <w:t>20YY</w:t>
      </w:r>
      <w:r>
        <w:rPr>
          <w:rFonts w:hint="eastAsia"/>
        </w:rPr>
        <w:t>年</w:t>
      </w:r>
      <w:r>
        <w:t>MM</w:t>
      </w:r>
      <w:r>
        <w:rPr>
          <w:rFonts w:hint="eastAsia"/>
        </w:rPr>
        <w:t>月</w:t>
      </w:r>
      <w:r>
        <w:t>DD</w:t>
      </w:r>
      <w:r>
        <w:rPr>
          <w:rFonts w:hint="eastAsia"/>
        </w:rPr>
        <w:t>日週の第</w:t>
      </w:r>
      <w:r>
        <w:t>W</w:t>
      </w:r>
      <w:r>
        <w:rPr>
          <w:rFonts w:hint="eastAsia"/>
        </w:rPr>
        <w:t>曜日（</w:t>
      </w:r>
      <w:r>
        <w:t>1~7</w:t>
      </w:r>
      <w:r>
        <w:rPr>
          <w:rFonts w:hint="eastAsia"/>
        </w:rPr>
        <w:t>）にセットする場合，同じように</w:t>
      </w:r>
      <w:r>
        <w:t xml:space="preserve"> cYYMMDD0W. </w:t>
      </w:r>
      <w:r>
        <w:rPr>
          <w:rFonts w:hint="eastAsia"/>
        </w:rPr>
        <w:t>と入力し</w:t>
      </w:r>
      <w:r>
        <w:t>send</w:t>
      </w:r>
      <w:r>
        <w:rPr>
          <w:rFonts w:hint="eastAsia"/>
        </w:rPr>
        <w:t>ボタンを押す．ただちに現在の時刻，日付が変更される．</w:t>
      </w:r>
    </w:p>
    <w:p w14:paraId="7CFB41BB" w14:textId="77777777" w:rsidR="00F05F87" w:rsidRPr="00E8339F" w:rsidRDefault="00F05F87" w:rsidP="00E8339F">
      <w:pPr>
        <w:spacing w:before="60"/>
      </w:pPr>
    </w:p>
    <w:sectPr w:rsidR="00F05F87" w:rsidRPr="00E8339F" w:rsidSect="00E833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569E8" w14:textId="77777777" w:rsidR="00E8339F" w:rsidRDefault="00E8339F" w:rsidP="00E8339F">
      <w:pPr>
        <w:spacing w:before="60" w:line="240" w:lineRule="auto"/>
      </w:pPr>
      <w:r>
        <w:separator/>
      </w:r>
    </w:p>
  </w:endnote>
  <w:endnote w:type="continuationSeparator" w:id="0">
    <w:p w14:paraId="77B19DA7" w14:textId="77777777" w:rsidR="00E8339F" w:rsidRDefault="00E8339F" w:rsidP="00E8339F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5E5A" w14:textId="77777777" w:rsidR="00E8339F" w:rsidRDefault="00E8339F" w:rsidP="00E8339F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92215" w14:textId="77777777" w:rsidR="00E8339F" w:rsidRDefault="00E8339F">
    <w:pPr>
      <w:pStyle w:val="a5"/>
      <w:pBdr>
        <w:top w:val="single" w:sz="2" w:space="3" w:color="auto"/>
      </w:pBdr>
      <w:spacing w:before="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426586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26586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4739F" w14:textId="77777777" w:rsidR="00E8339F" w:rsidRDefault="00E8339F" w:rsidP="00E8339F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15A815" w14:textId="77777777" w:rsidR="00E8339F" w:rsidRDefault="00E8339F" w:rsidP="00E8339F">
      <w:pPr>
        <w:spacing w:before="60" w:line="240" w:lineRule="auto"/>
      </w:pPr>
      <w:r>
        <w:separator/>
      </w:r>
    </w:p>
  </w:footnote>
  <w:footnote w:type="continuationSeparator" w:id="0">
    <w:p w14:paraId="7289A702" w14:textId="77777777" w:rsidR="00E8339F" w:rsidRDefault="00E8339F" w:rsidP="00E8339F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AB3EC" w14:textId="77777777" w:rsidR="00E8339F" w:rsidRDefault="00E8339F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17F42" w14:textId="77777777" w:rsidR="00E8339F" w:rsidRDefault="00E8339F" w:rsidP="00E8339F">
    <w:pPr>
      <w:pStyle w:val="a4"/>
      <w:pBdr>
        <w:bottom w:val="single" w:sz="2" w:space="3" w:color="auto"/>
      </w:pBdr>
      <w:tabs>
        <w:tab w:val="clear" w:pos="8504"/>
        <w:tab w:val="right" w:pos="9000"/>
      </w:tabs>
      <w:spacing w:before="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DD78D" w14:textId="77777777" w:rsidR="00E8339F" w:rsidRDefault="00E8339F" w:rsidP="00E8339F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9F"/>
    <w:rsid w:val="00397BD4"/>
    <w:rsid w:val="003F6584"/>
    <w:rsid w:val="00426586"/>
    <w:rsid w:val="00E8339F"/>
    <w:rsid w:val="00F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683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n:Library:Application%20Support:Microsoft:Office:&#12518;&#12540;&#12469;&#12441;&#12540;%20&#12486;&#12531;&#12501;&#12442;&#12524;&#12540;&#12488;:&#20491;&#20154;&#29992;&#12486;&#12531;&#12501;&#12442;&#12524;&#12540;&#12488;:MSWord%20Templates:Technical%20Writing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</Template>
  <TotalTime>21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4</cp:revision>
  <cp:lastPrinted>2011-12-12T05:42:00Z</cp:lastPrinted>
  <dcterms:created xsi:type="dcterms:W3CDTF">2011-12-12T05:12:00Z</dcterms:created>
  <dcterms:modified xsi:type="dcterms:W3CDTF">2011-12-12T05:42:00Z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