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rFonts w:ascii="Meiryo" w:hAnsi="Meiryo" w:eastAsia="Meiryo"/>
          <w:b/>
          <w:i w:val="0"/>
          <w:color w:val="1B3A5C"/>
          <w:sz w:val="40"/>
        </w:rPr>
        <w:t>募集チラシ 構成案</w:t>
      </w:r>
    </w:p>
    <w:p>
      <w:pPr>
        <w:spacing w:after="120"/>
      </w:pPr>
      <w:r>
        <w:rPr>
          <w:rFonts w:ascii="Meiryo" w:hAnsi="Meiryo" w:eastAsia="Meiryo"/>
          <w:b/>
          <w:i w:val="0"/>
          <w:color w:val="1F2933"/>
          <w:sz w:val="21"/>
        </w:rPr>
        <w:t>判型：</w:t>
      </w:r>
      <w:r>
        <w:rPr>
          <w:rFonts w:ascii="Meiryo" w:hAnsi="Meiryo" w:eastAsia="Meiryo"/>
          <w:b w:val="0"/>
          <w:i w:val="0"/>
          <w:color w:val="1F2933"/>
          <w:sz w:val="21"/>
        </w:rPr>
        <w:t xml:space="preserve"> A4／両面フルカラー</w:t>
      </w:r>
    </w:p>
    <w:p>
      <w:pPr>
        <w:spacing w:after="120"/>
      </w:pPr>
      <w:r>
        <w:rPr>
          <w:rFonts w:ascii="Meiryo" w:hAnsi="Meiryo" w:eastAsia="Meiryo"/>
          <w:b/>
          <w:i w:val="0"/>
          <w:color w:val="1F2933"/>
          <w:sz w:val="21"/>
        </w:rPr>
        <w:t>部数：</w:t>
      </w:r>
      <w:r>
        <w:rPr>
          <w:rFonts w:ascii="Meiryo" w:hAnsi="Meiryo" w:eastAsia="Meiryo"/>
          <w:b w:val="0"/>
          <w:i w:val="0"/>
          <w:color w:val="1F2933"/>
          <w:sz w:val="21"/>
        </w:rPr>
        <w:t xml:space="preserve"> 【要決定】学校配布を行う場合は名古屋市内の対象校数から逆算</w:t>
      </w:r>
    </w:p>
    <w:p>
      <w:pPr>
        <w:spacing w:after="120"/>
      </w:pPr>
      <w:r>
        <w:rPr>
          <w:rFonts w:ascii="Meiryo" w:hAnsi="Meiryo" w:eastAsia="Meiryo"/>
          <w:b/>
          <w:i w:val="0"/>
          <w:color w:val="1F2933"/>
          <w:sz w:val="21"/>
        </w:rPr>
        <w:t>配布：</w:t>
      </w:r>
      <w:r>
        <w:rPr>
          <w:rFonts w:ascii="Meiryo" w:hAnsi="Meiryo" w:eastAsia="Meiryo"/>
          <w:b w:val="0"/>
          <w:i w:val="0"/>
          <w:color w:val="1F2933"/>
          <w:sz w:val="21"/>
        </w:rPr>
        <w:t xml:space="preserve"> 学校（後援取得後）、学習塾、スポーツクラブ、インターナショナルスクール、外国人コミュニティ団体、国際交流センター、協賛企業</w:t>
      </w:r>
    </w:p>
    <w:p>
      <w:pPr>
        <w:spacing w:after="120"/>
      </w:pPr>
      <w:r>
        <w:rPr>
          <w:rFonts w:ascii="Meiryo" w:hAnsi="Meiryo" w:eastAsia="Meiryo"/>
          <w:b/>
          <w:i w:val="0"/>
          <w:color w:val="1F2933"/>
          <w:sz w:val="21"/>
        </w:rPr>
        <w:t>言語：</w:t>
      </w:r>
      <w:r>
        <w:rPr>
          <w:rFonts w:ascii="Meiryo" w:hAnsi="Meiryo" w:eastAsia="Meiryo"/>
          <w:b w:val="0"/>
          <w:i w:val="0"/>
          <w:color w:val="1F2933"/>
          <w:sz w:val="21"/>
        </w:rPr>
        <w:t xml:space="preserve"> 日本語版／英語版を別々に作る（</w:t>
      </w:r>
      <w:r>
        <w:rPr>
          <w:rFonts w:ascii="Meiryo" w:hAnsi="Meiryo" w:eastAsia="Meiryo"/>
          <w:b/>
          <w:i w:val="0"/>
          <w:color w:val="1F2933"/>
          <w:sz w:val="21"/>
        </w:rPr>
        <w:t>1枚に併記しない。情報量が入らない</w:t>
      </w:r>
      <w:r>
        <w:rPr>
          <w:rFonts w:ascii="Meiryo" w:hAnsi="Meiryo" w:eastAsia="Meiryo"/>
          <w:b w:val="0"/>
          <w:i w:val="0"/>
          <w:color w:val="1F2933"/>
          <w:sz w:val="21"/>
        </w:rPr>
        <w:t>）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表面</w:t>
      </w:r>
    </w:p>
    <w:p>
      <w:r>
        <w:rPr>
          <w:rFonts w:ascii="Courier New" w:hAnsi="Courier New"/>
          <w:sz w:val="18"/>
        </w:rPr>
        <w:t>┌────────────────────────────────┐</w:t>
        <w:br/>
        <w:t>│  【全面写真：早朝の宇治橋前 or 子どもたちの笑顔】  │</w:t>
        <w:br/>
        <w:t>│                                                │</w:t>
        <w:br/>
        <w:t>│   伊勢青少年国際キャンプ 2027                    │</w:t>
        <w:br/>
        <w:t>│   はじまりの場所で、世界の子どもと出会う。        │</w:t>
        <w:br/>
        <w:t>│                                                │</w:t>
        <w:br/>
        <w:t>│   2027年7月26日(月)〜28日(水)  2泊3日           │</w:t>
        <w:br/>
        <w:t>│   小中学生 40名  参加費 50,000円                │</w:t>
        <w:br/>
        <w:t>│   名古屋駅西側 集合・解散                        │</w:t>
        <w:br/>
        <w:t>│                                                │</w:t>
        <w:br/>
        <w:t>│   主催：伊勢青少年国際キャンプ実行委員会          │</w:t>
        <w:br/>
        <w:t>│   後援：名古屋市教育委員会 ほか                  │</w:t>
        <w:br/>
        <w:t>│                              [申込QRコード]     │</w:t>
        <w:br/>
        <w:t>└────────────────────────────────┘</w:t>
      </w:r>
    </w:p>
    <w:p>
      <w:pPr>
        <w:spacing w:after="120"/>
      </w:pPr>
      <w:r>
        <w:rPr>
          <w:rFonts w:ascii="Meiryo" w:hAnsi="Meiryo" w:eastAsia="Meiryo"/>
          <w:b/>
          <w:i w:val="0"/>
          <w:color w:val="1F2933"/>
          <w:sz w:val="21"/>
        </w:rPr>
        <w:t>表面に置くのはこれだけ。</w:t>
      </w:r>
      <w:r>
        <w:rPr>
          <w:rFonts w:ascii="Meiryo" w:hAnsi="Meiryo" w:eastAsia="Meiryo"/>
          <w:b w:val="0"/>
          <w:i w:val="0"/>
          <w:color w:val="1F2933"/>
          <w:sz w:val="21"/>
        </w:rPr>
        <w:t xml:space="preserve"> 詰め込むと読まれない。写真とキャッチコピー、日程、対象、費用、QRコード。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裏面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ブロック</w:t>
            </w:r>
          </w:p>
        </w:tc>
        <w:tc>
          <w:tcPr>
            <w:tcW w:type="dxa" w:w="3324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内容</w:t>
            </w:r>
          </w:p>
        </w:tc>
        <w:tc>
          <w:tcPr>
            <w:tcW w:type="dxa" w:w="3324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面積比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① このキャンプで起きること</w:t>
            </w:r>
          </w:p>
        </w:tc>
        <w:tc>
          <w:tcPr>
            <w:tcW w:type="dxa" w:w="332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3つの柱を短文で。①礼儀と感謝 ②案内する側に立つ ③合気道</w:t>
            </w:r>
          </w:p>
        </w:tc>
        <w:tc>
          <w:tcPr>
            <w:tcW w:type="dxa" w:w="332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25%</w:t>
            </w:r>
          </w:p>
        </w:tc>
      </w:tr>
      <w:tr>
        <w:tc>
          <w:tcPr>
            <w:tcW w:type="dxa" w:w="3324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② 3日間の流れ</w:t>
            </w:r>
          </w:p>
        </w:tc>
        <w:tc>
          <w:tcPr>
            <w:tcW w:type="dxa" w:w="332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簡略化した日程表。写真3〜4点</w:t>
            </w:r>
          </w:p>
        </w:tc>
        <w:tc>
          <w:tcPr>
            <w:tcW w:type="dxa" w:w="332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30%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③ 安全への取り組み</w:t>
            </w:r>
          </w:p>
        </w:tc>
        <w:tc>
          <w:tcPr>
            <w:tcW w:type="dxa" w:w="332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引率体制・看護担当・保険・毎日の写真配信</w:t>
            </w:r>
          </w:p>
        </w:tc>
        <w:tc>
          <w:tcPr>
            <w:tcW w:type="dxa" w:w="332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15%</w:t>
            </w:r>
          </w:p>
        </w:tc>
      </w:tr>
      <w:tr>
        <w:tc>
          <w:tcPr>
            <w:tcW w:type="dxa" w:w="3324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④ 募集要項</w:t>
            </w:r>
          </w:p>
        </w:tc>
        <w:tc>
          <w:tcPr>
            <w:tcW w:type="dxa" w:w="332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対象・定員・参加費・締切・説明会日程</w:t>
            </w:r>
          </w:p>
        </w:tc>
        <w:tc>
          <w:tcPr>
            <w:tcW w:type="dxa" w:w="332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15%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⑤ 主催・後援・協賛</w:t>
            </w:r>
          </w:p>
        </w:tc>
        <w:tc>
          <w:tcPr>
            <w:tcW w:type="dxa" w:w="332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ロゴ列。事務局連絡先。QRコード</w:t>
            </w:r>
          </w:p>
        </w:tc>
        <w:tc>
          <w:tcPr>
            <w:tcW w:type="dxa" w:w="332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15%</w:t>
            </w:r>
          </w:p>
        </w:tc>
      </w:tr>
    </w:tbl>
    <w:p/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学校配布を狙う場合の注意</w:t>
      </w:r>
    </w:p>
    <w:p>
      <w:pPr>
        <w:spacing w:after="120"/>
      </w:pPr>
      <w:r>
        <w:rPr>
          <w:rFonts w:ascii="Meiryo" w:hAnsi="Meiryo" w:eastAsia="Meiryo"/>
          <w:b/>
          <w:i w:val="0"/>
          <w:color w:val="1F2933"/>
          <w:sz w:val="21"/>
        </w:rPr>
        <w:t>名古屋市教育委員会の後援が取れているかで、扱いが変わる。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後援名義は</w:t>
      </w:r>
      <w:r>
        <w:rPr>
          <w:rFonts w:ascii="Meiryo" w:hAnsi="Meiryo" w:eastAsia="Meiryo"/>
          <w:b/>
          <w:i w:val="0"/>
          <w:color w:val="1F2933"/>
          <w:sz w:val="21"/>
        </w:rPr>
        <w:t>決定してから印刷する。</w:t>
      </w:r>
      <w:r>
        <w:rPr>
          <w:rFonts w:ascii="Meiryo" w:hAnsi="Meiryo" w:eastAsia="Meiryo"/>
          <w:b w:val="0"/>
          <w:i w:val="0"/>
          <w:color w:val="1F2933"/>
          <w:sz w:val="21"/>
        </w:rPr>
        <w:t xml:space="preserve"> 申請中の段階で刷ると刷り直しになる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学校配布用は</w:t>
      </w:r>
      <w:r>
        <w:rPr>
          <w:rFonts w:ascii="Meiryo" w:hAnsi="Meiryo" w:eastAsia="Meiryo"/>
          <w:b/>
          <w:i w:val="0"/>
          <w:color w:val="1F2933"/>
          <w:sz w:val="21"/>
        </w:rPr>
        <w:t>営業色を排する。</w:t>
      </w:r>
      <w:r>
        <w:rPr>
          <w:rFonts w:ascii="Meiryo" w:hAnsi="Meiryo" w:eastAsia="Meiryo"/>
          <w:b w:val="0"/>
          <w:i w:val="0"/>
          <w:color w:val="1F2933"/>
          <w:sz w:val="21"/>
        </w:rPr>
        <w:t xml:space="preserve"> 協賛企業のロゴを大きく載せると配布を断られることがある。</w:t>
      </w:r>
      <w:r>
        <w:rPr>
          <w:rFonts w:ascii="Meiryo" w:hAnsi="Meiryo" w:eastAsia="Meiryo"/>
          <w:b/>
          <w:i w:val="0"/>
          <w:color w:val="1F2933"/>
          <w:sz w:val="21"/>
        </w:rPr>
        <w:t>配布用と一般用で裏面のロゴサイズを変える</w:t>
      </w:r>
      <w:r>
        <w:rPr>
          <w:rFonts w:ascii="Meiryo" w:hAnsi="Meiryo" w:eastAsia="Meiryo"/>
          <w:b w:val="0"/>
          <w:i w:val="0"/>
          <w:color w:val="1F2933"/>
          <w:sz w:val="21"/>
        </w:rPr>
        <w:t>版を用意しておくのが安全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配布時期は各校の年度計画に左右される。</w:t>
      </w:r>
      <w:r>
        <w:rPr>
          <w:rFonts w:ascii="Meiryo" w:hAnsi="Meiryo" w:eastAsia="Meiryo"/>
          <w:b/>
          <w:i w:val="0"/>
          <w:color w:val="1F2933"/>
          <w:sz w:val="21"/>
        </w:rPr>
        <w:t>教育委員会に早めに相談する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英語版で変えること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直訳しない。「静座」「奉仕」「ともしびの集い」は説明を添える</w:t>
      </w:r>
    </w:p>
    <w:p>
      <w:pPr>
        <w:pStyle w:val="ListBullet"/>
        <w:spacing w:after="40"/>
      </w:pPr>
      <w:r>
        <w:rPr>
          <w:rFonts w:ascii="Meiryo" w:hAnsi="Meiryo" w:eastAsia="Meiryo"/>
          <w:b/>
          <w:i w:val="0"/>
          <w:color w:val="1F2933"/>
          <w:sz w:val="21"/>
        </w:rPr>
        <w:t>宗教への配慮の記載を、日本語版より厚くする。</w:t>
      </w:r>
      <w:r>
        <w:rPr>
          <w:rFonts w:ascii="Meiryo" w:hAnsi="Meiryo" w:eastAsia="Meiryo"/>
          <w:b w:val="0"/>
          <w:i w:val="0"/>
          <w:color w:val="1F2933"/>
          <w:sz w:val="21"/>
        </w:rPr>
        <w:t xml:space="preserve"> 英語版の読者が最も気にする点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大浴場についての説明を入れる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参加費に何が含まれるかを明記する（航空券は含まれない旨も）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" w:hAnsi="Meiryo" w:eastAsia="Meiryo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