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保護者説明会 開催計画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会場：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名古屋市内（要手配）　　</w:t>
      </w:r>
      <w:r>
        <w:rPr>
          <w:rFonts w:ascii="Meiryo" w:hAnsi="Meiryo" w:eastAsia="Meiryo"/>
          <w:b/>
          <w:i w:val="0"/>
          <w:color w:val="1F2933"/>
          <w:sz w:val="21"/>
        </w:rPr>
        <w:t>各回オンライン併催</w:t>
      </w:r>
      <w:r>
        <w:rPr>
          <w:rFonts w:ascii="Meiryo" w:hAnsi="Meiryo" w:eastAsia="Meiryo"/>
          <w:b w:val="0"/>
          <w:i w:val="0"/>
          <w:color w:val="1F2933"/>
          <w:sz w:val="21"/>
        </w:rPr>
        <w:t>（海外・外国人保護者向け／時差を考慮）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全体設計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3回に分けるのは、</w:t>
      </w:r>
      <w:r>
        <w:rPr>
          <w:rFonts w:ascii="Meiryo" w:hAnsi="Meiryo" w:eastAsia="Meiryo"/>
          <w:b/>
          <w:i w:val="0"/>
          <w:color w:val="1F2933"/>
          <w:sz w:val="21"/>
        </w:rPr>
        <w:t>目的が違うから</w:t>
      </w:r>
      <w:r>
        <w:rPr>
          <w:rFonts w:ascii="Meiryo" w:hAnsi="Meiryo" w:eastAsia="Meiryo"/>
          <w:b w:val="0"/>
          <w:i w:val="0"/>
          <w:color w:val="1F2933"/>
          <w:sz w:val="21"/>
        </w:rPr>
        <w:t>である。1回にまとめない。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回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時期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対象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第1回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2027年5月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参加決定者の保護者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プログラムの全体像を伝え、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不安を先に潰す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第2回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2027年6月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同上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安全管理と持ち物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。バディ発表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第3回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2027年7月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直前確認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。書類回収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第1回（5月）— 全体像と、不安を先に潰す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開会・実行委員長挨拶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0:05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事業の趣旨（なぜ伊勢か、なぜ国際か）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0:15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3日間のプログラム説明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0:35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多様な背景への配慮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（参拝・食事・入浴）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0:50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バディ制度の説明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1:00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質疑応答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1:20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閉会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この回の要は35分からの15分。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参拝は信仰の強制ではないこと、食事対応、大浴場の文化——</w:t>
      </w:r>
      <w:r>
        <w:rPr>
          <w:rFonts w:ascii="Meiryo" w:hAnsi="Meiryo" w:eastAsia="Meiryo"/>
          <w:b/>
          <w:i w:val="0"/>
          <w:color w:val="1F2933"/>
          <w:sz w:val="21"/>
        </w:rPr>
        <w:t>保護者が最も気にすることを、質問される前に説明する。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ここを丁寧にやると、以降の個別問い合わせが激減する。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第2回（6月）— 安全管理と持ち物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開会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0:05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安全管理体制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（引率体制・看護担当・医療機関・保険・緊急連絡フロー）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0:25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持ち物説明（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現物を見せる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0:40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期間中の情報配信について（LINE／非公開ページ）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0:50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バディ発表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1:00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オンライン顔合わせの案内（6月中旬・時差考慮で2回）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1:10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質疑応答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持ち物は現物を見せる。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文字だけだと「軍手（滑り止めのないもの）」が伝わらない。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第3回（7月）— 直前確認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時間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開会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0:05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当日の流れ（集合場所・時間・解散）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0:20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書類の回収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（健康チェックシート・同意書・緊急連絡先）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0:35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直前の注意事項（体調管理・持ち物の最終確認）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0:45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質疑応答・個別相談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名古屋駅西側の集合場所は、写真と地図で示す。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当日の混乱がなくなる。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運営上の注意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各回オンライン併催。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海外の保護者は時差があるため、録画を一定期間視聴できるようにする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通訳を配置する。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説明会で伝わらなければ、当日も伝わらない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資料は</w:t>
      </w:r>
      <w:r>
        <w:rPr>
          <w:rFonts w:ascii="Meiryo" w:hAnsi="Meiryo" w:eastAsia="Meiryo"/>
          <w:b/>
          <w:i w:val="0"/>
          <w:color w:val="1F2933"/>
          <w:sz w:val="21"/>
        </w:rPr>
        <w:t>日英2言語</w:t>
      </w:r>
      <w:r>
        <w:rPr>
          <w:rFonts w:ascii="Meiryo" w:hAnsi="Meiryo" w:eastAsia="Meiryo"/>
          <w:b w:val="0"/>
          <w:i w:val="0"/>
          <w:color w:val="1F2933"/>
          <w:sz w:val="21"/>
        </w:rPr>
        <w:t>で用意し、事前に配布する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欠席者へのフォロー</w:t>
      </w:r>
      <w:r>
        <w:rPr>
          <w:rFonts w:ascii="Meiryo" w:hAnsi="Meiryo" w:eastAsia="Meiryo"/>
          <w:b w:val="0"/>
          <w:i w:val="0"/>
          <w:color w:val="1F2933"/>
          <w:sz w:val="21"/>
        </w:rPr>
        <w:t>を必ず行う（録画URL＋資料送付＋個別連絡）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会場は名古屋市内。</w:t>
      </w:r>
      <w:r>
        <w:rPr>
          <w:rFonts w:ascii="Meiryo" w:hAnsi="Meiryo" w:eastAsia="Meiryo"/>
          <w:b/>
          <w:i w:val="0"/>
          <w:color w:val="1F2933"/>
          <w:sz w:val="21"/>
        </w:rPr>
        <w:t>後援が取れていれば公共施設を利用しやすい場合がある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予算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金額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会場費（3回分）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資料印刷（日英・3回分）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オンライン配信・録画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計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60,000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※収支予算書に「保護者説明会 運営費」として計上済み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