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F1C2A" w14:textId="721DE452" w:rsidR="00E34D92" w:rsidRPr="00976D45" w:rsidRDefault="00976D45">
      <w:pPr>
        <w:rPr>
          <w:rFonts w:ascii="Arial" w:hAnsi="Arial" w:cs="Arial"/>
          <w:b/>
          <w:bCs/>
        </w:rPr>
      </w:pPr>
      <w:r w:rsidRPr="00976D45">
        <w:rPr>
          <w:rFonts w:ascii="Arial" w:hAnsi="Arial" w:cs="Arial"/>
          <w:b/>
          <w:bCs/>
        </w:rPr>
        <w:t xml:space="preserve">Tema: </w:t>
      </w:r>
      <w:r w:rsidR="00554DA4" w:rsidRPr="00976D45">
        <w:rPr>
          <w:rFonts w:ascii="Arial" w:hAnsi="Arial" w:cs="Arial"/>
          <w:b/>
          <w:bCs/>
        </w:rPr>
        <w:t xml:space="preserve">Trigonometría, funciones trigonométricas, </w:t>
      </w:r>
      <w:proofErr w:type="spellStart"/>
      <w:r w:rsidR="00554DA4" w:rsidRPr="00976D45">
        <w:rPr>
          <w:rFonts w:ascii="Arial" w:hAnsi="Arial" w:cs="Arial"/>
          <w:b/>
          <w:bCs/>
        </w:rPr>
        <w:t>graﬁcación</w:t>
      </w:r>
      <w:proofErr w:type="spellEnd"/>
      <w:r w:rsidR="00554DA4" w:rsidRPr="00976D45">
        <w:rPr>
          <w:rFonts w:ascii="Arial" w:hAnsi="Arial" w:cs="Arial"/>
          <w:b/>
          <w:bCs/>
        </w:rPr>
        <w:t xml:space="preserve"> de funciones trigonométricas.</w:t>
      </w:r>
    </w:p>
    <w:p w14:paraId="7B26E977" w14:textId="299AB42C" w:rsidR="00976D45" w:rsidRPr="00976D45" w:rsidRDefault="00976D45">
      <w:pPr>
        <w:rPr>
          <w:rFonts w:ascii="Arial" w:hAnsi="Arial" w:cs="Arial"/>
          <w:b/>
          <w:bCs/>
          <w:color w:val="3A7C22" w:themeColor="accent6" w:themeShade="BF"/>
          <w:sz w:val="28"/>
          <w:szCs w:val="28"/>
        </w:rPr>
      </w:pPr>
      <w:r w:rsidRPr="00976D45">
        <w:rPr>
          <w:rFonts w:ascii="Arial" w:hAnsi="Arial" w:cs="Arial"/>
          <w:b/>
          <w:bCs/>
          <w:color w:val="3A7C22" w:themeColor="accent6" w:themeShade="BF"/>
          <w:sz w:val="28"/>
          <w:szCs w:val="28"/>
        </w:rPr>
        <w:t>Pantalla 1 (única)</w:t>
      </w:r>
    </w:p>
    <w:p w14:paraId="56F10A53" w14:textId="244E763F" w:rsidR="006D6CD7" w:rsidRPr="0040191E" w:rsidRDefault="004019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Las r</w:t>
      </w:r>
      <w:r w:rsidRPr="0040191E">
        <w:rPr>
          <w:rFonts w:ascii="Arial" w:hAnsi="Arial" w:cs="Arial"/>
          <w:b/>
          <w:bCs/>
        </w:rPr>
        <w:t>azones trigonométricas.</w:t>
      </w:r>
    </w:p>
    <w:p w14:paraId="4F30FCAF" w14:textId="370C249B" w:rsidR="00D37260" w:rsidRDefault="001770E2">
      <w:pPr>
        <w:rPr>
          <w:rFonts w:ascii="Arial" w:hAnsi="Arial" w:cs="Arial"/>
        </w:rPr>
      </w:pPr>
      <w:r w:rsidRPr="001770E2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7E5217A" wp14:editId="6DA124FD">
            <wp:simplePos x="0" y="0"/>
            <wp:positionH relativeFrom="column">
              <wp:posOffset>3148965</wp:posOffset>
            </wp:positionH>
            <wp:positionV relativeFrom="paragraph">
              <wp:posOffset>5080</wp:posOffset>
            </wp:positionV>
            <wp:extent cx="2194560" cy="2319963"/>
            <wp:effectExtent l="0" t="0" r="0" b="4445"/>
            <wp:wrapTight wrapText="bothSides">
              <wp:wrapPolygon edited="0">
                <wp:start x="0" y="0"/>
                <wp:lineTo x="0" y="21464"/>
                <wp:lineTo x="21375" y="21464"/>
                <wp:lineTo x="21375" y="0"/>
                <wp:lineTo x="0" y="0"/>
              </wp:wrapPolygon>
            </wp:wrapTight>
            <wp:docPr id="285634937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937" name="Imagen 1" descr="Diagrama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1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4B">
        <w:rPr>
          <w:rFonts w:ascii="Arial" w:hAnsi="Arial" w:cs="Arial"/>
        </w:rPr>
        <w:t>Los lados de un triángulo rectángulo</w:t>
      </w:r>
      <w:r w:rsidR="00D37260">
        <w:rPr>
          <w:rFonts w:ascii="Arial" w:hAnsi="Arial" w:cs="Arial"/>
        </w:rPr>
        <w:t xml:space="preserve"> se nombran de </w:t>
      </w:r>
      <w:r w:rsidR="00FB174B">
        <w:rPr>
          <w:rFonts w:ascii="Arial" w:hAnsi="Arial" w:cs="Arial"/>
        </w:rPr>
        <w:t xml:space="preserve">la siguiente manera; los que forman el ángulo recto se llaman catetos y el </w:t>
      </w:r>
      <w:r w:rsidR="00D37260">
        <w:rPr>
          <w:rFonts w:ascii="Arial" w:hAnsi="Arial" w:cs="Arial"/>
        </w:rPr>
        <w:t>que es</w:t>
      </w:r>
      <w:r w:rsidR="00FB174B">
        <w:rPr>
          <w:rFonts w:ascii="Arial" w:hAnsi="Arial" w:cs="Arial"/>
        </w:rPr>
        <w:t xml:space="preserve"> opuesto al ángulo recto se llama hipotenus</w:t>
      </w:r>
      <w:r w:rsidR="00D37260">
        <w:rPr>
          <w:rFonts w:ascii="Arial" w:hAnsi="Arial" w:cs="Arial"/>
        </w:rPr>
        <w:t xml:space="preserve">a. </w:t>
      </w:r>
    </w:p>
    <w:p w14:paraId="22040746" w14:textId="1BEE3026" w:rsidR="00D37260" w:rsidRDefault="00D37260">
      <w:pPr>
        <w:rPr>
          <w:rFonts w:ascii="Arial" w:hAnsi="Arial" w:cs="Arial"/>
        </w:rPr>
      </w:pPr>
    </w:p>
    <w:p w14:paraId="07C20CB6" w14:textId="77777777" w:rsidR="00B04B2D" w:rsidRDefault="00B04B2D">
      <w:pPr>
        <w:rPr>
          <w:rFonts w:ascii="Arial" w:hAnsi="Arial" w:cs="Arial"/>
        </w:rPr>
      </w:pPr>
    </w:p>
    <w:p w14:paraId="37B9642A" w14:textId="77777777" w:rsidR="00B04B2D" w:rsidRDefault="00B04B2D">
      <w:pPr>
        <w:rPr>
          <w:rFonts w:ascii="Arial" w:hAnsi="Arial" w:cs="Arial"/>
        </w:rPr>
      </w:pPr>
    </w:p>
    <w:p w14:paraId="039049A3" w14:textId="77777777" w:rsidR="00B04B2D" w:rsidRDefault="00B04B2D">
      <w:pPr>
        <w:rPr>
          <w:rFonts w:ascii="Arial" w:hAnsi="Arial" w:cs="Arial"/>
        </w:rPr>
      </w:pPr>
    </w:p>
    <w:p w14:paraId="44C8BB01" w14:textId="77777777" w:rsidR="00B04B2D" w:rsidRDefault="00B04B2D">
      <w:pPr>
        <w:rPr>
          <w:rFonts w:ascii="Arial" w:hAnsi="Arial" w:cs="Arial"/>
        </w:rPr>
      </w:pPr>
    </w:p>
    <w:p w14:paraId="17B095F5" w14:textId="77777777" w:rsidR="00B04B2D" w:rsidRDefault="00B04B2D">
      <w:pPr>
        <w:rPr>
          <w:rFonts w:ascii="Arial" w:hAnsi="Arial" w:cs="Arial"/>
        </w:rPr>
      </w:pPr>
    </w:p>
    <w:p w14:paraId="52A4207B" w14:textId="32266BEB" w:rsidR="00FF5824" w:rsidRDefault="004731F5">
      <w:pPr>
        <w:rPr>
          <w:rFonts w:ascii="Arial" w:hAnsi="Arial" w:cs="Arial"/>
        </w:rPr>
      </w:pPr>
      <w:r w:rsidRPr="004731F5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08CACD74" wp14:editId="63091CDE">
            <wp:simplePos x="0" y="0"/>
            <wp:positionH relativeFrom="margin">
              <wp:posOffset>3400425</wp:posOffset>
            </wp:positionH>
            <wp:positionV relativeFrom="paragraph">
              <wp:posOffset>6350</wp:posOffset>
            </wp:positionV>
            <wp:extent cx="1912620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299" y="21415"/>
                <wp:lineTo x="21299" y="0"/>
                <wp:lineTo x="0" y="0"/>
              </wp:wrapPolygon>
            </wp:wrapTight>
            <wp:docPr id="2946940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9408" name="Imagen 1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260">
        <w:rPr>
          <w:rFonts w:ascii="Arial" w:hAnsi="Arial" w:cs="Arial"/>
        </w:rPr>
        <w:t>Además,</w:t>
      </w:r>
      <w:r w:rsidR="00FB174B">
        <w:rPr>
          <w:rFonts w:ascii="Arial" w:hAnsi="Arial" w:cs="Arial"/>
        </w:rPr>
        <w:t xml:space="preserve"> </w:t>
      </w:r>
      <w:r w:rsidR="00D37260">
        <w:rPr>
          <w:rFonts w:ascii="Arial" w:hAnsi="Arial" w:cs="Arial"/>
        </w:rPr>
        <w:t>si se toma como referencia uno de los ángulos agudos del triángulo</w:t>
      </w:r>
      <w:r w:rsidR="002F3F4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α</w:t>
      </w:r>
      <w:r w:rsidR="002F3F4E">
        <w:rPr>
          <w:rFonts w:ascii="Arial" w:hAnsi="Arial" w:cs="Arial"/>
        </w:rPr>
        <w:t>, en la figura)</w:t>
      </w:r>
      <w:r w:rsidR="00D37260">
        <w:rPr>
          <w:rFonts w:ascii="Arial" w:hAnsi="Arial" w:cs="Arial"/>
        </w:rPr>
        <w:t>, es posible distinguir los catetos</w:t>
      </w:r>
      <w:r w:rsidR="0041767B">
        <w:rPr>
          <w:rFonts w:ascii="Arial" w:hAnsi="Arial" w:cs="Arial"/>
        </w:rPr>
        <w:t xml:space="preserve">; el que es opuesto al ángulo se llamará </w:t>
      </w:r>
      <w:r w:rsidR="0041767B" w:rsidRPr="0041767B">
        <w:rPr>
          <w:rFonts w:ascii="Arial" w:hAnsi="Arial" w:cs="Arial"/>
          <w:i/>
          <w:iCs/>
        </w:rPr>
        <w:t>cateto opuesto</w:t>
      </w:r>
      <w:r w:rsidR="0041767B">
        <w:rPr>
          <w:rFonts w:ascii="Arial" w:hAnsi="Arial" w:cs="Arial"/>
          <w:i/>
          <w:iCs/>
        </w:rPr>
        <w:t xml:space="preserve"> </w:t>
      </w:r>
      <w:r w:rsidR="0041767B">
        <w:rPr>
          <w:rFonts w:ascii="Arial" w:hAnsi="Arial" w:cs="Arial"/>
        </w:rPr>
        <w:t>y</w:t>
      </w:r>
      <w:r w:rsidR="00153DEA">
        <w:rPr>
          <w:rFonts w:ascii="Arial" w:hAnsi="Arial" w:cs="Arial"/>
        </w:rPr>
        <w:t xml:space="preserve"> se denota</w:t>
      </w:r>
      <w:r w:rsidR="002C623F">
        <w:rPr>
          <w:rFonts w:ascii="Arial" w:hAnsi="Arial" w:cs="Arial"/>
        </w:rPr>
        <w:t>rá</w:t>
      </w:r>
      <w:r w:rsidR="00153DEA">
        <w:rPr>
          <w:rFonts w:ascii="Arial" w:hAnsi="Arial" w:cs="Arial"/>
        </w:rPr>
        <w:t xml:space="preserve"> por CO y</w:t>
      </w:r>
      <w:r w:rsidR="0041767B">
        <w:rPr>
          <w:rFonts w:ascii="Arial" w:hAnsi="Arial" w:cs="Arial"/>
        </w:rPr>
        <w:t xml:space="preserve"> el que forma el ángulo con la hipotenusa se llamará </w:t>
      </w:r>
      <w:r w:rsidR="0041767B" w:rsidRPr="0041767B">
        <w:rPr>
          <w:rFonts w:ascii="Arial" w:hAnsi="Arial" w:cs="Arial"/>
          <w:i/>
          <w:iCs/>
        </w:rPr>
        <w:t>cateto adyacente</w:t>
      </w:r>
      <w:r w:rsidR="00153DEA">
        <w:rPr>
          <w:rFonts w:ascii="Arial" w:hAnsi="Arial" w:cs="Arial"/>
          <w:i/>
          <w:iCs/>
        </w:rPr>
        <w:t xml:space="preserve"> </w:t>
      </w:r>
      <w:r w:rsidR="00153DEA">
        <w:rPr>
          <w:rFonts w:ascii="Arial" w:hAnsi="Arial" w:cs="Arial"/>
        </w:rPr>
        <w:t>y se denota</w:t>
      </w:r>
      <w:r w:rsidR="002C623F">
        <w:rPr>
          <w:rFonts w:ascii="Arial" w:hAnsi="Arial" w:cs="Arial"/>
        </w:rPr>
        <w:t>rá</w:t>
      </w:r>
      <w:r w:rsidR="00153DEA">
        <w:rPr>
          <w:rFonts w:ascii="Arial" w:hAnsi="Arial" w:cs="Arial"/>
        </w:rPr>
        <w:t xml:space="preserve"> por CA.</w:t>
      </w:r>
      <w:r w:rsidR="00FF5824">
        <w:rPr>
          <w:rFonts w:ascii="Arial" w:hAnsi="Arial" w:cs="Arial"/>
        </w:rPr>
        <w:t xml:space="preserve"> La hipotenusa se denota por H.</w:t>
      </w:r>
    </w:p>
    <w:p w14:paraId="0929A8AA" w14:textId="55F50306" w:rsidR="00FF5824" w:rsidRDefault="00FF5824">
      <w:pPr>
        <w:rPr>
          <w:rFonts w:ascii="Arial" w:hAnsi="Arial" w:cs="Arial"/>
        </w:rPr>
      </w:pPr>
    </w:p>
    <w:p w14:paraId="45693776" w14:textId="1DE690EF" w:rsidR="00554DA4" w:rsidRDefault="00554DA4">
      <w:pPr>
        <w:rPr>
          <w:rFonts w:ascii="Arial" w:hAnsi="Arial" w:cs="Arial"/>
          <w:i/>
          <w:iCs/>
        </w:rPr>
      </w:pPr>
    </w:p>
    <w:p w14:paraId="0B22BCF8" w14:textId="790E4C19" w:rsidR="0041767B" w:rsidRDefault="0041767B">
      <w:pPr>
        <w:rPr>
          <w:rFonts w:ascii="Arial" w:hAnsi="Arial" w:cs="Arial"/>
        </w:rPr>
      </w:pPr>
    </w:p>
    <w:p w14:paraId="6CF43914" w14:textId="77777777" w:rsidR="00B04B2D" w:rsidRDefault="00B04B2D">
      <w:pPr>
        <w:rPr>
          <w:rFonts w:ascii="Arial" w:hAnsi="Arial" w:cs="Arial"/>
        </w:rPr>
      </w:pPr>
    </w:p>
    <w:p w14:paraId="2E9028EF" w14:textId="77777777" w:rsidR="00B04B2D" w:rsidRDefault="00B04B2D">
      <w:pPr>
        <w:rPr>
          <w:rFonts w:ascii="Arial" w:hAnsi="Arial" w:cs="Arial"/>
        </w:rPr>
      </w:pPr>
    </w:p>
    <w:p w14:paraId="27485A4C" w14:textId="56E4DCD0" w:rsidR="009E7E25" w:rsidRDefault="004176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los lados del triángulo se pueden formar seis </w:t>
      </w:r>
      <w:r w:rsidR="009E7E25">
        <w:rPr>
          <w:rFonts w:ascii="Arial" w:hAnsi="Arial" w:cs="Arial"/>
        </w:rPr>
        <w:t>razones y éstas se nombran de acuerdo con el ángulo elegido. Considerando la figura anterior</w:t>
      </w:r>
      <w:r w:rsidR="002A46C4">
        <w:rPr>
          <w:rFonts w:ascii="Arial" w:hAnsi="Arial" w:cs="Arial"/>
        </w:rPr>
        <w:t xml:space="preserve"> se tiene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7E25" w14:paraId="559AF46B" w14:textId="77777777" w:rsidTr="009E7E25">
        <w:tc>
          <w:tcPr>
            <w:tcW w:w="4414" w:type="dxa"/>
          </w:tcPr>
          <w:p w14:paraId="158341E9" w14:textId="70736571" w:rsidR="009E7E25" w:rsidRPr="006F5071" w:rsidRDefault="009E7E25" w:rsidP="006F507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5071">
              <w:rPr>
                <w:rFonts w:ascii="Arial" w:hAnsi="Arial" w:cs="Arial"/>
                <w:b/>
                <w:bCs/>
              </w:rPr>
              <w:t>Nombre de la razón</w:t>
            </w:r>
          </w:p>
        </w:tc>
        <w:tc>
          <w:tcPr>
            <w:tcW w:w="4414" w:type="dxa"/>
          </w:tcPr>
          <w:p w14:paraId="678432BA" w14:textId="17331C51" w:rsidR="009E7E25" w:rsidRPr="006F5071" w:rsidRDefault="009E7E25" w:rsidP="006F507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5071">
              <w:rPr>
                <w:rFonts w:ascii="Arial" w:hAnsi="Arial" w:cs="Arial"/>
                <w:b/>
                <w:bCs/>
              </w:rPr>
              <w:t>Definición de la razón</w:t>
            </w:r>
          </w:p>
        </w:tc>
      </w:tr>
      <w:tr w:rsidR="009E7E25" w14:paraId="4C13D2AE" w14:textId="77777777" w:rsidTr="009E7E25">
        <w:tc>
          <w:tcPr>
            <w:tcW w:w="4414" w:type="dxa"/>
          </w:tcPr>
          <w:p w14:paraId="349F8776" w14:textId="3A508A5B" w:rsidR="009E7E25" w:rsidRDefault="009E7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Seno</w:t>
            </w:r>
          </w:p>
        </w:tc>
        <w:tc>
          <w:tcPr>
            <w:tcW w:w="4414" w:type="dxa"/>
          </w:tcPr>
          <w:p w14:paraId="710A96BD" w14:textId="3951E4E9" w:rsidR="009E7E25" w:rsidRPr="009E7E25" w:rsidRDefault="009E7E25">
            <w:pPr>
              <w:rPr>
                <w:rFonts w:ascii="Arial" w:eastAsiaTheme="minorEastAsia" w:hAnsi="Arial" w:cs="Arial"/>
              </w:rPr>
            </w:pPr>
            <w:commentRangeStart w:id="0"/>
            <m:oMathPara>
              <m:oMath>
                <m:r>
                  <w:rPr>
                    <w:rFonts w:ascii="Cambria Math" w:hAnsi="Cambria Math" w:cs="Arial"/>
                  </w:rPr>
                  <m:t xml:space="preserve">sen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α</m:t>
                </m:r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CO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</w:rPr>
                      <m:t>H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den>
                </m:f>
                <w:commentRangeEnd w:id="0"/>
                <m:r>
                  <m:rPr>
                    <m:sty m:val="p"/>
                  </m:rPr>
                  <w:rPr>
                    <w:rStyle w:val="Refdecomentario"/>
                  </w:rPr>
                  <w:commentReference w:id="0"/>
                </m:r>
              </m:oMath>
            </m:oMathPara>
          </w:p>
          <w:p w14:paraId="671C847E" w14:textId="47BFEF46" w:rsidR="009E7E25" w:rsidRPr="009E7E25" w:rsidRDefault="009E7E25">
            <w:pPr>
              <w:rPr>
                <w:rFonts w:ascii="Arial" w:eastAsiaTheme="minorEastAsia" w:hAnsi="Arial" w:cs="Arial"/>
              </w:rPr>
            </w:pPr>
          </w:p>
        </w:tc>
      </w:tr>
      <w:tr w:rsidR="009E7E25" w14:paraId="55ABF08F" w14:textId="77777777" w:rsidTr="009E7E25">
        <w:tc>
          <w:tcPr>
            <w:tcW w:w="4414" w:type="dxa"/>
          </w:tcPr>
          <w:p w14:paraId="2F862F2F" w14:textId="70A38424" w:rsidR="009E7E25" w:rsidRDefault="009E7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Coseno</w:t>
            </w:r>
          </w:p>
        </w:tc>
        <w:tc>
          <w:tcPr>
            <w:tcW w:w="4414" w:type="dxa"/>
          </w:tcPr>
          <w:p w14:paraId="3E2A60DA" w14:textId="15C7914B" w:rsidR="009E7E25" w:rsidRPr="009E7E25" w:rsidRDefault="009E7E25">
            <w:pPr>
              <w:rPr>
                <w:rFonts w:ascii="Arial" w:eastAsiaTheme="minorEastAsia" w:hAnsi="Arial" w:cs="Arial"/>
              </w:rPr>
            </w:pPr>
            <w:commentRangeStart w:id="1"/>
            <m:oMathPara>
              <m:oMath>
                <m:r>
                  <w:rPr>
                    <w:rFonts w:ascii="Cambria Math" w:hAnsi="Cambria Math" w:cs="Arial"/>
                  </w:rPr>
                  <m:t xml:space="preserve">cos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α</m:t>
                </m:r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CA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</w:rPr>
                      <m:t>H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den>
                </m:f>
                <w:commentRangeEnd w:id="1"/>
                <m:r>
                  <m:rPr>
                    <m:sty m:val="p"/>
                  </m:rPr>
                  <w:rPr>
                    <w:rStyle w:val="Refdecomentario"/>
                  </w:rPr>
                  <w:commentReference w:id="1"/>
                </m:r>
              </m:oMath>
            </m:oMathPara>
          </w:p>
          <w:p w14:paraId="49CCECF9" w14:textId="52492774" w:rsidR="009E7E25" w:rsidRPr="009E7E25" w:rsidRDefault="009E7E25">
            <w:pPr>
              <w:rPr>
                <w:rFonts w:ascii="Arial" w:eastAsiaTheme="minorEastAsia" w:hAnsi="Arial" w:cs="Arial"/>
              </w:rPr>
            </w:pPr>
          </w:p>
        </w:tc>
      </w:tr>
      <w:tr w:rsidR="009E7E25" w14:paraId="72EF06DC" w14:textId="77777777" w:rsidTr="009E7E25">
        <w:tc>
          <w:tcPr>
            <w:tcW w:w="4414" w:type="dxa"/>
          </w:tcPr>
          <w:p w14:paraId="40389190" w14:textId="0F9DB4A5" w:rsidR="009E7E25" w:rsidRDefault="009E7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Tangente</w:t>
            </w:r>
          </w:p>
        </w:tc>
        <w:tc>
          <w:tcPr>
            <w:tcW w:w="4414" w:type="dxa"/>
          </w:tcPr>
          <w:p w14:paraId="396E1D02" w14:textId="505B9E55" w:rsidR="009E7E25" w:rsidRPr="006F5071" w:rsidRDefault="006F5071">
            <w:pPr>
              <w:rPr>
                <w:rFonts w:ascii="Arial" w:eastAsiaTheme="minorEastAsia" w:hAnsi="Arial" w:cs="Arial"/>
              </w:rPr>
            </w:pPr>
            <w:commentRangeStart w:id="2"/>
            <m:oMathPara>
              <m:oMath>
                <m:r>
                  <w:rPr>
                    <w:rFonts w:ascii="Cambria Math" w:hAnsi="Cambria Math" w:cs="Arial"/>
                  </w:rPr>
                  <m:t xml:space="preserve">tan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α</m:t>
                </m:r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CO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</w:rPr>
                      <m:t>CA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den>
                </m:f>
                <w:commentRangeEnd w:id="2"/>
                <m:r>
                  <m:rPr>
                    <m:sty m:val="p"/>
                  </m:rPr>
                  <w:rPr>
                    <w:rStyle w:val="Refdecomentario"/>
                  </w:rPr>
                  <w:commentReference w:id="2"/>
                </m:r>
              </m:oMath>
            </m:oMathPara>
          </w:p>
          <w:p w14:paraId="55352591" w14:textId="76B4CA33" w:rsidR="006F5071" w:rsidRPr="006F5071" w:rsidRDefault="006F5071">
            <w:pPr>
              <w:rPr>
                <w:rFonts w:ascii="Arial" w:eastAsiaTheme="minorEastAsia" w:hAnsi="Arial" w:cs="Arial"/>
              </w:rPr>
            </w:pPr>
          </w:p>
        </w:tc>
      </w:tr>
      <w:tr w:rsidR="006F5071" w14:paraId="25945480" w14:textId="77777777" w:rsidTr="009E7E25">
        <w:tc>
          <w:tcPr>
            <w:tcW w:w="4414" w:type="dxa"/>
          </w:tcPr>
          <w:p w14:paraId="72A72FEB" w14:textId="0B20B4F5" w:rsidR="006F5071" w:rsidRDefault="006F5071" w:rsidP="006F50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Cotangente</w:t>
            </w:r>
          </w:p>
        </w:tc>
        <w:tc>
          <w:tcPr>
            <w:tcW w:w="4414" w:type="dxa"/>
          </w:tcPr>
          <w:p w14:paraId="35BCCC56" w14:textId="77777777" w:rsidR="006F5071" w:rsidRPr="006F5071" w:rsidRDefault="006F5071" w:rsidP="006F5071">
            <w:pPr>
              <w:rPr>
                <w:rFonts w:ascii="Arial" w:eastAsiaTheme="minorEastAsia" w:hAnsi="Arial" w:cs="Arial"/>
              </w:rPr>
            </w:pPr>
            <w:commentRangeStart w:id="3"/>
            <m:oMathPara>
              <m:oMath>
                <m:r>
                  <w:rPr>
                    <w:rFonts w:ascii="Cambria Math" w:eastAsia="Aptos" w:hAnsi="Cambria Math" w:cs="Arial"/>
                  </w:rPr>
                  <m:t>cot α=</m:t>
                </m:r>
                <m:f>
                  <m:fPr>
                    <m:ctrlPr>
                      <w:rPr>
                        <w:rFonts w:ascii="Cambria Math" w:eastAsia="Aptos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Arial"/>
                      </w:rPr>
                      <m:t>CA</m:t>
                    </m:r>
                    <m:ctrlPr>
                      <w:rPr>
                        <w:rFonts w:ascii="Cambria Math" w:eastAsia="Aptos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eastAsia="Aptos" w:hAnsi="Cambria Math" w:cs="Arial"/>
                      </w:rPr>
                      <m:t>CO</m:t>
                    </m:r>
                    <m:ctrlPr>
                      <w:rPr>
                        <w:rFonts w:ascii="Cambria Math" w:eastAsia="Aptos" w:hAnsi="Cambria Math" w:cs="Arial"/>
                        <w:i/>
                      </w:rPr>
                    </m:ctrlPr>
                  </m:den>
                </m:f>
                <w:commentRangeEnd w:id="3"/>
                <m:r>
                  <m:rPr>
                    <m:sty m:val="p"/>
                  </m:rPr>
                  <w:rPr>
                    <w:rStyle w:val="Refdecomentario"/>
                    <w:rFonts w:ascii="Cambria Math" w:hAnsi="Cambria Math"/>
                  </w:rPr>
                  <w:commentReference w:id="3"/>
                </m:r>
              </m:oMath>
            </m:oMathPara>
          </w:p>
          <w:p w14:paraId="12E63BE4" w14:textId="71449C88" w:rsidR="006F5071" w:rsidRPr="006F5071" w:rsidRDefault="006F5071" w:rsidP="006F5071">
            <w:pPr>
              <w:rPr>
                <w:rFonts w:ascii="Arial" w:eastAsiaTheme="minorEastAsia" w:hAnsi="Arial" w:cs="Arial"/>
              </w:rPr>
            </w:pPr>
          </w:p>
        </w:tc>
      </w:tr>
      <w:tr w:rsidR="006F5071" w14:paraId="48511AD4" w14:textId="77777777" w:rsidTr="009E7E25">
        <w:tc>
          <w:tcPr>
            <w:tcW w:w="4414" w:type="dxa"/>
          </w:tcPr>
          <w:p w14:paraId="56E7284C" w14:textId="00CADE72" w:rsidR="006F5071" w:rsidRDefault="006F5071" w:rsidP="006F50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Secante</w:t>
            </w:r>
          </w:p>
        </w:tc>
        <w:tc>
          <w:tcPr>
            <w:tcW w:w="4414" w:type="dxa"/>
          </w:tcPr>
          <w:p w14:paraId="60AA2684" w14:textId="77777777" w:rsidR="006F5071" w:rsidRPr="006F5071" w:rsidRDefault="006F5071" w:rsidP="006F5071">
            <w:pPr>
              <w:rPr>
                <w:rFonts w:ascii="Arial" w:eastAsiaTheme="minorEastAsia" w:hAnsi="Arial" w:cs="Arial"/>
              </w:rPr>
            </w:pPr>
            <w:commentRangeStart w:id="4"/>
            <m:oMathPara>
              <m:oMath>
                <m:r>
                  <w:rPr>
                    <w:rFonts w:ascii="Cambria Math" w:hAnsi="Cambria Math" w:cs="Arial"/>
                  </w:rPr>
                  <m:t>sec 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α</m:t>
                </m:r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H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</w:rPr>
                      <m:t>CA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den>
                </m:f>
                <w:commentRangeEnd w:id="4"/>
                <m:r>
                  <m:rPr>
                    <m:sty m:val="p"/>
                  </m:rPr>
                  <w:rPr>
                    <w:rStyle w:val="Refdecomentario"/>
                  </w:rPr>
                  <w:commentReference w:id="4"/>
                </m:r>
              </m:oMath>
            </m:oMathPara>
          </w:p>
          <w:p w14:paraId="7D01C78B" w14:textId="02CAC6DC" w:rsidR="006F5071" w:rsidRPr="006F5071" w:rsidRDefault="006F5071" w:rsidP="006F5071">
            <w:pPr>
              <w:rPr>
                <w:rFonts w:ascii="Arial" w:eastAsiaTheme="minorEastAsia" w:hAnsi="Arial" w:cs="Arial"/>
              </w:rPr>
            </w:pPr>
          </w:p>
        </w:tc>
      </w:tr>
      <w:tr w:rsidR="006F5071" w14:paraId="2B3C28B3" w14:textId="77777777" w:rsidTr="009E7E25">
        <w:tc>
          <w:tcPr>
            <w:tcW w:w="4414" w:type="dxa"/>
          </w:tcPr>
          <w:p w14:paraId="6A7F1041" w14:textId="01C45AD0" w:rsidR="006F5071" w:rsidRDefault="006F5071" w:rsidP="006F50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Cosecante</w:t>
            </w:r>
          </w:p>
        </w:tc>
        <w:tc>
          <w:tcPr>
            <w:tcW w:w="4414" w:type="dxa"/>
          </w:tcPr>
          <w:p w14:paraId="3511296A" w14:textId="77777777" w:rsidR="006F5071" w:rsidRPr="006F5071" w:rsidRDefault="006F5071" w:rsidP="006F5071">
            <w:pPr>
              <w:rPr>
                <w:rFonts w:ascii="Arial" w:eastAsiaTheme="minorEastAsia" w:hAnsi="Arial" w:cs="Arial"/>
              </w:rPr>
            </w:pPr>
            <w:commentRangeStart w:id="5"/>
            <m:oMathPara>
              <m:oMath>
                <m:r>
                  <w:rPr>
                    <w:rFonts w:ascii="Cambria Math" w:hAnsi="Cambria Math" w:cs="Arial"/>
                  </w:rPr>
                  <m:t>csc 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α</m:t>
                </m:r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H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</w:rPr>
                      <m:t>CO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den>
                </m:f>
                <w:commentRangeEnd w:id="5"/>
                <m:r>
                  <m:rPr>
                    <m:sty m:val="p"/>
                  </m:rPr>
                  <w:rPr>
                    <w:rStyle w:val="Refdecomentario"/>
                  </w:rPr>
                  <w:commentReference w:id="5"/>
                </m:r>
              </m:oMath>
            </m:oMathPara>
          </w:p>
          <w:p w14:paraId="279F7444" w14:textId="2B6A1D7B" w:rsidR="006F5071" w:rsidRPr="006F5071" w:rsidRDefault="006F5071" w:rsidP="006F5071">
            <w:pPr>
              <w:rPr>
                <w:rFonts w:ascii="Arial" w:eastAsiaTheme="minorEastAsia" w:hAnsi="Arial" w:cs="Arial"/>
              </w:rPr>
            </w:pPr>
          </w:p>
        </w:tc>
      </w:tr>
    </w:tbl>
    <w:p w14:paraId="4001EEC4" w14:textId="497866EB" w:rsidR="009E7E25" w:rsidRDefault="009E7E25">
      <w:pPr>
        <w:rPr>
          <w:rFonts w:ascii="Arial" w:hAnsi="Arial" w:cs="Arial"/>
        </w:rPr>
      </w:pPr>
    </w:p>
    <w:p w14:paraId="371EF9F6" w14:textId="77777777" w:rsidR="0040191E" w:rsidRDefault="0040191E">
      <w:pPr>
        <w:rPr>
          <w:rFonts w:ascii="Arial" w:hAnsi="Arial" w:cs="Arial"/>
        </w:rPr>
      </w:pPr>
    </w:p>
    <w:p w14:paraId="4A6BF3CE" w14:textId="5EBB3D80" w:rsidR="0040191E" w:rsidRPr="0040191E" w:rsidRDefault="0040191E">
      <w:pPr>
        <w:rPr>
          <w:rFonts w:ascii="Arial" w:hAnsi="Arial" w:cs="Arial"/>
          <w:b/>
          <w:bCs/>
        </w:rPr>
      </w:pPr>
      <w:r w:rsidRPr="0040191E">
        <w:rPr>
          <w:rFonts w:ascii="Arial" w:hAnsi="Arial" w:cs="Arial"/>
          <w:b/>
          <w:bCs/>
        </w:rPr>
        <w:t>Las funciones trigonométricas</w:t>
      </w:r>
      <w:r>
        <w:rPr>
          <w:rFonts w:ascii="Arial" w:hAnsi="Arial" w:cs="Arial"/>
          <w:b/>
          <w:bCs/>
        </w:rPr>
        <w:t xml:space="preserve"> y sus gráficas</w:t>
      </w:r>
      <w:r w:rsidRPr="0040191E">
        <w:rPr>
          <w:rFonts w:ascii="Arial" w:hAnsi="Arial" w:cs="Arial"/>
          <w:b/>
          <w:bCs/>
        </w:rPr>
        <w:t>.</w:t>
      </w:r>
    </w:p>
    <w:p w14:paraId="341D19AC" w14:textId="784C459C" w:rsidR="00CC2A3F" w:rsidRPr="00BA3169" w:rsidRDefault="00F618BE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En principio, l</w:t>
      </w:r>
      <w:r w:rsidR="006F5071">
        <w:rPr>
          <w:rFonts w:ascii="Arial" w:hAnsi="Arial" w:cs="Arial"/>
        </w:rPr>
        <w:t>as razones trigonométricas están definidas únicamente para ángulos agudos, es decir, para ángulos mayores a 0 y menores a</w:t>
      </w:r>
      <w:r w:rsidR="00BA3169">
        <w:rPr>
          <w:rFonts w:ascii="Arial" w:hAnsi="Arial" w:cs="Arial"/>
        </w:rPr>
        <w:t xml:space="preserve"> </w:t>
      </w:r>
      <w:commentRangeStart w:id="6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  <w:i/>
              </w:rPr>
            </m:ctrlPr>
          </m:num>
          <m:den>
            <m: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  <w:i/>
              </w:rPr>
            </m:ctrlPr>
          </m:den>
        </m:f>
        <w:commentRangeEnd w:id="6"/>
        <m:r>
          <m:rPr>
            <m:sty m:val="p"/>
          </m:rPr>
          <w:rPr>
            <w:rStyle w:val="Refdecomentario"/>
          </w:rPr>
          <w:commentReference w:id="6"/>
        </m:r>
      </m:oMath>
      <w:r w:rsidR="002C1466">
        <w:rPr>
          <w:rFonts w:ascii="Arial" w:eastAsiaTheme="minorEastAsia" w:hAnsi="Arial" w:cs="Arial"/>
        </w:rPr>
        <w:t xml:space="preserve"> radianes</w:t>
      </w:r>
      <w:r w:rsidR="006F5071">
        <w:rPr>
          <w:rFonts w:ascii="Arial" w:hAnsi="Arial" w:cs="Arial"/>
        </w:rPr>
        <w:t>; sin embargo, es posible</w:t>
      </w:r>
      <w:r w:rsidR="00A753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extender </w:t>
      </w:r>
      <w:r w:rsidR="00B00868">
        <w:rPr>
          <w:rFonts w:ascii="Arial" w:hAnsi="Arial" w:cs="Arial"/>
        </w:rPr>
        <w:t xml:space="preserve">estas definiciones </w:t>
      </w:r>
      <w:r w:rsidR="005151EE">
        <w:rPr>
          <w:rFonts w:ascii="Arial" w:hAnsi="Arial" w:cs="Arial"/>
        </w:rPr>
        <w:t xml:space="preserve">a funciones que estén definidas </w:t>
      </w:r>
      <w:r w:rsidR="00B00868">
        <w:rPr>
          <w:rFonts w:ascii="Arial" w:hAnsi="Arial" w:cs="Arial"/>
        </w:rPr>
        <w:t xml:space="preserve">para </w:t>
      </w:r>
      <w:r w:rsidR="005151EE">
        <w:rPr>
          <w:rFonts w:ascii="Arial" w:hAnsi="Arial" w:cs="Arial"/>
        </w:rPr>
        <w:t>cualquier</w:t>
      </w:r>
      <w:r w:rsidR="007B35F9">
        <w:rPr>
          <w:rFonts w:ascii="Arial" w:hAnsi="Arial" w:cs="Arial"/>
        </w:rPr>
        <w:t xml:space="preserve"> número real</w:t>
      </w:r>
      <w:r w:rsidR="00097B3F">
        <w:rPr>
          <w:rFonts w:ascii="Arial" w:hAnsi="Arial" w:cs="Arial"/>
        </w:rPr>
        <w:t>.</w:t>
      </w:r>
    </w:p>
    <w:p w14:paraId="228CC201" w14:textId="64C20936" w:rsidR="000F02AE" w:rsidRPr="0066125C" w:rsidRDefault="00146DB3">
      <w:pPr>
        <w:rPr>
          <w:rFonts w:ascii="Arial" w:eastAsiaTheme="minorEastAsia" w:hAnsi="Arial" w:cs="Arial"/>
        </w:rPr>
      </w:pPr>
      <w:r w:rsidRPr="00B33AF0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44690066" wp14:editId="61244C49">
            <wp:simplePos x="0" y="0"/>
            <wp:positionH relativeFrom="column">
              <wp:posOffset>2272665</wp:posOffset>
            </wp:positionH>
            <wp:positionV relativeFrom="paragraph">
              <wp:posOffset>6984</wp:posOffset>
            </wp:positionV>
            <wp:extent cx="3117215" cy="3326139"/>
            <wp:effectExtent l="0" t="0" r="6985" b="7620"/>
            <wp:wrapTight wrapText="bothSides">
              <wp:wrapPolygon edited="0">
                <wp:start x="0" y="0"/>
                <wp:lineTo x="0" y="21526"/>
                <wp:lineTo x="21516" y="21526"/>
                <wp:lineTo x="21516" y="0"/>
                <wp:lineTo x="0" y="0"/>
              </wp:wrapPolygon>
            </wp:wrapTight>
            <wp:docPr id="95452732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27323" name="Imagen 1" descr="Imagen que contiene 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612" cy="333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AA2">
        <w:rPr>
          <w:rFonts w:ascii="Arial" w:hAnsi="Arial" w:cs="Arial"/>
        </w:rPr>
        <w:t xml:space="preserve">Consideremos </w:t>
      </w:r>
      <w:r w:rsidR="00864411">
        <w:rPr>
          <w:rFonts w:ascii="Arial" w:hAnsi="Arial" w:cs="Arial"/>
        </w:rPr>
        <w:t>el</w:t>
      </w:r>
      <w:r w:rsidR="00E56AA2">
        <w:rPr>
          <w:rFonts w:ascii="Arial" w:hAnsi="Arial" w:cs="Arial"/>
        </w:rPr>
        <w:t xml:space="preserve"> círculo de radio 1</w:t>
      </w:r>
      <w:r w:rsidR="00864411">
        <w:rPr>
          <w:rFonts w:ascii="Arial" w:hAnsi="Arial" w:cs="Arial"/>
        </w:rPr>
        <w:t xml:space="preserve"> con centro en el origen de </w:t>
      </w:r>
      <w:r w:rsidR="001F245E">
        <w:rPr>
          <w:rFonts w:ascii="Arial" w:hAnsi="Arial" w:cs="Arial"/>
        </w:rPr>
        <w:t>un plano cartesiano</w:t>
      </w:r>
      <w:r w:rsidR="004F6B4C">
        <w:rPr>
          <w:rFonts w:ascii="Arial" w:hAnsi="Arial" w:cs="Arial"/>
        </w:rPr>
        <w:t>,</w:t>
      </w:r>
      <w:r w:rsidR="00E56AA2">
        <w:rPr>
          <w:rFonts w:ascii="Arial" w:hAnsi="Arial" w:cs="Arial"/>
        </w:rPr>
        <w:t xml:space="preserve"> </w:t>
      </w:r>
      <w:r w:rsidR="00E211EF">
        <w:rPr>
          <w:rFonts w:ascii="Arial" w:hAnsi="Arial" w:cs="Arial"/>
        </w:rPr>
        <w:t>y s</w:t>
      </w:r>
      <w:r w:rsidR="00BA3169">
        <w:rPr>
          <w:rFonts w:ascii="Arial" w:hAnsi="Arial" w:cs="Arial"/>
        </w:rPr>
        <w:t>e</w:t>
      </w:r>
      <w:r w:rsidR="00ED3BC8">
        <w:rPr>
          <w:rFonts w:ascii="Arial" w:hAnsi="Arial" w:cs="Arial"/>
        </w:rPr>
        <w:t xml:space="preserve">a </w:t>
      </w:r>
      <w:r w:rsidR="007F6FBD">
        <w:rPr>
          <w:rFonts w:ascii="Arial" w:hAnsi="Arial" w:cs="Arial"/>
        </w:rPr>
        <w:t>x</w:t>
      </w:r>
      <w:commentRangeStart w:id="7"/>
      <w:commentRangeEnd w:id="7"/>
      <m:oMath>
        <m:r>
          <m:rPr>
            <m:sty m:val="p"/>
          </m:rPr>
          <w:rPr>
            <w:rStyle w:val="Refdecomentario"/>
          </w:rPr>
          <w:commentReference w:id="7"/>
        </m:r>
      </m:oMath>
      <w:r w:rsidR="009F4B4F">
        <w:rPr>
          <w:rFonts w:ascii="Arial" w:eastAsiaTheme="minorEastAsia" w:hAnsi="Arial" w:cs="Arial"/>
        </w:rPr>
        <w:t xml:space="preserve"> </w:t>
      </w:r>
      <w:r w:rsidR="00775A23">
        <w:rPr>
          <w:rFonts w:ascii="Arial" w:hAnsi="Arial" w:cs="Arial"/>
        </w:rPr>
        <w:t>la amplitud de un ángulo</w:t>
      </w:r>
      <w:r w:rsidR="00864411">
        <w:rPr>
          <w:rFonts w:ascii="Arial" w:hAnsi="Arial" w:cs="Arial"/>
        </w:rPr>
        <w:t xml:space="preserve">. </w:t>
      </w:r>
      <w:r w:rsidR="004F6B4C">
        <w:rPr>
          <w:rFonts w:ascii="Arial" w:hAnsi="Arial" w:cs="Arial"/>
        </w:rPr>
        <w:t>T</w:t>
      </w:r>
      <w:r w:rsidR="003775FD">
        <w:rPr>
          <w:rFonts w:ascii="Arial" w:hAnsi="Arial" w:cs="Arial"/>
        </w:rPr>
        <w:t xml:space="preserve">racemos el </w:t>
      </w:r>
      <w:r w:rsidR="004F6B4C">
        <w:rPr>
          <w:rFonts w:ascii="Arial" w:hAnsi="Arial" w:cs="Arial"/>
        </w:rPr>
        <w:t xml:space="preserve">radio </w:t>
      </w:r>
      <w:r w:rsidR="00802196">
        <w:rPr>
          <w:rFonts w:ascii="Arial" w:hAnsi="Arial" w:cs="Arial"/>
        </w:rPr>
        <w:t xml:space="preserve">CA </w:t>
      </w:r>
      <w:r w:rsidR="004F6B4C">
        <w:rPr>
          <w:rFonts w:ascii="Arial" w:hAnsi="Arial" w:cs="Arial"/>
        </w:rPr>
        <w:t xml:space="preserve">que forma </w:t>
      </w:r>
      <w:r w:rsidR="00E3319F">
        <w:rPr>
          <w:rFonts w:ascii="Arial" w:hAnsi="Arial" w:cs="Arial"/>
        </w:rPr>
        <w:t>el</w:t>
      </w:r>
      <w:r w:rsidR="004F6B4C">
        <w:rPr>
          <w:rFonts w:ascii="Arial" w:hAnsi="Arial" w:cs="Arial"/>
        </w:rPr>
        <w:t xml:space="preserve"> ángulo x</w:t>
      </w:r>
      <w:r w:rsidR="008470F1">
        <w:rPr>
          <w:rFonts w:ascii="Arial" w:hAnsi="Arial" w:cs="Arial"/>
        </w:rPr>
        <w:t xml:space="preserve"> con </w:t>
      </w:r>
      <w:r w:rsidR="003E0762">
        <w:rPr>
          <w:rFonts w:ascii="Arial" w:hAnsi="Arial" w:cs="Arial"/>
        </w:rPr>
        <w:t>la dirección positiva del</w:t>
      </w:r>
      <w:r w:rsidR="008470F1">
        <w:rPr>
          <w:rFonts w:ascii="Arial" w:hAnsi="Arial" w:cs="Arial"/>
        </w:rPr>
        <w:t xml:space="preserve"> </w:t>
      </w:r>
      <w:r w:rsidR="003E0762">
        <w:rPr>
          <w:rFonts w:ascii="Arial" w:hAnsi="Arial" w:cs="Arial"/>
        </w:rPr>
        <w:t>eje x.</w:t>
      </w:r>
      <w:r w:rsidR="004F6B4C">
        <w:rPr>
          <w:rFonts w:ascii="Arial" w:hAnsi="Arial" w:cs="Arial"/>
        </w:rPr>
        <w:t xml:space="preserve"> </w:t>
      </w:r>
      <w:r w:rsidR="00BA3169">
        <w:rPr>
          <w:rFonts w:ascii="Arial" w:hAnsi="Arial" w:cs="Arial"/>
        </w:rPr>
        <w:t xml:space="preserve"> </w:t>
      </w:r>
      <w:r w:rsidR="006B2493">
        <w:rPr>
          <w:rFonts w:ascii="Arial" w:hAnsi="Arial" w:cs="Arial"/>
        </w:rPr>
        <w:t xml:space="preserve"> </w:t>
      </w:r>
      <w:r w:rsidR="00B00868">
        <w:rPr>
          <w:rFonts w:ascii="Arial" w:hAnsi="Arial" w:cs="Arial"/>
        </w:rPr>
        <w:t xml:space="preserve"> </w:t>
      </w:r>
    </w:p>
    <w:p w14:paraId="7B6EA870" w14:textId="2206B2D5" w:rsidR="006F5071" w:rsidRDefault="00B008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128F6">
        <w:rPr>
          <w:rFonts w:ascii="Arial" w:hAnsi="Arial" w:cs="Arial"/>
        </w:rPr>
        <w:t xml:space="preserve"> </w:t>
      </w:r>
      <w:r w:rsidR="006F5071">
        <w:rPr>
          <w:rFonts w:ascii="Arial" w:hAnsi="Arial" w:cs="Arial"/>
        </w:rPr>
        <w:t xml:space="preserve"> </w:t>
      </w:r>
    </w:p>
    <w:p w14:paraId="391E772B" w14:textId="77777777" w:rsidR="00146DB3" w:rsidRDefault="00146DB3">
      <w:pPr>
        <w:rPr>
          <w:rFonts w:ascii="Arial" w:hAnsi="Arial" w:cs="Arial"/>
        </w:rPr>
      </w:pPr>
    </w:p>
    <w:p w14:paraId="6DCCD141" w14:textId="77777777" w:rsidR="00146DB3" w:rsidRDefault="00146DB3">
      <w:pPr>
        <w:rPr>
          <w:rFonts w:ascii="Arial" w:hAnsi="Arial" w:cs="Arial"/>
        </w:rPr>
      </w:pPr>
    </w:p>
    <w:p w14:paraId="294177A6" w14:textId="77777777" w:rsidR="00146DB3" w:rsidRDefault="00146DB3">
      <w:pPr>
        <w:rPr>
          <w:rFonts w:ascii="Arial" w:hAnsi="Arial" w:cs="Arial"/>
        </w:rPr>
      </w:pPr>
    </w:p>
    <w:p w14:paraId="111D9B37" w14:textId="77777777" w:rsidR="00146DB3" w:rsidRDefault="00146DB3">
      <w:pPr>
        <w:rPr>
          <w:rFonts w:ascii="Arial" w:hAnsi="Arial" w:cs="Arial"/>
        </w:rPr>
      </w:pPr>
    </w:p>
    <w:p w14:paraId="7F166FB2" w14:textId="77777777" w:rsidR="00146DB3" w:rsidRDefault="00146DB3">
      <w:pPr>
        <w:rPr>
          <w:rFonts w:ascii="Arial" w:hAnsi="Arial" w:cs="Arial"/>
        </w:rPr>
      </w:pPr>
    </w:p>
    <w:p w14:paraId="4F1D244B" w14:textId="430E76A6" w:rsidR="007102C4" w:rsidRDefault="00471C49">
      <w:pPr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AB98C90" wp14:editId="109C5D3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476500" cy="2806700"/>
            <wp:effectExtent l="0" t="0" r="0" b="0"/>
            <wp:wrapTight wrapText="bothSides">
              <wp:wrapPolygon edited="0">
                <wp:start x="0" y="0"/>
                <wp:lineTo x="0" y="21405"/>
                <wp:lineTo x="21434" y="21405"/>
                <wp:lineTo x="21434" y="0"/>
                <wp:lineTo x="0" y="0"/>
              </wp:wrapPolygon>
            </wp:wrapTight>
            <wp:docPr id="32039861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98614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149">
        <w:rPr>
          <w:rFonts w:ascii="Arial" w:hAnsi="Arial" w:cs="Arial"/>
        </w:rPr>
        <w:t>D</w:t>
      </w:r>
      <w:r w:rsidR="006C11BB">
        <w:rPr>
          <w:rFonts w:ascii="Arial" w:eastAsiaTheme="minorEastAsia" w:hAnsi="Arial" w:cs="Arial"/>
        </w:rPr>
        <w:t>efinimos</w:t>
      </w:r>
      <w:r w:rsidR="00994149">
        <w:rPr>
          <w:rFonts w:ascii="Arial" w:eastAsiaTheme="minorEastAsia" w:hAnsi="Arial" w:cs="Arial"/>
        </w:rPr>
        <w:t xml:space="preserve"> el seno y el coseno del ángulo x como las coordenadas del punto A</w:t>
      </w:r>
      <w:r w:rsidR="00DD0B66">
        <w:rPr>
          <w:rFonts w:ascii="Arial" w:eastAsiaTheme="minorEastAsia" w:hAnsi="Arial" w:cs="Arial"/>
        </w:rPr>
        <w:t xml:space="preserve">, es decir, </w:t>
      </w:r>
    </w:p>
    <w:p w14:paraId="60ABB84D" w14:textId="77777777" w:rsidR="00146DB3" w:rsidRDefault="009F2997">
      <w:pPr>
        <w:rPr>
          <w:rFonts w:ascii="Arial" w:eastAsiaTheme="minorEastAsia" w:hAnsi="Arial" w:cs="Arial"/>
          <w:color w:val="FF0000"/>
        </w:rPr>
      </w:pPr>
      <m:oMathPara>
        <m:oMath>
          <m:r>
            <w:rPr>
              <w:rFonts w:ascii="Cambria Math" w:eastAsiaTheme="minorEastAsia" w:hAnsi="Cambria Math" w:cs="Arial"/>
              <w:color w:val="0000FF"/>
            </w:rPr>
            <m:t>Sen x≔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FF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color w:val="0000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 </m:t>
          </m:r>
          <m:r>
            <w:rPr>
              <w:rFonts w:ascii="Cambria Math" w:eastAsiaTheme="minorEastAsia" w:hAnsi="Cambria Math" w:cs="Arial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 </m:t>
          </m:r>
          <m:r>
            <w:rPr>
              <w:rFonts w:ascii="Cambria Math" w:eastAsiaTheme="minorEastAsia" w:hAnsi="Cambria Math" w:cs="Arial"/>
              <w:color w:val="FF0000"/>
            </w:rPr>
            <m:t>Cos x≔x_1</m:t>
          </m:r>
        </m:oMath>
      </m:oMathPara>
    </w:p>
    <w:p w14:paraId="0D48EAA4" w14:textId="0BC06146" w:rsidR="00F94FF9" w:rsidRPr="00F94FF9" w:rsidRDefault="00146DB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="009B7A00">
        <w:rPr>
          <w:rFonts w:ascii="Arial" w:eastAsiaTheme="minorEastAsia" w:hAnsi="Arial" w:cs="Arial"/>
        </w:rPr>
        <w:t>odemos notar que</w:t>
      </w:r>
      <w:r w:rsidR="0001690A">
        <w:rPr>
          <w:rFonts w:ascii="Arial" w:eastAsiaTheme="minorEastAsia" w:hAnsi="Arial" w:cs="Arial"/>
        </w:rPr>
        <w:t xml:space="preserve">, en el triángulo ACP, </w:t>
      </w:r>
      <w:r w:rsidR="003C1F99">
        <w:rPr>
          <w:rFonts w:ascii="Arial" w:eastAsiaTheme="minorEastAsia" w:hAnsi="Arial" w:cs="Arial"/>
        </w:rPr>
        <w:t>Sen x coincide con la longitud del segmento AP</w:t>
      </w:r>
      <w:r w:rsidR="0001690A">
        <w:rPr>
          <w:rFonts w:ascii="Arial" w:eastAsiaTheme="minorEastAsia" w:hAnsi="Arial" w:cs="Arial"/>
        </w:rPr>
        <w:t xml:space="preserve"> (cateto opuesto) y Cos x coincide con la longitud del </w:t>
      </w:r>
      <w:r w:rsidR="00E07202">
        <w:rPr>
          <w:rFonts w:ascii="Arial" w:eastAsiaTheme="minorEastAsia" w:hAnsi="Arial" w:cs="Arial"/>
        </w:rPr>
        <w:t>segmento CP (cateto adyacente).</w:t>
      </w:r>
    </w:p>
    <w:p w14:paraId="46379CDB" w14:textId="28EC091C" w:rsidR="00D02E35" w:rsidRPr="00D02E35" w:rsidRDefault="00D02E35">
      <w:pPr>
        <w:rPr>
          <w:rFonts w:ascii="Arial" w:eastAsiaTheme="minorEastAsia" w:hAnsi="Arial" w:cs="Arial"/>
        </w:rPr>
      </w:pPr>
    </w:p>
    <w:p w14:paraId="03AD7AA8" w14:textId="77777777" w:rsidR="00471C49" w:rsidRDefault="00471C49" w:rsidP="005516DE">
      <w:pPr>
        <w:rPr>
          <w:rFonts w:ascii="Arial" w:eastAsiaTheme="minorEastAsia" w:hAnsi="Arial" w:cs="Arial"/>
        </w:rPr>
      </w:pPr>
    </w:p>
    <w:p w14:paraId="1235E4BD" w14:textId="585350D5" w:rsidR="00471C49" w:rsidRDefault="00471C49" w:rsidP="005516DE">
      <w:pPr>
        <w:rPr>
          <w:rFonts w:ascii="Arial" w:eastAsiaTheme="minorEastAsia" w:hAnsi="Arial" w:cs="Arial"/>
        </w:rPr>
      </w:pPr>
    </w:p>
    <w:p w14:paraId="44474271" w14:textId="053249EE" w:rsidR="00471C49" w:rsidRDefault="00471C49" w:rsidP="005516DE">
      <w:pPr>
        <w:rPr>
          <w:rFonts w:ascii="Arial" w:eastAsiaTheme="minorEastAsia" w:hAnsi="Arial" w:cs="Arial"/>
        </w:rPr>
      </w:pPr>
    </w:p>
    <w:p w14:paraId="58FB385E" w14:textId="2CCD292C" w:rsidR="00471C49" w:rsidRDefault="00471C49" w:rsidP="005516DE">
      <w:pPr>
        <w:rPr>
          <w:rFonts w:ascii="Arial" w:eastAsiaTheme="minorEastAsia" w:hAnsi="Arial" w:cs="Arial"/>
        </w:rPr>
      </w:pPr>
    </w:p>
    <w:p w14:paraId="686205D8" w14:textId="768BF94B" w:rsidR="00BA0C8B" w:rsidRDefault="0040191E" w:rsidP="015D0C5F">
      <w:pPr>
        <w:rPr>
          <w:rFonts w:ascii="Arial" w:eastAsiaTheme="minorEastAsia" w:hAnsi="Arial" w:cs="Arial"/>
        </w:rPr>
      </w:pPr>
      <w:r w:rsidRPr="005516DE"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92BDF2A" wp14:editId="48543424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438400" cy="2744470"/>
            <wp:effectExtent l="0" t="0" r="0" b="0"/>
            <wp:wrapThrough wrapText="bothSides">
              <wp:wrapPolygon edited="0">
                <wp:start x="0" y="0"/>
                <wp:lineTo x="0" y="21440"/>
                <wp:lineTo x="21431" y="21440"/>
                <wp:lineTo x="21431" y="0"/>
                <wp:lineTo x="0" y="0"/>
              </wp:wrapPolygon>
            </wp:wrapThrough>
            <wp:docPr id="31415068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50683" name="Imagen 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E" w:rsidRPr="015D0C5F">
        <w:rPr>
          <w:rFonts w:ascii="Arial" w:eastAsiaTheme="minorEastAsia" w:hAnsi="Arial" w:cs="Arial"/>
        </w:rPr>
        <w:t xml:space="preserve">También podemos observar que, cuando el ángulo x satisface </w:t>
      </w:r>
      <w:commentRangeStart w:id="8"/>
      <m:oMath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π</m:t>
            </m:r>
            <m:ctrlPr>
              <w:rPr>
                <w:rFonts w:ascii="Cambria Math" w:eastAsiaTheme="minorEastAsia" w:hAnsi="Cambria Math" w:cs="Arial"/>
                <w:i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  <m:r>
          <w:rPr>
            <w:rFonts w:ascii="Cambria Math" w:eastAsiaTheme="minorEastAsia" w:hAnsi="Cambria Math" w:cs="Arial"/>
          </w:rPr>
          <m:t>&lt;x&lt;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  <w:commentRangeEnd w:id="8"/>
        <m:r>
          <m:rPr>
            <m:sty m:val="p"/>
          </m:rPr>
          <w:rPr>
            <w:rStyle w:val="Refdecomentario"/>
          </w:rPr>
          <w:commentReference w:id="8"/>
        </m:r>
      </m:oMath>
      <w:r w:rsidR="5C68E5C4" w:rsidRPr="015D0C5F">
        <w:rPr>
          <w:rFonts w:ascii="Arial" w:eastAsiaTheme="minorEastAsia" w:hAnsi="Arial" w:cs="Arial"/>
        </w:rPr>
        <w:t xml:space="preserve">  </w:t>
      </w:r>
      <w:proofErr w:type="gramStart"/>
      <w:r w:rsidR="5C68E5C4" w:rsidRPr="015D0C5F">
        <w:rPr>
          <w:rFonts w:ascii="Arial" w:eastAsiaTheme="minorEastAsia" w:hAnsi="Arial" w:cs="Arial"/>
        </w:rPr>
        <w:t xml:space="preserve">  </w:t>
      </w:r>
      <w:r w:rsidR="005516DE" w:rsidRPr="015D0C5F">
        <w:rPr>
          <w:rFonts w:ascii="Arial" w:eastAsiaTheme="minorEastAsia" w:hAnsi="Arial" w:cs="Arial"/>
        </w:rPr>
        <w:t>,</w:t>
      </w:r>
      <w:proofErr w:type="gramEnd"/>
      <w:r w:rsidR="005516DE" w:rsidRPr="015D0C5F">
        <w:rPr>
          <w:rFonts w:ascii="Arial" w:eastAsiaTheme="minorEastAsia" w:hAnsi="Arial" w:cs="Arial"/>
        </w:rPr>
        <w:t xml:space="preserve"> </w:t>
      </w:r>
      <w:r w:rsidR="71C6DA5F" w:rsidRPr="015D0C5F">
        <w:rPr>
          <w:rFonts w:ascii="Arial" w:eastAsiaTheme="minorEastAsia" w:hAnsi="Arial" w:cs="Arial"/>
        </w:rPr>
        <w:t xml:space="preserve">             </w:t>
      </w:r>
      <w:r w:rsidR="005516DE" w:rsidRPr="015D0C5F">
        <w:rPr>
          <w:rFonts w:ascii="Arial" w:eastAsiaTheme="minorEastAsia" w:hAnsi="Arial" w:cs="Arial"/>
        </w:rPr>
        <w:t xml:space="preserve">la abscisa de A es negativa y en consecuencia también lo es Cos x. </w:t>
      </w:r>
      <w:r w:rsidR="00C17712" w:rsidRPr="015D0C5F">
        <w:rPr>
          <w:rFonts w:ascii="Arial" w:eastAsiaTheme="minorEastAsia" w:hAnsi="Arial" w:cs="Arial"/>
        </w:rPr>
        <w:t>En general, l</w:t>
      </w:r>
      <w:r w:rsidR="00277D98" w:rsidRPr="015D0C5F">
        <w:rPr>
          <w:rFonts w:ascii="Arial" w:eastAsiaTheme="minorEastAsia" w:hAnsi="Arial" w:cs="Arial"/>
        </w:rPr>
        <w:t>os</w:t>
      </w:r>
      <w:r w:rsidR="00C17712" w:rsidRPr="015D0C5F">
        <w:rPr>
          <w:rFonts w:ascii="Arial" w:eastAsiaTheme="minorEastAsia" w:hAnsi="Arial" w:cs="Arial"/>
        </w:rPr>
        <w:t xml:space="preserve"> signo</w:t>
      </w:r>
      <w:r w:rsidR="00277D98" w:rsidRPr="015D0C5F">
        <w:rPr>
          <w:rFonts w:ascii="Arial" w:eastAsiaTheme="minorEastAsia" w:hAnsi="Arial" w:cs="Arial"/>
        </w:rPr>
        <w:t>s</w:t>
      </w:r>
      <w:r w:rsidR="00C17712" w:rsidRPr="015D0C5F">
        <w:rPr>
          <w:rFonts w:ascii="Arial" w:eastAsiaTheme="minorEastAsia" w:hAnsi="Arial" w:cs="Arial"/>
        </w:rPr>
        <w:t xml:space="preserve"> de Sen x y Cos </w:t>
      </w:r>
      <w:r w:rsidR="00277D98" w:rsidRPr="015D0C5F">
        <w:rPr>
          <w:rFonts w:ascii="Arial" w:eastAsiaTheme="minorEastAsia" w:hAnsi="Arial" w:cs="Arial"/>
        </w:rPr>
        <w:t>x dependerán del cuadrante donde se encuentre el punto A.</w:t>
      </w:r>
    </w:p>
    <w:p w14:paraId="767FFD03" w14:textId="207BCA02" w:rsidR="00E45685" w:rsidRDefault="00E45685" w:rsidP="005516DE">
      <w:pPr>
        <w:rPr>
          <w:rFonts w:ascii="Arial" w:eastAsiaTheme="minorEastAsia" w:hAnsi="Arial" w:cs="Arial"/>
        </w:rPr>
      </w:pPr>
    </w:p>
    <w:p w14:paraId="3867C599" w14:textId="0FE17791" w:rsidR="00E45685" w:rsidRDefault="00E45685" w:rsidP="005516DE">
      <w:pPr>
        <w:rPr>
          <w:rFonts w:ascii="Arial" w:eastAsiaTheme="minorEastAsia" w:hAnsi="Arial" w:cs="Arial"/>
        </w:rPr>
      </w:pPr>
    </w:p>
    <w:p w14:paraId="27715A55" w14:textId="77777777" w:rsidR="00E45685" w:rsidRDefault="00E45685" w:rsidP="005516DE">
      <w:pPr>
        <w:rPr>
          <w:rFonts w:ascii="Arial" w:eastAsiaTheme="minorEastAsia" w:hAnsi="Arial" w:cs="Arial"/>
        </w:rPr>
      </w:pPr>
    </w:p>
    <w:p w14:paraId="0863F11F" w14:textId="77777777" w:rsidR="00E45685" w:rsidRDefault="00E45685" w:rsidP="005516DE">
      <w:pPr>
        <w:rPr>
          <w:rFonts w:ascii="Arial" w:eastAsiaTheme="minorEastAsia" w:hAnsi="Arial" w:cs="Arial"/>
        </w:rPr>
      </w:pPr>
    </w:p>
    <w:p w14:paraId="3033891F" w14:textId="77777777" w:rsidR="00E45685" w:rsidRDefault="00E45685" w:rsidP="005516DE">
      <w:pPr>
        <w:rPr>
          <w:rFonts w:ascii="Arial" w:eastAsiaTheme="minorEastAsia" w:hAnsi="Arial" w:cs="Arial"/>
        </w:rPr>
      </w:pPr>
    </w:p>
    <w:p w14:paraId="21945124" w14:textId="77777777" w:rsidR="00E45685" w:rsidRDefault="00E45685" w:rsidP="005516DE">
      <w:pPr>
        <w:rPr>
          <w:rFonts w:ascii="Arial" w:eastAsiaTheme="minorEastAsia" w:hAnsi="Arial" w:cs="Arial"/>
        </w:rPr>
      </w:pPr>
    </w:p>
    <w:p w14:paraId="6FCCC47E" w14:textId="77777777" w:rsidR="00E45685" w:rsidRDefault="00E45685" w:rsidP="005516DE">
      <w:pPr>
        <w:rPr>
          <w:rFonts w:ascii="Arial" w:eastAsiaTheme="minorEastAsia" w:hAnsi="Arial" w:cs="Arial"/>
        </w:rPr>
      </w:pPr>
    </w:p>
    <w:p w14:paraId="5F7942A8" w14:textId="77777777" w:rsidR="00E45685" w:rsidRDefault="00E45685" w:rsidP="005516DE">
      <w:pPr>
        <w:rPr>
          <w:rFonts w:ascii="Arial" w:eastAsiaTheme="minorEastAsia" w:hAnsi="Arial" w:cs="Arial"/>
        </w:rPr>
      </w:pPr>
    </w:p>
    <w:p w14:paraId="76CE032D" w14:textId="77777777" w:rsidR="00960D31" w:rsidRDefault="0012067F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Ahora, i</w:t>
      </w:r>
      <w:r w:rsidR="004620B9">
        <w:rPr>
          <w:rFonts w:ascii="Arial" w:eastAsiaTheme="minorEastAsia" w:hAnsi="Arial" w:cs="Arial"/>
        </w:rPr>
        <w:t>dentifica</w:t>
      </w:r>
      <w:r w:rsidR="00BA0C8B">
        <w:rPr>
          <w:rFonts w:ascii="Arial" w:eastAsiaTheme="minorEastAsia" w:hAnsi="Arial" w:cs="Arial"/>
        </w:rPr>
        <w:t>ndo</w:t>
      </w:r>
      <w:r w:rsidR="004620B9">
        <w:rPr>
          <w:rFonts w:ascii="Arial" w:eastAsiaTheme="minorEastAsia" w:hAnsi="Arial" w:cs="Arial"/>
        </w:rPr>
        <w:t xml:space="preserve"> el ángulo x </w:t>
      </w:r>
      <w:r w:rsidR="00691B51">
        <w:rPr>
          <w:rFonts w:ascii="Arial" w:eastAsiaTheme="minorEastAsia" w:hAnsi="Arial" w:cs="Arial"/>
        </w:rPr>
        <w:t xml:space="preserve">(en radianes) </w:t>
      </w:r>
      <w:r w:rsidR="004620B9">
        <w:rPr>
          <w:rFonts w:ascii="Arial" w:eastAsiaTheme="minorEastAsia" w:hAnsi="Arial" w:cs="Arial"/>
        </w:rPr>
        <w:t>con un número real, podemos</w:t>
      </w:r>
      <w:r w:rsidR="00CB5C8A">
        <w:rPr>
          <w:rFonts w:ascii="Arial" w:eastAsiaTheme="minorEastAsia" w:hAnsi="Arial" w:cs="Arial"/>
        </w:rPr>
        <w:t xml:space="preserve"> </w:t>
      </w:r>
      <w:r w:rsidR="00DF1C83">
        <w:rPr>
          <w:rFonts w:ascii="Arial" w:eastAsiaTheme="minorEastAsia" w:hAnsi="Arial" w:cs="Arial"/>
        </w:rPr>
        <w:t xml:space="preserve">considerar </w:t>
      </w:r>
      <w:r w:rsidR="00BB311C">
        <w:rPr>
          <w:rFonts w:ascii="Arial" w:eastAsiaTheme="minorEastAsia" w:hAnsi="Arial" w:cs="Arial"/>
        </w:rPr>
        <w:t>f(x)=Sen x y g(x)=Cos x</w:t>
      </w:r>
      <w:r w:rsidR="00DF1C83">
        <w:rPr>
          <w:rFonts w:ascii="Arial" w:eastAsiaTheme="minorEastAsia" w:hAnsi="Arial" w:cs="Arial"/>
        </w:rPr>
        <w:t xml:space="preserve"> </w:t>
      </w:r>
      <w:r w:rsidR="00354214">
        <w:rPr>
          <w:rFonts w:ascii="Arial" w:eastAsiaTheme="minorEastAsia" w:hAnsi="Arial" w:cs="Arial"/>
        </w:rPr>
        <w:t xml:space="preserve">como funciones </w:t>
      </w:r>
      <w:r w:rsidR="00962734">
        <w:rPr>
          <w:rFonts w:ascii="Arial" w:eastAsiaTheme="minorEastAsia" w:hAnsi="Arial" w:cs="Arial"/>
        </w:rPr>
        <w:t xml:space="preserve">con dominio en los números </w:t>
      </w:r>
      <w:r w:rsidR="00354214">
        <w:rPr>
          <w:rFonts w:ascii="Arial" w:eastAsiaTheme="minorEastAsia" w:hAnsi="Arial" w:cs="Arial"/>
        </w:rPr>
        <w:t>reales</w:t>
      </w:r>
      <w:r w:rsidR="00DD1EBF">
        <w:rPr>
          <w:rFonts w:ascii="Arial" w:eastAsiaTheme="minorEastAsia" w:hAnsi="Arial" w:cs="Arial"/>
        </w:rPr>
        <w:t>.</w:t>
      </w:r>
      <w:r w:rsidR="005A3472">
        <w:rPr>
          <w:rFonts w:ascii="Arial" w:eastAsiaTheme="minorEastAsia" w:hAnsi="Arial" w:cs="Arial"/>
        </w:rPr>
        <w:t xml:space="preserve"> Sus gráficas son las que se muestran a continuación</w:t>
      </w:r>
      <w:r w:rsidR="00960D31">
        <w:rPr>
          <w:rFonts w:ascii="Arial" w:eastAsiaTheme="minorEastAsia" w:hAnsi="Arial" w:cs="Arial"/>
        </w:rPr>
        <w:t>.</w:t>
      </w:r>
    </w:p>
    <w:p w14:paraId="60C5B2CD" w14:textId="549819F7" w:rsidR="00CE00D5" w:rsidRDefault="00CE00D5" w:rsidP="005516DE">
      <w:pPr>
        <w:rPr>
          <w:rFonts w:ascii="Arial" w:eastAsiaTheme="minorEastAsia" w:hAnsi="Arial" w:cs="Arial"/>
        </w:rPr>
      </w:pPr>
      <w:r w:rsidRPr="00CE00D5">
        <w:rPr>
          <w:rFonts w:ascii="Arial" w:eastAsiaTheme="minorEastAsia" w:hAnsi="Arial" w:cs="Arial"/>
        </w:rPr>
        <w:lastRenderedPageBreak/>
        <w:t xml:space="preserve"> </w:t>
      </w:r>
      <w:r w:rsidR="007718B2" w:rsidRPr="007718B2">
        <w:rPr>
          <w:rFonts w:ascii="Arial" w:eastAsiaTheme="minorEastAsia" w:hAnsi="Arial" w:cs="Arial"/>
          <w:noProof/>
        </w:rPr>
        <w:drawing>
          <wp:inline distT="0" distB="0" distL="0" distR="0" wp14:anchorId="6A28F50A" wp14:editId="7DD53DF3">
            <wp:extent cx="5612130" cy="2100580"/>
            <wp:effectExtent l="0" t="0" r="7620" b="0"/>
            <wp:docPr id="82367069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70693" name="Imagen 1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11A4" w14:textId="004A42E6" w:rsidR="00CB758D" w:rsidRDefault="00CB758D" w:rsidP="005516DE">
      <w:pPr>
        <w:rPr>
          <w:rFonts w:ascii="Arial" w:eastAsiaTheme="minorEastAsia" w:hAnsi="Arial" w:cs="Arial"/>
        </w:rPr>
      </w:pPr>
    </w:p>
    <w:p w14:paraId="3031852B" w14:textId="75C1E1B6" w:rsidR="00045C49" w:rsidRDefault="00045C49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</w:t>
      </w:r>
      <w:r w:rsidR="00FE4F78">
        <w:rPr>
          <w:rFonts w:ascii="Arial" w:eastAsiaTheme="minorEastAsia" w:hAnsi="Arial" w:cs="Arial"/>
        </w:rPr>
        <w:t>a imagen de la función f(x)=Sen x es el intervalo [-1,1]</w:t>
      </w:r>
      <w:r w:rsidR="00A849B0">
        <w:rPr>
          <w:rFonts w:ascii="Arial" w:eastAsiaTheme="minorEastAsia" w:hAnsi="Arial" w:cs="Arial"/>
        </w:rPr>
        <w:t xml:space="preserve">; </w:t>
      </w:r>
      <w:r w:rsidR="0075686D">
        <w:rPr>
          <w:rFonts w:ascii="Arial" w:eastAsiaTheme="minorEastAsia" w:hAnsi="Arial" w:cs="Arial"/>
        </w:rPr>
        <w:t xml:space="preserve">notemos que </w:t>
      </w:r>
      <w:r w:rsidR="00696843">
        <w:rPr>
          <w:rFonts w:ascii="Arial" w:eastAsiaTheme="minorEastAsia" w:hAnsi="Arial" w:cs="Arial"/>
        </w:rPr>
        <w:t xml:space="preserve">la longitud del </w:t>
      </w:r>
      <w:r w:rsidR="00A849B0">
        <w:rPr>
          <w:rFonts w:ascii="Arial" w:eastAsiaTheme="minorEastAsia" w:hAnsi="Arial" w:cs="Arial"/>
        </w:rPr>
        <w:t xml:space="preserve">segmento AP de la figura anterior </w:t>
      </w:r>
      <w:r w:rsidR="0075686D">
        <w:rPr>
          <w:rFonts w:ascii="Arial" w:eastAsiaTheme="minorEastAsia" w:hAnsi="Arial" w:cs="Arial"/>
        </w:rPr>
        <w:t>es menor o igual al radio del círculo, que en este caso es igual a 1.</w:t>
      </w:r>
      <w:r w:rsidR="00FD381B">
        <w:rPr>
          <w:rFonts w:ascii="Arial" w:eastAsiaTheme="minorEastAsia" w:hAnsi="Arial" w:cs="Arial"/>
        </w:rPr>
        <w:t xml:space="preserve"> Los </w:t>
      </w:r>
      <w:proofErr w:type="spellStart"/>
      <w:r w:rsidR="00FD381B">
        <w:rPr>
          <w:rFonts w:ascii="Arial" w:eastAsiaTheme="minorEastAsia" w:hAnsi="Arial" w:cs="Arial"/>
        </w:rPr>
        <w:t>ceros</w:t>
      </w:r>
      <w:proofErr w:type="spellEnd"/>
      <w:r w:rsidR="00FD381B">
        <w:rPr>
          <w:rFonts w:ascii="Arial" w:eastAsiaTheme="minorEastAsia" w:hAnsi="Arial" w:cs="Arial"/>
        </w:rPr>
        <w:t xml:space="preserve"> de esta función</w:t>
      </w:r>
      <w:r w:rsidR="00874BDA">
        <w:rPr>
          <w:rFonts w:ascii="Arial" w:eastAsiaTheme="minorEastAsia" w:hAnsi="Arial" w:cs="Arial"/>
        </w:rPr>
        <w:t xml:space="preserve"> serán los puntos de la forma </w:t>
      </w:r>
    </w:p>
    <w:p w14:paraId="5E7D9E58" w14:textId="332C01AD" w:rsidR="00A04EAB" w:rsidRPr="00A17B4B" w:rsidRDefault="00A04EAB" w:rsidP="005516DE">
      <w:pPr>
        <w:rPr>
          <w:rFonts w:ascii="Arial" w:eastAsiaTheme="minorEastAsia" w:hAnsi="Arial" w:cs="Arial"/>
        </w:rPr>
      </w:pPr>
      <w:commentRangeStart w:id="9"/>
      <m:oMathPara>
        <m:oMath>
          <m:r>
            <w:rPr>
              <w:rFonts w:ascii="Cambria Math" w:eastAsiaTheme="minorEastAsia" w:hAnsi="Cambria Math" w:cs="Arial"/>
            </w:rPr>
            <m:t>x=k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, k número entero.</m:t>
          </m:r>
          <w:commentRangeEnd w:id="9"/>
          <m:r>
            <m:rPr>
              <m:sty m:val="p"/>
            </m:rPr>
            <w:rPr>
              <w:rStyle w:val="Refdecomentario"/>
            </w:rPr>
            <w:commentReference w:id="9"/>
          </m:r>
        </m:oMath>
      </m:oMathPara>
    </w:p>
    <w:p w14:paraId="5C3F0CDD" w14:textId="1C425563" w:rsidR="00A04EAB" w:rsidRPr="00A04EAB" w:rsidRDefault="00A17B4B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Notemos también q</w:t>
      </w:r>
      <w:r w:rsidR="00062756">
        <w:rPr>
          <w:rFonts w:ascii="Arial" w:eastAsiaTheme="minorEastAsia" w:hAnsi="Arial" w:cs="Arial"/>
        </w:rPr>
        <w:t xml:space="preserve">ue </w:t>
      </w:r>
      <w:commentRangeStart w:id="10"/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x+2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π</m:t>
            </m:r>
          </m:e>
        </m:d>
        <w:commentRangeEnd w:id="10"/>
        <m:r>
          <m:rPr>
            <m:sty m:val="p"/>
          </m:rPr>
          <w:rPr>
            <w:rStyle w:val="Refdecomentario"/>
          </w:rPr>
          <w:commentReference w:id="10"/>
        </m:r>
      </m:oMath>
      <w:r w:rsidR="00114AC8">
        <w:rPr>
          <w:rFonts w:ascii="Arial" w:eastAsiaTheme="minorEastAsia" w:hAnsi="Arial" w:cs="Arial"/>
        </w:rPr>
        <w:t xml:space="preserve">, es decir, </w:t>
      </w:r>
      <w:r w:rsidR="0078234D">
        <w:rPr>
          <w:rFonts w:ascii="Arial" w:eastAsiaTheme="minorEastAsia" w:hAnsi="Arial" w:cs="Arial"/>
        </w:rPr>
        <w:t xml:space="preserve">la </w:t>
      </w:r>
      <w:r w:rsidR="00BD68BB">
        <w:rPr>
          <w:rFonts w:ascii="Arial" w:eastAsiaTheme="minorEastAsia" w:hAnsi="Arial" w:cs="Arial"/>
        </w:rPr>
        <w:t xml:space="preserve">gráfica de la </w:t>
      </w:r>
      <w:r w:rsidR="0078234D">
        <w:rPr>
          <w:rFonts w:ascii="Arial" w:eastAsiaTheme="minorEastAsia" w:hAnsi="Arial" w:cs="Arial"/>
        </w:rPr>
        <w:t xml:space="preserve">función seno </w:t>
      </w:r>
      <w:r w:rsidR="001673CE">
        <w:rPr>
          <w:rFonts w:ascii="Arial" w:eastAsiaTheme="minorEastAsia" w:hAnsi="Arial" w:cs="Arial"/>
        </w:rPr>
        <w:t xml:space="preserve">se repite cada intervalo de longitud </w:t>
      </w:r>
      <m:oMath>
        <m:r>
          <w:rPr>
            <w:rFonts w:ascii="Cambria Math" w:eastAsiaTheme="minorEastAsia" w:hAnsi="Cambria Math" w:cs="Arial"/>
          </w:rPr>
          <m:t>2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</m:oMath>
      <w:r w:rsidR="00BD68BB">
        <w:rPr>
          <w:rFonts w:ascii="Arial" w:eastAsiaTheme="minorEastAsia" w:hAnsi="Arial" w:cs="Arial"/>
        </w:rPr>
        <w:t>; además</w:t>
      </w:r>
      <w:r w:rsidR="00561CEE">
        <w:rPr>
          <w:rFonts w:ascii="Arial" w:eastAsiaTheme="minorEastAsia" w:hAnsi="Arial" w:cs="Arial"/>
        </w:rPr>
        <w:t>,</w:t>
      </w:r>
      <w:r w:rsidR="00BD68BB">
        <w:rPr>
          <w:rFonts w:ascii="Arial" w:eastAsiaTheme="minorEastAsia" w:hAnsi="Arial" w:cs="Arial"/>
        </w:rPr>
        <w:t xml:space="preserve"> es</w:t>
      </w:r>
      <w:r w:rsidR="00561CEE">
        <w:rPr>
          <w:rFonts w:ascii="Arial" w:eastAsiaTheme="minorEastAsia" w:hAnsi="Arial" w:cs="Arial"/>
        </w:rPr>
        <w:t>te último</w:t>
      </w:r>
      <w:r w:rsidR="00BD68BB">
        <w:rPr>
          <w:rFonts w:ascii="Arial" w:eastAsiaTheme="minorEastAsia" w:hAnsi="Arial" w:cs="Arial"/>
        </w:rPr>
        <w:t xml:space="preserve"> número</w:t>
      </w:r>
      <w:r w:rsidR="00561CEE">
        <w:rPr>
          <w:rFonts w:ascii="Arial" w:eastAsiaTheme="minorEastAsia" w:hAnsi="Arial" w:cs="Arial"/>
        </w:rPr>
        <w:t>, es el</w:t>
      </w:r>
      <w:r w:rsidR="00BD68BB">
        <w:rPr>
          <w:rFonts w:ascii="Arial" w:eastAsiaTheme="minorEastAsia" w:hAnsi="Arial" w:cs="Arial"/>
        </w:rPr>
        <w:t xml:space="preserve"> más pequeño </w:t>
      </w:r>
      <w:r w:rsidR="00561CEE">
        <w:rPr>
          <w:rFonts w:ascii="Arial" w:eastAsiaTheme="minorEastAsia" w:hAnsi="Arial" w:cs="Arial"/>
        </w:rPr>
        <w:t xml:space="preserve">que satisface la igualdad </w:t>
      </w:r>
      <w:commentRangeStart w:id="11"/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x+p</m:t>
            </m:r>
          </m:e>
        </m:d>
        <w:commentRangeEnd w:id="11"/>
        <m:r>
          <m:rPr>
            <m:sty m:val="p"/>
          </m:rPr>
          <w:rPr>
            <w:rStyle w:val="Refdecomentario"/>
          </w:rPr>
          <w:commentReference w:id="11"/>
        </m:r>
      </m:oMath>
      <w:r w:rsidR="00F963DB">
        <w:rPr>
          <w:rFonts w:ascii="Arial" w:eastAsiaTheme="minorEastAsia" w:hAnsi="Arial" w:cs="Arial"/>
        </w:rPr>
        <w:t xml:space="preserve">. </w:t>
      </w:r>
      <w:r w:rsidR="00D819F4">
        <w:rPr>
          <w:rFonts w:ascii="Arial" w:eastAsiaTheme="minorEastAsia" w:hAnsi="Arial" w:cs="Arial"/>
        </w:rPr>
        <w:t xml:space="preserve">Decimos que el periodo de la función seno es </w:t>
      </w:r>
      <m:oMath>
        <m:r>
          <w:rPr>
            <w:rFonts w:ascii="Cambria Math" w:eastAsiaTheme="minorEastAsia" w:hAnsi="Cambria Math" w:cs="Arial"/>
          </w:rPr>
          <m:t>2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  <m:r>
          <w:rPr>
            <w:rFonts w:ascii="Cambria Math" w:eastAsiaTheme="minorEastAsia" w:hAnsi="Cambria Math" w:cs="Arial"/>
          </w:rPr>
          <m:t>.</m:t>
        </m:r>
      </m:oMath>
    </w:p>
    <w:p w14:paraId="6E8A43FB" w14:textId="42E77A72" w:rsidR="00A04EAB" w:rsidRDefault="00522EFD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 manera análoga, </w:t>
      </w:r>
      <w:r w:rsidR="000E4BA2">
        <w:rPr>
          <w:rFonts w:ascii="Arial" w:eastAsiaTheme="minorEastAsia" w:hAnsi="Arial" w:cs="Arial"/>
        </w:rPr>
        <w:t>la función g(x)=Cos x</w:t>
      </w:r>
      <w:r w:rsidR="006D5DE3">
        <w:rPr>
          <w:rFonts w:ascii="Arial" w:eastAsiaTheme="minorEastAsia" w:hAnsi="Arial" w:cs="Arial"/>
        </w:rPr>
        <w:t xml:space="preserve"> tiene como imagen el intervalo [-1,1]</w:t>
      </w:r>
      <w:r w:rsidR="0007549E">
        <w:rPr>
          <w:rFonts w:ascii="Arial" w:eastAsiaTheme="minorEastAsia" w:hAnsi="Arial" w:cs="Arial"/>
        </w:rPr>
        <w:t xml:space="preserve"> y sus ceros</w:t>
      </w:r>
      <w:r w:rsidR="0091667E">
        <w:rPr>
          <w:rFonts w:ascii="Arial" w:eastAsiaTheme="minorEastAsia" w:hAnsi="Arial" w:cs="Arial"/>
        </w:rPr>
        <w:t xml:space="preserve"> serán los puntos de la forma </w:t>
      </w:r>
    </w:p>
    <w:p w14:paraId="5BDC0E48" w14:textId="4B8E17E1" w:rsidR="0091667E" w:rsidRPr="005E50B9" w:rsidRDefault="00F6091F" w:rsidP="005516DE">
      <w:pPr>
        <w:rPr>
          <w:rFonts w:ascii="Arial" w:eastAsiaTheme="minorEastAsia" w:hAnsi="Arial" w:cs="Arial"/>
        </w:rPr>
      </w:pPr>
      <w:commentRangeStart w:id="12"/>
      <m:oMathPara>
        <m:oMath>
          <m:r>
            <w:rPr>
              <w:rFonts w:ascii="Cambria Math" w:eastAsiaTheme="minorEastAsia" w:hAnsi="Cambria Math" w:cs="Arial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2k+1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π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, k número entero.</m:t>
          </m:r>
          <w:commentRangeEnd w:id="12"/>
          <m:r>
            <m:rPr>
              <m:sty m:val="p"/>
            </m:rPr>
            <w:rPr>
              <w:rStyle w:val="Refdecomentario"/>
            </w:rPr>
            <w:commentReference w:id="12"/>
          </m:r>
        </m:oMath>
      </m:oMathPara>
    </w:p>
    <w:p w14:paraId="5598FEA5" w14:textId="77777777" w:rsidR="00381C03" w:rsidRDefault="005E50B9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periodo de </w:t>
      </w:r>
      <w:r w:rsidR="00381C03">
        <w:rPr>
          <w:rFonts w:ascii="Arial" w:eastAsiaTheme="minorEastAsia" w:hAnsi="Arial" w:cs="Arial"/>
        </w:rPr>
        <w:t xml:space="preserve">f(x)=Cos x también es </w:t>
      </w:r>
      <m:oMath>
        <m:r>
          <w:rPr>
            <w:rFonts w:ascii="Cambria Math" w:eastAsiaTheme="minorEastAsia" w:hAnsi="Cambria Math" w:cs="Arial"/>
          </w:rPr>
          <m:t>2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</m:oMath>
      <w:r w:rsidR="00381C03">
        <w:rPr>
          <w:rFonts w:ascii="Arial" w:eastAsiaTheme="minorEastAsia" w:hAnsi="Arial" w:cs="Arial"/>
        </w:rPr>
        <w:t>.</w:t>
      </w:r>
    </w:p>
    <w:p w14:paraId="687DF5A8" w14:textId="3650D21A" w:rsidR="00A425B1" w:rsidRDefault="007828FB" w:rsidP="005516DE">
      <w:pPr>
        <w:rPr>
          <w:rFonts w:ascii="Arial" w:eastAsiaTheme="minorEastAsia" w:hAnsi="Arial" w:cs="Arial"/>
        </w:rPr>
      </w:pPr>
      <w:r w:rsidRPr="007828FB">
        <w:rPr>
          <w:rFonts w:ascii="Arial" w:eastAsiaTheme="minorEastAsia" w:hAnsi="Arial" w:cs="Arial"/>
          <w:noProof/>
        </w:rPr>
        <w:drawing>
          <wp:inline distT="0" distB="0" distL="0" distR="0" wp14:anchorId="26D66A51" wp14:editId="229EB55D">
            <wp:extent cx="5612130" cy="2446655"/>
            <wp:effectExtent l="0" t="0" r="7620" b="0"/>
            <wp:docPr id="20867926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9261" name="Imagen 1" descr="Gráfico, Gráfico de líne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6D2D" w14:textId="630C64CE" w:rsidR="0059182B" w:rsidRDefault="0059182B" w:rsidP="005516DE">
      <w:pPr>
        <w:rPr>
          <w:rFonts w:ascii="Arial" w:eastAsiaTheme="minorEastAsia" w:hAnsi="Arial" w:cs="Arial"/>
        </w:rPr>
      </w:pPr>
    </w:p>
    <w:p w14:paraId="326EBDE5" w14:textId="48DA79C2" w:rsidR="00DA26F8" w:rsidRDefault="00DA26F8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El siguiente applet te ayudará a comprender mejor el trazo y el comportamiento de las funciones anteriores: </w:t>
      </w:r>
      <w:hyperlink r:id="rId18" w:history="1">
        <w:r w:rsidR="0017246B" w:rsidRPr="00CC20A7">
          <w:rPr>
            <w:rStyle w:val="Hipervnculo"/>
            <w:rFonts w:ascii="Arial" w:eastAsiaTheme="minorEastAsia" w:hAnsi="Arial" w:cs="Arial"/>
          </w:rPr>
          <w:t>https://www.geogebra.org/m/c7qyvdud</w:t>
        </w:r>
      </w:hyperlink>
    </w:p>
    <w:p w14:paraId="77DB1B13" w14:textId="0B1395B5" w:rsidR="00870664" w:rsidRDefault="008518F2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Las funciones </w:t>
      </w:r>
      <w:r w:rsidR="00541EA3">
        <w:rPr>
          <w:rFonts w:ascii="Arial" w:eastAsiaTheme="minorEastAsia" w:hAnsi="Arial" w:cs="Arial"/>
        </w:rPr>
        <w:t>S</w:t>
      </w:r>
      <w:r w:rsidR="00F4250B">
        <w:rPr>
          <w:rFonts w:ascii="Arial" w:eastAsiaTheme="minorEastAsia" w:hAnsi="Arial" w:cs="Arial"/>
        </w:rPr>
        <w:t xml:space="preserve">eno y </w:t>
      </w:r>
      <w:r w:rsidR="00541EA3">
        <w:rPr>
          <w:rFonts w:ascii="Arial" w:eastAsiaTheme="minorEastAsia" w:hAnsi="Arial" w:cs="Arial"/>
        </w:rPr>
        <w:t>C</w:t>
      </w:r>
      <w:r w:rsidR="00F4250B">
        <w:rPr>
          <w:rFonts w:ascii="Arial" w:eastAsiaTheme="minorEastAsia" w:hAnsi="Arial" w:cs="Arial"/>
        </w:rPr>
        <w:t xml:space="preserve">oseno nos permiten definir las funciones trigonométricas restantes; a saber, </w:t>
      </w:r>
    </w:p>
    <w:p w14:paraId="4E2DB7E7" w14:textId="3D3AF981" w:rsidR="00870664" w:rsidRDefault="00870664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Función </w:t>
      </w:r>
      <w:r w:rsidR="00541EA3">
        <w:rPr>
          <w:rFonts w:ascii="Arial" w:eastAsiaTheme="minorEastAsia" w:hAnsi="Arial" w:cs="Arial"/>
        </w:rPr>
        <w:t>T</w:t>
      </w:r>
      <w:r>
        <w:rPr>
          <w:rFonts w:ascii="Arial" w:eastAsiaTheme="minorEastAsia" w:hAnsi="Arial" w:cs="Arial"/>
        </w:rPr>
        <w:t>angente:</w:t>
      </w:r>
    </w:p>
    <w:p w14:paraId="4DE01191" w14:textId="318E2652" w:rsidR="00424E97" w:rsidRPr="00541EA3" w:rsidRDefault="00870664" w:rsidP="005516DE">
      <w:pPr>
        <w:rPr>
          <w:rFonts w:ascii="Arial" w:eastAsiaTheme="minorEastAsia" w:hAnsi="Arial" w:cs="Arial"/>
        </w:rPr>
      </w:pPr>
      <w:commentRangeStart w:id="13"/>
      <m:oMathPara>
        <m:oMath>
          <m:r>
            <w:rPr>
              <w:rFonts w:ascii="Cambria Math" w:eastAsiaTheme="minorEastAsia" w:hAnsi="Cambria Math" w:cs="Arial"/>
            </w:rPr>
            <m:t>h(x)=Tan x:=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Sen x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Cos x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 </m:t>
          </m:r>
          <m:r>
            <w:rPr>
              <w:rFonts w:ascii="Cambria Math" w:eastAsiaTheme="minorEastAsia" w:hAnsi="Cambria Math" w:cs="Arial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≠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2k+1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, k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número entero.</m:t>
          </m:r>
          <w:commentRangeEnd w:id="13"/>
          <m:r>
            <m:rPr>
              <m:sty m:val="p"/>
            </m:rPr>
            <w:rPr>
              <w:rStyle w:val="Refdecomentario"/>
            </w:rPr>
            <w:commentReference w:id="13"/>
          </m:r>
        </m:oMath>
      </m:oMathPara>
    </w:p>
    <w:p w14:paraId="39F9C16A" w14:textId="44D935C2" w:rsidR="00541EA3" w:rsidRPr="00080FBF" w:rsidRDefault="00541EA3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Función Cotangente:</w:t>
      </w:r>
    </w:p>
    <w:p w14:paraId="030A9042" w14:textId="3560F4A0" w:rsidR="00080FBF" w:rsidRPr="006718DE" w:rsidRDefault="00541EA3" w:rsidP="005516DE">
      <w:pPr>
        <w:rPr>
          <w:rFonts w:ascii="Arial" w:eastAsiaTheme="minorEastAsia" w:hAnsi="Arial" w:cs="Arial"/>
        </w:rPr>
      </w:pPr>
      <w:commentRangeStart w:id="14"/>
      <m:oMathPara>
        <m:oMath>
          <m:r>
            <w:rPr>
              <w:rFonts w:ascii="Cambria Math" w:eastAsiaTheme="minorEastAsia" w:hAnsi="Cambria Math" w:cs="Arial"/>
            </w:rPr>
            <m:t>i(x)=Cot x:=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Cos x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Sen x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 </m:t>
          </m:r>
          <m:r>
            <w:rPr>
              <w:rFonts w:ascii="Cambria Math" w:eastAsiaTheme="minorEastAsia" w:hAnsi="Cambria Math" w:cs="Arial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≠</m:t>
          </m:r>
          <m:r>
            <w:rPr>
              <w:rFonts w:ascii="Cambria Math" w:eastAsiaTheme="minorEastAsia" w:hAnsi="Cambria Math" w:cs="Arial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, k número entero</m:t>
          </m:r>
          <w:commentRangeEnd w:id="14"/>
          <m:r>
            <m:rPr>
              <m:sty m:val="p"/>
            </m:rPr>
            <w:rPr>
              <w:rStyle w:val="Refdecomentario"/>
            </w:rPr>
            <w:commentReference w:id="14"/>
          </m:r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1DEBD112" w14:textId="23A54CF4" w:rsidR="006718DE" w:rsidRDefault="00AE3F6C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Función Secante:</w:t>
      </w:r>
    </w:p>
    <w:p w14:paraId="0635CD9A" w14:textId="639579FC" w:rsidR="00AE3F6C" w:rsidRPr="002104CB" w:rsidRDefault="002104CB" w:rsidP="005516DE">
      <w:pPr>
        <w:rPr>
          <w:rFonts w:ascii="Arial" w:eastAsiaTheme="minorEastAsia" w:hAnsi="Arial" w:cs="Arial"/>
        </w:rPr>
      </w:pPr>
      <w:commentRangeStart w:id="15"/>
      <m:oMathPara>
        <m:oMath>
          <m:r>
            <w:rPr>
              <w:rFonts w:ascii="Cambria Math" w:eastAsiaTheme="minorEastAsia" w:hAnsi="Cambria Math" w:cs="Arial"/>
            </w:rPr>
            <m:t>j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=Sec x:=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Cos x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 </m:t>
          </m:r>
          <m:r>
            <w:rPr>
              <w:rFonts w:ascii="Cambria Math" w:eastAsiaTheme="minorEastAsia" w:hAnsi="Cambria Math" w:cs="Arial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≠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2k+1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π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,k número entero</m:t>
          </m:r>
          <w:commentRangeEnd w:id="15"/>
          <m:r>
            <m:rPr>
              <m:sty m:val="p"/>
            </m:rPr>
            <w:rPr>
              <w:rStyle w:val="Refdecomentario"/>
            </w:rPr>
            <w:commentReference w:id="15"/>
          </m:r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211CECA4" w14:textId="457F2949" w:rsidR="002104CB" w:rsidRDefault="002104CB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Función Cosecante:</w:t>
      </w:r>
    </w:p>
    <w:p w14:paraId="4A44D1BC" w14:textId="5D6CB3E3" w:rsidR="00E13163" w:rsidRPr="006C2B07" w:rsidRDefault="00E13163" w:rsidP="005516DE">
      <w:pPr>
        <w:rPr>
          <w:rFonts w:ascii="Arial" w:eastAsiaTheme="minorEastAsia" w:hAnsi="Arial" w:cs="Arial"/>
        </w:rPr>
      </w:pPr>
      <w:commentRangeStart w:id="16"/>
      <m:oMathPara>
        <m:oMath>
          <m:r>
            <w:rPr>
              <w:rFonts w:ascii="Cambria Math" w:eastAsiaTheme="minorEastAsia" w:hAnsi="Cambria Math" w:cs="Arial"/>
            </w:rPr>
            <m:t>k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=Csc x≔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Sen x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 </m:t>
          </m:r>
          <m:r>
            <w:rPr>
              <w:rFonts w:ascii="Cambria Math" w:eastAsiaTheme="minorEastAsia" w:hAnsi="Cambria Math" w:cs="Arial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≠</m:t>
          </m:r>
          <m:r>
            <w:rPr>
              <w:rFonts w:ascii="Cambria Math" w:eastAsiaTheme="minorEastAsia" w:hAnsi="Cambria Math" w:cs="Arial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, k número entero</m:t>
          </m:r>
          <w:commentRangeEnd w:id="16"/>
          <m:r>
            <m:rPr>
              <m:sty m:val="p"/>
            </m:rPr>
            <w:rPr>
              <w:rStyle w:val="Refdecomentario"/>
            </w:rPr>
            <w:commentReference w:id="16"/>
          </m:r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324597CF" w14:textId="63ACD722" w:rsidR="008817EF" w:rsidRDefault="00381C03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Analicemos el comportamiento de la función </w:t>
      </w:r>
      <w:r w:rsidR="009B4130">
        <w:rPr>
          <w:rFonts w:ascii="Arial" w:eastAsiaTheme="minorEastAsia" w:hAnsi="Arial" w:cs="Arial"/>
        </w:rPr>
        <w:t>T</w:t>
      </w:r>
      <w:r>
        <w:rPr>
          <w:rFonts w:ascii="Arial" w:eastAsiaTheme="minorEastAsia" w:hAnsi="Arial" w:cs="Arial"/>
        </w:rPr>
        <w:t>angente.</w:t>
      </w:r>
      <w:r w:rsidR="003218B1">
        <w:rPr>
          <w:rFonts w:ascii="Arial" w:eastAsiaTheme="minorEastAsia" w:hAnsi="Arial" w:cs="Arial"/>
        </w:rPr>
        <w:t xml:space="preserve"> </w:t>
      </w:r>
      <w:r w:rsidR="002F008F">
        <w:rPr>
          <w:rFonts w:ascii="Arial" w:eastAsiaTheme="minorEastAsia" w:hAnsi="Arial" w:cs="Arial"/>
        </w:rPr>
        <w:t xml:space="preserve">Primero notemos </w:t>
      </w:r>
      <w:r w:rsidR="005F43B9">
        <w:rPr>
          <w:rFonts w:ascii="Arial" w:eastAsiaTheme="minorEastAsia" w:hAnsi="Arial" w:cs="Arial"/>
        </w:rPr>
        <w:t>que,</w:t>
      </w:r>
      <w:r w:rsidR="002F008F">
        <w:rPr>
          <w:rFonts w:ascii="Arial" w:eastAsiaTheme="minorEastAsia" w:hAnsi="Arial" w:cs="Arial"/>
        </w:rPr>
        <w:t xml:space="preserve"> al tratarse de un cociente</w:t>
      </w:r>
      <w:r w:rsidR="0055455E">
        <w:rPr>
          <w:rFonts w:ascii="Arial" w:eastAsiaTheme="minorEastAsia" w:hAnsi="Arial" w:cs="Arial"/>
        </w:rPr>
        <w:t xml:space="preserve">, esta función no estará definida en los </w:t>
      </w:r>
      <w:proofErr w:type="spellStart"/>
      <w:r w:rsidR="0055455E">
        <w:rPr>
          <w:rFonts w:ascii="Arial" w:eastAsiaTheme="minorEastAsia" w:hAnsi="Arial" w:cs="Arial"/>
        </w:rPr>
        <w:t>ceros</w:t>
      </w:r>
      <w:proofErr w:type="spellEnd"/>
      <w:r w:rsidR="0055455E">
        <w:rPr>
          <w:rFonts w:ascii="Arial" w:eastAsiaTheme="minorEastAsia" w:hAnsi="Arial" w:cs="Arial"/>
        </w:rPr>
        <w:t xml:space="preserve"> de la función </w:t>
      </w:r>
      <w:r w:rsidR="009B4130">
        <w:rPr>
          <w:rFonts w:ascii="Arial" w:eastAsiaTheme="minorEastAsia" w:hAnsi="Arial" w:cs="Arial"/>
        </w:rPr>
        <w:t>C</w:t>
      </w:r>
      <w:r w:rsidR="0055455E">
        <w:rPr>
          <w:rFonts w:ascii="Arial" w:eastAsiaTheme="minorEastAsia" w:hAnsi="Arial" w:cs="Arial"/>
        </w:rPr>
        <w:t>oseno</w:t>
      </w:r>
      <w:r w:rsidR="008817EF">
        <w:rPr>
          <w:rFonts w:ascii="Arial" w:eastAsiaTheme="minorEastAsia" w:hAnsi="Arial" w:cs="Arial"/>
        </w:rPr>
        <w:t xml:space="preserve">, es decir, en los puntos de la forma </w:t>
      </w:r>
    </w:p>
    <w:p w14:paraId="2B04F98C" w14:textId="78E639F6" w:rsidR="008817EF" w:rsidRPr="008817EF" w:rsidRDefault="008817EF" w:rsidP="005516DE">
      <w:pPr>
        <w:rPr>
          <w:rFonts w:ascii="Arial" w:eastAsiaTheme="minorEastAsia" w:hAnsi="Arial" w:cs="Arial"/>
        </w:rPr>
      </w:pPr>
      <w:commentRangeStart w:id="17"/>
      <m:oMathPara>
        <m:oMath>
          <m:r>
            <w:rPr>
              <w:rFonts w:ascii="Cambria Math" w:eastAsiaTheme="minorEastAsia" w:hAnsi="Cambria Math" w:cs="Arial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≠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2k+1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, k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número entero</m:t>
          </m:r>
          <w:commentRangeEnd w:id="17"/>
          <m:r>
            <m:rPr>
              <m:sty m:val="p"/>
            </m:rPr>
            <w:rPr>
              <w:rStyle w:val="Refdecomentario"/>
            </w:rPr>
            <w:commentReference w:id="17"/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.</m:t>
          </m:r>
        </m:oMath>
      </m:oMathPara>
    </w:p>
    <w:p w14:paraId="4703B247" w14:textId="325A47C1" w:rsidR="00CB62D7" w:rsidRDefault="009B5B38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hecho</w:t>
      </w:r>
      <w:r w:rsidR="00F44622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si por ejemplo</w:t>
      </w:r>
      <w:r w:rsidR="005F43B9">
        <w:rPr>
          <w:rFonts w:ascii="Arial" w:eastAsiaTheme="minorEastAsia" w:hAnsi="Arial" w:cs="Arial"/>
        </w:rPr>
        <w:t xml:space="preserve"> sustituimos</w:t>
      </w:r>
      <w:r w:rsidR="00AB73C7">
        <w:rPr>
          <w:rFonts w:ascii="Arial" w:eastAsiaTheme="minorEastAsia" w:hAnsi="Arial" w:cs="Arial"/>
        </w:rPr>
        <w:t xml:space="preserve"> valores </w:t>
      </w:r>
      <w:r w:rsidR="005F43B9">
        <w:rPr>
          <w:rFonts w:ascii="Arial" w:eastAsiaTheme="minorEastAsia" w:hAnsi="Arial" w:cs="Arial"/>
        </w:rPr>
        <w:t xml:space="preserve">de x </w:t>
      </w:r>
      <w:r w:rsidR="00865FF2">
        <w:rPr>
          <w:rFonts w:ascii="Arial" w:eastAsiaTheme="minorEastAsia" w:hAnsi="Arial" w:cs="Arial"/>
        </w:rPr>
        <w:t xml:space="preserve">menores y </w:t>
      </w:r>
      <w:r w:rsidR="005F43B9">
        <w:rPr>
          <w:rFonts w:ascii="Arial" w:eastAsiaTheme="minorEastAsia" w:hAnsi="Arial" w:cs="Arial"/>
        </w:rPr>
        <w:t xml:space="preserve">muy cercanos a </w:t>
      </w:r>
      <w:commentRangeStart w:id="18"/>
      <m:oMath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π</m:t>
            </m:r>
            <m:ctrlPr>
              <w:rPr>
                <w:rFonts w:ascii="Cambria Math" w:eastAsiaTheme="minorEastAsia" w:hAnsi="Cambria Math" w:cs="Arial"/>
                <w:i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  <w:commentRangeEnd w:id="18"/>
        <m:r>
          <m:rPr>
            <m:sty m:val="p"/>
          </m:rPr>
          <w:rPr>
            <w:rStyle w:val="Refdecomentario"/>
          </w:rPr>
          <w:commentReference w:id="18"/>
        </m:r>
      </m:oMath>
      <w:r w:rsidR="00865FF2">
        <w:rPr>
          <w:rFonts w:ascii="Arial" w:eastAsiaTheme="minorEastAsia" w:hAnsi="Arial" w:cs="Arial"/>
        </w:rPr>
        <w:t xml:space="preserve">, notaremos que h(x)=Tan x </w:t>
      </w:r>
      <w:r w:rsidR="008B3345">
        <w:rPr>
          <w:rFonts w:ascii="Arial" w:eastAsiaTheme="minorEastAsia" w:hAnsi="Arial" w:cs="Arial"/>
        </w:rPr>
        <w:t>asignará valores</w:t>
      </w:r>
      <w:r w:rsidR="00865FF2">
        <w:rPr>
          <w:rFonts w:ascii="Arial" w:eastAsiaTheme="minorEastAsia" w:hAnsi="Arial" w:cs="Arial"/>
        </w:rPr>
        <w:t xml:space="preserve"> positivos muy grandes</w:t>
      </w:r>
      <w:r w:rsidR="00C320A2">
        <w:rPr>
          <w:rFonts w:ascii="Arial" w:eastAsiaTheme="minorEastAsia" w:hAnsi="Arial" w:cs="Arial"/>
        </w:rPr>
        <w:t xml:space="preserve">, y si sustituimos valores mayores y muy cercanos a </w:t>
      </w:r>
      <w:commentRangeStart w:id="19"/>
      <m:oMath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π</m:t>
            </m:r>
            <m:ctrlPr>
              <w:rPr>
                <w:rFonts w:ascii="Cambria Math" w:eastAsiaTheme="minorEastAsia" w:hAnsi="Cambria Math" w:cs="Arial"/>
                <w:i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  <w:commentRangeEnd w:id="19"/>
        <m:r>
          <m:rPr>
            <m:sty m:val="p"/>
          </m:rPr>
          <w:rPr>
            <w:rStyle w:val="Refdecomentario"/>
          </w:rPr>
          <w:commentReference w:id="19"/>
        </m:r>
      </m:oMath>
      <w:r w:rsidR="00224C80">
        <w:rPr>
          <w:rFonts w:ascii="Arial" w:eastAsiaTheme="minorEastAsia" w:hAnsi="Arial" w:cs="Arial"/>
        </w:rPr>
        <w:t xml:space="preserve">, la función </w:t>
      </w:r>
      <w:r w:rsidR="00CB62D7">
        <w:rPr>
          <w:rFonts w:ascii="Arial" w:eastAsiaTheme="minorEastAsia" w:hAnsi="Arial" w:cs="Arial"/>
        </w:rPr>
        <w:t>asignar</w:t>
      </w:r>
      <w:r w:rsidR="00224C80">
        <w:rPr>
          <w:rFonts w:ascii="Arial" w:eastAsiaTheme="minorEastAsia" w:hAnsi="Arial" w:cs="Arial"/>
        </w:rPr>
        <w:t>á valores</w:t>
      </w:r>
      <w:r w:rsidR="008B3345">
        <w:rPr>
          <w:rFonts w:ascii="Arial" w:eastAsiaTheme="minorEastAsia" w:hAnsi="Arial" w:cs="Arial"/>
        </w:rPr>
        <w:t xml:space="preserve"> muy grandes pero negativos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CB598C" w14:paraId="229CA6DA" w14:textId="77777777" w:rsidTr="008063EA">
        <w:tc>
          <w:tcPr>
            <w:tcW w:w="1271" w:type="dxa"/>
          </w:tcPr>
          <w:p w14:paraId="4024562A" w14:textId="55952A8D" w:rsidR="00CB598C" w:rsidRDefault="001765F6" w:rsidP="008063E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</w:p>
        </w:tc>
        <w:tc>
          <w:tcPr>
            <w:tcW w:w="1559" w:type="dxa"/>
          </w:tcPr>
          <w:p w14:paraId="4D0A639F" w14:textId="77777777" w:rsidR="00CB598C" w:rsidRDefault="00CB598C" w:rsidP="00AD0F65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h(x)=Tan x</w:t>
            </w:r>
          </w:p>
        </w:tc>
      </w:tr>
      <w:tr w:rsidR="00CB598C" w14:paraId="29B428C4" w14:textId="77777777" w:rsidTr="008063EA">
        <w:tc>
          <w:tcPr>
            <w:tcW w:w="1271" w:type="dxa"/>
          </w:tcPr>
          <w:p w14:paraId="6EB9B5BC" w14:textId="77777777" w:rsidR="00CB598C" w:rsidRDefault="00CB598C" w:rsidP="008063E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1.55</w:t>
            </w:r>
          </w:p>
        </w:tc>
        <w:tc>
          <w:tcPr>
            <w:tcW w:w="1559" w:type="dxa"/>
          </w:tcPr>
          <w:p w14:paraId="657DE481" w14:textId="77777777" w:rsidR="00CB598C" w:rsidRDefault="00CB598C" w:rsidP="008063E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48.08</w:t>
            </w:r>
          </w:p>
        </w:tc>
      </w:tr>
      <w:tr w:rsidR="00CB598C" w14:paraId="7E991031" w14:textId="77777777" w:rsidTr="008063EA">
        <w:tc>
          <w:tcPr>
            <w:tcW w:w="1271" w:type="dxa"/>
          </w:tcPr>
          <w:p w14:paraId="7F8CC35D" w14:textId="77777777" w:rsidR="00CB598C" w:rsidRDefault="00CB598C" w:rsidP="008063E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1.56</w:t>
            </w:r>
          </w:p>
        </w:tc>
        <w:tc>
          <w:tcPr>
            <w:tcW w:w="1559" w:type="dxa"/>
          </w:tcPr>
          <w:p w14:paraId="562FB0A8" w14:textId="77777777" w:rsidR="00CB598C" w:rsidRDefault="00CB598C" w:rsidP="008063E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92.62</w:t>
            </w:r>
          </w:p>
        </w:tc>
      </w:tr>
      <w:tr w:rsidR="00CB598C" w14:paraId="18972A7E" w14:textId="77777777" w:rsidTr="008063EA">
        <w:tc>
          <w:tcPr>
            <w:tcW w:w="1271" w:type="dxa"/>
          </w:tcPr>
          <w:p w14:paraId="510F2EF8" w14:textId="77777777" w:rsidR="00CB598C" w:rsidRDefault="00CB598C" w:rsidP="008063E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1.57</w:t>
            </w:r>
          </w:p>
        </w:tc>
        <w:tc>
          <w:tcPr>
            <w:tcW w:w="1559" w:type="dxa"/>
          </w:tcPr>
          <w:p w14:paraId="4E89D402" w14:textId="77777777" w:rsidR="00CB598C" w:rsidRDefault="00CB598C" w:rsidP="008063E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1255.77</w:t>
            </w:r>
          </w:p>
        </w:tc>
      </w:tr>
      <w:tr w:rsidR="00CB598C" w14:paraId="4899083B" w14:textId="77777777" w:rsidTr="008063EA">
        <w:tc>
          <w:tcPr>
            <w:tcW w:w="1271" w:type="dxa"/>
          </w:tcPr>
          <w:p w14:paraId="7A45EE79" w14:textId="77777777" w:rsidR="00CB598C" w:rsidRDefault="00CB598C" w:rsidP="008063E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1.5707</w:t>
            </w:r>
          </w:p>
        </w:tc>
        <w:tc>
          <w:tcPr>
            <w:tcW w:w="1559" w:type="dxa"/>
          </w:tcPr>
          <w:p w14:paraId="67DA9BD4" w14:textId="77777777" w:rsidR="00CB598C" w:rsidRDefault="00CB598C" w:rsidP="008063E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10381.33</w:t>
            </w:r>
          </w:p>
        </w:tc>
      </w:tr>
      <w:commentRangeStart w:id="20"/>
      <w:tr w:rsidR="00CB598C" w14:paraId="136C4041" w14:textId="77777777" w:rsidTr="008063EA">
        <w:tc>
          <w:tcPr>
            <w:tcW w:w="1271" w:type="dxa"/>
          </w:tcPr>
          <w:p w14:paraId="31DD8EB5" w14:textId="77777777" w:rsidR="00CB598C" w:rsidRPr="00F145BD" w:rsidRDefault="00000000" w:rsidP="008063EA">
            <w:pPr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π</m:t>
                    </m: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en>
                </m:f>
                <w:commentRangeEnd w:id="20"/>
                <m:r>
                  <m:rPr>
                    <m:sty m:val="p"/>
                  </m:rPr>
                  <w:rPr>
                    <w:rStyle w:val="Refdecomentario"/>
                  </w:rPr>
                  <w:commentReference w:id="20"/>
                </m:r>
              </m:oMath>
            </m:oMathPara>
          </w:p>
        </w:tc>
        <w:tc>
          <w:tcPr>
            <w:tcW w:w="1559" w:type="dxa"/>
          </w:tcPr>
          <w:p w14:paraId="1BB89657" w14:textId="64569B5E" w:rsidR="00CB598C" w:rsidRDefault="001115F2" w:rsidP="008063E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__________</w:t>
            </w:r>
          </w:p>
        </w:tc>
      </w:tr>
    </w:tbl>
    <w:tbl>
      <w:tblPr>
        <w:tblStyle w:val="Tablaconcuadrcula"/>
        <w:tblpPr w:leftFromText="141" w:rightFromText="141" w:vertAnchor="text" w:horzAnchor="page" w:tblpX="6529" w:tblpY="-183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0D1A48" w14:paraId="1B4042BE" w14:textId="77777777" w:rsidTr="000D1A48">
        <w:tc>
          <w:tcPr>
            <w:tcW w:w="1276" w:type="dxa"/>
          </w:tcPr>
          <w:p w14:paraId="7A3A84CD" w14:textId="77777777" w:rsidR="000D1A48" w:rsidRDefault="000D1A48" w:rsidP="000D1A48">
            <w:pPr>
              <w:tabs>
                <w:tab w:val="left" w:pos="3048"/>
              </w:tabs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</w:p>
        </w:tc>
        <w:tc>
          <w:tcPr>
            <w:tcW w:w="1559" w:type="dxa"/>
          </w:tcPr>
          <w:p w14:paraId="32059560" w14:textId="77777777" w:rsidR="000D1A48" w:rsidRDefault="000D1A48" w:rsidP="000D1A4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h(x)=Tan x</w:t>
            </w:r>
          </w:p>
        </w:tc>
      </w:tr>
      <w:commentRangeStart w:id="21"/>
      <w:tr w:rsidR="000D1A48" w14:paraId="562A3F2D" w14:textId="77777777" w:rsidTr="000D1A48">
        <w:tc>
          <w:tcPr>
            <w:tcW w:w="1276" w:type="dxa"/>
          </w:tcPr>
          <w:p w14:paraId="0B4D35B7" w14:textId="77777777" w:rsidR="000D1A48" w:rsidRPr="001115F2" w:rsidRDefault="00000000" w:rsidP="000D1A48">
            <w:pPr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en>
                </m:f>
                <w:commentRangeEnd w:id="21"/>
                <m:r>
                  <m:rPr>
                    <m:sty m:val="p"/>
                  </m:rPr>
                  <w:rPr>
                    <w:rStyle w:val="Refdecomentario"/>
                  </w:rPr>
                  <w:commentReference w:id="21"/>
                </m:r>
              </m:oMath>
            </m:oMathPara>
          </w:p>
        </w:tc>
        <w:tc>
          <w:tcPr>
            <w:tcW w:w="1559" w:type="dxa"/>
          </w:tcPr>
          <w:p w14:paraId="2C1253EC" w14:textId="77777777" w:rsidR="000D1A48" w:rsidRDefault="000D1A48" w:rsidP="000D1A48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__________</w:t>
            </w:r>
          </w:p>
        </w:tc>
      </w:tr>
      <w:tr w:rsidR="000D1A48" w14:paraId="0F982A1B" w14:textId="77777777" w:rsidTr="000D1A48">
        <w:tc>
          <w:tcPr>
            <w:tcW w:w="1276" w:type="dxa"/>
          </w:tcPr>
          <w:p w14:paraId="2DC69543" w14:textId="77777777" w:rsidR="000D1A48" w:rsidRDefault="000D1A48" w:rsidP="000D1A4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1.5708</w:t>
            </w:r>
          </w:p>
        </w:tc>
        <w:tc>
          <w:tcPr>
            <w:tcW w:w="1559" w:type="dxa"/>
          </w:tcPr>
          <w:p w14:paraId="1025A784" w14:textId="49857E59" w:rsidR="000D1A48" w:rsidRDefault="000D1A48" w:rsidP="000D1A4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-272241.81</w:t>
            </w:r>
          </w:p>
        </w:tc>
      </w:tr>
      <w:tr w:rsidR="000D1A48" w14:paraId="787145AE" w14:textId="77777777" w:rsidTr="000D1A48">
        <w:tc>
          <w:tcPr>
            <w:tcW w:w="1276" w:type="dxa"/>
          </w:tcPr>
          <w:p w14:paraId="5B93F54B" w14:textId="77777777" w:rsidR="000D1A48" w:rsidRDefault="000D1A48" w:rsidP="000D1A4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1.58</w:t>
            </w:r>
          </w:p>
        </w:tc>
        <w:tc>
          <w:tcPr>
            <w:tcW w:w="1559" w:type="dxa"/>
          </w:tcPr>
          <w:p w14:paraId="563633E2" w14:textId="77777777" w:rsidR="000D1A48" w:rsidRDefault="000D1A48" w:rsidP="000D1A4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-108.65</w:t>
            </w:r>
          </w:p>
        </w:tc>
      </w:tr>
      <w:tr w:rsidR="000D1A48" w14:paraId="7F06F08D" w14:textId="77777777" w:rsidTr="000D1A48">
        <w:tc>
          <w:tcPr>
            <w:tcW w:w="1276" w:type="dxa"/>
          </w:tcPr>
          <w:p w14:paraId="2C8B2996" w14:textId="77777777" w:rsidR="000D1A48" w:rsidRDefault="000D1A48" w:rsidP="000D1A4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1.59</w:t>
            </w:r>
          </w:p>
        </w:tc>
        <w:tc>
          <w:tcPr>
            <w:tcW w:w="1559" w:type="dxa"/>
          </w:tcPr>
          <w:p w14:paraId="71C71F41" w14:textId="77777777" w:rsidR="000D1A48" w:rsidRDefault="000D1A48" w:rsidP="000D1A4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-52.07</w:t>
            </w:r>
          </w:p>
        </w:tc>
      </w:tr>
      <w:tr w:rsidR="000D1A48" w14:paraId="53163F55" w14:textId="77777777" w:rsidTr="000D1A48">
        <w:tc>
          <w:tcPr>
            <w:tcW w:w="1276" w:type="dxa"/>
          </w:tcPr>
          <w:p w14:paraId="48475FD0" w14:textId="77777777" w:rsidR="000D1A48" w:rsidRDefault="000D1A48" w:rsidP="000D1A4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1.6</w:t>
            </w:r>
          </w:p>
        </w:tc>
        <w:tc>
          <w:tcPr>
            <w:tcW w:w="1559" w:type="dxa"/>
          </w:tcPr>
          <w:p w14:paraId="75337B83" w14:textId="77777777" w:rsidR="000D1A48" w:rsidRDefault="000D1A48" w:rsidP="000D1A4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-34.23</w:t>
            </w:r>
          </w:p>
        </w:tc>
      </w:tr>
    </w:tbl>
    <w:p w14:paraId="15DF8A22" w14:textId="0CB1B5A8" w:rsidR="00616550" w:rsidRPr="00C320A2" w:rsidRDefault="00616550" w:rsidP="00CB598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Aproximación por la izquierda                               Aproximación por la derecha.</w:t>
      </w:r>
    </w:p>
    <w:p w14:paraId="5850FD8D" w14:textId="2F2D52D4" w:rsidR="006C2B07" w:rsidRPr="00471C49" w:rsidRDefault="00CB62D7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este</w:t>
      </w:r>
      <w:r w:rsidR="00982C01">
        <w:rPr>
          <w:rFonts w:ascii="Arial" w:eastAsiaTheme="minorEastAsia" w:hAnsi="Arial" w:cs="Arial"/>
        </w:rPr>
        <w:t xml:space="preserve"> caso, la recta </w:t>
      </w:r>
      <w:commentRangeStart w:id="22"/>
      <m:oMath>
        <m:r>
          <w:rPr>
            <w:rFonts w:ascii="Cambria Math" w:eastAsiaTheme="minorEastAsia" w:hAnsi="Cambria Math" w:cs="Arial"/>
          </w:rPr>
          <m:t>x=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π</m:t>
            </m:r>
            <m:ctrlPr>
              <w:rPr>
                <w:rFonts w:ascii="Cambria Math" w:eastAsiaTheme="minorEastAsia" w:hAnsi="Cambria Math" w:cs="Arial"/>
                <w:i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  <w:commentRangeEnd w:id="22"/>
        <m:r>
          <m:rPr>
            <m:sty m:val="p"/>
          </m:rPr>
          <w:rPr>
            <w:rStyle w:val="Refdecomentario"/>
          </w:rPr>
          <w:commentReference w:id="22"/>
        </m:r>
      </m:oMath>
      <w:r w:rsidR="00982C01">
        <w:rPr>
          <w:rFonts w:ascii="Arial" w:eastAsiaTheme="minorEastAsia" w:hAnsi="Arial" w:cs="Arial"/>
        </w:rPr>
        <w:t xml:space="preserve"> será una asíntota vertical para la función</w:t>
      </w:r>
      <w:r w:rsidR="002349F2">
        <w:rPr>
          <w:rFonts w:ascii="Arial" w:eastAsiaTheme="minorEastAsia" w:hAnsi="Arial" w:cs="Arial"/>
        </w:rPr>
        <w:t xml:space="preserve"> h(x)=Tan x, y lo </w:t>
      </w:r>
      <w:r w:rsidR="00401D1A">
        <w:rPr>
          <w:rFonts w:ascii="Arial" w:eastAsiaTheme="minorEastAsia" w:hAnsi="Arial" w:cs="Arial"/>
        </w:rPr>
        <w:t xml:space="preserve">análogo ocurre para las rectas </w:t>
      </w:r>
      <w:commentRangeStart w:id="23"/>
      <m:oMath>
        <m:r>
          <w:rPr>
            <w:rFonts w:ascii="Cambria Math" w:eastAsiaTheme="minorEastAsia" w:hAnsi="Cambria Math" w:cs="Arial"/>
          </w:rPr>
          <m:t>x=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π</m:t>
            </m:r>
            <m:ctrlPr>
              <w:rPr>
                <w:rFonts w:ascii="Cambria Math" w:eastAsiaTheme="minorEastAsia" w:hAnsi="Cambria Math" w:cs="Arial"/>
                <w:i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  <w:commentRangeEnd w:id="23"/>
        <m:r>
          <m:rPr>
            <m:sty m:val="p"/>
          </m:rPr>
          <w:rPr>
            <w:rStyle w:val="Refdecomentario"/>
          </w:rPr>
          <w:commentReference w:id="23"/>
        </m:r>
      </m:oMath>
      <w:r w:rsidR="00A12260">
        <w:rPr>
          <w:rFonts w:ascii="Arial" w:eastAsiaTheme="minorEastAsia" w:hAnsi="Arial" w:cs="Arial"/>
        </w:rPr>
        <w:t>, con k un número entero.</w:t>
      </w:r>
    </w:p>
    <w:p w14:paraId="7BCCDBBA" w14:textId="1AE21CB8" w:rsidR="00960D31" w:rsidRDefault="00CA7E93" w:rsidP="005516DE">
      <w:pPr>
        <w:rPr>
          <w:rFonts w:ascii="Arial" w:eastAsiaTheme="minorEastAsia" w:hAnsi="Arial" w:cs="Arial"/>
        </w:rPr>
      </w:pPr>
      <w:r w:rsidRPr="00CA7E93">
        <w:rPr>
          <w:rFonts w:ascii="Arial" w:eastAsiaTheme="minorEastAsia" w:hAnsi="Arial" w:cs="Arial"/>
          <w:noProof/>
        </w:rPr>
        <w:lastRenderedPageBreak/>
        <w:drawing>
          <wp:inline distT="0" distB="0" distL="0" distR="0" wp14:anchorId="6F747204" wp14:editId="70A0ACFD">
            <wp:extent cx="5334000" cy="3264496"/>
            <wp:effectExtent l="0" t="0" r="0" b="0"/>
            <wp:docPr id="1633982959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82959" name="Imagen 1" descr="Imagen que contiene 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2464" cy="326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C2C6" w14:textId="77777777" w:rsidR="00EA5257" w:rsidRDefault="00EA5257" w:rsidP="005516DE">
      <w:pPr>
        <w:rPr>
          <w:rFonts w:ascii="Arial" w:eastAsiaTheme="minorEastAsia" w:hAnsi="Arial" w:cs="Arial"/>
        </w:rPr>
      </w:pPr>
    </w:p>
    <w:p w14:paraId="6A5E5013" w14:textId="18553DD4" w:rsidR="00284D38" w:rsidRDefault="00284D38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Ahora, los </w:t>
      </w:r>
      <w:proofErr w:type="spellStart"/>
      <w:r>
        <w:rPr>
          <w:rFonts w:ascii="Arial" w:eastAsiaTheme="minorEastAsia" w:hAnsi="Arial" w:cs="Arial"/>
        </w:rPr>
        <w:t>ceros</w:t>
      </w:r>
      <w:proofErr w:type="spellEnd"/>
      <w:r>
        <w:rPr>
          <w:rFonts w:ascii="Arial" w:eastAsiaTheme="minorEastAsia" w:hAnsi="Arial" w:cs="Arial"/>
        </w:rPr>
        <w:t xml:space="preserve"> de la función </w:t>
      </w:r>
      <w:r w:rsidR="009B4130">
        <w:rPr>
          <w:rFonts w:ascii="Arial" w:eastAsiaTheme="minorEastAsia" w:hAnsi="Arial" w:cs="Arial"/>
        </w:rPr>
        <w:t>T</w:t>
      </w:r>
      <w:r>
        <w:rPr>
          <w:rFonts w:ascii="Arial" w:eastAsiaTheme="minorEastAsia" w:hAnsi="Arial" w:cs="Arial"/>
        </w:rPr>
        <w:t xml:space="preserve">angente corresponderán a los </w:t>
      </w:r>
      <w:proofErr w:type="spellStart"/>
      <w:r>
        <w:rPr>
          <w:rFonts w:ascii="Arial" w:eastAsiaTheme="minorEastAsia" w:hAnsi="Arial" w:cs="Arial"/>
        </w:rPr>
        <w:t>ceros</w:t>
      </w:r>
      <w:proofErr w:type="spellEnd"/>
      <w:r>
        <w:rPr>
          <w:rFonts w:ascii="Arial" w:eastAsiaTheme="minorEastAsia" w:hAnsi="Arial" w:cs="Arial"/>
        </w:rPr>
        <w:t xml:space="preserve"> de la función </w:t>
      </w:r>
      <w:r w:rsidR="009B4130">
        <w:rPr>
          <w:rFonts w:ascii="Arial" w:eastAsiaTheme="minorEastAsia" w:hAnsi="Arial" w:cs="Arial"/>
        </w:rPr>
        <w:t>S</w:t>
      </w:r>
      <w:r w:rsidR="006029CE">
        <w:rPr>
          <w:rFonts w:ascii="Arial" w:eastAsiaTheme="minorEastAsia" w:hAnsi="Arial" w:cs="Arial"/>
        </w:rPr>
        <w:t>eno</w:t>
      </w:r>
      <w:r w:rsidR="00656EFF">
        <w:rPr>
          <w:rFonts w:ascii="Arial" w:eastAsiaTheme="minorEastAsia" w:hAnsi="Arial" w:cs="Arial"/>
        </w:rPr>
        <w:t xml:space="preserve"> puesto que </w:t>
      </w:r>
    </w:p>
    <w:p w14:paraId="7E8481A8" w14:textId="326F4574" w:rsidR="00B4605A" w:rsidRPr="00F65A16" w:rsidRDefault="006D073E" w:rsidP="005516DE">
      <w:pPr>
        <w:rPr>
          <w:rFonts w:ascii="Arial" w:eastAsiaTheme="minorEastAsia" w:hAnsi="Arial" w:cs="Arial"/>
        </w:rPr>
      </w:pPr>
      <w:commentRangeStart w:id="24"/>
      <m:oMathPara>
        <m:oMath>
          <m:r>
            <w:rPr>
              <w:rFonts w:ascii="Cambria Math" w:eastAsiaTheme="minorEastAsia" w:hAnsi="Cambria Math" w:cs="Arial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π</m:t>
              </m:r>
            </m:e>
          </m:d>
          <m:r>
            <w:rPr>
              <w:rFonts w:ascii="Cambria Math" w:eastAsiaTheme="minorEastAsia" w:hAnsi="Cambria Math" w:cs="Arial"/>
            </w:rPr>
            <m:t>=Tan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π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±</m:t>
              </m:r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=0, k número entero.</m:t>
          </m:r>
          <w:commentRangeEnd w:id="24"/>
          <m:r>
            <m:rPr>
              <m:sty m:val="p"/>
            </m:rPr>
            <w:rPr>
              <w:rStyle w:val="Refdecomentario"/>
            </w:rPr>
            <w:commentReference w:id="24"/>
          </m:r>
        </m:oMath>
      </m:oMathPara>
    </w:p>
    <w:p w14:paraId="00334EF7" w14:textId="21298FE9" w:rsidR="00BD674F" w:rsidRPr="001A3B28" w:rsidRDefault="00247D87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Finalmente notemos que </w:t>
      </w:r>
      <w:r w:rsidR="00BD674F">
        <w:rPr>
          <w:rFonts w:ascii="Arial" w:eastAsiaTheme="minorEastAsia" w:hAnsi="Arial" w:cs="Arial"/>
        </w:rPr>
        <w:t xml:space="preserve">el periodo de h(x)=Tan x es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</m:oMath>
      <w:r w:rsidR="001A3B28">
        <w:rPr>
          <w:rFonts w:ascii="Arial" w:eastAsiaTheme="minorEastAsia" w:hAnsi="Arial" w:cs="Arial"/>
        </w:rPr>
        <w:t xml:space="preserve">, es decir, </w:t>
      </w:r>
      <w:commentRangeStart w:id="25"/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π</m:t>
            </m:r>
          </m:e>
        </m:d>
        <w:commentRangeEnd w:id="25"/>
        <m:r>
          <m:rPr>
            <m:sty m:val="p"/>
          </m:rPr>
          <w:rPr>
            <w:rStyle w:val="Refdecomentario"/>
          </w:rPr>
          <w:commentReference w:id="25"/>
        </m:r>
      </m:oMath>
      <w:r w:rsidR="00A855AB">
        <w:rPr>
          <w:rFonts w:ascii="Arial" w:eastAsiaTheme="minorEastAsia" w:hAnsi="Arial" w:cs="Arial"/>
        </w:rPr>
        <w:t xml:space="preserve"> para cualquier valor de x.</w:t>
      </w:r>
    </w:p>
    <w:p w14:paraId="60349E4F" w14:textId="3B5C755A" w:rsidR="00A855AB" w:rsidRDefault="00D42FB9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 w:rsidR="00773979">
        <w:rPr>
          <w:rFonts w:ascii="Arial" w:eastAsiaTheme="minorEastAsia" w:hAnsi="Arial" w:cs="Arial"/>
        </w:rPr>
        <w:t>continuación,</w:t>
      </w:r>
      <w:r>
        <w:rPr>
          <w:rFonts w:ascii="Arial" w:eastAsiaTheme="minorEastAsia" w:hAnsi="Arial" w:cs="Arial"/>
        </w:rPr>
        <w:t xml:space="preserve"> se muestran las gráficas de las funciones Cotangente, Secante y Cosecante</w:t>
      </w:r>
      <w:r w:rsidR="00634A1A">
        <w:rPr>
          <w:rFonts w:ascii="Arial" w:eastAsiaTheme="minorEastAsia" w:hAnsi="Arial" w:cs="Arial"/>
        </w:rPr>
        <w:t xml:space="preserve">, y se da una tabla donde se resumen </w:t>
      </w:r>
      <w:r w:rsidR="00021594">
        <w:rPr>
          <w:rFonts w:ascii="Arial" w:eastAsiaTheme="minorEastAsia" w:hAnsi="Arial" w:cs="Arial"/>
        </w:rPr>
        <w:t>la</w:t>
      </w:r>
      <w:r w:rsidR="00634A1A">
        <w:rPr>
          <w:rFonts w:ascii="Arial" w:eastAsiaTheme="minorEastAsia" w:hAnsi="Arial" w:cs="Arial"/>
        </w:rPr>
        <w:t>s características principales</w:t>
      </w:r>
      <w:r w:rsidR="00021594">
        <w:rPr>
          <w:rFonts w:ascii="Arial" w:eastAsiaTheme="minorEastAsia" w:hAnsi="Arial" w:cs="Arial"/>
        </w:rPr>
        <w:t xml:space="preserve"> de las</w:t>
      </w:r>
      <w:r w:rsidR="0089297A">
        <w:rPr>
          <w:rFonts w:ascii="Arial" w:eastAsiaTheme="minorEastAsia" w:hAnsi="Arial" w:cs="Arial"/>
        </w:rPr>
        <w:t xml:space="preserve"> funciones trigonométricas</w:t>
      </w:r>
      <w:r w:rsidR="00634A1A">
        <w:rPr>
          <w:rFonts w:ascii="Arial" w:eastAsiaTheme="minorEastAsia" w:hAnsi="Arial" w:cs="Arial"/>
        </w:rPr>
        <w:t>.</w:t>
      </w:r>
    </w:p>
    <w:p w14:paraId="0431EFA0" w14:textId="5C28505D" w:rsidR="00840A9E" w:rsidRDefault="00840A9E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Función Cotangente: i(x)=</w:t>
      </w:r>
      <w:proofErr w:type="spellStart"/>
      <w:r>
        <w:rPr>
          <w:rFonts w:ascii="Arial" w:eastAsiaTheme="minorEastAsia" w:hAnsi="Arial" w:cs="Arial"/>
        </w:rPr>
        <w:t>Cot</w:t>
      </w:r>
      <w:proofErr w:type="spellEnd"/>
      <w:r>
        <w:rPr>
          <w:rFonts w:ascii="Arial" w:eastAsiaTheme="minorEastAsia" w:hAnsi="Arial" w:cs="Arial"/>
        </w:rPr>
        <w:t xml:space="preserve"> x</w:t>
      </w:r>
      <w:r w:rsidR="00E6716B">
        <w:rPr>
          <w:rFonts w:ascii="Arial" w:eastAsiaTheme="minorEastAsia" w:hAnsi="Arial" w:cs="Arial"/>
        </w:rPr>
        <w:t>.</w:t>
      </w:r>
    </w:p>
    <w:p w14:paraId="3E45AF5B" w14:textId="3269185B" w:rsidR="00773979" w:rsidRDefault="00D74AFE" w:rsidP="005516DE">
      <w:pPr>
        <w:rPr>
          <w:rFonts w:ascii="Arial" w:eastAsiaTheme="minorEastAsia" w:hAnsi="Arial" w:cs="Arial"/>
        </w:rPr>
      </w:pPr>
      <w:r w:rsidRPr="00D74AFE">
        <w:rPr>
          <w:rFonts w:ascii="Arial" w:eastAsiaTheme="minorEastAsia" w:hAnsi="Arial" w:cs="Arial"/>
          <w:noProof/>
        </w:rPr>
        <w:lastRenderedPageBreak/>
        <w:drawing>
          <wp:inline distT="0" distB="0" distL="0" distR="0" wp14:anchorId="04D81967" wp14:editId="0CA4BF35">
            <wp:extent cx="5612130" cy="4131945"/>
            <wp:effectExtent l="0" t="0" r="7620" b="1905"/>
            <wp:docPr id="205087845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8452" name="Imagen 1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C830" w14:textId="77777777" w:rsidR="00314E7E" w:rsidRDefault="00314E7E" w:rsidP="005516DE">
      <w:pPr>
        <w:rPr>
          <w:rFonts w:ascii="Arial" w:eastAsiaTheme="minorEastAsia" w:hAnsi="Arial" w:cs="Arial"/>
        </w:rPr>
      </w:pPr>
    </w:p>
    <w:p w14:paraId="0A800025" w14:textId="77777777" w:rsidR="00314E7E" w:rsidRDefault="00314E7E" w:rsidP="005516DE">
      <w:pPr>
        <w:rPr>
          <w:rFonts w:ascii="Arial" w:eastAsiaTheme="minorEastAsia" w:hAnsi="Arial" w:cs="Arial"/>
        </w:rPr>
      </w:pPr>
    </w:p>
    <w:p w14:paraId="672DD064" w14:textId="77777777" w:rsidR="00314E7E" w:rsidRDefault="00314E7E" w:rsidP="005516DE">
      <w:pPr>
        <w:rPr>
          <w:rFonts w:ascii="Arial" w:eastAsiaTheme="minorEastAsia" w:hAnsi="Arial" w:cs="Arial"/>
        </w:rPr>
      </w:pPr>
    </w:p>
    <w:p w14:paraId="1E8A2E1E" w14:textId="77777777" w:rsidR="00314E7E" w:rsidRDefault="00314E7E" w:rsidP="005516DE">
      <w:pPr>
        <w:rPr>
          <w:rFonts w:ascii="Arial" w:eastAsiaTheme="minorEastAsia" w:hAnsi="Arial" w:cs="Arial"/>
        </w:rPr>
      </w:pPr>
    </w:p>
    <w:p w14:paraId="52A70997" w14:textId="77777777" w:rsidR="00314E7E" w:rsidRDefault="00314E7E" w:rsidP="005516DE">
      <w:pPr>
        <w:rPr>
          <w:rFonts w:ascii="Arial" w:eastAsiaTheme="minorEastAsia" w:hAnsi="Arial" w:cs="Arial"/>
        </w:rPr>
      </w:pPr>
    </w:p>
    <w:p w14:paraId="2CC3355E" w14:textId="77777777" w:rsidR="00314E7E" w:rsidRDefault="00314E7E" w:rsidP="005516DE">
      <w:pPr>
        <w:rPr>
          <w:rFonts w:ascii="Arial" w:eastAsiaTheme="minorEastAsia" w:hAnsi="Arial" w:cs="Arial"/>
        </w:rPr>
      </w:pPr>
    </w:p>
    <w:p w14:paraId="039809A8" w14:textId="6D27D92B" w:rsidR="0089297A" w:rsidRDefault="00E6716B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Función Secante: j(x)=</w:t>
      </w:r>
      <w:proofErr w:type="spellStart"/>
      <w:r>
        <w:rPr>
          <w:rFonts w:ascii="Arial" w:eastAsiaTheme="minorEastAsia" w:hAnsi="Arial" w:cs="Arial"/>
        </w:rPr>
        <w:t>Sec</w:t>
      </w:r>
      <w:proofErr w:type="spellEnd"/>
      <w:r>
        <w:rPr>
          <w:rFonts w:ascii="Arial" w:eastAsiaTheme="minorEastAsia" w:hAnsi="Arial" w:cs="Arial"/>
        </w:rPr>
        <w:t xml:space="preserve"> x.</w:t>
      </w:r>
    </w:p>
    <w:p w14:paraId="3FDC3939" w14:textId="6AE7C632" w:rsidR="00E6716B" w:rsidRPr="001A3B28" w:rsidRDefault="00314E7E" w:rsidP="005516DE">
      <w:pPr>
        <w:rPr>
          <w:rFonts w:ascii="Arial" w:eastAsiaTheme="minorEastAsia" w:hAnsi="Arial" w:cs="Arial"/>
        </w:rPr>
      </w:pPr>
      <w:r w:rsidRPr="00314E7E">
        <w:rPr>
          <w:rFonts w:ascii="Arial" w:eastAsiaTheme="minorEastAsia" w:hAnsi="Arial" w:cs="Arial"/>
          <w:noProof/>
        </w:rPr>
        <w:lastRenderedPageBreak/>
        <w:drawing>
          <wp:inline distT="0" distB="0" distL="0" distR="0" wp14:anchorId="58AB5DD4" wp14:editId="06AA738D">
            <wp:extent cx="5612130" cy="3004820"/>
            <wp:effectExtent l="0" t="0" r="7620" b="5080"/>
            <wp:docPr id="164395841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58412" name="Imagen 1" descr="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4EC2" w14:textId="344BA58C" w:rsidR="00314E7E" w:rsidRDefault="00314E7E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Función Cosecante: k(x)=</w:t>
      </w:r>
      <w:proofErr w:type="spellStart"/>
      <w:r>
        <w:rPr>
          <w:rFonts w:ascii="Arial" w:eastAsiaTheme="minorEastAsia" w:hAnsi="Arial" w:cs="Arial"/>
        </w:rPr>
        <w:t>Csc</w:t>
      </w:r>
      <w:proofErr w:type="spellEnd"/>
      <w:r>
        <w:rPr>
          <w:rFonts w:ascii="Arial" w:eastAsiaTheme="minorEastAsia" w:hAnsi="Arial" w:cs="Arial"/>
        </w:rPr>
        <w:t xml:space="preserve"> x</w:t>
      </w:r>
    </w:p>
    <w:p w14:paraId="7B032507" w14:textId="61DA2D18" w:rsidR="00314E7E" w:rsidRDefault="00B6495E" w:rsidP="005516DE">
      <w:pPr>
        <w:rPr>
          <w:rFonts w:ascii="Arial" w:eastAsiaTheme="minorEastAsia" w:hAnsi="Arial" w:cs="Arial"/>
        </w:rPr>
      </w:pPr>
      <w:r w:rsidRPr="00B6495E">
        <w:rPr>
          <w:rFonts w:ascii="Arial" w:eastAsiaTheme="minorEastAsia" w:hAnsi="Arial" w:cs="Arial"/>
          <w:noProof/>
        </w:rPr>
        <w:drawing>
          <wp:inline distT="0" distB="0" distL="0" distR="0" wp14:anchorId="0A00CFAF" wp14:editId="6DBFCC3E">
            <wp:extent cx="5612130" cy="4204335"/>
            <wp:effectExtent l="0" t="0" r="7620" b="5715"/>
            <wp:docPr id="21555082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50820" name="Imagen 1" descr="Gráf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A164" w14:textId="77777777" w:rsidR="00314E7E" w:rsidRDefault="00314E7E" w:rsidP="005516DE">
      <w:pPr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2126"/>
        <w:gridCol w:w="1178"/>
      </w:tblGrid>
      <w:tr w:rsidR="008931B7" w14:paraId="3374470A" w14:textId="77777777" w:rsidTr="003859C7">
        <w:tc>
          <w:tcPr>
            <w:tcW w:w="1555" w:type="dxa"/>
          </w:tcPr>
          <w:p w14:paraId="1CBD238F" w14:textId="03249D09" w:rsidR="000F759E" w:rsidRPr="000F759E" w:rsidRDefault="000F759E" w:rsidP="000F759E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0F759E">
              <w:rPr>
                <w:rFonts w:ascii="Arial" w:eastAsiaTheme="minorEastAsia" w:hAnsi="Arial" w:cs="Arial"/>
                <w:b/>
                <w:bCs/>
              </w:rPr>
              <w:t>Función</w:t>
            </w:r>
          </w:p>
        </w:tc>
        <w:tc>
          <w:tcPr>
            <w:tcW w:w="3969" w:type="dxa"/>
          </w:tcPr>
          <w:p w14:paraId="1F09D5F4" w14:textId="412B3CC3" w:rsidR="000F759E" w:rsidRPr="000F759E" w:rsidRDefault="000F759E" w:rsidP="000F759E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0F759E">
              <w:rPr>
                <w:rFonts w:ascii="Arial" w:eastAsiaTheme="minorEastAsia" w:hAnsi="Arial" w:cs="Arial"/>
                <w:b/>
                <w:bCs/>
              </w:rPr>
              <w:t>Dominio</w:t>
            </w:r>
          </w:p>
        </w:tc>
        <w:tc>
          <w:tcPr>
            <w:tcW w:w="2126" w:type="dxa"/>
          </w:tcPr>
          <w:p w14:paraId="5761C389" w14:textId="53307E77" w:rsidR="000F759E" w:rsidRPr="000F759E" w:rsidRDefault="000F759E" w:rsidP="000F759E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0F759E">
              <w:rPr>
                <w:rFonts w:ascii="Arial" w:eastAsiaTheme="minorEastAsia" w:hAnsi="Arial" w:cs="Arial"/>
                <w:b/>
                <w:bCs/>
              </w:rPr>
              <w:t>Rango</w:t>
            </w:r>
          </w:p>
        </w:tc>
        <w:tc>
          <w:tcPr>
            <w:tcW w:w="1178" w:type="dxa"/>
          </w:tcPr>
          <w:p w14:paraId="5C974D10" w14:textId="100167E1" w:rsidR="000F759E" w:rsidRPr="000F759E" w:rsidRDefault="000F759E" w:rsidP="000F759E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0F759E">
              <w:rPr>
                <w:rFonts w:ascii="Arial" w:eastAsiaTheme="minorEastAsia" w:hAnsi="Arial" w:cs="Arial"/>
                <w:b/>
                <w:bCs/>
              </w:rPr>
              <w:t>Periodo</w:t>
            </w:r>
          </w:p>
        </w:tc>
      </w:tr>
      <w:tr w:rsidR="008931B7" w14:paraId="0EC339A6" w14:textId="77777777" w:rsidTr="003859C7">
        <w:tc>
          <w:tcPr>
            <w:tcW w:w="1555" w:type="dxa"/>
          </w:tcPr>
          <w:p w14:paraId="0ED61783" w14:textId="1CD7F02B" w:rsidR="00196D29" w:rsidRPr="00196D29" w:rsidRDefault="00196D29" w:rsidP="005516DE">
            <w:pPr>
              <w:rPr>
                <w:rFonts w:ascii="Arial" w:eastAsiaTheme="minorEastAsia" w:hAnsi="Arial" w:cs="Arial"/>
              </w:rPr>
            </w:pPr>
            <w:commentRangeStart w:id="26"/>
            <m:oMathPara>
              <m:oMath>
                <m:r>
                  <w:rPr>
                    <w:rFonts w:ascii="Cambria Math" w:eastAsiaTheme="minorEastAsia" w:hAnsi="Cambria Math" w:cs="Arial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=Sen x</m:t>
                </m:r>
                <w:commentRangeEnd w:id="26"/>
                <m:r>
                  <m:rPr>
                    <m:sty m:val="p"/>
                  </m:rPr>
                  <w:rPr>
                    <w:rStyle w:val="Refdecomentario"/>
                  </w:rPr>
                  <w:commentReference w:id="26"/>
                </m:r>
              </m:oMath>
            </m:oMathPara>
          </w:p>
        </w:tc>
        <w:commentRangeStart w:id="27"/>
        <w:tc>
          <w:tcPr>
            <w:tcW w:w="3969" w:type="dxa"/>
          </w:tcPr>
          <w:p w14:paraId="4650BE01" w14:textId="0D74E008" w:rsidR="001B4C64" w:rsidRPr="001B4C64" w:rsidRDefault="00000000" w:rsidP="005516DE">
            <w:pPr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  <m:r>
                      <w:rPr>
                        <w:rFonts w:ascii="Cambria Math" w:eastAsiaTheme="minorEastAsia" w:hAnsi="Cambria Math" w:cs="Arial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</m:e>
                </m:d>
                <w:commentRangeEnd w:id="27"/>
                <m:r>
                  <m:rPr>
                    <m:sty m:val="p"/>
                  </m:rPr>
                  <w:rPr>
                    <w:rStyle w:val="Refdecomentario"/>
                  </w:rPr>
                  <w:commentReference w:id="27"/>
                </m:r>
              </m:oMath>
            </m:oMathPara>
          </w:p>
        </w:tc>
        <w:tc>
          <w:tcPr>
            <w:tcW w:w="2126" w:type="dxa"/>
          </w:tcPr>
          <w:p w14:paraId="2295F5CC" w14:textId="3FFD3537" w:rsidR="000F759E" w:rsidRDefault="00CF5B45" w:rsidP="00CF5B45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[-1,1]</w:t>
            </w:r>
          </w:p>
        </w:tc>
        <w:tc>
          <w:tcPr>
            <w:tcW w:w="1178" w:type="dxa"/>
          </w:tcPr>
          <w:p w14:paraId="6E0346E2" w14:textId="3FA76866" w:rsidR="003859C7" w:rsidRPr="003859C7" w:rsidRDefault="003859C7" w:rsidP="005516DE">
            <w:pPr>
              <w:rPr>
                <w:rFonts w:ascii="Arial" w:eastAsiaTheme="minorEastAsia" w:hAnsi="Arial" w:cs="Arial"/>
              </w:rPr>
            </w:pPr>
            <w:commentRangeStart w:id="28"/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2π</m:t>
                </m:r>
                <w:commentRangeEnd w:id="28"/>
                <m:r>
                  <m:rPr>
                    <m:sty m:val="p"/>
                  </m:rPr>
                  <w:rPr>
                    <w:rStyle w:val="Refdecomentario"/>
                  </w:rPr>
                  <w:commentReference w:id="28"/>
                </m:r>
              </m:oMath>
            </m:oMathPara>
          </w:p>
        </w:tc>
      </w:tr>
      <w:tr w:rsidR="008931B7" w14:paraId="1D8E5009" w14:textId="77777777" w:rsidTr="003859C7">
        <w:tc>
          <w:tcPr>
            <w:tcW w:w="1555" w:type="dxa"/>
          </w:tcPr>
          <w:p w14:paraId="72875E5B" w14:textId="451A123B" w:rsidR="00BD0D8D" w:rsidRPr="00BD0D8D" w:rsidRDefault="00BD0D8D" w:rsidP="005516DE">
            <w:pPr>
              <w:rPr>
                <w:rFonts w:ascii="Arial" w:eastAsiaTheme="minorEastAsia" w:hAnsi="Arial" w:cs="Arial"/>
              </w:rPr>
            </w:pPr>
            <w:commentRangeStart w:id="29"/>
            <m:oMathPara>
              <m:oMath>
                <m:r>
                  <w:rPr>
                    <w:rFonts w:ascii="Cambria Math" w:eastAsiaTheme="minorEastAsia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=Cos x</m:t>
                </m:r>
                <w:commentRangeEnd w:id="29"/>
                <m:r>
                  <m:rPr>
                    <m:sty m:val="p"/>
                  </m:rPr>
                  <w:rPr>
                    <w:rStyle w:val="Refdecomentario"/>
                  </w:rPr>
                  <w:commentReference w:id="29"/>
                </m:r>
              </m:oMath>
            </m:oMathPara>
          </w:p>
        </w:tc>
        <w:commentRangeStart w:id="30"/>
        <w:tc>
          <w:tcPr>
            <w:tcW w:w="3969" w:type="dxa"/>
          </w:tcPr>
          <w:p w14:paraId="4E3BCD15" w14:textId="56A258AF" w:rsidR="000F759E" w:rsidRDefault="00000000" w:rsidP="005516DE">
            <w:pPr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  <m:r>
                      <w:rPr>
                        <w:rFonts w:ascii="Cambria Math" w:eastAsiaTheme="minorEastAsia" w:hAnsi="Cambria Math" w:cs="Arial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</m:e>
                </m:d>
                <w:commentRangeEnd w:id="30"/>
                <m:r>
                  <m:rPr>
                    <m:sty m:val="p"/>
                  </m:rPr>
                  <w:rPr>
                    <w:rStyle w:val="Refdecomentario"/>
                  </w:rPr>
                  <w:commentReference w:id="30"/>
                </m:r>
              </m:oMath>
            </m:oMathPara>
          </w:p>
        </w:tc>
        <w:tc>
          <w:tcPr>
            <w:tcW w:w="2126" w:type="dxa"/>
          </w:tcPr>
          <w:p w14:paraId="67377A90" w14:textId="5271AE97" w:rsidR="000F759E" w:rsidRDefault="00CF5B45" w:rsidP="00CF5B45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[-1,1]</w:t>
            </w:r>
          </w:p>
        </w:tc>
        <w:tc>
          <w:tcPr>
            <w:tcW w:w="1178" w:type="dxa"/>
          </w:tcPr>
          <w:p w14:paraId="5665E1A5" w14:textId="4B924607" w:rsidR="000F759E" w:rsidRDefault="003859C7" w:rsidP="005516DE">
            <w:pPr>
              <w:rPr>
                <w:rFonts w:ascii="Arial" w:eastAsiaTheme="minorEastAsia" w:hAnsi="Arial" w:cs="Arial"/>
              </w:rPr>
            </w:pPr>
            <w:commentRangeStart w:id="31"/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2π</m:t>
                </m:r>
                <w:commentRangeEnd w:id="31"/>
                <m:r>
                  <m:rPr>
                    <m:sty m:val="p"/>
                  </m:rPr>
                  <w:rPr>
                    <w:rStyle w:val="Refdecomentario"/>
                  </w:rPr>
                  <w:commentReference w:id="31"/>
                </m:r>
              </m:oMath>
            </m:oMathPara>
          </w:p>
        </w:tc>
      </w:tr>
      <w:tr w:rsidR="008931B7" w14:paraId="07AA4AF0" w14:textId="77777777" w:rsidTr="003859C7">
        <w:tc>
          <w:tcPr>
            <w:tcW w:w="1555" w:type="dxa"/>
          </w:tcPr>
          <w:p w14:paraId="77A11B9E" w14:textId="53FFC319" w:rsidR="00BD0D8D" w:rsidRPr="00BD0D8D" w:rsidRDefault="00BD0D8D" w:rsidP="005516DE">
            <w:pPr>
              <w:rPr>
                <w:rFonts w:ascii="Arial" w:eastAsiaTheme="minorEastAsia" w:hAnsi="Arial" w:cs="Arial"/>
              </w:rPr>
            </w:pPr>
            <w:commentRangeStart w:id="32"/>
            <m:oMathPara>
              <m:oMath>
                <m:r>
                  <w:rPr>
                    <w:rFonts w:ascii="Cambria Math" w:eastAsiaTheme="minorEastAsia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=Tan x</m:t>
                </m:r>
                <w:commentRangeEnd w:id="32"/>
                <m:r>
                  <m:rPr>
                    <m:sty m:val="p"/>
                  </m:rPr>
                  <w:rPr>
                    <w:rStyle w:val="Refdecomentario"/>
                  </w:rPr>
                  <w:commentReference w:id="32"/>
                </m:r>
              </m:oMath>
            </m:oMathPara>
          </w:p>
        </w:tc>
        <w:commentRangeStart w:id="33"/>
        <w:tc>
          <w:tcPr>
            <w:tcW w:w="3969" w:type="dxa"/>
          </w:tcPr>
          <w:p w14:paraId="7AAD7EFF" w14:textId="435A8BE9" w:rsidR="005A4C8B" w:rsidRPr="005A4C8B" w:rsidRDefault="00000000" w:rsidP="005516DE">
            <w:pPr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x:x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≠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2k+1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, k número entero</m:t>
                    </m: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>
                </m:d>
                <w:commentRangeEnd w:id="33"/>
                <m:r>
                  <m:rPr>
                    <m:sty m:val="p"/>
                  </m:rPr>
                  <w:rPr>
                    <w:rStyle w:val="Refdecomentario"/>
                  </w:rPr>
                  <w:commentReference w:id="33"/>
                </m:r>
              </m:oMath>
            </m:oMathPara>
          </w:p>
        </w:tc>
        <w:commentRangeStart w:id="34"/>
        <w:tc>
          <w:tcPr>
            <w:tcW w:w="2126" w:type="dxa"/>
          </w:tcPr>
          <w:p w14:paraId="6CEDED8D" w14:textId="301E7630" w:rsidR="000F759E" w:rsidRDefault="00000000" w:rsidP="005516DE">
            <w:pPr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  <m:r>
                      <w:rPr>
                        <w:rFonts w:ascii="Cambria Math" w:eastAsiaTheme="minorEastAsia" w:hAnsi="Cambria Math" w:cs="Arial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</m:e>
                </m:d>
                <w:commentRangeEnd w:id="34"/>
                <m:r>
                  <m:rPr>
                    <m:sty m:val="p"/>
                  </m:rPr>
                  <w:rPr>
                    <w:rStyle w:val="Refdecomentario"/>
                  </w:rPr>
                  <w:commentReference w:id="34"/>
                </m:r>
              </m:oMath>
            </m:oMathPara>
          </w:p>
        </w:tc>
        <w:tc>
          <w:tcPr>
            <w:tcW w:w="1178" w:type="dxa"/>
          </w:tcPr>
          <w:p w14:paraId="7EBF303B" w14:textId="0C90E840" w:rsidR="000F759E" w:rsidRDefault="003859C7" w:rsidP="005516DE">
            <w:pPr>
              <w:rPr>
                <w:rFonts w:ascii="Arial" w:eastAsiaTheme="minorEastAsia" w:hAnsi="Arial" w:cs="Arial"/>
              </w:rPr>
            </w:pPr>
            <w:commentRangeStart w:id="35"/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π</m:t>
                </m:r>
                <w:commentRangeEnd w:id="35"/>
                <m:r>
                  <m:rPr>
                    <m:sty m:val="p"/>
                  </m:rPr>
                  <w:rPr>
                    <w:rStyle w:val="Refdecomentario"/>
                  </w:rPr>
                  <w:commentReference w:id="35"/>
                </m:r>
              </m:oMath>
            </m:oMathPara>
          </w:p>
        </w:tc>
      </w:tr>
      <w:tr w:rsidR="008931B7" w14:paraId="0E9A522A" w14:textId="77777777" w:rsidTr="003859C7">
        <w:tc>
          <w:tcPr>
            <w:tcW w:w="1555" w:type="dxa"/>
          </w:tcPr>
          <w:p w14:paraId="2B098446" w14:textId="3E5984EF" w:rsidR="00A42E04" w:rsidRPr="00A42E04" w:rsidRDefault="00A42E04" w:rsidP="005516DE">
            <w:pPr>
              <w:rPr>
                <w:rFonts w:ascii="Arial" w:eastAsiaTheme="minorEastAsia" w:hAnsi="Arial" w:cs="Arial"/>
              </w:rPr>
            </w:pPr>
            <w:commentRangeStart w:id="36"/>
            <m:oMathPara>
              <m:oMath>
                <m:r>
                  <w:rPr>
                    <w:rFonts w:ascii="Cambria Math" w:eastAsiaTheme="minorEastAsia" w:hAnsi="Cambria Math" w:cs="Arial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=Cot x</m:t>
                </m:r>
                <w:commentRangeEnd w:id="36"/>
                <m:r>
                  <m:rPr>
                    <m:sty m:val="p"/>
                  </m:rPr>
                  <w:rPr>
                    <w:rStyle w:val="Refdecomentario"/>
                  </w:rPr>
                  <w:commentReference w:id="36"/>
                </m:r>
              </m:oMath>
            </m:oMathPara>
          </w:p>
        </w:tc>
        <w:tc>
          <w:tcPr>
            <w:tcW w:w="3969" w:type="dxa"/>
          </w:tcPr>
          <w:p w14:paraId="272435EA" w14:textId="16BF9613" w:rsidR="007213B1" w:rsidRPr="007213B1" w:rsidRDefault="00652142" w:rsidP="005516DE">
            <w:pPr>
              <w:rPr>
                <w:rFonts w:ascii="Arial" w:eastAsiaTheme="minorEastAsia" w:hAnsi="Arial" w:cs="Arial"/>
              </w:rPr>
            </w:pPr>
            <w:commentRangeStart w:id="37"/>
            <m:oMathPara>
              <m:oMath>
                <m:r>
                  <m:rPr>
                    <m:lit/>
                  </m:rPr>
                  <w:rPr>
                    <w:rFonts w:ascii="Cambria Math" w:eastAsiaTheme="minorEastAsia" w:hAnsi="Cambria Math" w:cs="Arial"/>
                  </w:rPr>
                  <m:t>{</m:t>
                </m:r>
                <m:r>
                  <w:rPr>
                    <w:rFonts w:ascii="Cambria Math" w:eastAsiaTheme="minorEastAsia" w:hAnsi="Cambria Math" w:cs="Arial"/>
                  </w:rPr>
                  <m:t>x:x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≠</m:t>
                </m:r>
                <m:r>
                  <w:rPr>
                    <w:rFonts w:ascii="Cambria Math" w:eastAsiaTheme="minorEastAsia" w:hAnsi="Cambria Math" w:cs="Arial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π</m:t>
                </m:r>
                <m:r>
                  <w:rPr>
                    <w:rFonts w:ascii="Cambria Math" w:eastAsiaTheme="minorEastAsia" w:hAnsi="Cambria Math" w:cs="Arial"/>
                  </w:rPr>
                  <m:t>, k número entero</m:t>
                </m:r>
                <m:r>
                  <m:rPr>
                    <m:lit/>
                  </m:rPr>
                  <w:rPr>
                    <w:rFonts w:ascii="Cambria Math" w:eastAsiaTheme="minorEastAsia" w:hAnsi="Cambria Math" w:cs="Arial"/>
                  </w:rPr>
                  <m:t>}</m:t>
                </m:r>
                <w:commentRangeEnd w:id="37"/>
                <m:r>
                  <m:rPr>
                    <m:sty m:val="p"/>
                  </m:rPr>
                  <w:rPr>
                    <w:rStyle w:val="Refdecomentario"/>
                  </w:rPr>
                  <w:commentReference w:id="37"/>
                </m:r>
              </m:oMath>
            </m:oMathPara>
          </w:p>
        </w:tc>
        <w:commentRangeStart w:id="38"/>
        <w:tc>
          <w:tcPr>
            <w:tcW w:w="2126" w:type="dxa"/>
          </w:tcPr>
          <w:p w14:paraId="33352C99" w14:textId="1BA8E3F6" w:rsidR="000F759E" w:rsidRDefault="00000000" w:rsidP="005516DE">
            <w:pPr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  <m:r>
                      <w:rPr>
                        <w:rFonts w:ascii="Cambria Math" w:eastAsiaTheme="minorEastAsia" w:hAnsi="Cambria Math" w:cs="Arial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</m:e>
                </m:d>
                <w:commentRangeEnd w:id="38"/>
                <m:r>
                  <m:rPr>
                    <m:sty m:val="p"/>
                  </m:rPr>
                  <w:rPr>
                    <w:rStyle w:val="Refdecomentario"/>
                  </w:rPr>
                  <w:commentReference w:id="38"/>
                </m:r>
              </m:oMath>
            </m:oMathPara>
          </w:p>
        </w:tc>
        <w:tc>
          <w:tcPr>
            <w:tcW w:w="1178" w:type="dxa"/>
          </w:tcPr>
          <w:p w14:paraId="19FCB437" w14:textId="34EF3CDA" w:rsidR="000F759E" w:rsidRDefault="003859C7" w:rsidP="005516DE">
            <w:pPr>
              <w:rPr>
                <w:rFonts w:ascii="Arial" w:eastAsiaTheme="minorEastAsia" w:hAnsi="Arial" w:cs="Arial"/>
              </w:rPr>
            </w:pPr>
            <w:commentRangeStart w:id="39"/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π</m:t>
                </m:r>
                <w:commentRangeEnd w:id="39"/>
                <m:r>
                  <m:rPr>
                    <m:sty m:val="p"/>
                  </m:rPr>
                  <w:rPr>
                    <w:rStyle w:val="Refdecomentario"/>
                  </w:rPr>
                  <w:commentReference w:id="39"/>
                </m:r>
              </m:oMath>
            </m:oMathPara>
          </w:p>
        </w:tc>
      </w:tr>
      <w:tr w:rsidR="008931B7" w14:paraId="11F17E71" w14:textId="77777777" w:rsidTr="003859C7">
        <w:tc>
          <w:tcPr>
            <w:tcW w:w="1555" w:type="dxa"/>
          </w:tcPr>
          <w:p w14:paraId="514EC0DE" w14:textId="44623E84" w:rsidR="002B7C55" w:rsidRPr="00A42E04" w:rsidRDefault="002B7C55" w:rsidP="002B7C55">
            <w:pPr>
              <w:rPr>
                <w:rFonts w:ascii="Arial" w:eastAsiaTheme="minorEastAsia" w:hAnsi="Arial" w:cs="Arial"/>
              </w:rPr>
            </w:pPr>
            <w:commentRangeStart w:id="40"/>
            <m:oMathPara>
              <m:oMath>
                <m:r>
                  <w:rPr>
                    <w:rFonts w:ascii="Cambria Math" w:eastAsiaTheme="minorEastAsia" w:hAnsi="Cambria Math" w:cs="Arial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=Sec x</m:t>
                </m:r>
                <w:commentRangeEnd w:id="40"/>
                <m:r>
                  <m:rPr>
                    <m:sty m:val="p"/>
                  </m:rPr>
                  <w:rPr>
                    <w:rStyle w:val="Refdecomentario"/>
                  </w:rPr>
                  <w:commentReference w:id="40"/>
                </m:r>
              </m:oMath>
            </m:oMathPara>
          </w:p>
        </w:tc>
        <w:commentRangeStart w:id="41"/>
        <w:tc>
          <w:tcPr>
            <w:tcW w:w="3969" w:type="dxa"/>
          </w:tcPr>
          <w:p w14:paraId="5549D38C" w14:textId="0CFB31BE" w:rsidR="002B7C55" w:rsidRDefault="00000000" w:rsidP="002B7C55">
            <w:pPr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x:x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≠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2k+1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, k número entero</m:t>
                    </m: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>
                </m:d>
                <w:commentRangeEnd w:id="41"/>
                <m:r>
                  <m:rPr>
                    <m:sty m:val="p"/>
                  </m:rPr>
                  <w:rPr>
                    <w:rStyle w:val="Refdecomentario"/>
                  </w:rPr>
                  <w:commentReference w:id="41"/>
                </m:r>
              </m:oMath>
            </m:oMathPara>
          </w:p>
        </w:tc>
        <w:commentRangeStart w:id="42"/>
        <w:tc>
          <w:tcPr>
            <w:tcW w:w="2126" w:type="dxa"/>
          </w:tcPr>
          <w:p w14:paraId="637C005E" w14:textId="77777777" w:rsidR="002B7C55" w:rsidRPr="00595FAB" w:rsidRDefault="00000000" w:rsidP="002B7C55">
            <w:pPr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  <m:r>
                      <w:rPr>
                        <w:rFonts w:ascii="Cambria Math" w:eastAsiaTheme="minorEastAsia" w:hAnsi="Cambria Math" w:cs="Arial"/>
                      </w:rPr>
                      <m:t>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∪</m:t>
                </m:r>
                <m:d>
                  <m:dPr>
                    <m:begChr m:val="[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</m:e>
                </m:d>
                <w:commentRangeEnd w:id="42"/>
                <m:r>
                  <m:rPr>
                    <m:sty m:val="p"/>
                  </m:rPr>
                  <w:rPr>
                    <w:rStyle w:val="Refdecomentario"/>
                  </w:rPr>
                  <w:commentReference w:id="42"/>
                </m:r>
              </m:oMath>
            </m:oMathPara>
          </w:p>
          <w:p w14:paraId="0C4585F8" w14:textId="7053C4BC" w:rsidR="00595FAB" w:rsidRPr="00595FAB" w:rsidRDefault="00595FAB" w:rsidP="002B7C55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78" w:type="dxa"/>
          </w:tcPr>
          <w:p w14:paraId="623121FB" w14:textId="2E491D38" w:rsidR="002B7C55" w:rsidRDefault="0018488E" w:rsidP="002B7C55">
            <w:pPr>
              <w:rPr>
                <w:rFonts w:ascii="Arial" w:eastAsiaTheme="minorEastAsia" w:hAnsi="Arial" w:cs="Arial"/>
              </w:rPr>
            </w:pPr>
            <w:commentRangeStart w:id="43"/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2π</m:t>
                </m:r>
                <w:commentRangeEnd w:id="43"/>
                <m:r>
                  <m:rPr>
                    <m:sty m:val="p"/>
                  </m:rPr>
                  <w:rPr>
                    <w:rStyle w:val="Refdecomentario"/>
                  </w:rPr>
                  <w:commentReference w:id="43"/>
                </m:r>
              </m:oMath>
            </m:oMathPara>
          </w:p>
        </w:tc>
      </w:tr>
      <w:tr w:rsidR="008931B7" w14:paraId="7CB31A8D" w14:textId="77777777" w:rsidTr="003859C7">
        <w:tc>
          <w:tcPr>
            <w:tcW w:w="1555" w:type="dxa"/>
          </w:tcPr>
          <w:p w14:paraId="788C69DF" w14:textId="4F2AA7C3" w:rsidR="002B7C55" w:rsidRPr="005D0031" w:rsidRDefault="002B7C55" w:rsidP="002B7C55">
            <w:pPr>
              <w:rPr>
                <w:rFonts w:ascii="Arial" w:eastAsiaTheme="minorEastAsia" w:hAnsi="Arial" w:cs="Arial"/>
              </w:rPr>
            </w:pPr>
            <w:commentRangeStart w:id="44"/>
            <m:oMathPara>
              <m:oMath>
                <m:r>
                  <w:rPr>
                    <w:rFonts w:ascii="Cambria Math" w:eastAsiaTheme="minorEastAsia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=Csc x</m:t>
                </m:r>
                <w:commentRangeEnd w:id="44"/>
                <m:r>
                  <m:rPr>
                    <m:sty m:val="p"/>
                  </m:rPr>
                  <w:rPr>
                    <w:rStyle w:val="Refdecomentario"/>
                  </w:rPr>
                  <w:commentReference w:id="44"/>
                </m:r>
              </m:oMath>
            </m:oMathPara>
          </w:p>
        </w:tc>
        <w:tc>
          <w:tcPr>
            <w:tcW w:w="3969" w:type="dxa"/>
          </w:tcPr>
          <w:p w14:paraId="3DC69263" w14:textId="4EA5663D" w:rsidR="002B7C55" w:rsidRDefault="002B7C55" w:rsidP="002B7C55">
            <w:pPr>
              <w:rPr>
                <w:rFonts w:ascii="Arial" w:eastAsiaTheme="minorEastAsia" w:hAnsi="Arial" w:cs="Arial"/>
              </w:rPr>
            </w:pPr>
            <w:commentRangeStart w:id="45"/>
            <m:oMathPara>
              <m:oMath>
                <m:r>
                  <m:rPr>
                    <m:lit/>
                  </m:rPr>
                  <w:rPr>
                    <w:rFonts w:ascii="Cambria Math" w:eastAsiaTheme="minorEastAsia" w:hAnsi="Cambria Math" w:cs="Arial"/>
                  </w:rPr>
                  <m:t>{</m:t>
                </m:r>
                <m:r>
                  <w:rPr>
                    <w:rFonts w:ascii="Cambria Math" w:eastAsiaTheme="minorEastAsia" w:hAnsi="Cambria Math" w:cs="Arial"/>
                  </w:rPr>
                  <m:t>x:x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≠</m:t>
                </m:r>
                <m:r>
                  <w:rPr>
                    <w:rFonts w:ascii="Cambria Math" w:eastAsiaTheme="minorEastAsia" w:hAnsi="Cambria Math" w:cs="Arial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π</m:t>
                </m:r>
                <m:r>
                  <w:rPr>
                    <w:rFonts w:ascii="Cambria Math" w:eastAsiaTheme="minorEastAsia" w:hAnsi="Cambria Math" w:cs="Arial"/>
                  </w:rPr>
                  <m:t>, k número entero</m:t>
                </m:r>
                <m:r>
                  <m:rPr>
                    <m:lit/>
                  </m:rPr>
                  <w:rPr>
                    <w:rFonts w:ascii="Cambria Math" w:eastAsiaTheme="minorEastAsia" w:hAnsi="Cambria Math" w:cs="Arial"/>
                  </w:rPr>
                  <m:t>}</m:t>
                </m:r>
                <w:commentRangeEnd w:id="45"/>
                <m:r>
                  <m:rPr>
                    <m:sty m:val="p"/>
                  </m:rPr>
                  <w:rPr>
                    <w:rStyle w:val="Refdecomentario"/>
                  </w:rPr>
                  <w:commentReference w:id="45"/>
                </m:r>
              </m:oMath>
            </m:oMathPara>
          </w:p>
        </w:tc>
        <w:commentRangeStart w:id="46"/>
        <w:tc>
          <w:tcPr>
            <w:tcW w:w="2126" w:type="dxa"/>
          </w:tcPr>
          <w:p w14:paraId="2773B689" w14:textId="77777777" w:rsidR="003859C7" w:rsidRPr="00595FAB" w:rsidRDefault="00000000" w:rsidP="003859C7">
            <w:pPr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  <m:r>
                      <w:rPr>
                        <w:rFonts w:ascii="Cambria Math" w:eastAsiaTheme="minorEastAsia" w:hAnsi="Cambria Math" w:cs="Arial"/>
                      </w:rPr>
                      <m:t>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∪</m:t>
                </m:r>
                <m:d>
                  <m:dPr>
                    <m:begChr m:val="[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∞</m:t>
                    </m:r>
                  </m:e>
                </m:d>
                <w:commentRangeEnd w:id="46"/>
                <m:r>
                  <m:rPr>
                    <m:sty m:val="p"/>
                  </m:rPr>
                  <w:rPr>
                    <w:rStyle w:val="Refdecomentario"/>
                  </w:rPr>
                  <w:commentReference w:id="46"/>
                </m:r>
              </m:oMath>
            </m:oMathPara>
          </w:p>
          <w:p w14:paraId="05EABBE8" w14:textId="77777777" w:rsidR="002B7C55" w:rsidRDefault="002B7C55" w:rsidP="002B7C55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78" w:type="dxa"/>
          </w:tcPr>
          <w:p w14:paraId="193761E4" w14:textId="45F2BB92" w:rsidR="002B7C55" w:rsidRDefault="0018488E" w:rsidP="002B7C55">
            <w:pPr>
              <w:rPr>
                <w:rFonts w:ascii="Arial" w:eastAsiaTheme="minorEastAsia" w:hAnsi="Arial" w:cs="Arial"/>
              </w:rPr>
            </w:pPr>
            <w:commentRangeStart w:id="47"/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2π</m:t>
                </m:r>
                <w:commentRangeEnd w:id="47"/>
                <m:r>
                  <m:rPr>
                    <m:sty m:val="p"/>
                  </m:rPr>
                  <w:rPr>
                    <w:rStyle w:val="Refdecomentario"/>
                  </w:rPr>
                  <w:commentReference w:id="47"/>
                </m:r>
              </m:oMath>
            </m:oMathPara>
          </w:p>
        </w:tc>
      </w:tr>
    </w:tbl>
    <w:p w14:paraId="209E3B61" w14:textId="77777777" w:rsidR="004E793D" w:rsidRDefault="004E793D" w:rsidP="005516DE">
      <w:pPr>
        <w:rPr>
          <w:rFonts w:ascii="Arial" w:eastAsiaTheme="minorEastAsia" w:hAnsi="Arial" w:cs="Arial"/>
        </w:rPr>
      </w:pPr>
    </w:p>
    <w:p w14:paraId="6419185A" w14:textId="72256B9C" w:rsidR="00471C49" w:rsidRPr="00E13163" w:rsidRDefault="00BB6104" w:rsidP="005516D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</w:t>
      </w:r>
      <w:r w:rsidR="00471C49">
        <w:rPr>
          <w:rFonts w:ascii="Arial" w:eastAsiaTheme="minorEastAsia" w:hAnsi="Arial" w:cs="Arial"/>
        </w:rPr>
        <w:t>e</w:t>
      </w:r>
      <w:r>
        <w:rPr>
          <w:rFonts w:ascii="Arial" w:eastAsiaTheme="minorEastAsia" w:hAnsi="Arial" w:cs="Arial"/>
        </w:rPr>
        <w:t>be</w:t>
      </w:r>
      <w:r w:rsidR="00471C49">
        <w:rPr>
          <w:rFonts w:ascii="Arial" w:eastAsiaTheme="minorEastAsia" w:hAnsi="Arial" w:cs="Arial"/>
        </w:rPr>
        <w:t xml:space="preserve">mos </w:t>
      </w:r>
      <w:r>
        <w:rPr>
          <w:rFonts w:ascii="Arial" w:eastAsiaTheme="minorEastAsia" w:hAnsi="Arial" w:cs="Arial"/>
        </w:rPr>
        <w:t xml:space="preserve">aclarar que hemos </w:t>
      </w:r>
      <w:r w:rsidR="00471C49">
        <w:rPr>
          <w:rFonts w:ascii="Arial" w:eastAsiaTheme="minorEastAsia" w:hAnsi="Arial" w:cs="Arial"/>
        </w:rPr>
        <w:t xml:space="preserve">definido </w:t>
      </w:r>
      <w:r w:rsidR="00BA624E">
        <w:rPr>
          <w:rFonts w:ascii="Arial" w:eastAsiaTheme="minorEastAsia" w:hAnsi="Arial" w:cs="Arial"/>
        </w:rPr>
        <w:t>las funciones trigonométricas</w:t>
      </w:r>
      <w:r w:rsidR="00D151E9">
        <w:rPr>
          <w:rFonts w:ascii="Arial" w:eastAsiaTheme="minorEastAsia" w:hAnsi="Arial" w:cs="Arial"/>
        </w:rPr>
        <w:t xml:space="preserve"> de manera geométrica</w:t>
      </w:r>
      <w:r w:rsidR="006835CB">
        <w:rPr>
          <w:rFonts w:ascii="Arial" w:eastAsiaTheme="minorEastAsia" w:hAnsi="Arial" w:cs="Arial"/>
        </w:rPr>
        <w:t>; sin embargo</w:t>
      </w:r>
      <w:r w:rsidR="003C36C9">
        <w:rPr>
          <w:rFonts w:ascii="Arial" w:eastAsiaTheme="minorEastAsia" w:hAnsi="Arial" w:cs="Arial"/>
        </w:rPr>
        <w:t>,</w:t>
      </w:r>
      <w:r w:rsidR="00D151E9">
        <w:rPr>
          <w:rFonts w:ascii="Arial" w:eastAsiaTheme="minorEastAsia" w:hAnsi="Arial" w:cs="Arial"/>
        </w:rPr>
        <w:t xml:space="preserve"> existe una definición más formal </w:t>
      </w:r>
      <w:r w:rsidR="00F47860">
        <w:rPr>
          <w:rFonts w:ascii="Arial" w:eastAsiaTheme="minorEastAsia" w:hAnsi="Arial" w:cs="Arial"/>
        </w:rPr>
        <w:t>que utiliza elementos de Cálculo diferencial e integral</w:t>
      </w:r>
      <w:r>
        <w:rPr>
          <w:rFonts w:ascii="Arial" w:eastAsiaTheme="minorEastAsia" w:hAnsi="Arial" w:cs="Arial"/>
        </w:rPr>
        <w:t xml:space="preserve"> y que c</w:t>
      </w:r>
      <w:r w:rsidR="00884417">
        <w:rPr>
          <w:rFonts w:ascii="Arial" w:eastAsiaTheme="minorEastAsia" w:hAnsi="Arial" w:cs="Arial"/>
        </w:rPr>
        <w:t xml:space="preserve">oincide con </w:t>
      </w:r>
      <w:r w:rsidR="00EA4199">
        <w:rPr>
          <w:rFonts w:ascii="Arial" w:eastAsiaTheme="minorEastAsia" w:hAnsi="Arial" w:cs="Arial"/>
        </w:rPr>
        <w:t xml:space="preserve">la </w:t>
      </w:r>
      <w:r w:rsidR="005D33B7">
        <w:rPr>
          <w:rFonts w:ascii="Arial" w:eastAsiaTheme="minorEastAsia" w:hAnsi="Arial" w:cs="Arial"/>
        </w:rPr>
        <w:t>nuestra</w:t>
      </w:r>
      <w:r w:rsidR="00EA4199">
        <w:rPr>
          <w:rFonts w:ascii="Arial" w:eastAsiaTheme="minorEastAsia" w:hAnsi="Arial" w:cs="Arial"/>
        </w:rPr>
        <w:t xml:space="preserve">, ver por ejemplo </w:t>
      </w:r>
      <w:r w:rsidR="00CE492D">
        <w:rPr>
          <w:rFonts w:ascii="Arial" w:eastAsiaTheme="minorEastAsia" w:hAnsi="Arial" w:cs="Arial"/>
        </w:rPr>
        <w:t>la segunda edición d</w:t>
      </w:r>
      <w:r w:rsidR="00EA4199">
        <w:rPr>
          <w:rFonts w:ascii="Arial" w:eastAsiaTheme="minorEastAsia" w:hAnsi="Arial" w:cs="Arial"/>
        </w:rPr>
        <w:t xml:space="preserve">el libro </w:t>
      </w:r>
      <w:proofErr w:type="spellStart"/>
      <w:r w:rsidR="00EA4199" w:rsidRPr="00EA4199">
        <w:rPr>
          <w:rFonts w:ascii="Arial" w:eastAsiaTheme="minorEastAsia" w:hAnsi="Arial" w:cs="Arial"/>
          <w:i/>
          <w:iCs/>
        </w:rPr>
        <w:t>Calculus</w:t>
      </w:r>
      <w:proofErr w:type="spellEnd"/>
      <w:r w:rsidR="00EA4199">
        <w:rPr>
          <w:rFonts w:ascii="Arial" w:eastAsiaTheme="minorEastAsia" w:hAnsi="Arial" w:cs="Arial"/>
        </w:rPr>
        <w:t xml:space="preserve"> de Michael </w:t>
      </w:r>
      <w:proofErr w:type="spellStart"/>
      <w:r w:rsidR="00EA4199">
        <w:rPr>
          <w:rFonts w:ascii="Arial" w:eastAsiaTheme="minorEastAsia" w:hAnsi="Arial" w:cs="Arial"/>
        </w:rPr>
        <w:t>Spivak</w:t>
      </w:r>
      <w:proofErr w:type="spellEnd"/>
      <w:r w:rsidR="004A36FB">
        <w:rPr>
          <w:rFonts w:ascii="Arial" w:eastAsiaTheme="minorEastAsia" w:hAnsi="Arial" w:cs="Arial"/>
        </w:rPr>
        <w:t>,</w:t>
      </w:r>
      <w:r w:rsidR="00C66704">
        <w:rPr>
          <w:rFonts w:ascii="Arial" w:eastAsiaTheme="minorEastAsia" w:hAnsi="Arial" w:cs="Arial"/>
        </w:rPr>
        <w:t xml:space="preserve"> páginas </w:t>
      </w:r>
      <w:r w:rsidR="0016252E">
        <w:rPr>
          <w:rFonts w:ascii="Arial" w:eastAsiaTheme="minorEastAsia" w:hAnsi="Arial" w:cs="Arial"/>
        </w:rPr>
        <w:t>425-456.</w:t>
      </w:r>
      <w:r w:rsidR="004A36FB">
        <w:rPr>
          <w:rFonts w:ascii="Arial" w:eastAsiaTheme="minorEastAsia" w:hAnsi="Arial" w:cs="Arial"/>
        </w:rPr>
        <w:t xml:space="preserve"> </w:t>
      </w:r>
    </w:p>
    <w:p w14:paraId="60A97A5F" w14:textId="77777777" w:rsidR="00E307FD" w:rsidRPr="00E307FD" w:rsidRDefault="00E307FD" w:rsidP="005516DE">
      <w:pPr>
        <w:rPr>
          <w:rFonts w:ascii="Arial" w:eastAsiaTheme="minorEastAsia" w:hAnsi="Arial" w:cs="Arial"/>
        </w:rPr>
      </w:pPr>
    </w:p>
    <w:p w14:paraId="65D78BE2" w14:textId="77777777" w:rsidR="00E307FD" w:rsidRPr="00E307FD" w:rsidRDefault="00E307FD" w:rsidP="005516DE">
      <w:pPr>
        <w:rPr>
          <w:rFonts w:ascii="Arial" w:eastAsiaTheme="minorEastAsia" w:hAnsi="Arial" w:cs="Arial"/>
        </w:rPr>
      </w:pPr>
    </w:p>
    <w:p w14:paraId="317B4699" w14:textId="77777777" w:rsidR="001148AE" w:rsidRPr="001148AE" w:rsidRDefault="001148AE" w:rsidP="005516DE">
      <w:pPr>
        <w:rPr>
          <w:rFonts w:ascii="Arial" w:eastAsiaTheme="minorEastAsia" w:hAnsi="Arial" w:cs="Arial"/>
        </w:rPr>
      </w:pPr>
    </w:p>
    <w:p w14:paraId="0B8B1D4E" w14:textId="77777777" w:rsidR="001148AE" w:rsidRPr="001148AE" w:rsidRDefault="001148AE" w:rsidP="005516DE">
      <w:pPr>
        <w:rPr>
          <w:rFonts w:ascii="Arial" w:eastAsiaTheme="minorEastAsia" w:hAnsi="Arial" w:cs="Arial"/>
        </w:rPr>
      </w:pPr>
    </w:p>
    <w:p w14:paraId="77FCF0DA" w14:textId="77777777" w:rsidR="001148AE" w:rsidRPr="001148AE" w:rsidRDefault="001148AE" w:rsidP="005516DE">
      <w:pPr>
        <w:rPr>
          <w:rFonts w:ascii="Arial" w:eastAsiaTheme="minorEastAsia" w:hAnsi="Arial" w:cs="Arial"/>
        </w:rPr>
      </w:pPr>
    </w:p>
    <w:p w14:paraId="49B0985C" w14:textId="77777777" w:rsidR="008B586C" w:rsidRPr="008B586C" w:rsidRDefault="008B586C" w:rsidP="005516DE">
      <w:pPr>
        <w:rPr>
          <w:rFonts w:ascii="Arial" w:eastAsiaTheme="minorEastAsia" w:hAnsi="Arial" w:cs="Arial"/>
        </w:rPr>
      </w:pPr>
    </w:p>
    <w:p w14:paraId="6E90FD96" w14:textId="01F5CE6B" w:rsidR="00BF05D6" w:rsidRDefault="00BF05D6">
      <w:pPr>
        <w:rPr>
          <w:rFonts w:ascii="Arial" w:hAnsi="Arial" w:cs="Arial"/>
        </w:rPr>
      </w:pPr>
    </w:p>
    <w:p w14:paraId="34F85AFD" w14:textId="4C35ACDF" w:rsidR="001E54C7" w:rsidRPr="001E54C7" w:rsidRDefault="001E54C7">
      <w:pPr>
        <w:rPr>
          <w:rFonts w:ascii="Arial" w:eastAsiaTheme="minorEastAsia" w:hAnsi="Arial" w:cs="Arial"/>
        </w:rPr>
      </w:pPr>
    </w:p>
    <w:p w14:paraId="41FFB0A0" w14:textId="15312FBE" w:rsidR="00210549" w:rsidRPr="00C20385" w:rsidRDefault="00210549">
      <w:pPr>
        <w:rPr>
          <w:rFonts w:ascii="Arial" w:eastAsiaTheme="minorEastAsia" w:hAnsi="Arial" w:cs="Arial"/>
        </w:rPr>
      </w:pPr>
    </w:p>
    <w:p w14:paraId="18460C2E" w14:textId="77777777" w:rsidR="00F1036E" w:rsidRDefault="00F1036E">
      <w:pPr>
        <w:rPr>
          <w:rFonts w:ascii="Arial" w:hAnsi="Arial" w:cs="Arial"/>
        </w:rPr>
      </w:pPr>
    </w:p>
    <w:p w14:paraId="749D0B28" w14:textId="792EFB1F" w:rsidR="00D65804" w:rsidRPr="009E7E25" w:rsidRDefault="00D65804">
      <w:pPr>
        <w:rPr>
          <w:rFonts w:ascii="Arial" w:hAnsi="Arial" w:cs="Arial"/>
        </w:rPr>
      </w:pPr>
    </w:p>
    <w:sectPr w:rsidR="00D65804" w:rsidRPr="009E7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ENDEZ VARELA FELIPE DE JESUS" w:date="2024-05-23T19:50:00Z" w:initials="FM">
    <w:p w14:paraId="27EDB0D8" w14:textId="77777777" w:rsidR="009E7E25" w:rsidRDefault="009E7E25" w:rsidP="009E7E25">
      <w:pPr>
        <w:pStyle w:val="Textocomentario"/>
      </w:pPr>
      <w:r>
        <w:rPr>
          <w:rStyle w:val="Refdecomentario"/>
        </w:rPr>
        <w:annotationRef/>
      </w:r>
      <w:r>
        <w:t>\[sen\;\alpha=\frac{CO}{H}\]</w:t>
      </w:r>
    </w:p>
  </w:comment>
  <w:comment w:id="1" w:author="MENDEZ VARELA FELIPE DE JESUS" w:date="2024-05-23T19:51:00Z" w:initials="FM">
    <w:p w14:paraId="241DAB23" w14:textId="5D0BAE12" w:rsidR="009E7E25" w:rsidRDefault="009E7E25" w:rsidP="009E7E25">
      <w:pPr>
        <w:pStyle w:val="Textocomentario"/>
      </w:pPr>
      <w:r>
        <w:rPr>
          <w:rStyle w:val="Refdecomentario"/>
        </w:rPr>
        <w:annotationRef/>
      </w:r>
      <w:r>
        <w:t>\[cos\;\alpha=\frac{CA}{H}\]</w:t>
      </w:r>
    </w:p>
  </w:comment>
  <w:comment w:id="2" w:author="MENDEZ VARELA FELIPE DE JESUS" w:date="2024-05-23T19:53:00Z" w:initials="FM">
    <w:p w14:paraId="65D5FD17" w14:textId="77777777" w:rsidR="006F5071" w:rsidRDefault="006F5071" w:rsidP="006F5071">
      <w:pPr>
        <w:pStyle w:val="Textocomentario"/>
      </w:pPr>
      <w:r>
        <w:rPr>
          <w:rStyle w:val="Refdecomentario"/>
        </w:rPr>
        <w:annotationRef/>
      </w:r>
      <w:r>
        <w:t>\[tan\;\alpha=\frac{CO}{CA}\]</w:t>
      </w:r>
    </w:p>
  </w:comment>
  <w:comment w:id="3" w:author="MENDEZ VARELA FELIPE DE JESUS" w:date="2024-05-23T19:54:00Z" w:initials="FM">
    <w:p w14:paraId="2A91E705" w14:textId="77777777" w:rsidR="006F5071" w:rsidRDefault="006F5071" w:rsidP="006F5071">
      <w:pPr>
        <w:pStyle w:val="Textocomentario"/>
      </w:pPr>
      <w:r>
        <w:rPr>
          <w:rStyle w:val="Refdecomentario"/>
        </w:rPr>
        <w:annotationRef/>
      </w:r>
      <w:r>
        <w:t>\[cot\;\alpha=\frac{CA}{CO}\]</w:t>
      </w:r>
    </w:p>
  </w:comment>
  <w:comment w:id="4" w:author="MENDEZ VARELA FELIPE DE JESUS" w:date="2024-05-23T19:55:00Z" w:initials="FM">
    <w:p w14:paraId="0A5E326A" w14:textId="77777777" w:rsidR="006F5071" w:rsidRDefault="006F5071" w:rsidP="006F5071">
      <w:pPr>
        <w:pStyle w:val="Textocomentario"/>
      </w:pPr>
      <w:r>
        <w:rPr>
          <w:rStyle w:val="Refdecomentario"/>
        </w:rPr>
        <w:annotationRef/>
      </w:r>
      <w:r>
        <w:t>\[sec\;\alpha=\frac{H}{CA}\]</w:t>
      </w:r>
    </w:p>
  </w:comment>
  <w:comment w:id="5" w:author="MENDEZ VARELA FELIPE DE JESUS" w:date="2024-05-23T19:57:00Z" w:initials="FM">
    <w:p w14:paraId="67FF652B" w14:textId="77777777" w:rsidR="006F5071" w:rsidRDefault="006F5071" w:rsidP="006F5071">
      <w:pPr>
        <w:pStyle w:val="Textocomentario"/>
      </w:pPr>
      <w:r>
        <w:rPr>
          <w:rStyle w:val="Refdecomentario"/>
        </w:rPr>
        <w:annotationRef/>
      </w:r>
      <w:r>
        <w:t>\[csc\;\alpha=\frac{H}{CO}\]</w:t>
      </w:r>
    </w:p>
  </w:comment>
  <w:comment w:id="6" w:author="MENDEZ VARELA FELIPE DE JESUS" w:date="2024-05-23T20:39:00Z" w:initials="FM">
    <w:p w14:paraId="4DAAB8E0" w14:textId="77777777" w:rsidR="002C1466" w:rsidRDefault="002C1466" w:rsidP="002C1466">
      <w:pPr>
        <w:pStyle w:val="Textocomentario"/>
      </w:pPr>
      <w:r>
        <w:rPr>
          <w:rStyle w:val="Refdecomentario"/>
        </w:rPr>
        <w:annotationRef/>
      </w:r>
      <w:r>
        <w:t>\[\frac{pi}{2}\]</w:t>
      </w:r>
    </w:p>
  </w:comment>
  <w:comment w:id="7" w:author="MENDEZ VARELA FELIPE DE JESUS" w:date="2024-05-27T11:38:00Z" w:initials="FM">
    <w:p w14:paraId="651D0444" w14:textId="77777777" w:rsidR="00A12516" w:rsidRDefault="00A12516" w:rsidP="00A12516">
      <w:pPr>
        <w:pStyle w:val="Textocomentario"/>
      </w:pPr>
      <w:r>
        <w:rPr>
          <w:rStyle w:val="Refdecomentario"/>
        </w:rPr>
        <w:annotationRef/>
      </w:r>
      <w:r>
        <w:t>\[0&lt;x&lt;\frac{\pi}{2}\]</w:t>
      </w:r>
    </w:p>
  </w:comment>
  <w:comment w:id="8" w:author="MENDEZ VARELA FELIPE DE JESUS" w:date="2024-05-28T18:36:00Z" w:initials="FM">
    <w:p w14:paraId="61C2D28C" w14:textId="77777777" w:rsidR="00CB758D" w:rsidRDefault="00CB758D" w:rsidP="00CB758D">
      <w:pPr>
        <w:pStyle w:val="Textocomentario"/>
      </w:pPr>
      <w:r>
        <w:rPr>
          <w:rStyle w:val="Refdecomentario"/>
        </w:rPr>
        <w:annotationRef/>
      </w:r>
      <w:r>
        <w:t>\[\frac{\pi}{2}&lt;x&lt;\pi\]</w:t>
      </w:r>
    </w:p>
  </w:comment>
  <w:comment w:id="9" w:author="MENDEZ VARELA FELIPE DE JESUS" w:date="2024-05-30T18:47:00Z" w:initials="FM">
    <w:p w14:paraId="2F1DB0F0" w14:textId="77777777" w:rsidR="00382E53" w:rsidRDefault="00382E53" w:rsidP="00382E53">
      <w:pPr>
        <w:pStyle w:val="Textocomentario"/>
      </w:pPr>
      <w:r>
        <w:rPr>
          <w:rStyle w:val="Refdecomentario"/>
        </w:rPr>
        <w:annotationRef/>
      </w:r>
      <w:r>
        <w:t>\[x=k\pi,\;k\;n\acute{u}mero\;entero\]</w:t>
      </w:r>
    </w:p>
  </w:comment>
  <w:comment w:id="10" w:author="MENDEZ VARELA FELIPE DE JESUS" w:date="2024-05-30T18:48:00Z" w:initials="FM">
    <w:p w14:paraId="439D3036" w14:textId="77777777" w:rsidR="00B12101" w:rsidRDefault="00B12101" w:rsidP="00B12101">
      <w:pPr>
        <w:pStyle w:val="Textocomentario"/>
      </w:pPr>
      <w:r>
        <w:rPr>
          <w:rStyle w:val="Refdecomentario"/>
        </w:rPr>
        <w:annotationRef/>
      </w:r>
      <w:r>
        <w:t>\[f(x)=f(x+2\pi)\]</w:t>
      </w:r>
    </w:p>
  </w:comment>
  <w:comment w:id="11" w:author="MENDEZ VARELA FELIPE DE JESUS" w:date="2024-05-30T18:49:00Z" w:initials="FM">
    <w:p w14:paraId="71C0C437" w14:textId="77777777" w:rsidR="00FE71D6" w:rsidRDefault="00FE71D6" w:rsidP="00FE71D6">
      <w:pPr>
        <w:pStyle w:val="Textocomentario"/>
      </w:pPr>
      <w:r>
        <w:rPr>
          <w:rStyle w:val="Refdecomentario"/>
        </w:rPr>
        <w:annotationRef/>
      </w:r>
      <w:r>
        <w:t>\[f(x)=f(x+p)\]</w:t>
      </w:r>
    </w:p>
  </w:comment>
  <w:comment w:id="12" w:author="MENDEZ VARELA FELIPE DE JESUS" w:date="2024-05-30T18:47:00Z" w:initials="FM">
    <w:p w14:paraId="660F34E2" w14:textId="77777777" w:rsidR="00352F0D" w:rsidRDefault="00B12101" w:rsidP="00352F0D">
      <w:pPr>
        <w:pStyle w:val="Textocomentario"/>
      </w:pPr>
      <w:r>
        <w:rPr>
          <w:rStyle w:val="Refdecomentario"/>
        </w:rPr>
        <w:annotationRef/>
      </w:r>
      <w:r w:rsidR="00352F0D">
        <w:t>\[x=\frac{(2k+1)\pi}{2},\;k\;n\acute{u}mero\;entero\]</w:t>
      </w:r>
    </w:p>
  </w:comment>
  <w:comment w:id="13" w:author="MENDEZ VARELA FELIPE DE JESUS" w:date="2024-05-30T18:51:00Z" w:initials="FM">
    <w:p w14:paraId="7F98EFBD" w14:textId="77777777" w:rsidR="00073132" w:rsidRDefault="00C946DB" w:rsidP="00073132">
      <w:pPr>
        <w:pStyle w:val="Textocomentario"/>
      </w:pPr>
      <w:r>
        <w:rPr>
          <w:rStyle w:val="Refdecomentario"/>
        </w:rPr>
        <w:annotationRef/>
      </w:r>
      <w:r w:rsidR="00073132">
        <w:t>\[h(x)=Tan\;x:=\frac{Sen\;x}{Cos\;x};\quad x\neq\frac{(2k+1)\pi}{2},\;k\;n\acute{u}mero\;entero\]</w:t>
      </w:r>
    </w:p>
  </w:comment>
  <w:comment w:id="14" w:author="MENDEZ VARELA FELIPE DE JESUS" w:date="2024-05-30T18:53:00Z" w:initials="FM">
    <w:p w14:paraId="58242449" w14:textId="2AC2EF1F" w:rsidR="00BF2223" w:rsidRDefault="00BF2223" w:rsidP="00BF2223">
      <w:pPr>
        <w:pStyle w:val="Textocomentario"/>
      </w:pPr>
      <w:r>
        <w:rPr>
          <w:rStyle w:val="Refdecomentario"/>
        </w:rPr>
        <w:annotationRef/>
      </w:r>
      <w:r>
        <w:t>\[i(x)=Cot\;x:=\frac{Cos\;x}{Sen\;x};\quad x\neq k\pi,\;k\;n\acute{u}mero\;entero\]</w:t>
      </w:r>
    </w:p>
  </w:comment>
  <w:comment w:id="15" w:author="MENDEZ VARELA FELIPE DE JESUS" w:date="2024-05-30T18:51:00Z" w:initials="FM">
    <w:p w14:paraId="2069E8CE" w14:textId="1F6762A2" w:rsidR="00AD21B7" w:rsidRDefault="00AD21B7" w:rsidP="00AD21B7">
      <w:pPr>
        <w:pStyle w:val="Textocomentario"/>
      </w:pPr>
      <w:r>
        <w:rPr>
          <w:rStyle w:val="Refdecomentario"/>
        </w:rPr>
        <w:annotationRef/>
      </w:r>
      <w:r>
        <w:t>\[j(x)=Sec\;x:=\frac{1}{Cos\;x};\quad x\neq\frac{(2k+1)\pi}{2},\;k\;n\acute{u}mero\;entero\]</w:t>
      </w:r>
    </w:p>
  </w:comment>
  <w:comment w:id="16" w:author="MENDEZ VARELA FELIPE DE JESUS" w:date="2024-05-30T18:53:00Z" w:initials="FM">
    <w:p w14:paraId="3F99CBAF" w14:textId="77777777" w:rsidR="00352F0D" w:rsidRDefault="00352F0D" w:rsidP="00352F0D">
      <w:pPr>
        <w:pStyle w:val="Textocomentario"/>
      </w:pPr>
      <w:r>
        <w:rPr>
          <w:rStyle w:val="Refdecomentario"/>
        </w:rPr>
        <w:annotationRef/>
      </w:r>
      <w:r>
        <w:t>\[i(x)=Csc\;x:=\frac{1}{Sen\;x};\quad x\neq k\pi,\;k\;n\acute{u}mero\;entero\]</w:t>
      </w:r>
    </w:p>
  </w:comment>
  <w:comment w:id="17" w:author="MENDEZ VARELA FELIPE DE JESUS" w:date="2024-05-30T18:54:00Z" w:initials="FM">
    <w:p w14:paraId="7DF9F9E6" w14:textId="77777777" w:rsidR="00352F0D" w:rsidRDefault="00352F0D" w:rsidP="00352F0D">
      <w:pPr>
        <w:pStyle w:val="Textocomentario"/>
      </w:pPr>
      <w:r>
        <w:rPr>
          <w:rStyle w:val="Refdecomentario"/>
        </w:rPr>
        <w:annotationRef/>
      </w:r>
      <w:r>
        <w:t>\[x\neq\frac{(2k+1)\pi}{2},\;k\;n\acute{u}mero\;entero\]</w:t>
      </w:r>
    </w:p>
  </w:comment>
  <w:comment w:id="18" w:author="MENDEZ VARELA FELIPE DE JESUS" w:date="2024-05-30T18:55:00Z" w:initials="FM">
    <w:p w14:paraId="1589BC75" w14:textId="77777777" w:rsidR="00352F0D" w:rsidRDefault="00352F0D" w:rsidP="00352F0D">
      <w:pPr>
        <w:pStyle w:val="Textocomentario"/>
      </w:pPr>
      <w:r>
        <w:rPr>
          <w:rStyle w:val="Refdecomentario"/>
        </w:rPr>
        <w:annotationRef/>
      </w:r>
      <w:r>
        <w:t>\[\frac{\pi}{2}\]</w:t>
      </w:r>
    </w:p>
  </w:comment>
  <w:comment w:id="19" w:author="MENDEZ VARELA FELIPE DE JESUS" w:date="2024-05-30T18:55:00Z" w:initials="FM">
    <w:p w14:paraId="26E68A1C" w14:textId="77777777" w:rsidR="00352F0D" w:rsidRDefault="00352F0D" w:rsidP="00352F0D">
      <w:pPr>
        <w:pStyle w:val="Textocomentario"/>
      </w:pPr>
      <w:r>
        <w:rPr>
          <w:rStyle w:val="Refdecomentario"/>
        </w:rPr>
        <w:annotationRef/>
      </w:r>
      <w:r>
        <w:t>\[\frac{\pi}{2}\]</w:t>
      </w:r>
    </w:p>
  </w:comment>
  <w:comment w:id="20" w:author="MENDEZ VARELA FELIPE DE JESUS" w:date="2024-05-30T18:55:00Z" w:initials="FM">
    <w:p w14:paraId="1E958789" w14:textId="77777777" w:rsidR="00E54BDA" w:rsidRDefault="00E54BDA" w:rsidP="00E54BDA">
      <w:pPr>
        <w:pStyle w:val="Textocomentario"/>
      </w:pPr>
      <w:r>
        <w:rPr>
          <w:rStyle w:val="Refdecomentario"/>
        </w:rPr>
        <w:annotationRef/>
      </w:r>
      <w:r>
        <w:t>\[\frac{\pi}{2}\]</w:t>
      </w:r>
    </w:p>
  </w:comment>
  <w:comment w:id="21" w:author="MENDEZ VARELA FELIPE DE JESUS" w:date="2024-05-30T18:56:00Z" w:initials="FM">
    <w:p w14:paraId="754E91BE" w14:textId="77777777" w:rsidR="008977D5" w:rsidRDefault="008977D5" w:rsidP="008977D5">
      <w:pPr>
        <w:pStyle w:val="Textocomentario"/>
      </w:pPr>
      <w:r>
        <w:rPr>
          <w:rStyle w:val="Refdecomentario"/>
        </w:rPr>
        <w:annotationRef/>
      </w:r>
      <w:r>
        <w:t>\[\frac{\pi}{2}\]</w:t>
      </w:r>
    </w:p>
  </w:comment>
  <w:comment w:id="22" w:author="MENDEZ VARELA FELIPE DE JESUS" w:date="2024-05-30T18:56:00Z" w:initials="FM">
    <w:p w14:paraId="78DBA5F8" w14:textId="77777777" w:rsidR="008977D5" w:rsidRDefault="008977D5" w:rsidP="008977D5">
      <w:pPr>
        <w:pStyle w:val="Textocomentario"/>
      </w:pPr>
      <w:r>
        <w:rPr>
          <w:rStyle w:val="Refdecomentario"/>
        </w:rPr>
        <w:annotationRef/>
      </w:r>
      <w:r>
        <w:t>\[x=\frac{\pi}{2}\]</w:t>
      </w:r>
    </w:p>
  </w:comment>
  <w:comment w:id="23" w:author="MENDEZ VARELA FELIPE DE JESUS" w:date="2024-05-30T18:57:00Z" w:initials="FM">
    <w:p w14:paraId="474C027F" w14:textId="77777777" w:rsidR="00C32FC1" w:rsidRDefault="00C32FC1" w:rsidP="00C32FC1">
      <w:pPr>
        <w:pStyle w:val="Textocomentario"/>
      </w:pPr>
      <w:r>
        <w:rPr>
          <w:rStyle w:val="Refdecomentario"/>
        </w:rPr>
        <w:annotationRef/>
      </w:r>
      <w:r>
        <w:t>\[x=\frac{(2k+1)\pi}{2}\]</w:t>
      </w:r>
    </w:p>
  </w:comment>
  <w:comment w:id="24" w:author="MENDEZ VARELA FELIPE DE JESUS" w:date="2024-05-30T18:59:00Z" w:initials="FM">
    <w:p w14:paraId="251C01EB" w14:textId="77777777" w:rsidR="003B6A3B" w:rsidRDefault="003B6A3B" w:rsidP="003B6A3B">
      <w:pPr>
        <w:pStyle w:val="Textocomentario"/>
      </w:pPr>
      <w:r>
        <w:rPr>
          <w:rStyle w:val="Refdecomentario"/>
        </w:rPr>
        <w:annotationRef/>
      </w:r>
      <w:r>
        <w:t>\[h(k\pi)=Tan(k\pi):=\frac{Sen(k\pi)}{Cos(k\pi)}=\frac{0}{\pm 1}=0,\; x\neq\frac{(2k+1)\pi}{2},\;k\;n\acute{u}mero\;entero.\]</w:t>
      </w:r>
    </w:p>
  </w:comment>
  <w:comment w:id="25" w:author="MENDEZ VARELA FELIPE DE JESUS" w:date="2024-05-30T19:00:00Z" w:initials="FM">
    <w:p w14:paraId="2DE4C174" w14:textId="77777777" w:rsidR="00531EC5" w:rsidRDefault="00531EC5" w:rsidP="00531EC5">
      <w:pPr>
        <w:pStyle w:val="Textocomentario"/>
      </w:pPr>
      <w:r>
        <w:rPr>
          <w:rStyle w:val="Refdecomentario"/>
        </w:rPr>
        <w:annotationRef/>
      </w:r>
      <w:r>
        <w:t>\[h(x)=h(x+\pi)\]</w:t>
      </w:r>
    </w:p>
  </w:comment>
  <w:comment w:id="26" w:author="MENDEZ VARELA FELIPE DE JESUS" w:date="2024-05-30T19:01:00Z" w:initials="FM">
    <w:p w14:paraId="22DCE97B" w14:textId="77777777" w:rsidR="00531EC5" w:rsidRDefault="00531EC5" w:rsidP="00531EC5">
      <w:pPr>
        <w:pStyle w:val="Textocomentario"/>
      </w:pPr>
      <w:r>
        <w:rPr>
          <w:rStyle w:val="Refdecomentario"/>
        </w:rPr>
        <w:annotationRef/>
      </w:r>
      <w:r>
        <w:t>\[f(x)=Sen\;x\]</w:t>
      </w:r>
    </w:p>
  </w:comment>
  <w:comment w:id="27" w:author="MENDEZ VARELA FELIPE DE JESUS" w:date="2024-05-30T19:03:00Z" w:initials="FM">
    <w:p w14:paraId="122D2CDA" w14:textId="77777777" w:rsidR="007179B8" w:rsidRDefault="007179B8" w:rsidP="007179B8">
      <w:pPr>
        <w:pStyle w:val="Textocomentario"/>
      </w:pPr>
      <w:r>
        <w:rPr>
          <w:rStyle w:val="Refdecomentario"/>
        </w:rPr>
        <w:annotationRef/>
      </w:r>
      <w:r>
        <w:t>\[(-\infty,\infty)\]</w:t>
      </w:r>
    </w:p>
  </w:comment>
  <w:comment w:id="28" w:author="MENDEZ VARELA FELIPE DE JESUS" w:date="2024-05-30T19:08:00Z" w:initials="FM">
    <w:p w14:paraId="2C14B198" w14:textId="77777777" w:rsidR="00D70926" w:rsidRDefault="00D70926" w:rsidP="00D70926">
      <w:pPr>
        <w:pStyle w:val="Textocomentario"/>
      </w:pPr>
      <w:r>
        <w:rPr>
          <w:rStyle w:val="Refdecomentario"/>
        </w:rPr>
        <w:annotationRef/>
      </w:r>
      <w:r>
        <w:t>\[2\pi\]</w:t>
      </w:r>
    </w:p>
  </w:comment>
  <w:comment w:id="29" w:author="MENDEZ VARELA FELIPE DE JESUS" w:date="2024-05-30T19:01:00Z" w:initials="FM">
    <w:p w14:paraId="2848D104" w14:textId="025B5368" w:rsidR="00531EC5" w:rsidRDefault="00531EC5" w:rsidP="00531EC5">
      <w:pPr>
        <w:pStyle w:val="Textocomentario"/>
      </w:pPr>
      <w:r>
        <w:rPr>
          <w:rStyle w:val="Refdecomentario"/>
        </w:rPr>
        <w:annotationRef/>
      </w:r>
      <w:r>
        <w:t>\[g(x)=Cos\;x\]</w:t>
      </w:r>
    </w:p>
  </w:comment>
  <w:comment w:id="30" w:author="MENDEZ VARELA FELIPE DE JESUS" w:date="2024-05-30T19:04:00Z" w:initials="FM">
    <w:p w14:paraId="431E2B04" w14:textId="77777777" w:rsidR="002B5443" w:rsidRDefault="00E610B6" w:rsidP="002B5443">
      <w:pPr>
        <w:pStyle w:val="Textocomentario"/>
      </w:pPr>
      <w:r>
        <w:rPr>
          <w:rStyle w:val="Refdecomentario"/>
        </w:rPr>
        <w:annotationRef/>
      </w:r>
      <w:r w:rsidR="002B5443">
        <w:t>\[(-\infty,\infty)\]</w:t>
      </w:r>
    </w:p>
  </w:comment>
  <w:comment w:id="31" w:author="MENDEZ VARELA FELIPE DE JESUS" w:date="2024-05-30T19:08:00Z" w:initials="FM">
    <w:p w14:paraId="044898EF" w14:textId="77777777" w:rsidR="00D70926" w:rsidRDefault="00D70926" w:rsidP="00D70926">
      <w:pPr>
        <w:pStyle w:val="Textocomentario"/>
      </w:pPr>
      <w:r>
        <w:rPr>
          <w:rStyle w:val="Refdecomentario"/>
        </w:rPr>
        <w:annotationRef/>
      </w:r>
      <w:r>
        <w:t>\[2\pi\]</w:t>
      </w:r>
    </w:p>
  </w:comment>
  <w:comment w:id="32" w:author="MENDEZ VARELA FELIPE DE JESUS" w:date="2024-05-30T19:01:00Z" w:initials="FM">
    <w:p w14:paraId="19C198D0" w14:textId="60C8856E" w:rsidR="00531EC5" w:rsidRDefault="00531EC5" w:rsidP="00531EC5">
      <w:pPr>
        <w:pStyle w:val="Textocomentario"/>
      </w:pPr>
      <w:r>
        <w:rPr>
          <w:rStyle w:val="Refdecomentario"/>
        </w:rPr>
        <w:annotationRef/>
      </w:r>
      <w:r>
        <w:t>\[h(x)=Tan\;x\]</w:t>
      </w:r>
    </w:p>
  </w:comment>
  <w:comment w:id="33" w:author="MENDEZ VARELA FELIPE DE JESUS" w:date="2024-05-30T19:07:00Z" w:initials="FM">
    <w:p w14:paraId="1DE0FCD2" w14:textId="77777777" w:rsidR="00F85B11" w:rsidRDefault="00C3307E" w:rsidP="00F85B11">
      <w:pPr>
        <w:pStyle w:val="Textocomentario"/>
      </w:pPr>
      <w:r>
        <w:rPr>
          <w:rStyle w:val="Refdecomentario"/>
        </w:rPr>
        <w:annotationRef/>
      </w:r>
      <w:r w:rsidR="00F85B11">
        <w:t>\[\left\{x:x\neq\frac{(2k+1)\pi}{2},\;k\;n\acute{u}mero\;entero\right\}\]</w:t>
      </w:r>
    </w:p>
  </w:comment>
  <w:comment w:id="34" w:author="MENDEZ VARELA FELIPE DE JESUS" w:date="2024-05-30T19:04:00Z" w:initials="FM">
    <w:p w14:paraId="1810E354" w14:textId="0EF50AC0" w:rsidR="002B5443" w:rsidRDefault="002B5443" w:rsidP="002B5443">
      <w:pPr>
        <w:pStyle w:val="Textocomentario"/>
      </w:pPr>
      <w:r>
        <w:rPr>
          <w:rStyle w:val="Refdecomentario"/>
        </w:rPr>
        <w:annotationRef/>
      </w:r>
      <w:r>
        <w:t>\[(-\infty,\infty)\]</w:t>
      </w:r>
    </w:p>
  </w:comment>
  <w:comment w:id="35" w:author="MENDEZ VARELA FELIPE DE JESUS" w:date="2024-05-30T19:08:00Z" w:initials="FM">
    <w:p w14:paraId="1FCD86CE" w14:textId="77777777" w:rsidR="00D70926" w:rsidRDefault="00D70926" w:rsidP="00D70926">
      <w:pPr>
        <w:pStyle w:val="Textocomentario"/>
      </w:pPr>
      <w:r>
        <w:rPr>
          <w:rStyle w:val="Refdecomentario"/>
        </w:rPr>
        <w:annotationRef/>
      </w:r>
      <w:r>
        <w:t>\[pi\]</w:t>
      </w:r>
    </w:p>
  </w:comment>
  <w:comment w:id="36" w:author="MENDEZ VARELA FELIPE DE JESUS" w:date="2024-05-30T19:02:00Z" w:initials="FM">
    <w:p w14:paraId="607DC7DD" w14:textId="48C309D6" w:rsidR="007179B8" w:rsidRDefault="007179B8" w:rsidP="007179B8">
      <w:pPr>
        <w:pStyle w:val="Textocomentario"/>
      </w:pPr>
      <w:r>
        <w:rPr>
          <w:rStyle w:val="Refdecomentario"/>
        </w:rPr>
        <w:annotationRef/>
      </w:r>
      <w:r>
        <w:t>\[i(x)=Cot\;x\]</w:t>
      </w:r>
    </w:p>
  </w:comment>
  <w:comment w:id="37" w:author="MENDEZ VARELA FELIPE DE JESUS" w:date="2024-05-30T19:07:00Z" w:initials="FM">
    <w:p w14:paraId="3A5131A0" w14:textId="77777777" w:rsidR="00D70926" w:rsidRDefault="00D70926" w:rsidP="00D70926">
      <w:pPr>
        <w:pStyle w:val="Textocomentario"/>
      </w:pPr>
      <w:r>
        <w:rPr>
          <w:rStyle w:val="Refdecomentario"/>
        </w:rPr>
        <w:annotationRef/>
      </w:r>
      <w:r>
        <w:t>\[\left\{x:x\neq k\pi,\;k\;n\acute{u}mero\;entero\right\}\]</w:t>
      </w:r>
    </w:p>
  </w:comment>
  <w:comment w:id="38" w:author="MENDEZ VARELA FELIPE DE JESUS" w:date="2024-05-30T19:04:00Z" w:initials="FM">
    <w:p w14:paraId="65BCC6CD" w14:textId="2642026A" w:rsidR="002B5443" w:rsidRDefault="002B5443" w:rsidP="002B5443">
      <w:pPr>
        <w:pStyle w:val="Textocomentario"/>
      </w:pPr>
      <w:r>
        <w:rPr>
          <w:rStyle w:val="Refdecomentario"/>
        </w:rPr>
        <w:annotationRef/>
      </w:r>
      <w:r>
        <w:t>\[(-\infty,\infty)\]</w:t>
      </w:r>
    </w:p>
  </w:comment>
  <w:comment w:id="39" w:author="MENDEZ VARELA FELIPE DE JESUS" w:date="2024-05-30T19:09:00Z" w:initials="FM">
    <w:p w14:paraId="7D9C346E" w14:textId="77777777" w:rsidR="00D70926" w:rsidRDefault="00D70926" w:rsidP="00D70926">
      <w:pPr>
        <w:pStyle w:val="Textocomentario"/>
      </w:pPr>
      <w:r>
        <w:rPr>
          <w:rStyle w:val="Refdecomentario"/>
        </w:rPr>
        <w:annotationRef/>
      </w:r>
      <w:r>
        <w:t>\[pi\]</w:t>
      </w:r>
    </w:p>
  </w:comment>
  <w:comment w:id="40" w:author="MENDEZ VARELA FELIPE DE JESUS" w:date="2024-05-30T19:02:00Z" w:initials="FM">
    <w:p w14:paraId="2A0D6154" w14:textId="26FFF751" w:rsidR="007179B8" w:rsidRDefault="007179B8" w:rsidP="007179B8">
      <w:pPr>
        <w:pStyle w:val="Textocomentario"/>
      </w:pPr>
      <w:r>
        <w:rPr>
          <w:rStyle w:val="Refdecomentario"/>
        </w:rPr>
        <w:annotationRef/>
      </w:r>
      <w:r>
        <w:t>\[j(x)=Sec\;x\]</w:t>
      </w:r>
    </w:p>
  </w:comment>
  <w:comment w:id="41" w:author="MENDEZ VARELA FELIPE DE JESUS" w:date="2024-05-30T19:07:00Z" w:initials="FM">
    <w:p w14:paraId="5AD5C2ED" w14:textId="77777777" w:rsidR="00F85B11" w:rsidRDefault="00F85B11" w:rsidP="00F85B11">
      <w:pPr>
        <w:pStyle w:val="Textocomentario"/>
      </w:pPr>
      <w:r>
        <w:rPr>
          <w:rStyle w:val="Refdecomentario"/>
        </w:rPr>
        <w:annotationRef/>
      </w:r>
      <w:r>
        <w:t>\[\left\{x:x\neq\frac{(2k+1)\pi}{2},\;k\;n\acute{u}mero\;entero\right\}\]</w:t>
      </w:r>
    </w:p>
  </w:comment>
  <w:comment w:id="42" w:author="MENDEZ VARELA FELIPE DE JESUS" w:date="2024-05-30T19:05:00Z" w:initials="FM">
    <w:p w14:paraId="57D6BEAF" w14:textId="05ACF7DC" w:rsidR="00CE446A" w:rsidRDefault="00CE446A" w:rsidP="00CE446A">
      <w:pPr>
        <w:pStyle w:val="Textocomentario"/>
      </w:pPr>
      <w:r>
        <w:rPr>
          <w:rStyle w:val="Refdecomentario"/>
        </w:rPr>
        <w:annotationRef/>
      </w:r>
      <w:r>
        <w:t>\[(-\infty-1]\cup[1,\infty)\]</w:t>
      </w:r>
    </w:p>
  </w:comment>
  <w:comment w:id="43" w:author="MENDEZ VARELA FELIPE DE JESUS" w:date="2024-05-30T19:09:00Z" w:initials="FM">
    <w:p w14:paraId="19A621E3" w14:textId="77777777" w:rsidR="00D70926" w:rsidRDefault="00D70926" w:rsidP="00D70926">
      <w:pPr>
        <w:pStyle w:val="Textocomentario"/>
      </w:pPr>
      <w:r>
        <w:rPr>
          <w:rStyle w:val="Refdecomentario"/>
        </w:rPr>
        <w:annotationRef/>
      </w:r>
      <w:r>
        <w:t>\[2\pi\]</w:t>
      </w:r>
    </w:p>
  </w:comment>
  <w:comment w:id="44" w:author="MENDEZ VARELA FELIPE DE JESUS" w:date="2024-05-30T19:03:00Z" w:initials="FM">
    <w:p w14:paraId="0560E84A" w14:textId="7CB712B0" w:rsidR="007179B8" w:rsidRDefault="007179B8" w:rsidP="007179B8">
      <w:pPr>
        <w:pStyle w:val="Textocomentario"/>
      </w:pPr>
      <w:r>
        <w:rPr>
          <w:rStyle w:val="Refdecomentario"/>
        </w:rPr>
        <w:annotationRef/>
      </w:r>
      <w:r>
        <w:t>\[k(x)=Csc\;x\]</w:t>
      </w:r>
    </w:p>
  </w:comment>
  <w:comment w:id="45" w:author="MENDEZ VARELA FELIPE DE JESUS" w:date="2024-05-30T19:08:00Z" w:initials="FM">
    <w:p w14:paraId="4409F5DA" w14:textId="77777777" w:rsidR="00D70926" w:rsidRDefault="00D70926" w:rsidP="00D70926">
      <w:pPr>
        <w:pStyle w:val="Textocomentario"/>
      </w:pPr>
      <w:r>
        <w:rPr>
          <w:rStyle w:val="Refdecomentario"/>
        </w:rPr>
        <w:annotationRef/>
      </w:r>
      <w:r>
        <w:t>\[\left\{x:x\neq k\pi,\;k\;n\acute{u}mero\;entero\right\}\]</w:t>
      </w:r>
    </w:p>
  </w:comment>
  <w:comment w:id="46" w:author="MENDEZ VARELA FELIPE DE JESUS" w:date="2024-05-30T19:05:00Z" w:initials="FM">
    <w:p w14:paraId="52B94A81" w14:textId="7D9E4E48" w:rsidR="00CE446A" w:rsidRDefault="00CE446A" w:rsidP="00CE446A">
      <w:pPr>
        <w:pStyle w:val="Textocomentario"/>
      </w:pPr>
      <w:r>
        <w:rPr>
          <w:rStyle w:val="Refdecomentario"/>
        </w:rPr>
        <w:annotationRef/>
      </w:r>
      <w:r>
        <w:t>\[(-\infty-1]\cup[1,\infty)\]</w:t>
      </w:r>
    </w:p>
  </w:comment>
  <w:comment w:id="47" w:author="MENDEZ VARELA FELIPE DE JESUS" w:date="2024-05-30T19:09:00Z" w:initials="FM">
    <w:p w14:paraId="387E5622" w14:textId="77777777" w:rsidR="00D70926" w:rsidRDefault="00D70926" w:rsidP="00D70926">
      <w:pPr>
        <w:pStyle w:val="Textocomentario"/>
      </w:pPr>
      <w:r>
        <w:rPr>
          <w:rStyle w:val="Refdecomentario"/>
        </w:rPr>
        <w:annotationRef/>
      </w:r>
      <w:r>
        <w:t>\[2\pi\]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EDB0D8" w15:done="0"/>
  <w15:commentEx w15:paraId="241DAB23" w15:done="0"/>
  <w15:commentEx w15:paraId="65D5FD17" w15:done="0"/>
  <w15:commentEx w15:paraId="2A91E705" w15:done="0"/>
  <w15:commentEx w15:paraId="0A5E326A" w15:done="0"/>
  <w15:commentEx w15:paraId="67FF652B" w15:done="0"/>
  <w15:commentEx w15:paraId="4DAAB8E0" w15:done="0"/>
  <w15:commentEx w15:paraId="651D0444" w15:done="0"/>
  <w15:commentEx w15:paraId="61C2D28C" w15:done="0"/>
  <w15:commentEx w15:paraId="2F1DB0F0" w15:done="0"/>
  <w15:commentEx w15:paraId="439D3036" w15:done="0"/>
  <w15:commentEx w15:paraId="71C0C437" w15:done="0"/>
  <w15:commentEx w15:paraId="660F34E2" w15:done="0"/>
  <w15:commentEx w15:paraId="7F98EFBD" w15:done="0"/>
  <w15:commentEx w15:paraId="58242449" w15:done="0"/>
  <w15:commentEx w15:paraId="2069E8CE" w15:done="0"/>
  <w15:commentEx w15:paraId="3F99CBAF" w15:done="0"/>
  <w15:commentEx w15:paraId="7DF9F9E6" w15:done="0"/>
  <w15:commentEx w15:paraId="1589BC75" w15:done="0"/>
  <w15:commentEx w15:paraId="26E68A1C" w15:done="0"/>
  <w15:commentEx w15:paraId="1E958789" w15:done="0"/>
  <w15:commentEx w15:paraId="754E91BE" w15:done="0"/>
  <w15:commentEx w15:paraId="78DBA5F8" w15:done="0"/>
  <w15:commentEx w15:paraId="474C027F" w15:done="0"/>
  <w15:commentEx w15:paraId="251C01EB" w15:done="0"/>
  <w15:commentEx w15:paraId="2DE4C174" w15:done="0"/>
  <w15:commentEx w15:paraId="22DCE97B" w15:done="0"/>
  <w15:commentEx w15:paraId="122D2CDA" w15:done="0"/>
  <w15:commentEx w15:paraId="2C14B198" w15:done="0"/>
  <w15:commentEx w15:paraId="2848D104" w15:done="0"/>
  <w15:commentEx w15:paraId="431E2B04" w15:done="0"/>
  <w15:commentEx w15:paraId="044898EF" w15:done="0"/>
  <w15:commentEx w15:paraId="19C198D0" w15:done="0"/>
  <w15:commentEx w15:paraId="1DE0FCD2" w15:done="0"/>
  <w15:commentEx w15:paraId="1810E354" w15:done="0"/>
  <w15:commentEx w15:paraId="1FCD86CE" w15:done="0"/>
  <w15:commentEx w15:paraId="607DC7DD" w15:done="0"/>
  <w15:commentEx w15:paraId="3A5131A0" w15:done="0"/>
  <w15:commentEx w15:paraId="65BCC6CD" w15:done="0"/>
  <w15:commentEx w15:paraId="7D9C346E" w15:done="0"/>
  <w15:commentEx w15:paraId="2A0D6154" w15:done="0"/>
  <w15:commentEx w15:paraId="5AD5C2ED" w15:done="0"/>
  <w15:commentEx w15:paraId="57D6BEAF" w15:done="0"/>
  <w15:commentEx w15:paraId="19A621E3" w15:done="0"/>
  <w15:commentEx w15:paraId="0560E84A" w15:done="0"/>
  <w15:commentEx w15:paraId="4409F5DA" w15:done="0"/>
  <w15:commentEx w15:paraId="52B94A81" w15:done="0"/>
  <w15:commentEx w15:paraId="387E56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0C8EA4" w16cex:dateUtc="2024-05-24T01:50:00Z"/>
  <w16cex:commentExtensible w16cex:durableId="2754A679" w16cex:dateUtc="2024-05-24T01:51:00Z"/>
  <w16cex:commentExtensible w16cex:durableId="7B0345C8" w16cex:dateUtc="2024-05-24T01:53:00Z"/>
  <w16cex:commentExtensible w16cex:durableId="7A03D67B" w16cex:dateUtc="2024-05-24T01:54:00Z"/>
  <w16cex:commentExtensible w16cex:durableId="37B9A01E" w16cex:dateUtc="2024-05-24T01:55:00Z"/>
  <w16cex:commentExtensible w16cex:durableId="41FD8D4B" w16cex:dateUtc="2024-05-24T01:57:00Z"/>
  <w16cex:commentExtensible w16cex:durableId="3AB5A424" w16cex:dateUtc="2024-05-24T02:39:00Z"/>
  <w16cex:commentExtensible w16cex:durableId="4B462C09" w16cex:dateUtc="2024-05-27T17:38:00Z"/>
  <w16cex:commentExtensible w16cex:durableId="12602A06" w16cex:dateUtc="2024-05-29T00:36:00Z"/>
  <w16cex:commentExtensible w16cex:durableId="46B02CDC" w16cex:dateUtc="2024-05-31T00:47:00Z"/>
  <w16cex:commentExtensible w16cex:durableId="1B52422F" w16cex:dateUtc="2024-05-31T00:48:00Z"/>
  <w16cex:commentExtensible w16cex:durableId="2A6306AB" w16cex:dateUtc="2024-05-31T00:49:00Z"/>
  <w16cex:commentExtensible w16cex:durableId="34092D85" w16cex:dateUtc="2024-05-31T00:47:00Z"/>
  <w16cex:commentExtensible w16cex:durableId="2BCFEF98" w16cex:dateUtc="2024-05-31T00:51:00Z"/>
  <w16cex:commentExtensible w16cex:durableId="7C145101" w16cex:dateUtc="2024-05-31T00:53:00Z"/>
  <w16cex:commentExtensible w16cex:durableId="5B367674" w16cex:dateUtc="2024-05-31T00:51:00Z"/>
  <w16cex:commentExtensible w16cex:durableId="25FB631A" w16cex:dateUtc="2024-05-31T00:53:00Z"/>
  <w16cex:commentExtensible w16cex:durableId="3367C5B9" w16cex:dateUtc="2024-05-31T00:54:00Z"/>
  <w16cex:commentExtensible w16cex:durableId="2023DCB0" w16cex:dateUtc="2024-05-31T00:55:00Z"/>
  <w16cex:commentExtensible w16cex:durableId="5A1D7CC1" w16cex:dateUtc="2024-05-31T00:55:00Z"/>
  <w16cex:commentExtensible w16cex:durableId="1444AE99" w16cex:dateUtc="2024-05-31T00:55:00Z"/>
  <w16cex:commentExtensible w16cex:durableId="1E9BF5C0" w16cex:dateUtc="2024-05-31T00:56:00Z"/>
  <w16cex:commentExtensible w16cex:durableId="58F30DB9" w16cex:dateUtc="2024-05-31T00:56:00Z"/>
  <w16cex:commentExtensible w16cex:durableId="558B04AC" w16cex:dateUtc="2024-05-31T00:57:00Z"/>
  <w16cex:commentExtensible w16cex:durableId="0DFFB8F2" w16cex:dateUtc="2024-05-31T00:59:00Z"/>
  <w16cex:commentExtensible w16cex:durableId="796A775A" w16cex:dateUtc="2024-05-31T01:00:00Z"/>
  <w16cex:commentExtensible w16cex:durableId="4BE7CA34" w16cex:dateUtc="2024-05-31T01:01:00Z"/>
  <w16cex:commentExtensible w16cex:durableId="69432E9B" w16cex:dateUtc="2024-05-31T01:03:00Z"/>
  <w16cex:commentExtensible w16cex:durableId="74160C53" w16cex:dateUtc="2024-05-31T01:08:00Z"/>
  <w16cex:commentExtensible w16cex:durableId="50C69C21" w16cex:dateUtc="2024-05-31T01:01:00Z"/>
  <w16cex:commentExtensible w16cex:durableId="7EB3C283" w16cex:dateUtc="2024-05-31T01:04:00Z"/>
  <w16cex:commentExtensible w16cex:durableId="1AEA5B00" w16cex:dateUtc="2024-05-31T01:08:00Z"/>
  <w16cex:commentExtensible w16cex:durableId="0B537D1E" w16cex:dateUtc="2024-05-31T01:01:00Z"/>
  <w16cex:commentExtensible w16cex:durableId="1BC439EA" w16cex:dateUtc="2024-05-31T01:07:00Z"/>
  <w16cex:commentExtensible w16cex:durableId="4B87857F" w16cex:dateUtc="2024-05-31T01:04:00Z"/>
  <w16cex:commentExtensible w16cex:durableId="5F8B1E7D" w16cex:dateUtc="2024-05-31T01:08:00Z"/>
  <w16cex:commentExtensible w16cex:durableId="1ADF27D4" w16cex:dateUtc="2024-05-31T01:02:00Z"/>
  <w16cex:commentExtensible w16cex:durableId="1F1EC965" w16cex:dateUtc="2024-05-31T01:07:00Z"/>
  <w16cex:commentExtensible w16cex:durableId="07BAB507" w16cex:dateUtc="2024-05-31T01:04:00Z"/>
  <w16cex:commentExtensible w16cex:durableId="5C868B41" w16cex:dateUtc="2024-05-31T01:09:00Z"/>
  <w16cex:commentExtensible w16cex:durableId="0D84D854" w16cex:dateUtc="2024-05-31T01:02:00Z"/>
  <w16cex:commentExtensible w16cex:durableId="195714DB" w16cex:dateUtc="2024-05-31T01:07:00Z"/>
  <w16cex:commentExtensible w16cex:durableId="469B50BF" w16cex:dateUtc="2024-05-31T01:05:00Z"/>
  <w16cex:commentExtensible w16cex:durableId="2AFB467B" w16cex:dateUtc="2024-05-31T01:09:00Z"/>
  <w16cex:commentExtensible w16cex:durableId="1666DD44" w16cex:dateUtc="2024-05-31T01:03:00Z"/>
  <w16cex:commentExtensible w16cex:durableId="0FBF8DF3" w16cex:dateUtc="2024-05-31T01:08:00Z"/>
  <w16cex:commentExtensible w16cex:durableId="3ACCD55F" w16cex:dateUtc="2024-05-31T01:05:00Z"/>
  <w16cex:commentExtensible w16cex:durableId="062B7A46" w16cex:dateUtc="2024-05-31T0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EDB0D8" w16cid:durableId="600C8EA4"/>
  <w16cid:commentId w16cid:paraId="241DAB23" w16cid:durableId="2754A679"/>
  <w16cid:commentId w16cid:paraId="65D5FD17" w16cid:durableId="7B0345C8"/>
  <w16cid:commentId w16cid:paraId="2A91E705" w16cid:durableId="7A03D67B"/>
  <w16cid:commentId w16cid:paraId="0A5E326A" w16cid:durableId="37B9A01E"/>
  <w16cid:commentId w16cid:paraId="67FF652B" w16cid:durableId="41FD8D4B"/>
  <w16cid:commentId w16cid:paraId="4DAAB8E0" w16cid:durableId="3AB5A424"/>
  <w16cid:commentId w16cid:paraId="651D0444" w16cid:durableId="4B462C09"/>
  <w16cid:commentId w16cid:paraId="61C2D28C" w16cid:durableId="12602A06"/>
  <w16cid:commentId w16cid:paraId="2F1DB0F0" w16cid:durableId="46B02CDC"/>
  <w16cid:commentId w16cid:paraId="439D3036" w16cid:durableId="1B52422F"/>
  <w16cid:commentId w16cid:paraId="71C0C437" w16cid:durableId="2A6306AB"/>
  <w16cid:commentId w16cid:paraId="660F34E2" w16cid:durableId="34092D85"/>
  <w16cid:commentId w16cid:paraId="7F98EFBD" w16cid:durableId="2BCFEF98"/>
  <w16cid:commentId w16cid:paraId="58242449" w16cid:durableId="7C145101"/>
  <w16cid:commentId w16cid:paraId="2069E8CE" w16cid:durableId="5B367674"/>
  <w16cid:commentId w16cid:paraId="3F99CBAF" w16cid:durableId="25FB631A"/>
  <w16cid:commentId w16cid:paraId="7DF9F9E6" w16cid:durableId="3367C5B9"/>
  <w16cid:commentId w16cid:paraId="1589BC75" w16cid:durableId="2023DCB0"/>
  <w16cid:commentId w16cid:paraId="26E68A1C" w16cid:durableId="5A1D7CC1"/>
  <w16cid:commentId w16cid:paraId="1E958789" w16cid:durableId="1444AE99"/>
  <w16cid:commentId w16cid:paraId="754E91BE" w16cid:durableId="1E9BF5C0"/>
  <w16cid:commentId w16cid:paraId="78DBA5F8" w16cid:durableId="58F30DB9"/>
  <w16cid:commentId w16cid:paraId="474C027F" w16cid:durableId="558B04AC"/>
  <w16cid:commentId w16cid:paraId="251C01EB" w16cid:durableId="0DFFB8F2"/>
  <w16cid:commentId w16cid:paraId="2DE4C174" w16cid:durableId="796A775A"/>
  <w16cid:commentId w16cid:paraId="22DCE97B" w16cid:durableId="4BE7CA34"/>
  <w16cid:commentId w16cid:paraId="122D2CDA" w16cid:durableId="69432E9B"/>
  <w16cid:commentId w16cid:paraId="2C14B198" w16cid:durableId="74160C53"/>
  <w16cid:commentId w16cid:paraId="2848D104" w16cid:durableId="50C69C21"/>
  <w16cid:commentId w16cid:paraId="431E2B04" w16cid:durableId="7EB3C283"/>
  <w16cid:commentId w16cid:paraId="044898EF" w16cid:durableId="1AEA5B00"/>
  <w16cid:commentId w16cid:paraId="19C198D0" w16cid:durableId="0B537D1E"/>
  <w16cid:commentId w16cid:paraId="1DE0FCD2" w16cid:durableId="1BC439EA"/>
  <w16cid:commentId w16cid:paraId="1810E354" w16cid:durableId="4B87857F"/>
  <w16cid:commentId w16cid:paraId="1FCD86CE" w16cid:durableId="5F8B1E7D"/>
  <w16cid:commentId w16cid:paraId="607DC7DD" w16cid:durableId="1ADF27D4"/>
  <w16cid:commentId w16cid:paraId="3A5131A0" w16cid:durableId="1F1EC965"/>
  <w16cid:commentId w16cid:paraId="65BCC6CD" w16cid:durableId="07BAB507"/>
  <w16cid:commentId w16cid:paraId="7D9C346E" w16cid:durableId="5C868B41"/>
  <w16cid:commentId w16cid:paraId="2A0D6154" w16cid:durableId="0D84D854"/>
  <w16cid:commentId w16cid:paraId="5AD5C2ED" w16cid:durableId="195714DB"/>
  <w16cid:commentId w16cid:paraId="57D6BEAF" w16cid:durableId="469B50BF"/>
  <w16cid:commentId w16cid:paraId="19A621E3" w16cid:durableId="2AFB467B"/>
  <w16cid:commentId w16cid:paraId="0560E84A" w16cid:durableId="1666DD44"/>
  <w16cid:commentId w16cid:paraId="4409F5DA" w16cid:durableId="0FBF8DF3"/>
  <w16cid:commentId w16cid:paraId="52B94A81" w16cid:durableId="3ACCD55F"/>
  <w16cid:commentId w16cid:paraId="387E5622" w16cid:durableId="062B7A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ENDEZ VARELA FELIPE DE JESUS">
    <w15:presenceInfo w15:providerId="AD" w15:userId="S::felipedejesus.mendez@cch.unam.mx::a8a8181d-328d-4bf7-bd30-16a482dd6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A4"/>
    <w:rsid w:val="000024B1"/>
    <w:rsid w:val="000128F6"/>
    <w:rsid w:val="0001690A"/>
    <w:rsid w:val="00021594"/>
    <w:rsid w:val="00022064"/>
    <w:rsid w:val="00025F82"/>
    <w:rsid w:val="00037522"/>
    <w:rsid w:val="00045C49"/>
    <w:rsid w:val="00062756"/>
    <w:rsid w:val="00067701"/>
    <w:rsid w:val="00073132"/>
    <w:rsid w:val="0007549E"/>
    <w:rsid w:val="00080FBF"/>
    <w:rsid w:val="00097B3F"/>
    <w:rsid w:val="000C3597"/>
    <w:rsid w:val="000D1A48"/>
    <w:rsid w:val="000D26DF"/>
    <w:rsid w:val="000D31CD"/>
    <w:rsid w:val="000D49C2"/>
    <w:rsid w:val="000E4BA2"/>
    <w:rsid w:val="000F02AE"/>
    <w:rsid w:val="000F759E"/>
    <w:rsid w:val="00110F2C"/>
    <w:rsid w:val="001115F2"/>
    <w:rsid w:val="001148AE"/>
    <w:rsid w:val="00114AC8"/>
    <w:rsid w:val="0012067F"/>
    <w:rsid w:val="00121B07"/>
    <w:rsid w:val="00140344"/>
    <w:rsid w:val="00146DB3"/>
    <w:rsid w:val="00153DEA"/>
    <w:rsid w:val="001574A9"/>
    <w:rsid w:val="0016252E"/>
    <w:rsid w:val="001673CE"/>
    <w:rsid w:val="00171A5C"/>
    <w:rsid w:val="0017246B"/>
    <w:rsid w:val="001765F6"/>
    <w:rsid w:val="001770E2"/>
    <w:rsid w:val="0018488E"/>
    <w:rsid w:val="00196D29"/>
    <w:rsid w:val="001A3B28"/>
    <w:rsid w:val="001B4C64"/>
    <w:rsid w:val="001C1EAE"/>
    <w:rsid w:val="001E54C7"/>
    <w:rsid w:val="001F03BF"/>
    <w:rsid w:val="001F245E"/>
    <w:rsid w:val="001F7CEE"/>
    <w:rsid w:val="002104CB"/>
    <w:rsid w:val="00210549"/>
    <w:rsid w:val="00224C80"/>
    <w:rsid w:val="00225BD1"/>
    <w:rsid w:val="00234202"/>
    <w:rsid w:val="002349F2"/>
    <w:rsid w:val="00245279"/>
    <w:rsid w:val="00246DF9"/>
    <w:rsid w:val="00247D87"/>
    <w:rsid w:val="00275EBE"/>
    <w:rsid w:val="00277D98"/>
    <w:rsid w:val="00281862"/>
    <w:rsid w:val="00284D38"/>
    <w:rsid w:val="002901C4"/>
    <w:rsid w:val="002A46C4"/>
    <w:rsid w:val="002B1C66"/>
    <w:rsid w:val="002B5443"/>
    <w:rsid w:val="002B7C55"/>
    <w:rsid w:val="002C1466"/>
    <w:rsid w:val="002C623F"/>
    <w:rsid w:val="002F008F"/>
    <w:rsid w:val="002F1E17"/>
    <w:rsid w:val="002F3F4E"/>
    <w:rsid w:val="00300B9C"/>
    <w:rsid w:val="00314E7E"/>
    <w:rsid w:val="003218B1"/>
    <w:rsid w:val="00352F0D"/>
    <w:rsid w:val="00354214"/>
    <w:rsid w:val="00372FD8"/>
    <w:rsid w:val="003775FD"/>
    <w:rsid w:val="00381C03"/>
    <w:rsid w:val="00382E53"/>
    <w:rsid w:val="00384798"/>
    <w:rsid w:val="003859C7"/>
    <w:rsid w:val="003B6A3B"/>
    <w:rsid w:val="003C1F99"/>
    <w:rsid w:val="003C36C9"/>
    <w:rsid w:val="003E0762"/>
    <w:rsid w:val="0040191E"/>
    <w:rsid w:val="00401D1A"/>
    <w:rsid w:val="0041767B"/>
    <w:rsid w:val="00424E97"/>
    <w:rsid w:val="0044188C"/>
    <w:rsid w:val="00441AF7"/>
    <w:rsid w:val="00454EA0"/>
    <w:rsid w:val="00455CCD"/>
    <w:rsid w:val="004620B9"/>
    <w:rsid w:val="0047116A"/>
    <w:rsid w:val="00471C49"/>
    <w:rsid w:val="004731F5"/>
    <w:rsid w:val="00474A60"/>
    <w:rsid w:val="004A36FB"/>
    <w:rsid w:val="004D6B80"/>
    <w:rsid w:val="004E2F27"/>
    <w:rsid w:val="004E4E96"/>
    <w:rsid w:val="004E793D"/>
    <w:rsid w:val="004F6B4C"/>
    <w:rsid w:val="004F7BEB"/>
    <w:rsid w:val="00501F38"/>
    <w:rsid w:val="005151EE"/>
    <w:rsid w:val="00522EFD"/>
    <w:rsid w:val="00526EA7"/>
    <w:rsid w:val="00531EC5"/>
    <w:rsid w:val="00534390"/>
    <w:rsid w:val="0054008A"/>
    <w:rsid w:val="005406DB"/>
    <w:rsid w:val="00541EA3"/>
    <w:rsid w:val="00550DCD"/>
    <w:rsid w:val="005516DE"/>
    <w:rsid w:val="0055455E"/>
    <w:rsid w:val="00554DA4"/>
    <w:rsid w:val="00561CEE"/>
    <w:rsid w:val="005821C3"/>
    <w:rsid w:val="005873DE"/>
    <w:rsid w:val="0059182B"/>
    <w:rsid w:val="00595FAB"/>
    <w:rsid w:val="005976A6"/>
    <w:rsid w:val="005A24C4"/>
    <w:rsid w:val="005A3472"/>
    <w:rsid w:val="005A4C8B"/>
    <w:rsid w:val="005D0031"/>
    <w:rsid w:val="005D1512"/>
    <w:rsid w:val="005D33B7"/>
    <w:rsid w:val="005E50B9"/>
    <w:rsid w:val="005F43B9"/>
    <w:rsid w:val="0060131D"/>
    <w:rsid w:val="006029CE"/>
    <w:rsid w:val="00605251"/>
    <w:rsid w:val="00616550"/>
    <w:rsid w:val="00634A1A"/>
    <w:rsid w:val="00634BE4"/>
    <w:rsid w:val="00651F6B"/>
    <w:rsid w:val="00652142"/>
    <w:rsid w:val="00656EFF"/>
    <w:rsid w:val="0065729E"/>
    <w:rsid w:val="0066125C"/>
    <w:rsid w:val="006718DE"/>
    <w:rsid w:val="00672D63"/>
    <w:rsid w:val="006835CB"/>
    <w:rsid w:val="00691B51"/>
    <w:rsid w:val="00696843"/>
    <w:rsid w:val="006B2493"/>
    <w:rsid w:val="006C11BB"/>
    <w:rsid w:val="006C2B07"/>
    <w:rsid w:val="006C686D"/>
    <w:rsid w:val="006D073E"/>
    <w:rsid w:val="006D2D20"/>
    <w:rsid w:val="006D5DE3"/>
    <w:rsid w:val="006D6CD7"/>
    <w:rsid w:val="006F5071"/>
    <w:rsid w:val="007102C4"/>
    <w:rsid w:val="007179B8"/>
    <w:rsid w:val="007213B1"/>
    <w:rsid w:val="00727294"/>
    <w:rsid w:val="007371CE"/>
    <w:rsid w:val="0075686D"/>
    <w:rsid w:val="0076345A"/>
    <w:rsid w:val="00763722"/>
    <w:rsid w:val="007718B2"/>
    <w:rsid w:val="00771A69"/>
    <w:rsid w:val="00773979"/>
    <w:rsid w:val="00775A23"/>
    <w:rsid w:val="007812C8"/>
    <w:rsid w:val="00782178"/>
    <w:rsid w:val="0078234D"/>
    <w:rsid w:val="007828FB"/>
    <w:rsid w:val="007B29C3"/>
    <w:rsid w:val="007B35F9"/>
    <w:rsid w:val="007B680F"/>
    <w:rsid w:val="007C2E1F"/>
    <w:rsid w:val="007E5DA4"/>
    <w:rsid w:val="007F32DE"/>
    <w:rsid w:val="007F3E16"/>
    <w:rsid w:val="007F53A4"/>
    <w:rsid w:val="007F6FBD"/>
    <w:rsid w:val="00802196"/>
    <w:rsid w:val="0082388F"/>
    <w:rsid w:val="00840A9E"/>
    <w:rsid w:val="008470F1"/>
    <w:rsid w:val="008518F2"/>
    <w:rsid w:val="00864411"/>
    <w:rsid w:val="00865FF2"/>
    <w:rsid w:val="00870664"/>
    <w:rsid w:val="00874BDA"/>
    <w:rsid w:val="008817EF"/>
    <w:rsid w:val="00884336"/>
    <w:rsid w:val="00884417"/>
    <w:rsid w:val="00884F4D"/>
    <w:rsid w:val="008875E4"/>
    <w:rsid w:val="0089297A"/>
    <w:rsid w:val="008931B7"/>
    <w:rsid w:val="00896704"/>
    <w:rsid w:val="008977D5"/>
    <w:rsid w:val="008B2C9E"/>
    <w:rsid w:val="008B3345"/>
    <w:rsid w:val="008B586C"/>
    <w:rsid w:val="008C57FA"/>
    <w:rsid w:val="008E44CD"/>
    <w:rsid w:val="00905F26"/>
    <w:rsid w:val="0091667E"/>
    <w:rsid w:val="00937750"/>
    <w:rsid w:val="009450BA"/>
    <w:rsid w:val="009607F0"/>
    <w:rsid w:val="00960D31"/>
    <w:rsid w:val="00962734"/>
    <w:rsid w:val="009650CF"/>
    <w:rsid w:val="00976D45"/>
    <w:rsid w:val="00982C01"/>
    <w:rsid w:val="009919A6"/>
    <w:rsid w:val="00994149"/>
    <w:rsid w:val="009B4130"/>
    <w:rsid w:val="009B5B38"/>
    <w:rsid w:val="009B7A00"/>
    <w:rsid w:val="009E0BCC"/>
    <w:rsid w:val="009E2A88"/>
    <w:rsid w:val="009E7E25"/>
    <w:rsid w:val="009F2997"/>
    <w:rsid w:val="009F4B4F"/>
    <w:rsid w:val="00A04EAB"/>
    <w:rsid w:val="00A12260"/>
    <w:rsid w:val="00A12516"/>
    <w:rsid w:val="00A17B4B"/>
    <w:rsid w:val="00A425B1"/>
    <w:rsid w:val="00A42E04"/>
    <w:rsid w:val="00A57FF7"/>
    <w:rsid w:val="00A62BEF"/>
    <w:rsid w:val="00A707D2"/>
    <w:rsid w:val="00A7535C"/>
    <w:rsid w:val="00A849B0"/>
    <w:rsid w:val="00A855AB"/>
    <w:rsid w:val="00A86D29"/>
    <w:rsid w:val="00A975DC"/>
    <w:rsid w:val="00AA6DE6"/>
    <w:rsid w:val="00AB167D"/>
    <w:rsid w:val="00AB618C"/>
    <w:rsid w:val="00AB73C7"/>
    <w:rsid w:val="00AD0F65"/>
    <w:rsid w:val="00AD21B7"/>
    <w:rsid w:val="00AE3F6C"/>
    <w:rsid w:val="00AF02E9"/>
    <w:rsid w:val="00B00868"/>
    <w:rsid w:val="00B04B2D"/>
    <w:rsid w:val="00B12101"/>
    <w:rsid w:val="00B249A0"/>
    <w:rsid w:val="00B33AF0"/>
    <w:rsid w:val="00B41C60"/>
    <w:rsid w:val="00B4605A"/>
    <w:rsid w:val="00B509DF"/>
    <w:rsid w:val="00B51253"/>
    <w:rsid w:val="00B63E60"/>
    <w:rsid w:val="00B6495E"/>
    <w:rsid w:val="00B91799"/>
    <w:rsid w:val="00BA0C8B"/>
    <w:rsid w:val="00BA3169"/>
    <w:rsid w:val="00BA624E"/>
    <w:rsid w:val="00BB0B9E"/>
    <w:rsid w:val="00BB311C"/>
    <w:rsid w:val="00BB6104"/>
    <w:rsid w:val="00BD0D8D"/>
    <w:rsid w:val="00BD674F"/>
    <w:rsid w:val="00BD68BB"/>
    <w:rsid w:val="00BD7D0C"/>
    <w:rsid w:val="00BE7C56"/>
    <w:rsid w:val="00BF05D6"/>
    <w:rsid w:val="00BF2223"/>
    <w:rsid w:val="00C17712"/>
    <w:rsid w:val="00C20385"/>
    <w:rsid w:val="00C320A2"/>
    <w:rsid w:val="00C32DC3"/>
    <w:rsid w:val="00C32FC1"/>
    <w:rsid w:val="00C3307E"/>
    <w:rsid w:val="00C371F8"/>
    <w:rsid w:val="00C66704"/>
    <w:rsid w:val="00C946DB"/>
    <w:rsid w:val="00CA7E93"/>
    <w:rsid w:val="00CB37A7"/>
    <w:rsid w:val="00CB598C"/>
    <w:rsid w:val="00CB5C8A"/>
    <w:rsid w:val="00CB62D7"/>
    <w:rsid w:val="00CB758D"/>
    <w:rsid w:val="00CC20A7"/>
    <w:rsid w:val="00CC2A3F"/>
    <w:rsid w:val="00CC5D0D"/>
    <w:rsid w:val="00CD420D"/>
    <w:rsid w:val="00CE00D5"/>
    <w:rsid w:val="00CE446A"/>
    <w:rsid w:val="00CE492D"/>
    <w:rsid w:val="00CF2618"/>
    <w:rsid w:val="00CF35BB"/>
    <w:rsid w:val="00CF5B45"/>
    <w:rsid w:val="00D02E35"/>
    <w:rsid w:val="00D11B1C"/>
    <w:rsid w:val="00D151E9"/>
    <w:rsid w:val="00D17614"/>
    <w:rsid w:val="00D27579"/>
    <w:rsid w:val="00D37260"/>
    <w:rsid w:val="00D42FB9"/>
    <w:rsid w:val="00D65804"/>
    <w:rsid w:val="00D70926"/>
    <w:rsid w:val="00D74AFE"/>
    <w:rsid w:val="00D819F4"/>
    <w:rsid w:val="00D86E56"/>
    <w:rsid w:val="00D979E3"/>
    <w:rsid w:val="00DA26F8"/>
    <w:rsid w:val="00DA7C74"/>
    <w:rsid w:val="00DD0B66"/>
    <w:rsid w:val="00DD17E6"/>
    <w:rsid w:val="00DD1EBF"/>
    <w:rsid w:val="00DD442A"/>
    <w:rsid w:val="00DF1C83"/>
    <w:rsid w:val="00DF3B5F"/>
    <w:rsid w:val="00E050F4"/>
    <w:rsid w:val="00E07202"/>
    <w:rsid w:val="00E11885"/>
    <w:rsid w:val="00E130EF"/>
    <w:rsid w:val="00E13163"/>
    <w:rsid w:val="00E211EF"/>
    <w:rsid w:val="00E239A8"/>
    <w:rsid w:val="00E307FD"/>
    <w:rsid w:val="00E313B7"/>
    <w:rsid w:val="00E3319F"/>
    <w:rsid w:val="00E34D92"/>
    <w:rsid w:val="00E45685"/>
    <w:rsid w:val="00E54BDA"/>
    <w:rsid w:val="00E56AA2"/>
    <w:rsid w:val="00E610B6"/>
    <w:rsid w:val="00E6716B"/>
    <w:rsid w:val="00E67EAB"/>
    <w:rsid w:val="00E752CB"/>
    <w:rsid w:val="00EA4199"/>
    <w:rsid w:val="00EA5257"/>
    <w:rsid w:val="00EC76F3"/>
    <w:rsid w:val="00ED3BC8"/>
    <w:rsid w:val="00EE2B74"/>
    <w:rsid w:val="00EE2E07"/>
    <w:rsid w:val="00EF5C02"/>
    <w:rsid w:val="00F1036E"/>
    <w:rsid w:val="00F145BD"/>
    <w:rsid w:val="00F24B86"/>
    <w:rsid w:val="00F34951"/>
    <w:rsid w:val="00F40955"/>
    <w:rsid w:val="00F4250B"/>
    <w:rsid w:val="00F44622"/>
    <w:rsid w:val="00F47860"/>
    <w:rsid w:val="00F53F86"/>
    <w:rsid w:val="00F6091F"/>
    <w:rsid w:val="00F618BE"/>
    <w:rsid w:val="00F65A16"/>
    <w:rsid w:val="00F70B4B"/>
    <w:rsid w:val="00F70D2B"/>
    <w:rsid w:val="00F85B11"/>
    <w:rsid w:val="00F9078E"/>
    <w:rsid w:val="00F94FF9"/>
    <w:rsid w:val="00F963DB"/>
    <w:rsid w:val="00FB174B"/>
    <w:rsid w:val="00FB30B0"/>
    <w:rsid w:val="00FB30D9"/>
    <w:rsid w:val="00FD381B"/>
    <w:rsid w:val="00FE4F78"/>
    <w:rsid w:val="00FE71D6"/>
    <w:rsid w:val="00FF5824"/>
    <w:rsid w:val="015D0C5F"/>
    <w:rsid w:val="5C68E5C4"/>
    <w:rsid w:val="71C6D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C818"/>
  <w15:chartTrackingRefBased/>
  <w15:docId w15:val="{2AB5AA56-9F90-43BC-A2A1-3DEDA0EF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4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4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4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4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4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4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4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4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4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4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4D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4D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4D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4D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4D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4D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4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4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4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4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4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4D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4D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4D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D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4DA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E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E7E25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9E7E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7E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7E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E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E25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C20A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2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www.geogebra.org/m/c7qyvdud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a3e654-7069-4a90-a426-92ca6ba4a720" xsi:nil="true"/>
    <NotebookType xmlns="eaa3e654-7069-4a90-a426-92ca6ba4a720" xsi:nil="true"/>
    <Teams_Channel_Section_Location xmlns="eaa3e654-7069-4a90-a426-92ca6ba4a720" xsi:nil="true"/>
    <LMS_Mappings xmlns="eaa3e654-7069-4a90-a426-92ca6ba4a720" xsi:nil="true"/>
    <FolderType xmlns="eaa3e654-7069-4a90-a426-92ca6ba4a720" xsi:nil="true"/>
    <Students xmlns="eaa3e654-7069-4a90-a426-92ca6ba4a720">
      <UserInfo>
        <DisplayName/>
        <AccountId xsi:nil="true"/>
        <AccountType/>
      </UserInfo>
    </Students>
    <Student_Groups xmlns="eaa3e654-7069-4a90-a426-92ca6ba4a720">
      <UserInfo>
        <DisplayName/>
        <AccountId xsi:nil="true"/>
        <AccountType/>
      </UserInfo>
    </Student_Groups>
    <Templates xmlns="eaa3e654-7069-4a90-a426-92ca6ba4a720" xsi:nil="true"/>
    <Self_Registration_Enabled xmlns="eaa3e654-7069-4a90-a426-92ca6ba4a720" xsi:nil="true"/>
    <_activity xmlns="eaa3e654-7069-4a90-a426-92ca6ba4a720" xsi:nil="true"/>
    <Invited_Students xmlns="eaa3e654-7069-4a90-a426-92ca6ba4a720" xsi:nil="true"/>
    <IsNotebookLocked xmlns="eaa3e654-7069-4a90-a426-92ca6ba4a720" xsi:nil="true"/>
    <Math_Settings xmlns="eaa3e654-7069-4a90-a426-92ca6ba4a720" xsi:nil="true"/>
    <TeamsChannelId xmlns="eaa3e654-7069-4a90-a426-92ca6ba4a720" xsi:nil="true"/>
    <Invited_Teachers xmlns="eaa3e654-7069-4a90-a426-92ca6ba4a720" xsi:nil="true"/>
    <Teachers xmlns="eaa3e654-7069-4a90-a426-92ca6ba4a720">
      <UserInfo>
        <DisplayName/>
        <AccountId xsi:nil="true"/>
        <AccountType/>
      </UserInfo>
    </Teachers>
    <Distribution_Groups xmlns="eaa3e654-7069-4a90-a426-92ca6ba4a720" xsi:nil="true"/>
    <Has_Teacher_Only_SectionGroup xmlns="eaa3e654-7069-4a90-a426-92ca6ba4a720" xsi:nil="true"/>
    <DefaultSectionNames xmlns="eaa3e654-7069-4a90-a426-92ca6ba4a720" xsi:nil="true"/>
    <Is_Collaboration_Space_Locked xmlns="eaa3e654-7069-4a90-a426-92ca6ba4a720" xsi:nil="true"/>
    <CultureName xmlns="eaa3e654-7069-4a90-a426-92ca6ba4a720" xsi:nil="true"/>
    <Owner xmlns="eaa3e654-7069-4a90-a426-92ca6ba4a720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2CD8C4393E148A2AEF76E0D782C80" ma:contentTypeVersion="39" ma:contentTypeDescription="Crear nuevo documento." ma:contentTypeScope="" ma:versionID="d2181de079db6556dc0161747582ef85">
  <xsd:schema xmlns:xsd="http://www.w3.org/2001/XMLSchema" xmlns:xs="http://www.w3.org/2001/XMLSchema" xmlns:p="http://schemas.microsoft.com/office/2006/metadata/properties" xmlns:ns3="eaa3e654-7069-4a90-a426-92ca6ba4a720" xmlns:ns4="decf71d9-a7f2-464c-801f-089c2809bf99" targetNamespace="http://schemas.microsoft.com/office/2006/metadata/properties" ma:root="true" ma:fieldsID="a56121bf5a1bcca4bc41aeac9884fb89" ns3:_="" ns4:_="">
    <xsd:import namespace="eaa3e654-7069-4a90-a426-92ca6ba4a720"/>
    <xsd:import namespace="decf71d9-a7f2-464c-801f-089c2809bf9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e654-7069-4a90-a426-92ca6ba4a7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f71d9-a7f2-464c-801f-089c2809bf9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5105A-3EC6-4240-9C52-9A05B4AC77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09DC61-76E2-4C98-B7BC-5623ED48D2D2}">
  <ds:schemaRefs>
    <ds:schemaRef ds:uri="http://schemas.microsoft.com/office/2006/metadata/properties"/>
    <ds:schemaRef ds:uri="http://schemas.microsoft.com/office/infopath/2007/PartnerControls"/>
    <ds:schemaRef ds:uri="eaa3e654-7069-4a90-a426-92ca6ba4a720"/>
  </ds:schemaRefs>
</ds:datastoreItem>
</file>

<file path=customXml/itemProps3.xml><?xml version="1.0" encoding="utf-8"?>
<ds:datastoreItem xmlns:ds="http://schemas.openxmlformats.org/officeDocument/2006/customXml" ds:itemID="{5E83A33C-452E-4F7A-BBDE-58A791687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3e654-7069-4a90-a426-92ca6ba4a720"/>
    <ds:schemaRef ds:uri="decf71d9-a7f2-464c-801f-089c2809b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934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VARELA FELIPE DE JESUS</dc:creator>
  <cp:keywords/>
  <dc:description/>
  <cp:lastModifiedBy>Karla Moreno Vega</cp:lastModifiedBy>
  <cp:revision>4</cp:revision>
  <dcterms:created xsi:type="dcterms:W3CDTF">2024-06-03T17:52:00Z</dcterms:created>
  <dcterms:modified xsi:type="dcterms:W3CDTF">2024-07-23T21:29:00Z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0x010100D242CD8C4393E148A2AEF76E0D782C80</vt:lpwstr>
  </property>
</Properties>
</file>