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43630622"/>
        <w:docPartObj>
          <w:docPartGallery w:val="Cover Pages"/>
          <w:docPartUnique/>
        </w:docPartObj>
      </w:sdtPr>
      <w:sdtContent>
        <w:p w14:paraId="5279D3DD" w14:textId="3E19F138" w:rsidR="00251333" w:rsidRDefault="00251333"/>
        <w:p w14:paraId="78D83982" w14:textId="4C30B487" w:rsidR="00251333" w:rsidRDefault="00251333" w:rsidP="00251333">
          <w:pPr>
            <w:jc w:val="center"/>
            <w:rPr>
              <w:rFonts w:asciiTheme="majorHAnsi" w:eastAsiaTheme="majorEastAsia" w:hAnsiTheme="majorHAnsi" w:cstheme="majorBidi"/>
              <w:color w:val="17365D" w:themeColor="text2" w:themeShade="BF"/>
              <w:spacing w:val="5"/>
              <w:kern w:val="28"/>
              <w:sz w:val="52"/>
              <w:szCs w:val="52"/>
            </w:rPr>
          </w:pPr>
          <w:r>
            <w:rPr>
              <w:noProof/>
            </w:rPr>
            <w:drawing>
              <wp:inline distT="0" distB="0" distL="0" distR="0" wp14:anchorId="6421B8D8" wp14:editId="4EE8BADF">
                <wp:extent cx="5795009" cy="3142615"/>
                <wp:effectExtent l="0" t="0" r="0" b="635"/>
                <wp:docPr id="1584467477" name="Picture 1" descr="A screenshot of a cartoon of a person with his hand on his face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84467477" name="Picture 1" descr="A screenshot of a cartoon of a person with his hand on his face&#10;&#10;Description automatically generat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55940" cy="31756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58240" behindDoc="0" locked="0" layoutInCell="1" allowOverlap="1" wp14:anchorId="6EABCD27" wp14:editId="2E07B4A2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1565275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5431155</wp:posOffset>
                        </wp:positionV>
                      </mc:Fallback>
                    </mc:AlternateContent>
                    <wp:extent cx="5343525" cy="6720840"/>
                    <wp:effectExtent l="0" t="0" r="9525" b="635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343525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72F8CB" w14:textId="1B028911" w:rsidR="00251333" w:rsidRDefault="00251333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4F81BD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251333">
                                      <w:rPr>
                                        <w:color w:val="4F81BD" w:themeColor="accent1"/>
                                        <w:sz w:val="72"/>
                                        <w:szCs w:val="72"/>
                                      </w:rPr>
                                      <w:t>"</w:t>
                                    </w:r>
                                    <w:proofErr w:type="spellStart"/>
                                    <w:r w:rsidRPr="00251333">
                                      <w:rPr>
                                        <w:color w:val="4F81BD" w:themeColor="accent1"/>
                                        <w:sz w:val="72"/>
                                        <w:szCs w:val="72"/>
                                      </w:rPr>
                                      <w:t>BoredGoWhereSG</w:t>
                                    </w:r>
                                    <w:proofErr w:type="spellEnd"/>
                                    <w:r w:rsidRPr="00251333">
                                      <w:rPr>
                                        <w:color w:val="4F81BD" w:themeColor="accent1"/>
                                        <w:sz w:val="72"/>
                                        <w:szCs w:val="72"/>
                                      </w:rPr>
                                      <w:t>" App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215868" w:themeColor="accent5" w:themeShade="80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7CBF60F4" w14:textId="5847BF2C" w:rsidR="00251333" w:rsidRDefault="00251333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215868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15868" w:themeColor="accent5" w:themeShade="80"/>
                                        <w:sz w:val="28"/>
                                        <w:szCs w:val="28"/>
                                      </w:rPr>
                                      <w:t>Requirements document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BACC6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1536112409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54F76F58" w14:textId="09F10926" w:rsidR="00251333" w:rsidRDefault="00251333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4BACC6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BACC6" w:themeColor="accent5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6EABCD2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left:0;text-align:left;margin-left:0;margin-top:0;width:420.75pt;height:529.2pt;z-index:251658240;visibility:visible;mso-wrap-style:square;mso-width-percent:0;mso-height-percent:350;mso-left-percent:77;mso-top-percent:540;mso-wrap-distance-left:14.4pt;mso-wrap-distance-top:0;mso-wrap-distance-right:14.4pt;mso-wrap-distance-bottom:0;mso-position-horizontal-relative:margin;mso-position-vertical-relative:page;mso-width-percent: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" filled="f" stroked="f" strokeweight=".5pt">
                    <v:textbox style="mso-fit-shape-to-text:t" inset="0,0,0,0">
                      <w:txbxContent>
                        <w:p w14:paraId="5372F8CB" w14:textId="1B028911" w:rsidR="00251333" w:rsidRDefault="00251333">
                          <w:pPr>
                            <w:pStyle w:val="NoSpacing"/>
                            <w:spacing w:before="40" w:after="560" w:line="216" w:lineRule="auto"/>
                            <w:rPr>
                              <w:color w:val="4F81BD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251333">
                                <w:rPr>
                                  <w:color w:val="4F81BD" w:themeColor="accent1"/>
                                  <w:sz w:val="72"/>
                                  <w:szCs w:val="72"/>
                                </w:rPr>
                                <w:t>"</w:t>
                              </w:r>
                              <w:proofErr w:type="spellStart"/>
                              <w:r w:rsidRPr="00251333">
                                <w:rPr>
                                  <w:color w:val="4F81BD" w:themeColor="accent1"/>
                                  <w:sz w:val="72"/>
                                  <w:szCs w:val="72"/>
                                </w:rPr>
                                <w:t>BoredGoWhereSG</w:t>
                              </w:r>
                              <w:proofErr w:type="spellEnd"/>
                              <w:r w:rsidRPr="00251333">
                                <w:rPr>
                                  <w:color w:val="4F81BD" w:themeColor="accent1"/>
                                  <w:sz w:val="72"/>
                                  <w:szCs w:val="72"/>
                                </w:rPr>
                                <w:t>" App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215868" w:themeColor="accent5" w:themeShade="80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7CBF60F4" w14:textId="5847BF2C" w:rsidR="00251333" w:rsidRDefault="00251333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215868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215868" w:themeColor="accent5" w:themeShade="80"/>
                                  <w:sz w:val="28"/>
                                  <w:szCs w:val="28"/>
                                </w:rPr>
                                <w:t>Requirements document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BACC6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1536112409"/>
                            <w:showingPlcHdr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54F76F58" w14:textId="09F10926" w:rsidR="00251333" w:rsidRDefault="00251333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4BACC6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BACC6" w:themeColor="accent5"/>
                                  <w:sz w:val="24"/>
                                  <w:szCs w:val="24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</w:p>
      </w:sdtContent>
    </w:sdt>
    <w:p w14:paraId="712714F6" w14:textId="77777777" w:rsidR="00251333" w:rsidRDefault="00251333">
      <w:pPr>
        <w:pStyle w:val="Heading1"/>
      </w:pPr>
    </w:p>
    <w:p w14:paraId="393AAD75" w14:textId="46E9A4B0" w:rsidR="00251333" w:rsidRPr="00251333" w:rsidRDefault="00251333">
      <w:r>
        <w:br w:type="page"/>
      </w:r>
    </w:p>
    <w:sdt>
      <w:sdtPr>
        <w:id w:val="797578887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sdtEndPr>
      <w:sdtContent>
        <w:p w14:paraId="1B1D423D" w14:textId="0279DAA4" w:rsidR="00251333" w:rsidRDefault="00251333">
          <w:pPr>
            <w:pStyle w:val="TOCHeading"/>
          </w:pPr>
          <w:r>
            <w:t>Contents</w:t>
          </w:r>
        </w:p>
        <w:p w14:paraId="304E5E28" w14:textId="2DEA4C47" w:rsidR="00C32ADE" w:rsidRDefault="00251333">
          <w:pPr>
            <w:pStyle w:val="TOC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en-SG" w:eastAsia="en-SG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5493260" w:history="1">
            <w:r w:rsidR="00C32ADE" w:rsidRPr="00590CA8">
              <w:rPr>
                <w:rStyle w:val="Hyperlink"/>
                <w:noProof/>
              </w:rPr>
              <w:t>1. Introduction</w:t>
            </w:r>
            <w:r w:rsidR="00C32ADE">
              <w:rPr>
                <w:noProof/>
                <w:webHidden/>
              </w:rPr>
              <w:tab/>
            </w:r>
            <w:r w:rsidR="00C32ADE">
              <w:rPr>
                <w:noProof/>
                <w:webHidden/>
              </w:rPr>
              <w:fldChar w:fldCharType="begin"/>
            </w:r>
            <w:r w:rsidR="00C32ADE">
              <w:rPr>
                <w:noProof/>
                <w:webHidden/>
              </w:rPr>
              <w:instrText xml:space="preserve"> PAGEREF _Toc175493260 \h </w:instrText>
            </w:r>
            <w:r w:rsidR="00C32ADE">
              <w:rPr>
                <w:noProof/>
                <w:webHidden/>
              </w:rPr>
            </w:r>
            <w:r w:rsidR="00C32ADE">
              <w:rPr>
                <w:noProof/>
                <w:webHidden/>
              </w:rPr>
              <w:fldChar w:fldCharType="separate"/>
            </w:r>
            <w:r w:rsidR="00C32ADE">
              <w:rPr>
                <w:noProof/>
                <w:webHidden/>
              </w:rPr>
              <w:t>2</w:t>
            </w:r>
            <w:r w:rsidR="00C32ADE">
              <w:rPr>
                <w:noProof/>
                <w:webHidden/>
              </w:rPr>
              <w:fldChar w:fldCharType="end"/>
            </w:r>
          </w:hyperlink>
        </w:p>
        <w:p w14:paraId="497EE3FF" w14:textId="254944C9" w:rsidR="00C32ADE" w:rsidRDefault="00C32ADE">
          <w:pPr>
            <w:pStyle w:val="TOC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en-SG" w:eastAsia="en-SG"/>
              <w14:ligatures w14:val="standardContextual"/>
            </w:rPr>
          </w:pPr>
          <w:hyperlink w:anchor="_Toc175493261" w:history="1">
            <w:r w:rsidRPr="00590CA8">
              <w:rPr>
                <w:rStyle w:val="Hyperlink"/>
                <w:noProof/>
              </w:rPr>
              <w:t>2. Project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_Toc175493261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D81B5" w14:textId="3D655123" w:rsidR="00C32ADE" w:rsidRDefault="00C32ADE">
          <w:pPr>
            <w:pStyle w:val="TOC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en-SG" w:eastAsia="en-SG"/>
              <w14:ligatures w14:val="standardContextual"/>
            </w:rPr>
          </w:pPr>
          <w:hyperlink w:anchor="_Toc175493262" w:history="1">
            <w:r w:rsidRPr="00590CA8">
              <w:rPr>
                <w:rStyle w:val="Hyperlink"/>
                <w:noProof/>
              </w:rPr>
              <w:t>3. Design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_Toc175493262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5CEF3" w14:textId="76E12835" w:rsidR="00C32ADE" w:rsidRDefault="00C32ADE">
          <w:pPr>
            <w:pStyle w:val="TOC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en-SG" w:eastAsia="en-SG"/>
              <w14:ligatures w14:val="standardContextual"/>
            </w:rPr>
          </w:pPr>
          <w:hyperlink w:anchor="_Toc175493263" w:history="1">
            <w:r w:rsidRPr="00590CA8">
              <w:rPr>
                <w:rStyle w:val="Hyperlink"/>
                <w:noProof/>
              </w:rPr>
              <w:t>3.1 User Interface (UI)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_Toc175493263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C12416" w14:textId="79E8D883" w:rsidR="00C32ADE" w:rsidRDefault="00C32ADE">
          <w:pPr>
            <w:pStyle w:val="TOC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en-SG" w:eastAsia="en-SG"/>
              <w14:ligatures w14:val="standardContextual"/>
            </w:rPr>
          </w:pPr>
          <w:hyperlink w:anchor="_Toc175493264" w:history="1">
            <w:r w:rsidRPr="00590CA8">
              <w:rPr>
                <w:rStyle w:val="Hyperlink"/>
                <w:noProof/>
              </w:rPr>
              <w:t>4. 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_Toc175493264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2115E" w14:textId="04DB2134" w:rsidR="00C32ADE" w:rsidRDefault="00C32ADE">
          <w:pPr>
            <w:pStyle w:val="TOC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en-SG" w:eastAsia="en-SG"/>
              <w14:ligatures w14:val="standardContextual"/>
            </w:rPr>
          </w:pPr>
          <w:hyperlink w:anchor="_Toc175493265" w:history="1">
            <w:r w:rsidRPr="00590CA8">
              <w:rPr>
                <w:rStyle w:val="Hyperlink"/>
                <w:noProof/>
              </w:rPr>
              <w:t>4.1 User Input and Preferences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_Toc175493265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137E4" w14:textId="00D4E37A" w:rsidR="00C32ADE" w:rsidRDefault="00C32ADE">
          <w:pPr>
            <w:pStyle w:val="TOC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en-SG" w:eastAsia="en-SG"/>
              <w14:ligatures w14:val="standardContextual"/>
            </w:rPr>
          </w:pPr>
          <w:hyperlink w:anchor="_Toc175493266" w:history="1">
            <w:r w:rsidRPr="00590CA8">
              <w:rPr>
                <w:rStyle w:val="Hyperlink"/>
                <w:noProof/>
              </w:rPr>
              <w:t>4.2 AI-Driven Recommendations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_Toc175493266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9D94E" w14:textId="6A10647C" w:rsidR="00C32ADE" w:rsidRDefault="00C32ADE">
          <w:pPr>
            <w:pStyle w:val="TOC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en-SG" w:eastAsia="en-SG"/>
              <w14:ligatures w14:val="standardContextual"/>
            </w:rPr>
          </w:pPr>
          <w:hyperlink w:anchor="_Toc175493267" w:history="1">
            <w:r w:rsidRPr="00590CA8">
              <w:rPr>
                <w:rStyle w:val="Hyperlink"/>
                <w:noProof/>
              </w:rPr>
              <w:t>4.3 Map and Navigation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_Toc175493267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25702" w14:textId="5E8B66E4" w:rsidR="00C32ADE" w:rsidRDefault="00C32ADE">
          <w:pPr>
            <w:pStyle w:val="TOC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en-SG" w:eastAsia="en-SG"/>
              <w14:ligatures w14:val="standardContextual"/>
            </w:rPr>
          </w:pPr>
          <w:hyperlink w:anchor="_Toc175493268" w:history="1">
            <w:r w:rsidRPr="00590CA8">
              <w:rPr>
                <w:rStyle w:val="Hyperlink"/>
                <w:noProof/>
              </w:rPr>
              <w:t>4.4 Conversation Panel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_Toc175493268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0C11E" w14:textId="0E86C903" w:rsidR="00C32ADE" w:rsidRDefault="00C32ADE">
          <w:pPr>
            <w:pStyle w:val="TOC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en-SG" w:eastAsia="en-SG"/>
              <w14:ligatures w14:val="standardContextual"/>
            </w:rPr>
          </w:pPr>
          <w:hyperlink w:anchor="_Toc175493269" w:history="1">
            <w:r w:rsidRPr="00590CA8">
              <w:rPr>
                <w:rStyle w:val="Hyperlink"/>
                <w:noProof/>
              </w:rPr>
              <w:t>4.5 Integration with Third-Party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_Toc175493269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D6A21" w14:textId="541101F7" w:rsidR="00C32ADE" w:rsidRDefault="00C32ADE">
          <w:pPr>
            <w:pStyle w:val="TOC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en-SG" w:eastAsia="en-SG"/>
              <w14:ligatures w14:val="standardContextual"/>
            </w:rPr>
          </w:pPr>
          <w:hyperlink w:anchor="_Toc175493270" w:history="1">
            <w:r w:rsidRPr="00590CA8">
              <w:rPr>
                <w:rStyle w:val="Hyperlink"/>
                <w:noProof/>
              </w:rPr>
              <w:t>5. Non-Functional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_Toc175493270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D1961" w14:textId="2D94C6B6" w:rsidR="00C32ADE" w:rsidRDefault="00C32ADE">
          <w:pPr>
            <w:pStyle w:val="TOC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en-SG" w:eastAsia="en-SG"/>
              <w14:ligatures w14:val="standardContextual"/>
            </w:rPr>
          </w:pPr>
          <w:hyperlink w:anchor="_Toc175493271" w:history="1">
            <w:r w:rsidRPr="00590CA8">
              <w:rPr>
                <w:rStyle w:val="Hyperlink"/>
                <w:noProof/>
              </w:rPr>
              <w:t>5.1 Performance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_Toc175493271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36A37" w14:textId="438D8633" w:rsidR="00C32ADE" w:rsidRDefault="00C32ADE">
          <w:pPr>
            <w:pStyle w:val="TOC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en-SG" w:eastAsia="en-SG"/>
              <w14:ligatures w14:val="standardContextual"/>
            </w:rPr>
          </w:pPr>
          <w:hyperlink w:anchor="_Toc175493272" w:history="1">
            <w:r w:rsidRPr="00590CA8">
              <w:rPr>
                <w:rStyle w:val="Hyperlink"/>
                <w:noProof/>
              </w:rPr>
              <w:t>5.2 Security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_Toc175493272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EA0DE" w14:textId="3503EA78" w:rsidR="00C32ADE" w:rsidRDefault="00C32ADE">
          <w:pPr>
            <w:pStyle w:val="TOC2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en-SG" w:eastAsia="en-SG"/>
              <w14:ligatures w14:val="standardContextual"/>
            </w:rPr>
          </w:pPr>
          <w:hyperlink w:anchor="_Toc175493273" w:history="1">
            <w:r w:rsidRPr="00590CA8">
              <w:rPr>
                <w:rStyle w:val="Hyperlink"/>
                <w:noProof/>
              </w:rPr>
              <w:t>5.3 Usability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_Toc175493273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3E12CF" w14:textId="416AC21D" w:rsidR="00C32ADE" w:rsidRDefault="00C32ADE">
          <w:pPr>
            <w:pStyle w:val="TOC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en-SG" w:eastAsia="en-SG"/>
              <w14:ligatures w14:val="standardContextual"/>
            </w:rPr>
          </w:pPr>
          <w:hyperlink w:anchor="_Toc175493274" w:history="1">
            <w:r w:rsidRPr="00590CA8">
              <w:rPr>
                <w:rStyle w:val="Hyperlink"/>
                <w:noProof/>
              </w:rPr>
              <w:t>6. Constraints and Assumptions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_Toc175493274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43E7C" w14:textId="23D0228B" w:rsidR="00C32ADE" w:rsidRDefault="00C32ADE">
          <w:pPr>
            <w:pStyle w:val="TOC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en-SG" w:eastAsia="en-SG"/>
              <w14:ligatures w14:val="standardContextual"/>
            </w:rPr>
          </w:pPr>
          <w:hyperlink w:anchor="_Toc175493275" w:history="1">
            <w:r w:rsidRPr="00590CA8">
              <w:rPr>
                <w:rStyle w:val="Hyperlink"/>
                <w:noProof/>
              </w:rPr>
              <w:t>7. 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_Toc175493275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DD6C2" w14:textId="720E18D2" w:rsidR="00C32ADE" w:rsidRDefault="00C32ADE">
          <w:pPr>
            <w:pStyle w:val="TOC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en-SG" w:eastAsia="en-SG"/>
              <w14:ligatures w14:val="standardContextual"/>
            </w:rPr>
          </w:pPr>
          <w:hyperlink w:anchor="_Toc175493276" w:history="1">
            <w:r w:rsidRPr="00590CA8">
              <w:rPr>
                <w:rStyle w:val="Hyperlink"/>
                <w:noProof/>
              </w:rPr>
              <w:t>8. Mockup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_Toc175493276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49226" w14:textId="546F493A" w:rsidR="00C32ADE" w:rsidRDefault="00C32ADE">
          <w:pPr>
            <w:pStyle w:val="TOC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en-SG" w:eastAsia="en-SG"/>
              <w14:ligatures w14:val="standardContextual"/>
            </w:rPr>
          </w:pPr>
          <w:hyperlink w:anchor="_Toc175493277" w:history="1">
            <w:r w:rsidRPr="00590CA8">
              <w:rPr>
                <w:rStyle w:val="Hyperlink"/>
                <w:noProof/>
              </w:rPr>
              <w:t>9. Milestones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_Toc175493277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2E4BE" w14:textId="22C7B0CF" w:rsidR="00251333" w:rsidRDefault="00251333">
          <w:r>
            <w:rPr>
              <w:b/>
              <w:bCs/>
              <w:noProof/>
            </w:rPr>
            <w:fldChar w:fldCharType="end"/>
          </w:r>
        </w:p>
      </w:sdtContent>
    </w:sdt>
    <w:p w14:paraId="296A7428" w14:textId="73F6FDA4" w:rsidR="00251333" w:rsidRPr="00251333" w:rsidRDefault="00251333">
      <w:r>
        <w:br w:type="page"/>
      </w:r>
    </w:p>
    <w:p w14:paraId="61E75E66" w14:textId="035C1F7A" w:rsidR="00983E48" w:rsidRDefault="00000000">
      <w:pPr>
        <w:pStyle w:val="Heading1"/>
      </w:pPr>
      <w:bookmarkStart w:id="0" w:name="_Toc175493260"/>
      <w:r>
        <w:lastRenderedPageBreak/>
        <w:t>1. Introduction</w:t>
      </w:r>
      <w:bookmarkEnd w:id="0"/>
    </w:p>
    <w:p w14:paraId="041D5DF4" w14:textId="77777777" w:rsidR="00983E48" w:rsidRDefault="00000000">
      <w:r>
        <w:t>This document outlines the design and functional requirements for 'BoredGoWhereSG,' a mobile application that uses AI to help users find interesting activities and plan itineraries specifically in Singapore. The app will provide personalized suggestions, a visually appealing map interface, and interactive navigation features, making it easy for users to explore Singapore based on their preferences and current location.</w:t>
      </w:r>
    </w:p>
    <w:p w14:paraId="75AA0685" w14:textId="77777777" w:rsidR="00983E48" w:rsidRDefault="00000000">
      <w:pPr>
        <w:pStyle w:val="Heading1"/>
      </w:pPr>
      <w:bookmarkStart w:id="1" w:name="_Toc175493261"/>
      <w:r>
        <w:t>2. Project Overview</w:t>
      </w:r>
      <w:bookmarkEnd w:id="1"/>
    </w:p>
    <w:p w14:paraId="16C914F4" w14:textId="77777777" w:rsidR="00983E48" w:rsidRDefault="00000000">
      <w:r>
        <w:t>'BoredGoWhereSG' aims to serve as an AI-powered travel companion for Singaporeans and tourists alike. By understanding the user's preferences, the app will suggest various attractions, dining options, and activities across Singapore. Key features will include a cartoon-style map, interactive walking routes, and a conversation panel that acts like a virtual travel assistant.</w:t>
      </w:r>
    </w:p>
    <w:p w14:paraId="3B359933" w14:textId="77777777" w:rsidR="00983E48" w:rsidRDefault="00000000">
      <w:pPr>
        <w:pStyle w:val="Heading1"/>
      </w:pPr>
      <w:bookmarkStart w:id="2" w:name="_Toc175493262"/>
      <w:r>
        <w:t>3. Design Elements</w:t>
      </w:r>
      <w:bookmarkEnd w:id="2"/>
    </w:p>
    <w:p w14:paraId="12431B16" w14:textId="77777777" w:rsidR="00983E48" w:rsidRDefault="00000000">
      <w:pPr>
        <w:pStyle w:val="Heading2"/>
      </w:pPr>
      <w:bookmarkStart w:id="3" w:name="_Toc175493263"/>
      <w:r>
        <w:t>3.1 User Interface (UI) Design</w:t>
      </w:r>
      <w:bookmarkEnd w:id="3"/>
    </w:p>
    <w:p w14:paraId="3372E180" w14:textId="77777777" w:rsidR="00983E48" w:rsidRDefault="00000000">
      <w:r>
        <w:t>- **Header and Search Bar:** The app features a prominent header with the name 'BoredGoWhereSG.' Below the header is a search bar with prompts such as 'Where would you like to go?' for easy user interaction.</w:t>
      </w:r>
    </w:p>
    <w:p w14:paraId="5941C26A" w14:textId="77777777" w:rsidR="00983E48" w:rsidRDefault="00000000">
      <w:r>
        <w:t>- **Main Interface (Map View):** The map of Singapore is designed in a bright, cartoonish style, featuring iconic landmarks. Locations are marked with numbered pins. An animated walking icon will follow a dotted line to show the route from the user's current location to the selected destination. The map will allow zooming and panning.</w:t>
      </w:r>
    </w:p>
    <w:p w14:paraId="4ACC5152" w14:textId="77777777" w:rsidR="00983E48" w:rsidRDefault="00000000">
      <w:r>
        <w:t>- **Conversation Panel:** Located at the lower part of the screen, this panel provides personalized suggestions and can be swiped up for more details. This panel will have a chat-like interface to simulate a conversation with a virtual travel assistant.</w:t>
      </w:r>
    </w:p>
    <w:p w14:paraId="1B589773" w14:textId="77777777" w:rsidR="00983E48" w:rsidRDefault="00000000">
      <w:r>
        <w:t>- **Bottom Navigation Bar:** Icons for 'Home,' 'Explore,' 'Saved,' and 'Profile' will be present at the bottom of the screen for easy navigation.</w:t>
      </w:r>
    </w:p>
    <w:p w14:paraId="30B6D665" w14:textId="77777777" w:rsidR="00983E48" w:rsidRDefault="00000000">
      <w:r>
        <w:t>- **Color Scheme:** A bright and playful palette will be used, with dominant colors like blue and orange to create an inviting atmosphere.</w:t>
      </w:r>
    </w:p>
    <w:p w14:paraId="714B9C55" w14:textId="77777777" w:rsidR="00983E48" w:rsidRDefault="00000000">
      <w:pPr>
        <w:pStyle w:val="Heading1"/>
      </w:pPr>
      <w:bookmarkStart w:id="4" w:name="_Toc175493264"/>
      <w:r>
        <w:t>4. Functional Requirements</w:t>
      </w:r>
      <w:bookmarkEnd w:id="4"/>
    </w:p>
    <w:p w14:paraId="7CB95931" w14:textId="77777777" w:rsidR="00983E48" w:rsidRDefault="00000000">
      <w:pPr>
        <w:pStyle w:val="Heading2"/>
      </w:pPr>
      <w:bookmarkStart w:id="5" w:name="_Toc175493265"/>
      <w:r>
        <w:t>4.1 User Input and Preferences</w:t>
      </w:r>
      <w:bookmarkEnd w:id="5"/>
    </w:p>
    <w:p w14:paraId="6D9FB7CA" w14:textId="77777777" w:rsidR="00983E48" w:rsidRDefault="00000000">
      <w:r>
        <w:t>- Users should be able to input preferences such as activity type, budget constraints, preferred travel times and duration, and group size.</w:t>
      </w:r>
    </w:p>
    <w:p w14:paraId="235ABE7D" w14:textId="77777777" w:rsidR="00983E48" w:rsidRDefault="00000000">
      <w:pPr>
        <w:pStyle w:val="Heading2"/>
      </w:pPr>
      <w:bookmarkStart w:id="6" w:name="_Toc175493266"/>
      <w:r>
        <w:lastRenderedPageBreak/>
        <w:t>4.2 AI-Driven Recommendations</w:t>
      </w:r>
      <w:bookmarkEnd w:id="6"/>
    </w:p>
    <w:p w14:paraId="6B4A8FDC" w14:textId="77777777" w:rsidR="00983E48" w:rsidRDefault="00000000">
      <w:r>
        <w:t>- The AI system will generate recommendations based on user preferences, current location, and real-time data such as weather, traffic, and popularity trends.</w:t>
      </w:r>
    </w:p>
    <w:p w14:paraId="267DCB95" w14:textId="77777777" w:rsidR="00983E48" w:rsidRDefault="00000000">
      <w:pPr>
        <w:pStyle w:val="Heading2"/>
      </w:pPr>
      <w:bookmarkStart w:id="7" w:name="_Toc175493267"/>
      <w:r>
        <w:t>4.3 Map and Navigation</w:t>
      </w:r>
      <w:bookmarkEnd w:id="7"/>
    </w:p>
    <w:p w14:paraId="42F7D2E5" w14:textId="77777777" w:rsidR="00983E48" w:rsidRDefault="00000000">
      <w:r>
        <w:t>- Numbered Pins: Each location will have an interactive pin on the map.</w:t>
      </w:r>
      <w:r>
        <w:br/>
        <w:t>- Walking Route Animation: The app will display a walking route with an animated icon moving along a dotted line.</w:t>
      </w:r>
      <w:r>
        <w:br/>
        <w:t>- Directions and Travel Time: The app will provide estimated travel times and directions.</w:t>
      </w:r>
    </w:p>
    <w:p w14:paraId="386264C6" w14:textId="77777777" w:rsidR="00983E48" w:rsidRDefault="00000000">
      <w:pPr>
        <w:pStyle w:val="Heading2"/>
      </w:pPr>
      <w:bookmarkStart w:id="8" w:name="_Toc175493268"/>
      <w:r>
        <w:t>4.4 Conversation Panel</w:t>
      </w:r>
      <w:bookmarkEnd w:id="8"/>
    </w:p>
    <w:p w14:paraId="31C0C1A5" w14:textId="77777777" w:rsidR="00983E48" w:rsidRDefault="00000000">
      <w:r>
        <w:t>- The panel will simulate a conversation, suggesting activities, restaurants, and sights based on user input. Users can interact with the panel to receive more personalized recommendations.</w:t>
      </w:r>
    </w:p>
    <w:p w14:paraId="4AD195E1" w14:textId="77777777" w:rsidR="00983E48" w:rsidRDefault="00000000">
      <w:pPr>
        <w:pStyle w:val="Heading2"/>
      </w:pPr>
      <w:bookmarkStart w:id="9" w:name="_Toc175493269"/>
      <w:r>
        <w:t>4.5 Integration with Third-Party Services</w:t>
      </w:r>
      <w:bookmarkEnd w:id="9"/>
    </w:p>
    <w:p w14:paraId="656FC8C1" w14:textId="77777777" w:rsidR="00983E48" w:rsidRDefault="00000000">
      <w:r>
        <w:t>- Integration with services like Google Maps for accurate navigation, booking services for restaurants and attractions, and review platforms for additional information.</w:t>
      </w:r>
    </w:p>
    <w:p w14:paraId="0C758329" w14:textId="77777777" w:rsidR="00983E48" w:rsidRDefault="00000000">
      <w:pPr>
        <w:pStyle w:val="Heading1"/>
      </w:pPr>
      <w:bookmarkStart w:id="10" w:name="_Toc175493270"/>
      <w:r>
        <w:t>5. Non-Functional Requirements</w:t>
      </w:r>
      <w:bookmarkEnd w:id="10"/>
    </w:p>
    <w:p w14:paraId="133576B7" w14:textId="77777777" w:rsidR="00983E48" w:rsidRDefault="00000000">
      <w:pPr>
        <w:pStyle w:val="Heading2"/>
      </w:pPr>
      <w:bookmarkStart w:id="11" w:name="_Toc175493271"/>
      <w:r>
        <w:t>5.1 Performance</w:t>
      </w:r>
      <w:bookmarkEnd w:id="11"/>
    </w:p>
    <w:p w14:paraId="05181483" w14:textId="77777777" w:rsidR="00983E48" w:rsidRDefault="00000000">
      <w:r>
        <w:t>- The app should be responsive and handle multiple users simultaneously without lag.</w:t>
      </w:r>
      <w:r>
        <w:br/>
        <w:t>- AI recommendations and map loading should occur within 2-3 seconds.</w:t>
      </w:r>
    </w:p>
    <w:p w14:paraId="07D7AAC1" w14:textId="77777777" w:rsidR="00983E48" w:rsidRDefault="00000000">
      <w:pPr>
        <w:pStyle w:val="Heading2"/>
      </w:pPr>
      <w:bookmarkStart w:id="12" w:name="_Toc175493272"/>
      <w:r>
        <w:t>5.2 Security</w:t>
      </w:r>
      <w:bookmarkEnd w:id="12"/>
    </w:p>
    <w:p w14:paraId="77BE5453" w14:textId="77777777" w:rsidR="00983E48" w:rsidRDefault="00000000">
      <w:r>
        <w:t>- User data must be securely stored and comply with privacy regulations such as GDPR.</w:t>
      </w:r>
      <w:r>
        <w:br/>
        <w:t>- Authentication measures (e.g., OAuth, biometric login) should be implemented for account security.</w:t>
      </w:r>
    </w:p>
    <w:p w14:paraId="5BB5E66B" w14:textId="77777777" w:rsidR="00983E48" w:rsidRDefault="00000000">
      <w:pPr>
        <w:pStyle w:val="Heading2"/>
      </w:pPr>
      <w:bookmarkStart w:id="13" w:name="_Toc175493273"/>
      <w:r>
        <w:t>5.3 Usability</w:t>
      </w:r>
      <w:bookmarkEnd w:id="13"/>
    </w:p>
    <w:p w14:paraId="6C5570DC" w14:textId="77777777" w:rsidR="00983E48" w:rsidRDefault="00000000">
      <w:r>
        <w:t>- The UI should be intuitive, with clear navigation and easily accessible features.</w:t>
      </w:r>
      <w:r>
        <w:br/>
        <w:t>- The map should be easy to interact with, and all interactive elements should provide clear feedback (e.g., animations, haptic feedback).</w:t>
      </w:r>
    </w:p>
    <w:p w14:paraId="24D78788" w14:textId="77777777" w:rsidR="00983E48" w:rsidRDefault="00000000">
      <w:pPr>
        <w:pStyle w:val="Heading1"/>
      </w:pPr>
      <w:bookmarkStart w:id="14" w:name="_Toc175493274"/>
      <w:r>
        <w:t>6. Constraints and Assumptions</w:t>
      </w:r>
      <w:bookmarkEnd w:id="14"/>
    </w:p>
    <w:p w14:paraId="7B773D8D" w14:textId="77777777" w:rsidR="00983E48" w:rsidRDefault="00000000">
      <w:r>
        <w:t>- Geographical Focus: The app will initially focus on Singapore only.</w:t>
      </w:r>
      <w:r>
        <w:br/>
        <w:t>- Data Dependency: The accuracy and relevance of recommendations will depend on real-time data sources (e.g., weather, traffic, event data).</w:t>
      </w:r>
      <w:r>
        <w:br/>
        <w:t>- Platform Support: The app will be developed for both iOS and Android platforms.</w:t>
      </w:r>
      <w:r>
        <w:br/>
        <w:t>- Budget and Timeline: The scope of features may be adjusted based on available budget and timeline constraints.</w:t>
      </w:r>
    </w:p>
    <w:p w14:paraId="28813F90" w14:textId="77777777" w:rsidR="00983E48" w:rsidRDefault="00000000">
      <w:pPr>
        <w:pStyle w:val="Heading1"/>
      </w:pPr>
      <w:bookmarkStart w:id="15" w:name="_Toc175493275"/>
      <w:r>
        <w:lastRenderedPageBreak/>
        <w:t>7. Conclusion</w:t>
      </w:r>
      <w:bookmarkEnd w:id="15"/>
    </w:p>
    <w:p w14:paraId="01703C2D" w14:textId="77777777" w:rsidR="00983E48" w:rsidRDefault="00000000">
      <w:r>
        <w:t>'BoredGoWhereSG' will offer users an engaging and interactive way to explore Singapore. The combination of AI-driven recommendations, a playful map interface, and intuitive navigation ensures a seamless and enjoyable user experience. This document serves as a blueprint for the development team, outlining the necessary features and design elements.</w:t>
      </w:r>
    </w:p>
    <w:p w14:paraId="49C13B0D" w14:textId="066E0CB1" w:rsidR="00983E48" w:rsidRDefault="00251333">
      <w:pPr>
        <w:pStyle w:val="Heading1"/>
      </w:pPr>
      <w:bookmarkStart w:id="16" w:name="_Toc175493276"/>
      <w:r>
        <w:t xml:space="preserve">8. </w:t>
      </w:r>
      <w:r w:rsidR="00000000">
        <w:t>Mockup Design</w:t>
      </w:r>
      <w:bookmarkEnd w:id="16"/>
    </w:p>
    <w:p w14:paraId="15033E1D" w14:textId="77777777" w:rsidR="00983E48" w:rsidRDefault="00000000">
      <w:r>
        <w:t>Below is a mockup of the '</w:t>
      </w:r>
      <w:proofErr w:type="spellStart"/>
      <w:r>
        <w:t>BoredGoWhereSG</w:t>
      </w:r>
      <w:proofErr w:type="spellEnd"/>
      <w:r>
        <w:t>' app's user interface.</w:t>
      </w:r>
    </w:p>
    <w:p w14:paraId="7231F761" w14:textId="22920F0F" w:rsidR="00A50A42" w:rsidRDefault="00A50A42">
      <w:r w:rsidRPr="00A50A42">
        <w:drawing>
          <wp:inline distT="0" distB="0" distL="0" distR="0" wp14:anchorId="585877FB" wp14:editId="4E89AA14">
            <wp:extent cx="5029200" cy="4480295"/>
            <wp:effectExtent l="0" t="0" r="0" b="0"/>
            <wp:docPr id="1493283888" name="Picture 1" descr="A screenshot of a carto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283888" name="Picture 1" descr="A screenshot of a carto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5056" cy="448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B3F5C" w14:textId="77777777" w:rsidR="0059767D" w:rsidRDefault="0059767D"/>
    <w:p w14:paraId="28E768D5" w14:textId="77777777" w:rsidR="00983E48" w:rsidRDefault="00000000">
      <w:r>
        <w:rPr>
          <w:noProof/>
        </w:rPr>
        <w:lastRenderedPageBreak/>
        <w:drawing>
          <wp:inline distT="0" distB="0" distL="0" distR="0" wp14:anchorId="50AD73BE" wp14:editId="293E1AFD">
            <wp:extent cx="5029200" cy="5029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redGoWhereSG_Mockup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396C6" w14:textId="77777777" w:rsidR="0059767D" w:rsidRDefault="0059767D"/>
    <w:p w14:paraId="3FCAA87D" w14:textId="77777777" w:rsidR="0059767D" w:rsidRDefault="0059767D"/>
    <w:p w14:paraId="2E9A770A" w14:textId="77777777" w:rsidR="0059767D" w:rsidRDefault="0059767D"/>
    <w:p w14:paraId="79A263A7" w14:textId="77777777" w:rsidR="0059767D" w:rsidRDefault="0059767D"/>
    <w:p w14:paraId="5D5C670D" w14:textId="77777777" w:rsidR="0059767D" w:rsidRDefault="0059767D"/>
    <w:p w14:paraId="01C9B0D3" w14:textId="77777777" w:rsidR="0059767D" w:rsidRDefault="0059767D"/>
    <w:p w14:paraId="2A1BFAC3" w14:textId="77777777" w:rsidR="0059767D" w:rsidRDefault="0059767D"/>
    <w:p w14:paraId="744048EB" w14:textId="77777777" w:rsidR="0059767D" w:rsidRDefault="0059767D"/>
    <w:p w14:paraId="65147F3A" w14:textId="201BEFB8" w:rsidR="0059767D" w:rsidRDefault="0059767D" w:rsidP="0059767D">
      <w:pPr>
        <w:pStyle w:val="Heading1"/>
      </w:pPr>
      <w:bookmarkStart w:id="17" w:name="_Toc175493277"/>
      <w:r>
        <w:lastRenderedPageBreak/>
        <w:t>9</w:t>
      </w:r>
      <w:r>
        <w:t xml:space="preserve">. </w:t>
      </w:r>
      <w:r>
        <w:t>Milestones</w:t>
      </w:r>
      <w:bookmarkEnd w:id="17"/>
    </w:p>
    <w:tbl>
      <w:tblPr>
        <w:tblStyle w:val="GridTable6Colorful-Accent1"/>
        <w:tblW w:w="8653" w:type="dxa"/>
        <w:tblLook w:val="04A0" w:firstRow="1" w:lastRow="0" w:firstColumn="1" w:lastColumn="0" w:noHBand="0" w:noVBand="1"/>
      </w:tblPr>
      <w:tblGrid>
        <w:gridCol w:w="2884"/>
        <w:gridCol w:w="3696"/>
        <w:gridCol w:w="2073"/>
      </w:tblGrid>
      <w:tr w:rsidR="0059767D" w:rsidRPr="0059767D" w14:paraId="47D9D7C2" w14:textId="77777777" w:rsidTr="005976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4" w:type="dxa"/>
            <w:noWrap/>
            <w:hideMark/>
          </w:tcPr>
          <w:p w14:paraId="6066F975" w14:textId="77777777" w:rsidR="0059767D" w:rsidRPr="0059767D" w:rsidRDefault="0059767D" w:rsidP="0059767D">
            <w:pPr>
              <w:jc w:val="center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9767D">
              <w:rPr>
                <w:rFonts w:ascii="Calibri" w:eastAsia="Times New Roman" w:hAnsi="Calibri" w:cs="Calibri"/>
                <w:color w:val="000000"/>
                <w:lang w:val="en-SG" w:eastAsia="en-SG"/>
              </w:rPr>
              <w:t>Milestone</w:t>
            </w:r>
          </w:p>
        </w:tc>
        <w:tc>
          <w:tcPr>
            <w:tcW w:w="3696" w:type="dxa"/>
            <w:noWrap/>
            <w:hideMark/>
          </w:tcPr>
          <w:p w14:paraId="697CE5E0" w14:textId="77777777" w:rsidR="0059767D" w:rsidRPr="0059767D" w:rsidRDefault="0059767D" w:rsidP="005976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9767D">
              <w:rPr>
                <w:rFonts w:ascii="Calibri" w:eastAsia="Times New Roman" w:hAnsi="Calibri" w:cs="Calibri"/>
                <w:color w:val="000000"/>
                <w:lang w:val="en-SG" w:eastAsia="en-SG"/>
              </w:rPr>
              <w:t>Task</w:t>
            </w:r>
          </w:p>
        </w:tc>
        <w:tc>
          <w:tcPr>
            <w:tcW w:w="2073" w:type="dxa"/>
            <w:noWrap/>
            <w:hideMark/>
          </w:tcPr>
          <w:p w14:paraId="778BC38C" w14:textId="77777777" w:rsidR="0059767D" w:rsidRPr="0059767D" w:rsidRDefault="0059767D" w:rsidP="005976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9767D">
              <w:rPr>
                <w:rFonts w:ascii="Calibri" w:eastAsia="Times New Roman" w:hAnsi="Calibri" w:cs="Calibri"/>
                <w:color w:val="000000"/>
                <w:lang w:val="en-SG" w:eastAsia="en-SG"/>
              </w:rPr>
              <w:t>Completion Status</w:t>
            </w:r>
          </w:p>
        </w:tc>
      </w:tr>
      <w:tr w:rsidR="0059767D" w:rsidRPr="0059767D" w14:paraId="31B97E02" w14:textId="77777777" w:rsidTr="005976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4" w:type="dxa"/>
            <w:vMerge w:val="restart"/>
            <w:noWrap/>
            <w:hideMark/>
          </w:tcPr>
          <w:p w14:paraId="0B36F7BC" w14:textId="77777777" w:rsidR="0059767D" w:rsidRPr="0059767D" w:rsidRDefault="0059767D" w:rsidP="0059767D">
            <w:pPr>
              <w:jc w:val="center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9767D">
              <w:rPr>
                <w:rFonts w:ascii="Calibri" w:eastAsia="Times New Roman" w:hAnsi="Calibri" w:cs="Calibri"/>
                <w:color w:val="000000"/>
                <w:lang w:val="en-SG" w:eastAsia="en-SG"/>
              </w:rPr>
              <w:t>Project Initialization</w:t>
            </w:r>
          </w:p>
        </w:tc>
        <w:tc>
          <w:tcPr>
            <w:tcW w:w="3696" w:type="dxa"/>
            <w:noWrap/>
            <w:hideMark/>
          </w:tcPr>
          <w:p w14:paraId="56CA9AFF" w14:textId="77777777" w:rsidR="0059767D" w:rsidRPr="0059767D" w:rsidRDefault="0059767D" w:rsidP="005976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9767D">
              <w:rPr>
                <w:rFonts w:ascii="Calibri" w:eastAsia="Times New Roman" w:hAnsi="Calibri" w:cs="Calibri"/>
                <w:color w:val="000000"/>
                <w:lang w:val="en-SG" w:eastAsia="en-SG"/>
              </w:rPr>
              <w:t>Define project scope</w:t>
            </w:r>
          </w:p>
        </w:tc>
        <w:tc>
          <w:tcPr>
            <w:tcW w:w="2073" w:type="dxa"/>
            <w:noWrap/>
            <w:hideMark/>
          </w:tcPr>
          <w:p w14:paraId="35A90F37" w14:textId="53F8A920" w:rsidR="0059767D" w:rsidRPr="0059767D" w:rsidRDefault="00E659E5" w:rsidP="005976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>
              <w:rPr>
                <w:rFonts w:ascii="Calibri" w:eastAsia="Times New Roman" w:hAnsi="Calibri" w:cs="Calibri"/>
                <w:color w:val="000000"/>
                <w:lang w:val="en-SG" w:eastAsia="en-SG"/>
              </w:rPr>
              <w:t>Started</w:t>
            </w:r>
          </w:p>
        </w:tc>
      </w:tr>
      <w:tr w:rsidR="0059767D" w:rsidRPr="0059767D" w14:paraId="6579460B" w14:textId="77777777" w:rsidTr="0059767D">
        <w:trPr>
          <w:trHeight w:val="4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4" w:type="dxa"/>
            <w:vMerge/>
            <w:hideMark/>
          </w:tcPr>
          <w:p w14:paraId="3423E214" w14:textId="77777777" w:rsidR="0059767D" w:rsidRPr="0059767D" w:rsidRDefault="0059767D" w:rsidP="0059767D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</w:p>
        </w:tc>
        <w:tc>
          <w:tcPr>
            <w:tcW w:w="3696" w:type="dxa"/>
            <w:noWrap/>
            <w:hideMark/>
          </w:tcPr>
          <w:p w14:paraId="5FA4DA74" w14:textId="77777777" w:rsidR="0059767D" w:rsidRPr="0059767D" w:rsidRDefault="0059767D" w:rsidP="005976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9767D">
              <w:rPr>
                <w:rFonts w:ascii="Calibri" w:eastAsia="Times New Roman" w:hAnsi="Calibri" w:cs="Calibri"/>
                <w:color w:val="000000"/>
                <w:lang w:val="en-SG" w:eastAsia="en-SG"/>
              </w:rPr>
              <w:t>Identify stakeholders</w:t>
            </w:r>
          </w:p>
        </w:tc>
        <w:tc>
          <w:tcPr>
            <w:tcW w:w="2073" w:type="dxa"/>
            <w:noWrap/>
            <w:hideMark/>
          </w:tcPr>
          <w:p w14:paraId="525D6F07" w14:textId="77777777" w:rsidR="0059767D" w:rsidRPr="0059767D" w:rsidRDefault="0059767D" w:rsidP="005976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9767D">
              <w:rPr>
                <w:rFonts w:ascii="Calibri" w:eastAsia="Times New Roman" w:hAnsi="Calibri" w:cs="Calibri"/>
                <w:color w:val="000000"/>
                <w:lang w:val="en-SG" w:eastAsia="en-SG"/>
              </w:rPr>
              <w:t>Not Started</w:t>
            </w:r>
          </w:p>
        </w:tc>
      </w:tr>
      <w:tr w:rsidR="0059767D" w:rsidRPr="0059767D" w14:paraId="2BD682CF" w14:textId="77777777" w:rsidTr="005976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4" w:type="dxa"/>
            <w:vMerge/>
            <w:hideMark/>
          </w:tcPr>
          <w:p w14:paraId="7881006A" w14:textId="77777777" w:rsidR="0059767D" w:rsidRPr="0059767D" w:rsidRDefault="0059767D" w:rsidP="0059767D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</w:p>
        </w:tc>
        <w:tc>
          <w:tcPr>
            <w:tcW w:w="3696" w:type="dxa"/>
            <w:noWrap/>
            <w:hideMark/>
          </w:tcPr>
          <w:p w14:paraId="07F9DC58" w14:textId="77777777" w:rsidR="0059767D" w:rsidRPr="0059767D" w:rsidRDefault="0059767D" w:rsidP="005976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9767D">
              <w:rPr>
                <w:rFonts w:ascii="Calibri" w:eastAsia="Times New Roman" w:hAnsi="Calibri" w:cs="Calibri"/>
                <w:color w:val="000000"/>
                <w:lang w:val="en-SG" w:eastAsia="en-SG"/>
              </w:rPr>
              <w:t>Set up project management tools</w:t>
            </w:r>
          </w:p>
        </w:tc>
        <w:tc>
          <w:tcPr>
            <w:tcW w:w="2073" w:type="dxa"/>
            <w:noWrap/>
            <w:hideMark/>
          </w:tcPr>
          <w:p w14:paraId="1786DCEF" w14:textId="39AF6434" w:rsidR="0059767D" w:rsidRPr="0059767D" w:rsidRDefault="00E659E5" w:rsidP="005976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>
              <w:rPr>
                <w:rFonts w:ascii="Calibri" w:eastAsia="Times New Roman" w:hAnsi="Calibri" w:cs="Calibri"/>
                <w:color w:val="000000"/>
                <w:lang w:val="en-SG" w:eastAsia="en-SG"/>
              </w:rPr>
              <w:t>NA</w:t>
            </w:r>
          </w:p>
        </w:tc>
      </w:tr>
      <w:tr w:rsidR="0059767D" w:rsidRPr="0059767D" w14:paraId="7EE4C4B3" w14:textId="77777777" w:rsidTr="0059767D">
        <w:trPr>
          <w:trHeight w:val="4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4" w:type="dxa"/>
            <w:vMerge w:val="restart"/>
            <w:noWrap/>
            <w:hideMark/>
          </w:tcPr>
          <w:p w14:paraId="5F650BB3" w14:textId="77777777" w:rsidR="0059767D" w:rsidRPr="0059767D" w:rsidRDefault="0059767D" w:rsidP="0059767D">
            <w:pPr>
              <w:jc w:val="center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9767D">
              <w:rPr>
                <w:rFonts w:ascii="Calibri" w:eastAsia="Times New Roman" w:hAnsi="Calibri" w:cs="Calibri"/>
                <w:color w:val="000000"/>
                <w:lang w:val="en-SG" w:eastAsia="en-SG"/>
              </w:rPr>
              <w:t>Design Phase</w:t>
            </w:r>
          </w:p>
        </w:tc>
        <w:tc>
          <w:tcPr>
            <w:tcW w:w="3696" w:type="dxa"/>
            <w:noWrap/>
            <w:hideMark/>
          </w:tcPr>
          <w:p w14:paraId="427EBD53" w14:textId="77777777" w:rsidR="0059767D" w:rsidRPr="0059767D" w:rsidRDefault="0059767D" w:rsidP="005976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9767D">
              <w:rPr>
                <w:rFonts w:ascii="Calibri" w:eastAsia="Times New Roman" w:hAnsi="Calibri" w:cs="Calibri"/>
                <w:color w:val="000000"/>
                <w:lang w:val="en-SG" w:eastAsia="en-SG"/>
              </w:rPr>
              <w:t xml:space="preserve">UI/UX design </w:t>
            </w:r>
            <w:proofErr w:type="spellStart"/>
            <w:r w:rsidRPr="0059767D">
              <w:rPr>
                <w:rFonts w:ascii="Calibri" w:eastAsia="Times New Roman" w:hAnsi="Calibri" w:cs="Calibri"/>
                <w:color w:val="000000"/>
                <w:lang w:val="en-SG" w:eastAsia="en-SG"/>
              </w:rPr>
              <w:t>mockups</w:t>
            </w:r>
            <w:proofErr w:type="spellEnd"/>
          </w:p>
        </w:tc>
        <w:tc>
          <w:tcPr>
            <w:tcW w:w="2073" w:type="dxa"/>
            <w:noWrap/>
            <w:hideMark/>
          </w:tcPr>
          <w:p w14:paraId="1331F731" w14:textId="77777777" w:rsidR="0059767D" w:rsidRPr="0059767D" w:rsidRDefault="0059767D" w:rsidP="005976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9767D">
              <w:rPr>
                <w:rFonts w:ascii="Calibri" w:eastAsia="Times New Roman" w:hAnsi="Calibri" w:cs="Calibri"/>
                <w:color w:val="000000"/>
                <w:lang w:val="en-SG" w:eastAsia="en-SG"/>
              </w:rPr>
              <w:t>Not Started</w:t>
            </w:r>
          </w:p>
        </w:tc>
      </w:tr>
      <w:tr w:rsidR="0059767D" w:rsidRPr="0059767D" w14:paraId="3C557ECE" w14:textId="77777777" w:rsidTr="005976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4" w:type="dxa"/>
            <w:vMerge/>
            <w:hideMark/>
          </w:tcPr>
          <w:p w14:paraId="295B062F" w14:textId="77777777" w:rsidR="0059767D" w:rsidRPr="0059767D" w:rsidRDefault="0059767D" w:rsidP="0059767D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</w:p>
        </w:tc>
        <w:tc>
          <w:tcPr>
            <w:tcW w:w="3696" w:type="dxa"/>
            <w:noWrap/>
            <w:hideMark/>
          </w:tcPr>
          <w:p w14:paraId="2408F5FE" w14:textId="77777777" w:rsidR="0059767D" w:rsidRPr="0059767D" w:rsidRDefault="0059767D" w:rsidP="005976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9767D">
              <w:rPr>
                <w:rFonts w:ascii="Calibri" w:eastAsia="Times New Roman" w:hAnsi="Calibri" w:cs="Calibri"/>
                <w:color w:val="000000"/>
                <w:lang w:val="en-SG" w:eastAsia="en-SG"/>
              </w:rPr>
              <w:t>User feedback and revisions</w:t>
            </w:r>
          </w:p>
        </w:tc>
        <w:tc>
          <w:tcPr>
            <w:tcW w:w="2073" w:type="dxa"/>
            <w:noWrap/>
            <w:hideMark/>
          </w:tcPr>
          <w:p w14:paraId="06D1DE9A" w14:textId="77777777" w:rsidR="0059767D" w:rsidRPr="0059767D" w:rsidRDefault="0059767D" w:rsidP="005976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9767D">
              <w:rPr>
                <w:rFonts w:ascii="Calibri" w:eastAsia="Times New Roman" w:hAnsi="Calibri" w:cs="Calibri"/>
                <w:color w:val="000000"/>
                <w:lang w:val="en-SG" w:eastAsia="en-SG"/>
              </w:rPr>
              <w:t>Not Started</w:t>
            </w:r>
          </w:p>
        </w:tc>
      </w:tr>
      <w:tr w:rsidR="0059767D" w:rsidRPr="0059767D" w14:paraId="465C457A" w14:textId="77777777" w:rsidTr="0059767D">
        <w:trPr>
          <w:trHeight w:val="4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4" w:type="dxa"/>
            <w:vMerge/>
            <w:hideMark/>
          </w:tcPr>
          <w:p w14:paraId="36EE7BE7" w14:textId="77777777" w:rsidR="0059767D" w:rsidRPr="0059767D" w:rsidRDefault="0059767D" w:rsidP="0059767D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</w:p>
        </w:tc>
        <w:tc>
          <w:tcPr>
            <w:tcW w:w="3696" w:type="dxa"/>
            <w:noWrap/>
            <w:hideMark/>
          </w:tcPr>
          <w:p w14:paraId="7614294D" w14:textId="77777777" w:rsidR="0059767D" w:rsidRPr="0059767D" w:rsidRDefault="0059767D" w:rsidP="005976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9767D">
              <w:rPr>
                <w:rFonts w:ascii="Calibri" w:eastAsia="Times New Roman" w:hAnsi="Calibri" w:cs="Calibri"/>
                <w:color w:val="000000"/>
                <w:lang w:val="en-SG" w:eastAsia="en-SG"/>
              </w:rPr>
              <w:t>Finalize design</w:t>
            </w:r>
          </w:p>
        </w:tc>
        <w:tc>
          <w:tcPr>
            <w:tcW w:w="2073" w:type="dxa"/>
            <w:noWrap/>
            <w:hideMark/>
          </w:tcPr>
          <w:p w14:paraId="7E816DBF" w14:textId="77777777" w:rsidR="0059767D" w:rsidRPr="0059767D" w:rsidRDefault="0059767D" w:rsidP="005976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9767D">
              <w:rPr>
                <w:rFonts w:ascii="Calibri" w:eastAsia="Times New Roman" w:hAnsi="Calibri" w:cs="Calibri"/>
                <w:color w:val="000000"/>
                <w:lang w:val="en-SG" w:eastAsia="en-SG"/>
              </w:rPr>
              <w:t>Not Started</w:t>
            </w:r>
          </w:p>
        </w:tc>
      </w:tr>
      <w:tr w:rsidR="0059767D" w:rsidRPr="0059767D" w14:paraId="2A2046B9" w14:textId="77777777" w:rsidTr="005976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4" w:type="dxa"/>
            <w:vMerge w:val="restart"/>
            <w:noWrap/>
            <w:hideMark/>
          </w:tcPr>
          <w:p w14:paraId="5CE2345B" w14:textId="77777777" w:rsidR="0059767D" w:rsidRPr="0059767D" w:rsidRDefault="0059767D" w:rsidP="0059767D">
            <w:pPr>
              <w:jc w:val="center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9767D">
              <w:rPr>
                <w:rFonts w:ascii="Calibri" w:eastAsia="Times New Roman" w:hAnsi="Calibri" w:cs="Calibri"/>
                <w:color w:val="000000"/>
                <w:lang w:val="en-SG" w:eastAsia="en-SG"/>
              </w:rPr>
              <w:t>Development Phase</w:t>
            </w:r>
          </w:p>
        </w:tc>
        <w:tc>
          <w:tcPr>
            <w:tcW w:w="3696" w:type="dxa"/>
            <w:noWrap/>
            <w:hideMark/>
          </w:tcPr>
          <w:p w14:paraId="6CFF7B7F" w14:textId="77777777" w:rsidR="0059767D" w:rsidRPr="0059767D" w:rsidRDefault="0059767D" w:rsidP="005976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9767D">
              <w:rPr>
                <w:rFonts w:ascii="Calibri" w:eastAsia="Times New Roman" w:hAnsi="Calibri" w:cs="Calibri"/>
                <w:color w:val="000000"/>
                <w:lang w:val="en-SG" w:eastAsia="en-SG"/>
              </w:rPr>
              <w:t>Backend development</w:t>
            </w:r>
          </w:p>
        </w:tc>
        <w:tc>
          <w:tcPr>
            <w:tcW w:w="2073" w:type="dxa"/>
            <w:noWrap/>
            <w:hideMark/>
          </w:tcPr>
          <w:p w14:paraId="20319B51" w14:textId="77777777" w:rsidR="0059767D" w:rsidRPr="0059767D" w:rsidRDefault="0059767D" w:rsidP="005976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9767D">
              <w:rPr>
                <w:rFonts w:ascii="Calibri" w:eastAsia="Times New Roman" w:hAnsi="Calibri" w:cs="Calibri"/>
                <w:color w:val="000000"/>
                <w:lang w:val="en-SG" w:eastAsia="en-SG"/>
              </w:rPr>
              <w:t>Not Started</w:t>
            </w:r>
          </w:p>
        </w:tc>
      </w:tr>
      <w:tr w:rsidR="0059767D" w:rsidRPr="0059767D" w14:paraId="2363ACE9" w14:textId="77777777" w:rsidTr="0059767D">
        <w:trPr>
          <w:trHeight w:val="4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4" w:type="dxa"/>
            <w:vMerge/>
            <w:hideMark/>
          </w:tcPr>
          <w:p w14:paraId="3345E7F2" w14:textId="77777777" w:rsidR="0059767D" w:rsidRPr="0059767D" w:rsidRDefault="0059767D" w:rsidP="0059767D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</w:p>
        </w:tc>
        <w:tc>
          <w:tcPr>
            <w:tcW w:w="3696" w:type="dxa"/>
            <w:noWrap/>
            <w:hideMark/>
          </w:tcPr>
          <w:p w14:paraId="1BE0065C" w14:textId="77777777" w:rsidR="0059767D" w:rsidRPr="0059767D" w:rsidRDefault="0059767D" w:rsidP="005976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9767D">
              <w:rPr>
                <w:rFonts w:ascii="Calibri" w:eastAsia="Times New Roman" w:hAnsi="Calibri" w:cs="Calibri"/>
                <w:color w:val="000000"/>
                <w:lang w:val="en-SG" w:eastAsia="en-SG"/>
              </w:rPr>
              <w:t>Frontend development</w:t>
            </w:r>
          </w:p>
        </w:tc>
        <w:tc>
          <w:tcPr>
            <w:tcW w:w="2073" w:type="dxa"/>
            <w:noWrap/>
            <w:hideMark/>
          </w:tcPr>
          <w:p w14:paraId="7C60A9EC" w14:textId="77777777" w:rsidR="0059767D" w:rsidRPr="0059767D" w:rsidRDefault="0059767D" w:rsidP="005976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9767D">
              <w:rPr>
                <w:rFonts w:ascii="Calibri" w:eastAsia="Times New Roman" w:hAnsi="Calibri" w:cs="Calibri"/>
                <w:color w:val="000000"/>
                <w:lang w:val="en-SG" w:eastAsia="en-SG"/>
              </w:rPr>
              <w:t>Not Started</w:t>
            </w:r>
          </w:p>
        </w:tc>
      </w:tr>
      <w:tr w:rsidR="0059767D" w:rsidRPr="0059767D" w14:paraId="64C9FE5A" w14:textId="77777777" w:rsidTr="005976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4" w:type="dxa"/>
            <w:vMerge/>
            <w:hideMark/>
          </w:tcPr>
          <w:p w14:paraId="41ED28F5" w14:textId="77777777" w:rsidR="0059767D" w:rsidRPr="0059767D" w:rsidRDefault="0059767D" w:rsidP="0059767D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</w:p>
        </w:tc>
        <w:tc>
          <w:tcPr>
            <w:tcW w:w="3696" w:type="dxa"/>
            <w:noWrap/>
            <w:hideMark/>
          </w:tcPr>
          <w:p w14:paraId="42490F54" w14:textId="77777777" w:rsidR="0059767D" w:rsidRPr="0059767D" w:rsidRDefault="0059767D" w:rsidP="005976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9767D">
              <w:rPr>
                <w:rFonts w:ascii="Calibri" w:eastAsia="Times New Roman" w:hAnsi="Calibri" w:cs="Calibri"/>
                <w:color w:val="000000"/>
                <w:lang w:val="en-SG" w:eastAsia="en-SG"/>
              </w:rPr>
              <w:t>AI integration</w:t>
            </w:r>
          </w:p>
        </w:tc>
        <w:tc>
          <w:tcPr>
            <w:tcW w:w="2073" w:type="dxa"/>
            <w:noWrap/>
            <w:hideMark/>
          </w:tcPr>
          <w:p w14:paraId="07DDD892" w14:textId="77777777" w:rsidR="0059767D" w:rsidRPr="0059767D" w:rsidRDefault="0059767D" w:rsidP="005976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9767D">
              <w:rPr>
                <w:rFonts w:ascii="Calibri" w:eastAsia="Times New Roman" w:hAnsi="Calibri" w:cs="Calibri"/>
                <w:color w:val="000000"/>
                <w:lang w:val="en-SG" w:eastAsia="en-SG"/>
              </w:rPr>
              <w:t>Not Started</w:t>
            </w:r>
          </w:p>
        </w:tc>
      </w:tr>
      <w:tr w:rsidR="0059767D" w:rsidRPr="0059767D" w14:paraId="0212A1BA" w14:textId="77777777" w:rsidTr="0059767D">
        <w:trPr>
          <w:trHeight w:val="4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4" w:type="dxa"/>
            <w:noWrap/>
            <w:hideMark/>
          </w:tcPr>
          <w:p w14:paraId="342FAE12" w14:textId="77777777" w:rsidR="0059767D" w:rsidRPr="0059767D" w:rsidRDefault="0059767D" w:rsidP="00E659E5">
            <w:pPr>
              <w:jc w:val="center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9767D">
              <w:rPr>
                <w:rFonts w:ascii="Calibri" w:eastAsia="Times New Roman" w:hAnsi="Calibri" w:cs="Calibri"/>
                <w:color w:val="000000"/>
                <w:lang w:val="en-SG" w:eastAsia="en-SG"/>
              </w:rPr>
              <w:t>Development Phase</w:t>
            </w:r>
          </w:p>
        </w:tc>
        <w:tc>
          <w:tcPr>
            <w:tcW w:w="3696" w:type="dxa"/>
            <w:noWrap/>
            <w:hideMark/>
          </w:tcPr>
          <w:p w14:paraId="2435A72E" w14:textId="77777777" w:rsidR="0059767D" w:rsidRPr="0059767D" w:rsidRDefault="0059767D" w:rsidP="005976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9767D">
              <w:rPr>
                <w:rFonts w:ascii="Calibri" w:eastAsia="Times New Roman" w:hAnsi="Calibri" w:cs="Calibri"/>
                <w:color w:val="000000"/>
                <w:lang w:val="en-SG" w:eastAsia="en-SG"/>
              </w:rPr>
              <w:t>Third-party API integration</w:t>
            </w:r>
          </w:p>
        </w:tc>
        <w:tc>
          <w:tcPr>
            <w:tcW w:w="2073" w:type="dxa"/>
            <w:noWrap/>
            <w:hideMark/>
          </w:tcPr>
          <w:p w14:paraId="395B63DB" w14:textId="77777777" w:rsidR="0059767D" w:rsidRPr="0059767D" w:rsidRDefault="0059767D" w:rsidP="005976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9767D">
              <w:rPr>
                <w:rFonts w:ascii="Calibri" w:eastAsia="Times New Roman" w:hAnsi="Calibri" w:cs="Calibri"/>
                <w:color w:val="000000"/>
                <w:lang w:val="en-SG" w:eastAsia="en-SG"/>
              </w:rPr>
              <w:t>Not Started</w:t>
            </w:r>
          </w:p>
        </w:tc>
      </w:tr>
      <w:tr w:rsidR="0059767D" w:rsidRPr="0059767D" w14:paraId="286CD419" w14:textId="77777777" w:rsidTr="005976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4" w:type="dxa"/>
            <w:vMerge w:val="restart"/>
            <w:noWrap/>
            <w:hideMark/>
          </w:tcPr>
          <w:p w14:paraId="1FD315E5" w14:textId="77777777" w:rsidR="0059767D" w:rsidRPr="0059767D" w:rsidRDefault="0059767D" w:rsidP="0059767D">
            <w:pPr>
              <w:jc w:val="center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9767D">
              <w:rPr>
                <w:rFonts w:ascii="Calibri" w:eastAsia="Times New Roman" w:hAnsi="Calibri" w:cs="Calibri"/>
                <w:color w:val="000000"/>
                <w:lang w:val="en-SG" w:eastAsia="en-SG"/>
              </w:rPr>
              <w:t>Testing Phase</w:t>
            </w:r>
          </w:p>
        </w:tc>
        <w:tc>
          <w:tcPr>
            <w:tcW w:w="3696" w:type="dxa"/>
            <w:noWrap/>
            <w:hideMark/>
          </w:tcPr>
          <w:p w14:paraId="7FFBA3F1" w14:textId="77777777" w:rsidR="0059767D" w:rsidRPr="0059767D" w:rsidRDefault="0059767D" w:rsidP="005976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9767D">
              <w:rPr>
                <w:rFonts w:ascii="Calibri" w:eastAsia="Times New Roman" w:hAnsi="Calibri" w:cs="Calibri"/>
                <w:color w:val="000000"/>
                <w:lang w:val="en-SG" w:eastAsia="en-SG"/>
              </w:rPr>
              <w:t>Unit testing</w:t>
            </w:r>
          </w:p>
        </w:tc>
        <w:tc>
          <w:tcPr>
            <w:tcW w:w="2073" w:type="dxa"/>
            <w:noWrap/>
            <w:hideMark/>
          </w:tcPr>
          <w:p w14:paraId="73CD5CC5" w14:textId="77777777" w:rsidR="0059767D" w:rsidRPr="0059767D" w:rsidRDefault="0059767D" w:rsidP="005976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9767D">
              <w:rPr>
                <w:rFonts w:ascii="Calibri" w:eastAsia="Times New Roman" w:hAnsi="Calibri" w:cs="Calibri"/>
                <w:color w:val="000000"/>
                <w:lang w:val="en-SG" w:eastAsia="en-SG"/>
              </w:rPr>
              <w:t>Not Started</w:t>
            </w:r>
          </w:p>
        </w:tc>
      </w:tr>
      <w:tr w:rsidR="0059767D" w:rsidRPr="0059767D" w14:paraId="4C30DD5A" w14:textId="77777777" w:rsidTr="0059767D">
        <w:trPr>
          <w:trHeight w:val="4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4" w:type="dxa"/>
            <w:vMerge/>
            <w:hideMark/>
          </w:tcPr>
          <w:p w14:paraId="72119786" w14:textId="77777777" w:rsidR="0059767D" w:rsidRPr="0059767D" w:rsidRDefault="0059767D" w:rsidP="0059767D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</w:p>
        </w:tc>
        <w:tc>
          <w:tcPr>
            <w:tcW w:w="3696" w:type="dxa"/>
            <w:noWrap/>
            <w:hideMark/>
          </w:tcPr>
          <w:p w14:paraId="27EEE4B8" w14:textId="77777777" w:rsidR="0059767D" w:rsidRPr="0059767D" w:rsidRDefault="0059767D" w:rsidP="005976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9767D">
              <w:rPr>
                <w:rFonts w:ascii="Calibri" w:eastAsia="Times New Roman" w:hAnsi="Calibri" w:cs="Calibri"/>
                <w:color w:val="000000"/>
                <w:lang w:val="en-SG" w:eastAsia="en-SG"/>
              </w:rPr>
              <w:t>Integration testing</w:t>
            </w:r>
          </w:p>
        </w:tc>
        <w:tc>
          <w:tcPr>
            <w:tcW w:w="2073" w:type="dxa"/>
            <w:noWrap/>
            <w:hideMark/>
          </w:tcPr>
          <w:p w14:paraId="12C93632" w14:textId="77777777" w:rsidR="0059767D" w:rsidRPr="0059767D" w:rsidRDefault="0059767D" w:rsidP="005976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9767D">
              <w:rPr>
                <w:rFonts w:ascii="Calibri" w:eastAsia="Times New Roman" w:hAnsi="Calibri" w:cs="Calibri"/>
                <w:color w:val="000000"/>
                <w:lang w:val="en-SG" w:eastAsia="en-SG"/>
              </w:rPr>
              <w:t>Not Started</w:t>
            </w:r>
          </w:p>
        </w:tc>
      </w:tr>
      <w:tr w:rsidR="0059767D" w:rsidRPr="0059767D" w14:paraId="5B32C41D" w14:textId="77777777" w:rsidTr="005976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4" w:type="dxa"/>
            <w:vMerge/>
            <w:hideMark/>
          </w:tcPr>
          <w:p w14:paraId="09A8A096" w14:textId="77777777" w:rsidR="0059767D" w:rsidRPr="0059767D" w:rsidRDefault="0059767D" w:rsidP="0059767D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</w:p>
        </w:tc>
        <w:tc>
          <w:tcPr>
            <w:tcW w:w="3696" w:type="dxa"/>
            <w:noWrap/>
            <w:hideMark/>
          </w:tcPr>
          <w:p w14:paraId="25255AA2" w14:textId="77777777" w:rsidR="0059767D" w:rsidRPr="0059767D" w:rsidRDefault="0059767D" w:rsidP="005976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9767D">
              <w:rPr>
                <w:rFonts w:ascii="Calibri" w:eastAsia="Times New Roman" w:hAnsi="Calibri" w:cs="Calibri"/>
                <w:color w:val="000000"/>
                <w:lang w:val="en-SG" w:eastAsia="en-SG"/>
              </w:rPr>
              <w:t>User acceptance testing</w:t>
            </w:r>
          </w:p>
        </w:tc>
        <w:tc>
          <w:tcPr>
            <w:tcW w:w="2073" w:type="dxa"/>
            <w:noWrap/>
            <w:hideMark/>
          </w:tcPr>
          <w:p w14:paraId="2512BEE9" w14:textId="77777777" w:rsidR="0059767D" w:rsidRPr="0059767D" w:rsidRDefault="0059767D" w:rsidP="005976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9767D">
              <w:rPr>
                <w:rFonts w:ascii="Calibri" w:eastAsia="Times New Roman" w:hAnsi="Calibri" w:cs="Calibri"/>
                <w:color w:val="000000"/>
                <w:lang w:val="en-SG" w:eastAsia="en-SG"/>
              </w:rPr>
              <w:t>Not Started</w:t>
            </w:r>
          </w:p>
        </w:tc>
      </w:tr>
      <w:tr w:rsidR="0059767D" w:rsidRPr="0059767D" w14:paraId="7E5BFF90" w14:textId="77777777" w:rsidTr="0059767D">
        <w:trPr>
          <w:trHeight w:val="4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4" w:type="dxa"/>
            <w:vMerge w:val="restart"/>
            <w:noWrap/>
            <w:hideMark/>
          </w:tcPr>
          <w:p w14:paraId="459A73B6" w14:textId="77777777" w:rsidR="0059767D" w:rsidRPr="0059767D" w:rsidRDefault="0059767D" w:rsidP="0059767D">
            <w:pPr>
              <w:jc w:val="center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9767D">
              <w:rPr>
                <w:rFonts w:ascii="Calibri" w:eastAsia="Times New Roman" w:hAnsi="Calibri" w:cs="Calibri"/>
                <w:color w:val="000000"/>
                <w:lang w:val="en-SG" w:eastAsia="en-SG"/>
              </w:rPr>
              <w:t>Deployment Phase</w:t>
            </w:r>
          </w:p>
        </w:tc>
        <w:tc>
          <w:tcPr>
            <w:tcW w:w="3696" w:type="dxa"/>
            <w:noWrap/>
            <w:hideMark/>
          </w:tcPr>
          <w:p w14:paraId="5155EB87" w14:textId="77777777" w:rsidR="0059767D" w:rsidRPr="0059767D" w:rsidRDefault="0059767D" w:rsidP="005976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9767D">
              <w:rPr>
                <w:rFonts w:ascii="Calibri" w:eastAsia="Times New Roman" w:hAnsi="Calibri" w:cs="Calibri"/>
                <w:color w:val="000000"/>
                <w:lang w:val="en-SG" w:eastAsia="en-SG"/>
              </w:rPr>
              <w:t>Deploy app to iOS/Android stores</w:t>
            </w:r>
          </w:p>
        </w:tc>
        <w:tc>
          <w:tcPr>
            <w:tcW w:w="2073" w:type="dxa"/>
            <w:noWrap/>
            <w:hideMark/>
          </w:tcPr>
          <w:p w14:paraId="68396EC9" w14:textId="77777777" w:rsidR="0059767D" w:rsidRPr="0059767D" w:rsidRDefault="0059767D" w:rsidP="005976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9767D">
              <w:rPr>
                <w:rFonts w:ascii="Calibri" w:eastAsia="Times New Roman" w:hAnsi="Calibri" w:cs="Calibri"/>
                <w:color w:val="000000"/>
                <w:lang w:val="en-SG" w:eastAsia="en-SG"/>
              </w:rPr>
              <w:t>Not Started</w:t>
            </w:r>
          </w:p>
        </w:tc>
      </w:tr>
      <w:tr w:rsidR="0059767D" w:rsidRPr="0059767D" w14:paraId="645ED97B" w14:textId="77777777" w:rsidTr="005976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4" w:type="dxa"/>
            <w:vMerge/>
            <w:hideMark/>
          </w:tcPr>
          <w:p w14:paraId="2A6842C1" w14:textId="77777777" w:rsidR="0059767D" w:rsidRPr="0059767D" w:rsidRDefault="0059767D" w:rsidP="0059767D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</w:p>
        </w:tc>
        <w:tc>
          <w:tcPr>
            <w:tcW w:w="3696" w:type="dxa"/>
            <w:noWrap/>
            <w:hideMark/>
          </w:tcPr>
          <w:p w14:paraId="7CD5C14C" w14:textId="77777777" w:rsidR="0059767D" w:rsidRPr="0059767D" w:rsidRDefault="0059767D" w:rsidP="005976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9767D">
              <w:rPr>
                <w:rFonts w:ascii="Calibri" w:eastAsia="Times New Roman" w:hAnsi="Calibri" w:cs="Calibri"/>
                <w:color w:val="000000"/>
                <w:lang w:val="en-SG" w:eastAsia="en-SG"/>
              </w:rPr>
              <w:t>Launch marketing campaign</w:t>
            </w:r>
          </w:p>
        </w:tc>
        <w:tc>
          <w:tcPr>
            <w:tcW w:w="2073" w:type="dxa"/>
            <w:noWrap/>
            <w:hideMark/>
          </w:tcPr>
          <w:p w14:paraId="2F6582FC" w14:textId="77777777" w:rsidR="0059767D" w:rsidRPr="0059767D" w:rsidRDefault="0059767D" w:rsidP="005976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9767D">
              <w:rPr>
                <w:rFonts w:ascii="Calibri" w:eastAsia="Times New Roman" w:hAnsi="Calibri" w:cs="Calibri"/>
                <w:color w:val="000000"/>
                <w:lang w:val="en-SG" w:eastAsia="en-SG"/>
              </w:rPr>
              <w:t>Not Started</w:t>
            </w:r>
          </w:p>
        </w:tc>
      </w:tr>
      <w:tr w:rsidR="0059767D" w:rsidRPr="0059767D" w14:paraId="59E289DA" w14:textId="77777777" w:rsidTr="0059767D">
        <w:trPr>
          <w:trHeight w:val="4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4" w:type="dxa"/>
            <w:noWrap/>
            <w:hideMark/>
          </w:tcPr>
          <w:p w14:paraId="25CA3F04" w14:textId="77777777" w:rsidR="0059767D" w:rsidRPr="0059767D" w:rsidRDefault="0059767D" w:rsidP="0059767D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9767D">
              <w:rPr>
                <w:rFonts w:ascii="Calibri" w:eastAsia="Times New Roman" w:hAnsi="Calibri" w:cs="Calibri"/>
                <w:color w:val="000000"/>
                <w:lang w:val="en-SG" w:eastAsia="en-SG"/>
              </w:rPr>
              <w:t>Post-Deployment Support</w:t>
            </w:r>
          </w:p>
        </w:tc>
        <w:tc>
          <w:tcPr>
            <w:tcW w:w="3696" w:type="dxa"/>
            <w:noWrap/>
            <w:hideMark/>
          </w:tcPr>
          <w:p w14:paraId="5AE0558B" w14:textId="77777777" w:rsidR="0059767D" w:rsidRPr="0059767D" w:rsidRDefault="0059767D" w:rsidP="005976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9767D">
              <w:rPr>
                <w:rFonts w:ascii="Calibri" w:eastAsia="Times New Roman" w:hAnsi="Calibri" w:cs="Calibri"/>
                <w:color w:val="000000"/>
                <w:lang w:val="en-SG" w:eastAsia="en-SG"/>
              </w:rPr>
              <w:t>Ongoing support and updates</w:t>
            </w:r>
          </w:p>
        </w:tc>
        <w:tc>
          <w:tcPr>
            <w:tcW w:w="2073" w:type="dxa"/>
            <w:noWrap/>
            <w:hideMark/>
          </w:tcPr>
          <w:p w14:paraId="6B3E8E35" w14:textId="77777777" w:rsidR="0059767D" w:rsidRPr="0059767D" w:rsidRDefault="0059767D" w:rsidP="005976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9767D">
              <w:rPr>
                <w:rFonts w:ascii="Calibri" w:eastAsia="Times New Roman" w:hAnsi="Calibri" w:cs="Calibri"/>
                <w:color w:val="000000"/>
                <w:lang w:val="en-SG" w:eastAsia="en-SG"/>
              </w:rPr>
              <w:t>Not Started</w:t>
            </w:r>
          </w:p>
        </w:tc>
      </w:tr>
    </w:tbl>
    <w:p w14:paraId="1C491064" w14:textId="77777777" w:rsidR="0059767D" w:rsidRPr="0059767D" w:rsidRDefault="0059767D" w:rsidP="0059767D"/>
    <w:p w14:paraId="72C40584" w14:textId="77777777" w:rsidR="0059767D" w:rsidRDefault="0059767D"/>
    <w:sectPr w:rsidR="0059767D" w:rsidSect="00251333">
      <w:pgSz w:w="12240" w:h="15840"/>
      <w:pgMar w:top="1440" w:right="1800" w:bottom="1440" w:left="180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305620329">
    <w:abstractNumId w:val="8"/>
  </w:num>
  <w:num w:numId="2" w16cid:durableId="1229152572">
    <w:abstractNumId w:val="6"/>
  </w:num>
  <w:num w:numId="3" w16cid:durableId="750546083">
    <w:abstractNumId w:val="5"/>
  </w:num>
  <w:num w:numId="4" w16cid:durableId="616645138">
    <w:abstractNumId w:val="4"/>
  </w:num>
  <w:num w:numId="5" w16cid:durableId="1481730870">
    <w:abstractNumId w:val="7"/>
  </w:num>
  <w:num w:numId="6" w16cid:durableId="533201867">
    <w:abstractNumId w:val="3"/>
  </w:num>
  <w:num w:numId="7" w16cid:durableId="2019189406">
    <w:abstractNumId w:val="2"/>
  </w:num>
  <w:num w:numId="8" w16cid:durableId="1900818730">
    <w:abstractNumId w:val="1"/>
  </w:num>
  <w:num w:numId="9" w16cid:durableId="21290872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E4C4F"/>
    <w:rsid w:val="0015074B"/>
    <w:rsid w:val="00251333"/>
    <w:rsid w:val="0029639D"/>
    <w:rsid w:val="00326F90"/>
    <w:rsid w:val="00447EFC"/>
    <w:rsid w:val="00476F9D"/>
    <w:rsid w:val="004B4C5D"/>
    <w:rsid w:val="00587EED"/>
    <w:rsid w:val="0059767D"/>
    <w:rsid w:val="00983E48"/>
    <w:rsid w:val="00A50A42"/>
    <w:rsid w:val="00AA1D8D"/>
    <w:rsid w:val="00B47730"/>
    <w:rsid w:val="00BA491C"/>
    <w:rsid w:val="00C32ADE"/>
    <w:rsid w:val="00CB0664"/>
    <w:rsid w:val="00E659E5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73817F6"/>
  <w14:defaultImageDpi w14:val="300"/>
  <w15:docId w15:val="{C4E57D57-E50A-449E-9DB9-AFA05D63C8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link w:val="NoSpacingChar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NoSpacingChar">
    <w:name w:val="No Spacing Char"/>
    <w:basedOn w:val="DefaultParagraphFont"/>
    <w:link w:val="NoSpacing"/>
    <w:uiPriority w:val="1"/>
    <w:rsid w:val="00251333"/>
  </w:style>
  <w:style w:type="paragraph" w:styleId="TOC1">
    <w:name w:val="toc 1"/>
    <w:basedOn w:val="Normal"/>
    <w:next w:val="Normal"/>
    <w:autoRedefine/>
    <w:uiPriority w:val="39"/>
    <w:unhideWhenUsed/>
    <w:rsid w:val="0025133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5133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51333"/>
    <w:rPr>
      <w:color w:val="0000FF" w:themeColor="hyperlink"/>
      <w:u w:val="single"/>
    </w:rPr>
  </w:style>
  <w:style w:type="table" w:styleId="GridTable6Colorful-Accent1">
    <w:name w:val="Grid Table 6 Colorful Accent 1"/>
    <w:basedOn w:val="TableNormal"/>
    <w:uiPriority w:val="51"/>
    <w:rsid w:val="0059767D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1814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1046</Words>
  <Characters>5966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6999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"BoredGoWhereSG" App</dc:title>
  <dc:subject>Requirements document</dc:subject>
  <dc:creator/>
  <cp:keywords/>
  <dc:description>generated by python-docx</dc:description>
  <cp:lastModifiedBy>5027</cp:lastModifiedBy>
  <cp:revision>12</cp:revision>
  <dcterms:created xsi:type="dcterms:W3CDTF">2013-12-23T23:15:00Z</dcterms:created>
  <dcterms:modified xsi:type="dcterms:W3CDTF">2024-08-25T07:47:00Z</dcterms:modified>
  <cp:category/>
</cp:coreProperties>
</file>