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34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329"/>
        <w:gridCol w:w="2268"/>
        <w:gridCol w:w="1984"/>
        <w:gridCol w:w="1832"/>
        <w:gridCol w:w="4110"/>
        <w:gridCol w:w="4111"/>
        <w:tblGridChange w:id="0">
          <w:tblGrid>
            <w:gridCol w:w="1329"/>
            <w:gridCol w:w="2268"/>
            <w:gridCol w:w="1984"/>
            <w:gridCol w:w="1832"/>
            <w:gridCol w:w="4110"/>
            <w:gridCol w:w="4111"/>
          </w:tblGrid>
        </w:tblGridChange>
      </w:tblGrid>
      <w:tr>
        <w:trPr>
          <w:cantSplit w:val="0"/>
          <w:trHeight w:val="56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5" w:right="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5" w:right="6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do Teste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8" w:right="1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1205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Esperado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 Obtido</w:t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T01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0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Identificação de Oponente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deve detectar o objeto a menos de 70 cm.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detectou o objeto no alcance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70 cm.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T02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12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Perseguição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deve avançar até o objeto após detectar.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avançou até o objeto após a detecção.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Identificação da Borda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1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deve detectar a borda da arena.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detectou a borda corretamente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Recuo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deve recuar ao detectar a borda da arena.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está recuando corretamente, porém, quando a identificação da borda falha, ele não recua.</w:t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T05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Giro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341" w:right="0" w:hanging="15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deve girar até encontrar um objeto.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girou corretamente até encontrar o objeto.</w:t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T06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Ataque Sustentado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1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Funcional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deve empurrar o objeto para fora da arena com força constante.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robô empurrou o objeto para fora da arena com força constante.</w:t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T07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de Integração Geral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" w:right="1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Integração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" w:right="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Todas as funções devem operar corretamente em conjunto.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Todas as funções estão integradas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T08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do Sensor Infravermelho Esquerdo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Unitário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sensor deve ser calibrado manualmente para identificar linhas pretas.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sensor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linha preta 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casos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teste.</w:t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T09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do Sensor Infravermelho Direito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Unitário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Concluído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sensor deve ser calibrado manualmente para identificar linhas pretas.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sensor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linha preta 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todos os casos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teste. </w:t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T10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do Sensor Ultrassônico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Unitário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sensor deve ser calibrado para identificar objetos no alcance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sensor está identificando objetos no alcance correto.</w:t>
            </w:r>
          </w:p>
        </w:tc>
      </w:tr>
      <w:tr>
        <w:trPr>
          <w:cantSplit w:val="0"/>
          <w:trHeight w:val="954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T11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 do motor DC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Unitário</w:t>
            </w:r>
          </w:p>
        </w:tc>
        <w:tc>
          <w:tcPr>
            <w:tcBorders>
              <w:right w:color="000000" w:space="0" w:sz="18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Concluído</w:t>
            </w:r>
          </w:p>
        </w:tc>
        <w:tc>
          <w:tcPr>
            <w:tcBorders>
              <w:left w:color="000000" w:space="0" w:sz="18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64" w:lineRule="auto"/>
              <w:ind w:left="0" w:right="198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motor DC deve girar proporcionalmente ao valor de PWM definido.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motor responde corretamente, atingindo o RPM esperado.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21130" w:orient="landscape"/>
      <w:pgMar w:bottom="280" w:top="1700" w:left="2976" w:right="25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2025-02-05T00:00:00Z</vt:lpwstr>
  </property>
  <property fmtid="{D5CDD505-2E9C-101B-9397-08002B2CF9AE}" pid="3" name="Creator">
    <vt:lpwstr>EXCEL.EXE</vt:lpwstr>
  </property>
  <property fmtid="{D5CDD505-2E9C-101B-9397-08002B2CF9AE}" pid="4" name="LastSaved">
    <vt:lpwstr>2025-02-05T00:00:00Z</vt:lpwstr>
  </property>
  <property fmtid="{D5CDD505-2E9C-101B-9397-08002B2CF9AE}" pid="5" name="Producer">
    <vt:lpwstr>www.ilovepdf.com</vt:lpwstr>
  </property>
</Properties>
</file>