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403E" w:rsidRPr="0024403E" w:rsidRDefault="0024403E" w:rsidP="0024403E">
      <w:pPr>
        <w:shd w:val="clear" w:color="auto" w:fill="FFFFFF"/>
        <w:spacing w:after="495" w:line="360" w:lineRule="atLeast"/>
        <w:outlineLvl w:val="2"/>
        <w:rPr>
          <w:rFonts w:ascii="Arial" w:eastAsia="Times New Roman" w:hAnsi="Arial" w:cs="Arial"/>
          <w:caps/>
          <w:color w:val="212529"/>
          <w:spacing w:val="-12"/>
          <w:sz w:val="43"/>
          <w:szCs w:val="43"/>
          <w:lang w:eastAsia="it-IT"/>
        </w:rPr>
      </w:pPr>
      <w:r w:rsidRPr="0024403E">
        <w:rPr>
          <w:rFonts w:ascii="Arial" w:eastAsia="Times New Roman" w:hAnsi="Arial" w:cs="Arial"/>
          <w:caps/>
          <w:color w:val="212529"/>
          <w:spacing w:val="-12"/>
          <w:sz w:val="43"/>
          <w:szCs w:val="43"/>
          <w:lang w:eastAsia="it-IT"/>
        </w:rPr>
        <w:t>CONFORME AL MODELLO ALLEGATO 3 DEL REGOLAMENTO IVASS N. 40/2018</w:t>
      </w:r>
      <w:bookmarkStart w:id="0" w:name="_GoBack"/>
      <w:bookmarkEnd w:id="0"/>
    </w:p>
    <w:p w:rsidR="0024403E" w:rsidRPr="0024403E" w:rsidRDefault="0024403E" w:rsidP="0024403E">
      <w:pPr>
        <w:shd w:val="clear" w:color="auto" w:fill="FFFFFF"/>
        <w:spacing w:after="300" w:line="390" w:lineRule="atLeast"/>
        <w:rPr>
          <w:rFonts w:ascii="Arial" w:eastAsia="Times New Roman" w:hAnsi="Arial" w:cs="Arial"/>
          <w:sz w:val="24"/>
          <w:szCs w:val="24"/>
          <w:lang w:eastAsia="it-IT"/>
        </w:rPr>
      </w:pPr>
      <w:r w:rsidRPr="0024403E">
        <w:rPr>
          <w:rFonts w:ascii="Arial" w:eastAsia="Times New Roman" w:hAnsi="Arial" w:cs="Arial"/>
          <w:sz w:val="24"/>
          <w:szCs w:val="24"/>
          <w:lang w:eastAsia="it-IT"/>
        </w:rPr>
        <w:t>Il distributore ha l’obbligo di consegnare/trasmettere al contraente il presente documento, </w:t>
      </w:r>
      <w:r w:rsidRPr="0024403E">
        <w:rPr>
          <w:rFonts w:ascii="Arial" w:eastAsia="Times New Roman" w:hAnsi="Arial" w:cs="Arial"/>
          <w:b/>
          <w:bCs/>
          <w:sz w:val="24"/>
          <w:szCs w:val="24"/>
          <w:lang w:eastAsia="it-IT"/>
        </w:rPr>
        <w:t>prima della sottoscrizione della prima proposta o, qualora non prevista, del primo contratto di assicurazione</w:t>
      </w:r>
      <w:r w:rsidRPr="0024403E">
        <w:rPr>
          <w:rFonts w:ascii="Arial" w:eastAsia="Times New Roman" w:hAnsi="Arial" w:cs="Arial"/>
          <w:sz w:val="24"/>
          <w:szCs w:val="24"/>
          <w:lang w:eastAsia="it-IT"/>
        </w:rPr>
        <w:t> (fatto salvo si tratti di un contratto IBIP distribuito da intermediari iscritti nella sezione D del RUI, applicandosi in tal caso la disciplina dettata dalla Consob), di metterlo a disposizione del pubblico nei propri locali, anche mediante apparecchiature tecnologiche, oppure di pubblicarlo su un sito internet ove utilizzato per la promozione e collocamento di prodotti assicurativi, dando avviso della pubblicazione nei propri locali. In occasione di rinnovo o stipula di un nuovo contratto il distributore consegna o trasmette le informazioni di cui all’Allegato 3 solo in caso di successive modifiche di rilievo delle stesse.</w:t>
      </w:r>
    </w:p>
    <w:p w:rsidR="0024403E" w:rsidRPr="0024403E" w:rsidRDefault="0024403E" w:rsidP="0024403E">
      <w:pPr>
        <w:shd w:val="clear" w:color="auto" w:fill="FFFFFF"/>
        <w:spacing w:after="210" w:line="405" w:lineRule="atLeast"/>
        <w:outlineLvl w:val="3"/>
        <w:rPr>
          <w:rFonts w:ascii="Arial" w:eastAsia="Times New Roman" w:hAnsi="Arial" w:cs="Arial"/>
          <w:b/>
          <w:bCs/>
          <w:color w:val="212529"/>
          <w:spacing w:val="-12"/>
          <w:sz w:val="34"/>
          <w:szCs w:val="34"/>
          <w:lang w:eastAsia="it-IT"/>
        </w:rPr>
      </w:pPr>
      <w:r w:rsidRPr="0024403E">
        <w:rPr>
          <w:rFonts w:ascii="Arial" w:eastAsia="Times New Roman" w:hAnsi="Arial" w:cs="Arial"/>
          <w:b/>
          <w:bCs/>
          <w:color w:val="212529"/>
          <w:spacing w:val="-12"/>
          <w:sz w:val="34"/>
          <w:szCs w:val="34"/>
          <w:lang w:eastAsia="it-IT"/>
        </w:rPr>
        <w:t>SEZIONE I - Informazioni generali sull’intermediario che entra in contatto con il contraente</w:t>
      </w:r>
    </w:p>
    <w:p w:rsidR="0024403E" w:rsidRDefault="0024403E" w:rsidP="0024403E">
      <w:pPr>
        <w:shd w:val="clear" w:color="auto" w:fill="FDFDFD"/>
        <w:spacing w:after="0" w:line="390" w:lineRule="atLeast"/>
        <w:rPr>
          <w:rFonts w:ascii="Arial" w:eastAsia="Times New Roman" w:hAnsi="Arial" w:cs="Arial"/>
          <w:color w:val="777777"/>
          <w:sz w:val="20"/>
          <w:szCs w:val="20"/>
          <w:lang w:eastAsia="it-IT"/>
        </w:rPr>
      </w:pPr>
      <w:r w:rsidRPr="0024403E">
        <w:rPr>
          <w:rFonts w:ascii="Arial" w:eastAsia="Times New Roman" w:hAnsi="Arial" w:cs="Arial"/>
          <w:color w:val="777777"/>
          <w:sz w:val="20"/>
          <w:szCs w:val="20"/>
          <w:lang w:eastAsia="it-IT"/>
        </w:rPr>
        <w:t>Gli estremi identificativi e di iscrizione dell’intermediario possono essere verificati consultando il RUI sul sito internet dell’IVASS (</w:t>
      </w:r>
      <w:hyperlink r:id="rId6" w:history="1">
        <w:r w:rsidRPr="00480E9B">
          <w:rPr>
            <w:rStyle w:val="Collegamentoipertestuale"/>
            <w:rFonts w:ascii="Arial" w:eastAsia="Times New Roman" w:hAnsi="Arial" w:cs="Arial"/>
            <w:sz w:val="20"/>
            <w:szCs w:val="20"/>
            <w:lang w:eastAsia="it-IT"/>
          </w:rPr>
          <w:t>www.ivass.it</w:t>
        </w:r>
      </w:hyperlink>
      <w:r w:rsidRPr="0024403E">
        <w:rPr>
          <w:rFonts w:ascii="Arial" w:eastAsia="Times New Roman" w:hAnsi="Arial" w:cs="Arial"/>
          <w:color w:val="777777"/>
          <w:sz w:val="20"/>
          <w:szCs w:val="20"/>
          <w:lang w:eastAsia="it-IT"/>
        </w:rPr>
        <w:t>).</w:t>
      </w:r>
    </w:p>
    <w:p w:rsidR="0024403E" w:rsidRDefault="0024403E" w:rsidP="0024403E">
      <w:pPr>
        <w:shd w:val="clear" w:color="auto" w:fill="FDFDFD"/>
        <w:spacing w:after="0" w:line="390" w:lineRule="atLeast"/>
        <w:rPr>
          <w:rFonts w:ascii="Arial" w:eastAsia="Times New Roman" w:hAnsi="Arial" w:cs="Arial"/>
          <w:color w:val="777777"/>
          <w:sz w:val="20"/>
          <w:szCs w:val="20"/>
          <w:lang w:eastAsia="it-IT"/>
        </w:rPr>
      </w:pPr>
    </w:p>
    <w:p w:rsidR="0024403E" w:rsidRPr="0024403E" w:rsidRDefault="0024403E" w:rsidP="0024403E">
      <w:pPr>
        <w:shd w:val="clear" w:color="auto" w:fill="FDFDFD"/>
        <w:spacing w:after="0" w:line="390" w:lineRule="atLeast"/>
        <w:rPr>
          <w:rFonts w:ascii="Arial" w:eastAsia="Times New Roman" w:hAnsi="Arial" w:cs="Arial"/>
          <w:color w:val="777777"/>
          <w:sz w:val="20"/>
          <w:szCs w:val="20"/>
          <w:lang w:eastAsia="it-IT"/>
        </w:rPr>
      </w:pPr>
    </w:p>
    <w:tbl>
      <w:tblPr>
        <w:tblW w:w="10523" w:type="dxa"/>
        <w:tblInd w:w="-446" w:type="dxa"/>
        <w:tblBorders>
          <w:top w:val="single" w:sz="6" w:space="0" w:color="F5C6CB"/>
          <w:left w:val="single" w:sz="6" w:space="0" w:color="F5C6CB"/>
          <w:bottom w:val="single" w:sz="6" w:space="0" w:color="F5C6CB"/>
          <w:right w:val="single" w:sz="6" w:space="0" w:color="F5C6CB"/>
        </w:tblBorders>
        <w:shd w:val="clear" w:color="auto" w:fill="F8D7DA"/>
        <w:tblCellMar>
          <w:top w:w="15" w:type="dxa"/>
          <w:left w:w="15" w:type="dxa"/>
          <w:bottom w:w="15" w:type="dxa"/>
          <w:right w:w="15" w:type="dxa"/>
        </w:tblCellMar>
        <w:tblLook w:val="04A0" w:firstRow="1" w:lastRow="0" w:firstColumn="1" w:lastColumn="0" w:noHBand="0" w:noVBand="1"/>
      </w:tblPr>
      <w:tblGrid>
        <w:gridCol w:w="1710"/>
        <w:gridCol w:w="7142"/>
        <w:gridCol w:w="1671"/>
      </w:tblGrid>
      <w:tr w:rsidR="0024403E" w:rsidRPr="0024403E" w:rsidTr="0024403E">
        <w:trPr>
          <w:trHeight w:val="873"/>
          <w:tblHeader/>
        </w:trPr>
        <w:tc>
          <w:tcPr>
            <w:tcW w:w="1710" w:type="dxa"/>
            <w:tcBorders>
              <w:top w:val="single" w:sz="6" w:space="0" w:color="454D55"/>
              <w:left w:val="single" w:sz="6" w:space="0" w:color="454D55"/>
              <w:bottom w:val="single" w:sz="12" w:space="0" w:color="454D55"/>
              <w:right w:val="single" w:sz="6" w:space="0" w:color="454D55"/>
            </w:tcBorders>
            <w:shd w:val="clear" w:color="auto" w:fill="343A40"/>
            <w:vAlign w:val="bottom"/>
            <w:hideMark/>
          </w:tcPr>
          <w:p w:rsidR="0024403E" w:rsidRPr="0024403E" w:rsidRDefault="0024403E" w:rsidP="0024403E">
            <w:pPr>
              <w:spacing w:after="0" w:line="240" w:lineRule="auto"/>
              <w:jc w:val="center"/>
              <w:rPr>
                <w:rFonts w:ascii="Times New Roman" w:eastAsia="Times New Roman" w:hAnsi="Times New Roman" w:cs="Times New Roman"/>
                <w:b/>
                <w:bCs/>
                <w:color w:val="FFFFFF"/>
                <w:sz w:val="24"/>
                <w:szCs w:val="24"/>
                <w:lang w:eastAsia="it-IT"/>
              </w:rPr>
            </w:pPr>
            <w:r w:rsidRPr="0024403E">
              <w:rPr>
                <w:rFonts w:ascii="Times New Roman" w:eastAsia="Times New Roman" w:hAnsi="Times New Roman" w:cs="Times New Roman"/>
                <w:b/>
                <w:bCs/>
                <w:color w:val="FFFFFF"/>
                <w:sz w:val="24"/>
                <w:szCs w:val="24"/>
                <w:lang w:eastAsia="it-IT"/>
              </w:rPr>
              <w:t>Ragione Sociale / Cognome e Nome</w:t>
            </w:r>
          </w:p>
        </w:tc>
        <w:tc>
          <w:tcPr>
            <w:tcW w:w="0" w:type="auto"/>
            <w:gridSpan w:val="2"/>
            <w:tcBorders>
              <w:top w:val="single" w:sz="6" w:space="0" w:color="454D55"/>
              <w:left w:val="single" w:sz="6" w:space="0" w:color="454D55"/>
              <w:bottom w:val="single" w:sz="12" w:space="0" w:color="454D55"/>
              <w:right w:val="single" w:sz="6" w:space="0" w:color="454D55"/>
            </w:tcBorders>
            <w:shd w:val="clear" w:color="auto" w:fill="343A40"/>
            <w:vAlign w:val="bottom"/>
            <w:hideMark/>
          </w:tcPr>
          <w:p w:rsidR="0024403E" w:rsidRPr="0024403E" w:rsidRDefault="0024403E" w:rsidP="0024403E">
            <w:pPr>
              <w:spacing w:after="0" w:line="240" w:lineRule="auto"/>
              <w:jc w:val="center"/>
              <w:rPr>
                <w:rFonts w:ascii="Times New Roman" w:eastAsia="Times New Roman" w:hAnsi="Times New Roman" w:cs="Times New Roman"/>
                <w:b/>
                <w:bCs/>
                <w:color w:val="FFFFFF"/>
                <w:sz w:val="24"/>
                <w:szCs w:val="24"/>
                <w:lang w:eastAsia="it-IT"/>
              </w:rPr>
            </w:pPr>
            <w:r w:rsidRPr="0024403E">
              <w:rPr>
                <w:rFonts w:ascii="Times New Roman" w:eastAsia="Times New Roman" w:hAnsi="Times New Roman" w:cs="Times New Roman"/>
                <w:b/>
                <w:bCs/>
                <w:color w:val="FFFFFF"/>
                <w:sz w:val="24"/>
                <w:szCs w:val="24"/>
                <w:lang w:eastAsia="it-IT"/>
              </w:rPr>
              <w:t>BONINI ASS.NI SAS</w:t>
            </w:r>
          </w:p>
        </w:tc>
      </w:tr>
      <w:tr w:rsidR="0024403E" w:rsidRPr="0024403E" w:rsidTr="0024403E">
        <w:trPr>
          <w:trHeight w:val="553"/>
        </w:trPr>
        <w:tc>
          <w:tcPr>
            <w:tcW w:w="1710" w:type="dxa"/>
            <w:vMerge w:val="restart"/>
            <w:shd w:val="clear" w:color="auto" w:fill="F8D7DA"/>
            <w:hideMark/>
          </w:tcPr>
          <w:p w:rsidR="0024403E" w:rsidRPr="0024403E" w:rsidRDefault="0024403E" w:rsidP="0024403E">
            <w:pPr>
              <w:spacing w:after="300" w:line="390" w:lineRule="atLeast"/>
              <w:jc w:val="center"/>
              <w:rPr>
                <w:rFonts w:ascii="Times New Roman" w:eastAsia="Times New Roman" w:hAnsi="Times New Roman" w:cs="Times New Roman"/>
                <w:color w:val="777777"/>
                <w:sz w:val="24"/>
                <w:szCs w:val="24"/>
                <w:lang w:eastAsia="it-IT"/>
              </w:rPr>
            </w:pPr>
            <w:r w:rsidRPr="0024403E">
              <w:rPr>
                <w:rFonts w:ascii="Times New Roman" w:eastAsia="Times New Roman" w:hAnsi="Times New Roman" w:cs="Times New Roman"/>
                <w:b/>
                <w:bCs/>
                <w:color w:val="777777"/>
                <w:sz w:val="24"/>
                <w:szCs w:val="24"/>
                <w:lang w:eastAsia="it-IT"/>
              </w:rPr>
              <w:t>Iscrizione nel registro:</w:t>
            </w:r>
          </w:p>
        </w:tc>
        <w:tc>
          <w:tcPr>
            <w:tcW w:w="7142" w:type="dxa"/>
            <w:shd w:val="clear" w:color="auto" w:fill="F8D7DA"/>
            <w:hideMark/>
          </w:tcPr>
          <w:p w:rsidR="0024403E" w:rsidRPr="0024403E" w:rsidRDefault="0024403E" w:rsidP="0024403E">
            <w:pPr>
              <w:spacing w:after="300" w:line="390" w:lineRule="atLeast"/>
              <w:jc w:val="center"/>
              <w:rPr>
                <w:rFonts w:ascii="Times New Roman" w:eastAsia="Times New Roman" w:hAnsi="Times New Roman" w:cs="Times New Roman"/>
                <w:color w:val="777777"/>
                <w:sz w:val="24"/>
                <w:szCs w:val="24"/>
                <w:lang w:eastAsia="it-IT"/>
              </w:rPr>
            </w:pPr>
            <w:r w:rsidRPr="0024403E">
              <w:rPr>
                <w:rFonts w:ascii="Times New Roman" w:eastAsia="Times New Roman" w:hAnsi="Times New Roman" w:cs="Times New Roman"/>
                <w:b/>
                <w:bCs/>
                <w:color w:val="777777"/>
                <w:sz w:val="24"/>
                <w:szCs w:val="24"/>
                <w:lang w:eastAsia="it-IT"/>
              </w:rPr>
              <w:t>Sezione</w:t>
            </w:r>
          </w:p>
        </w:tc>
        <w:tc>
          <w:tcPr>
            <w:tcW w:w="0" w:type="auto"/>
            <w:shd w:val="clear" w:color="auto" w:fill="F8D7DA"/>
            <w:hideMark/>
          </w:tcPr>
          <w:p w:rsidR="0024403E" w:rsidRPr="0024403E" w:rsidRDefault="0024403E" w:rsidP="0024403E">
            <w:pPr>
              <w:spacing w:after="300" w:line="390" w:lineRule="atLeast"/>
              <w:jc w:val="center"/>
              <w:rPr>
                <w:rFonts w:ascii="Times New Roman" w:eastAsia="Times New Roman" w:hAnsi="Times New Roman" w:cs="Times New Roman"/>
                <w:color w:val="721C24"/>
                <w:sz w:val="24"/>
                <w:szCs w:val="24"/>
                <w:lang w:eastAsia="it-IT"/>
              </w:rPr>
            </w:pPr>
            <w:r w:rsidRPr="0024403E">
              <w:rPr>
                <w:rFonts w:ascii="Times New Roman" w:eastAsia="Times New Roman" w:hAnsi="Times New Roman" w:cs="Times New Roman"/>
                <w:b/>
                <w:bCs/>
                <w:color w:val="721C24"/>
                <w:sz w:val="24"/>
                <w:szCs w:val="24"/>
                <w:lang w:eastAsia="it-IT"/>
              </w:rPr>
              <w:t>A - Agenti</w:t>
            </w:r>
          </w:p>
        </w:tc>
      </w:tr>
      <w:tr w:rsidR="0024403E" w:rsidRPr="0024403E" w:rsidTr="0024403E">
        <w:trPr>
          <w:trHeight w:val="565"/>
        </w:trPr>
        <w:tc>
          <w:tcPr>
            <w:tcW w:w="1710" w:type="dxa"/>
            <w:vMerge/>
            <w:shd w:val="clear" w:color="auto" w:fill="F8D7DA"/>
            <w:vAlign w:val="center"/>
            <w:hideMark/>
          </w:tcPr>
          <w:p w:rsidR="0024403E" w:rsidRPr="0024403E" w:rsidRDefault="0024403E" w:rsidP="0024403E">
            <w:pPr>
              <w:spacing w:after="0" w:line="240" w:lineRule="auto"/>
              <w:jc w:val="center"/>
              <w:rPr>
                <w:rFonts w:ascii="Times New Roman" w:eastAsia="Times New Roman" w:hAnsi="Times New Roman" w:cs="Times New Roman"/>
                <w:color w:val="777777"/>
                <w:sz w:val="24"/>
                <w:szCs w:val="24"/>
                <w:lang w:eastAsia="it-IT"/>
              </w:rPr>
            </w:pPr>
          </w:p>
        </w:tc>
        <w:tc>
          <w:tcPr>
            <w:tcW w:w="0" w:type="auto"/>
            <w:shd w:val="clear" w:color="auto" w:fill="F8D7DA"/>
            <w:hideMark/>
          </w:tcPr>
          <w:p w:rsidR="0024403E" w:rsidRPr="0024403E" w:rsidRDefault="0024403E" w:rsidP="0024403E">
            <w:pPr>
              <w:spacing w:after="300" w:line="390" w:lineRule="atLeast"/>
              <w:jc w:val="center"/>
              <w:rPr>
                <w:rFonts w:ascii="Times New Roman" w:eastAsia="Times New Roman" w:hAnsi="Times New Roman" w:cs="Times New Roman"/>
                <w:color w:val="777777"/>
                <w:sz w:val="24"/>
                <w:szCs w:val="24"/>
                <w:lang w:eastAsia="it-IT"/>
              </w:rPr>
            </w:pPr>
            <w:r w:rsidRPr="0024403E">
              <w:rPr>
                <w:rFonts w:ascii="Times New Roman" w:eastAsia="Times New Roman" w:hAnsi="Times New Roman" w:cs="Times New Roman"/>
                <w:b/>
                <w:bCs/>
                <w:color w:val="777777"/>
                <w:sz w:val="24"/>
                <w:szCs w:val="24"/>
                <w:lang w:eastAsia="it-IT"/>
              </w:rPr>
              <w:t>N. Iscrizione</w:t>
            </w:r>
          </w:p>
        </w:tc>
        <w:tc>
          <w:tcPr>
            <w:tcW w:w="0" w:type="auto"/>
            <w:shd w:val="clear" w:color="auto" w:fill="F8D7DA"/>
            <w:hideMark/>
          </w:tcPr>
          <w:p w:rsidR="0024403E" w:rsidRPr="0024403E" w:rsidRDefault="0024403E" w:rsidP="0024403E">
            <w:pPr>
              <w:spacing w:after="300" w:line="390" w:lineRule="atLeast"/>
              <w:jc w:val="center"/>
              <w:rPr>
                <w:rFonts w:ascii="Times New Roman" w:eastAsia="Times New Roman" w:hAnsi="Times New Roman" w:cs="Times New Roman"/>
                <w:color w:val="721C24"/>
                <w:sz w:val="24"/>
                <w:szCs w:val="24"/>
                <w:lang w:eastAsia="it-IT"/>
              </w:rPr>
            </w:pPr>
            <w:r w:rsidRPr="0024403E">
              <w:rPr>
                <w:rFonts w:ascii="Times New Roman" w:eastAsia="Times New Roman" w:hAnsi="Times New Roman" w:cs="Times New Roman"/>
                <w:b/>
                <w:bCs/>
                <w:color w:val="721C24"/>
                <w:sz w:val="24"/>
                <w:szCs w:val="24"/>
                <w:lang w:eastAsia="it-IT"/>
              </w:rPr>
              <w:t>A000077554</w:t>
            </w:r>
          </w:p>
        </w:tc>
      </w:tr>
      <w:tr w:rsidR="0024403E" w:rsidRPr="0024403E" w:rsidTr="0024403E">
        <w:trPr>
          <w:trHeight w:val="553"/>
        </w:trPr>
        <w:tc>
          <w:tcPr>
            <w:tcW w:w="1710" w:type="dxa"/>
            <w:vMerge/>
            <w:shd w:val="clear" w:color="auto" w:fill="F8D7DA"/>
            <w:vAlign w:val="center"/>
            <w:hideMark/>
          </w:tcPr>
          <w:p w:rsidR="0024403E" w:rsidRPr="0024403E" w:rsidRDefault="0024403E" w:rsidP="0024403E">
            <w:pPr>
              <w:spacing w:after="0" w:line="240" w:lineRule="auto"/>
              <w:jc w:val="center"/>
              <w:rPr>
                <w:rFonts w:ascii="Times New Roman" w:eastAsia="Times New Roman" w:hAnsi="Times New Roman" w:cs="Times New Roman"/>
                <w:color w:val="777777"/>
                <w:sz w:val="24"/>
                <w:szCs w:val="24"/>
                <w:lang w:eastAsia="it-IT"/>
              </w:rPr>
            </w:pPr>
          </w:p>
        </w:tc>
        <w:tc>
          <w:tcPr>
            <w:tcW w:w="0" w:type="auto"/>
            <w:shd w:val="clear" w:color="auto" w:fill="F8D7DA"/>
            <w:hideMark/>
          </w:tcPr>
          <w:p w:rsidR="0024403E" w:rsidRPr="0024403E" w:rsidRDefault="0024403E" w:rsidP="0024403E">
            <w:pPr>
              <w:spacing w:after="300" w:line="390" w:lineRule="atLeast"/>
              <w:jc w:val="center"/>
              <w:rPr>
                <w:rFonts w:ascii="Times New Roman" w:eastAsia="Times New Roman" w:hAnsi="Times New Roman" w:cs="Times New Roman"/>
                <w:color w:val="777777"/>
                <w:sz w:val="24"/>
                <w:szCs w:val="24"/>
                <w:lang w:eastAsia="it-IT"/>
              </w:rPr>
            </w:pPr>
            <w:r w:rsidRPr="0024403E">
              <w:rPr>
                <w:rFonts w:ascii="Times New Roman" w:eastAsia="Times New Roman" w:hAnsi="Times New Roman" w:cs="Times New Roman"/>
                <w:b/>
                <w:bCs/>
                <w:color w:val="777777"/>
                <w:sz w:val="24"/>
                <w:szCs w:val="24"/>
                <w:lang w:eastAsia="it-IT"/>
              </w:rPr>
              <w:t>Data di Iscrizione</w:t>
            </w:r>
          </w:p>
        </w:tc>
        <w:tc>
          <w:tcPr>
            <w:tcW w:w="0" w:type="auto"/>
            <w:shd w:val="clear" w:color="auto" w:fill="F8D7DA"/>
            <w:hideMark/>
          </w:tcPr>
          <w:p w:rsidR="0024403E" w:rsidRPr="0024403E" w:rsidRDefault="0024403E" w:rsidP="0024403E">
            <w:pPr>
              <w:spacing w:after="300" w:line="390" w:lineRule="atLeast"/>
              <w:jc w:val="center"/>
              <w:rPr>
                <w:rFonts w:ascii="Times New Roman" w:eastAsia="Times New Roman" w:hAnsi="Times New Roman" w:cs="Times New Roman"/>
                <w:color w:val="721C24"/>
                <w:sz w:val="24"/>
                <w:szCs w:val="24"/>
                <w:lang w:eastAsia="it-IT"/>
              </w:rPr>
            </w:pPr>
            <w:r w:rsidRPr="0024403E">
              <w:rPr>
                <w:rFonts w:ascii="Times New Roman" w:eastAsia="Times New Roman" w:hAnsi="Times New Roman" w:cs="Times New Roman"/>
                <w:b/>
                <w:bCs/>
                <w:color w:val="721C24"/>
                <w:sz w:val="24"/>
                <w:szCs w:val="24"/>
                <w:lang w:eastAsia="it-IT"/>
              </w:rPr>
              <w:t>26/02/2007</w:t>
            </w:r>
          </w:p>
        </w:tc>
      </w:tr>
      <w:tr w:rsidR="0024403E" w:rsidRPr="0024403E" w:rsidTr="0024403E">
        <w:trPr>
          <w:trHeight w:val="848"/>
        </w:trPr>
        <w:tc>
          <w:tcPr>
            <w:tcW w:w="1710" w:type="dxa"/>
            <w:shd w:val="clear" w:color="auto" w:fill="F8D7DA"/>
            <w:hideMark/>
          </w:tcPr>
          <w:p w:rsidR="0024403E" w:rsidRPr="0024403E" w:rsidRDefault="0024403E" w:rsidP="0024403E">
            <w:pPr>
              <w:spacing w:after="300" w:line="390" w:lineRule="atLeast"/>
              <w:jc w:val="center"/>
              <w:rPr>
                <w:rFonts w:ascii="Times New Roman" w:eastAsia="Times New Roman" w:hAnsi="Times New Roman" w:cs="Times New Roman"/>
                <w:color w:val="777777"/>
                <w:sz w:val="24"/>
                <w:szCs w:val="24"/>
                <w:lang w:eastAsia="it-IT"/>
              </w:rPr>
            </w:pPr>
            <w:r w:rsidRPr="0024403E">
              <w:rPr>
                <w:rFonts w:ascii="Times New Roman" w:eastAsia="Times New Roman" w:hAnsi="Times New Roman" w:cs="Times New Roman"/>
                <w:b/>
                <w:bCs/>
                <w:color w:val="777777"/>
                <w:sz w:val="24"/>
                <w:szCs w:val="24"/>
                <w:lang w:eastAsia="it-IT"/>
              </w:rPr>
              <w:t>Indirizzo Sede Legale</w:t>
            </w:r>
          </w:p>
        </w:tc>
        <w:tc>
          <w:tcPr>
            <w:tcW w:w="0" w:type="auto"/>
            <w:gridSpan w:val="2"/>
            <w:shd w:val="clear" w:color="auto" w:fill="F8D7DA"/>
            <w:hideMark/>
          </w:tcPr>
          <w:p w:rsidR="0024403E" w:rsidRPr="0024403E" w:rsidRDefault="0024403E" w:rsidP="0024403E">
            <w:pPr>
              <w:spacing w:after="300" w:line="390" w:lineRule="atLeast"/>
              <w:jc w:val="center"/>
              <w:rPr>
                <w:rFonts w:ascii="Times New Roman" w:eastAsia="Times New Roman" w:hAnsi="Times New Roman" w:cs="Times New Roman"/>
                <w:color w:val="721C24"/>
                <w:sz w:val="24"/>
                <w:szCs w:val="24"/>
                <w:lang w:eastAsia="it-IT"/>
              </w:rPr>
            </w:pPr>
            <w:r w:rsidRPr="0024403E">
              <w:rPr>
                <w:rFonts w:ascii="Times New Roman" w:eastAsia="Times New Roman" w:hAnsi="Times New Roman" w:cs="Times New Roman"/>
                <w:b/>
                <w:bCs/>
                <w:color w:val="721C24"/>
                <w:sz w:val="24"/>
                <w:szCs w:val="24"/>
                <w:lang w:eastAsia="it-IT"/>
              </w:rPr>
              <w:t>BONINI ASS.NI SAS - LARGO LEONARDI 7 - 28100 - NOVARA - NO</w:t>
            </w:r>
          </w:p>
        </w:tc>
      </w:tr>
      <w:tr w:rsidR="0024403E" w:rsidRPr="0024403E" w:rsidTr="0024403E">
        <w:trPr>
          <w:trHeight w:val="542"/>
        </w:trPr>
        <w:tc>
          <w:tcPr>
            <w:tcW w:w="1710" w:type="dxa"/>
            <w:shd w:val="clear" w:color="auto" w:fill="F8D7DA"/>
            <w:hideMark/>
          </w:tcPr>
          <w:p w:rsidR="0024403E" w:rsidRPr="0024403E" w:rsidRDefault="0024403E" w:rsidP="0024403E">
            <w:pPr>
              <w:spacing w:after="300" w:line="390" w:lineRule="atLeast"/>
              <w:jc w:val="center"/>
              <w:rPr>
                <w:rFonts w:ascii="Times New Roman" w:eastAsia="Times New Roman" w:hAnsi="Times New Roman" w:cs="Times New Roman"/>
                <w:color w:val="777777"/>
                <w:sz w:val="24"/>
                <w:szCs w:val="24"/>
                <w:lang w:eastAsia="it-IT"/>
              </w:rPr>
            </w:pPr>
            <w:r w:rsidRPr="0024403E">
              <w:rPr>
                <w:rFonts w:ascii="Times New Roman" w:eastAsia="Times New Roman" w:hAnsi="Times New Roman" w:cs="Times New Roman"/>
                <w:b/>
                <w:bCs/>
                <w:color w:val="777777"/>
                <w:sz w:val="24"/>
                <w:szCs w:val="24"/>
                <w:lang w:eastAsia="it-IT"/>
              </w:rPr>
              <w:t>Telefono</w:t>
            </w:r>
          </w:p>
        </w:tc>
        <w:tc>
          <w:tcPr>
            <w:tcW w:w="0" w:type="auto"/>
            <w:gridSpan w:val="2"/>
            <w:shd w:val="clear" w:color="auto" w:fill="F8D7DA"/>
            <w:hideMark/>
          </w:tcPr>
          <w:p w:rsidR="0024403E" w:rsidRPr="0024403E" w:rsidRDefault="0024403E" w:rsidP="0024403E">
            <w:pPr>
              <w:spacing w:after="300" w:line="390" w:lineRule="atLeast"/>
              <w:jc w:val="center"/>
              <w:rPr>
                <w:rFonts w:ascii="Times New Roman" w:eastAsia="Times New Roman" w:hAnsi="Times New Roman" w:cs="Times New Roman"/>
                <w:color w:val="721C24"/>
                <w:sz w:val="24"/>
                <w:szCs w:val="24"/>
                <w:lang w:eastAsia="it-IT"/>
              </w:rPr>
            </w:pPr>
            <w:r w:rsidRPr="0024403E">
              <w:rPr>
                <w:rFonts w:ascii="Times New Roman" w:eastAsia="Times New Roman" w:hAnsi="Times New Roman" w:cs="Times New Roman"/>
                <w:b/>
                <w:bCs/>
                <w:color w:val="721C24"/>
                <w:sz w:val="24"/>
                <w:szCs w:val="24"/>
                <w:lang w:eastAsia="it-IT"/>
              </w:rPr>
              <w:t>0321624000</w:t>
            </w:r>
          </w:p>
        </w:tc>
      </w:tr>
      <w:tr w:rsidR="0024403E" w:rsidRPr="0024403E" w:rsidTr="0024403E">
        <w:trPr>
          <w:trHeight w:val="848"/>
        </w:trPr>
        <w:tc>
          <w:tcPr>
            <w:tcW w:w="1710" w:type="dxa"/>
            <w:shd w:val="clear" w:color="auto" w:fill="F8D7DA"/>
            <w:hideMark/>
          </w:tcPr>
          <w:p w:rsidR="0024403E" w:rsidRPr="0024403E" w:rsidRDefault="0024403E" w:rsidP="0024403E">
            <w:pPr>
              <w:spacing w:after="300" w:line="390" w:lineRule="atLeast"/>
              <w:jc w:val="center"/>
              <w:rPr>
                <w:rFonts w:ascii="Times New Roman" w:eastAsia="Times New Roman" w:hAnsi="Times New Roman" w:cs="Times New Roman"/>
                <w:color w:val="777777"/>
                <w:sz w:val="24"/>
                <w:szCs w:val="24"/>
                <w:lang w:eastAsia="it-IT"/>
              </w:rPr>
            </w:pPr>
            <w:r w:rsidRPr="0024403E">
              <w:rPr>
                <w:rFonts w:ascii="Times New Roman" w:eastAsia="Times New Roman" w:hAnsi="Times New Roman" w:cs="Times New Roman"/>
                <w:b/>
                <w:bCs/>
                <w:color w:val="777777"/>
                <w:sz w:val="24"/>
                <w:szCs w:val="24"/>
                <w:lang w:eastAsia="it-IT"/>
              </w:rPr>
              <w:t>Indirizzo mail</w:t>
            </w:r>
          </w:p>
        </w:tc>
        <w:tc>
          <w:tcPr>
            <w:tcW w:w="0" w:type="auto"/>
            <w:gridSpan w:val="2"/>
            <w:shd w:val="clear" w:color="auto" w:fill="F8D7DA"/>
            <w:hideMark/>
          </w:tcPr>
          <w:p w:rsidR="0024403E" w:rsidRPr="0024403E" w:rsidRDefault="0024403E" w:rsidP="0024403E">
            <w:pPr>
              <w:spacing w:after="300" w:line="390" w:lineRule="atLeast"/>
              <w:jc w:val="center"/>
              <w:rPr>
                <w:rFonts w:ascii="Times New Roman" w:eastAsia="Times New Roman" w:hAnsi="Times New Roman" w:cs="Times New Roman"/>
                <w:color w:val="721C24"/>
                <w:sz w:val="24"/>
                <w:szCs w:val="24"/>
                <w:lang w:eastAsia="it-IT"/>
              </w:rPr>
            </w:pPr>
            <w:r w:rsidRPr="0024403E">
              <w:rPr>
                <w:rFonts w:ascii="Times New Roman" w:eastAsia="Times New Roman" w:hAnsi="Times New Roman" w:cs="Times New Roman"/>
                <w:b/>
                <w:bCs/>
                <w:color w:val="721C24"/>
                <w:sz w:val="24"/>
                <w:szCs w:val="24"/>
                <w:lang w:eastAsia="it-IT"/>
              </w:rPr>
              <w:t>giancarlo.bonini.30320@unipolsai.it</w:t>
            </w:r>
          </w:p>
        </w:tc>
      </w:tr>
      <w:tr w:rsidR="0024403E" w:rsidRPr="0024403E" w:rsidTr="0024403E">
        <w:trPr>
          <w:trHeight w:val="1462"/>
        </w:trPr>
        <w:tc>
          <w:tcPr>
            <w:tcW w:w="1710" w:type="dxa"/>
            <w:shd w:val="clear" w:color="auto" w:fill="F8D7DA"/>
            <w:hideMark/>
          </w:tcPr>
          <w:p w:rsidR="0024403E" w:rsidRPr="0024403E" w:rsidRDefault="0024403E" w:rsidP="0024403E">
            <w:pPr>
              <w:spacing w:after="300" w:line="390" w:lineRule="atLeast"/>
              <w:jc w:val="center"/>
              <w:rPr>
                <w:rFonts w:ascii="Times New Roman" w:eastAsia="Times New Roman" w:hAnsi="Times New Roman" w:cs="Times New Roman"/>
                <w:color w:val="777777"/>
                <w:sz w:val="24"/>
                <w:szCs w:val="24"/>
                <w:lang w:eastAsia="it-IT"/>
              </w:rPr>
            </w:pPr>
            <w:r w:rsidRPr="0024403E">
              <w:rPr>
                <w:rFonts w:ascii="Times New Roman" w:eastAsia="Times New Roman" w:hAnsi="Times New Roman" w:cs="Times New Roman"/>
                <w:b/>
                <w:bCs/>
                <w:color w:val="777777"/>
                <w:sz w:val="24"/>
                <w:szCs w:val="24"/>
                <w:lang w:eastAsia="it-IT"/>
              </w:rPr>
              <w:lastRenderedPageBreak/>
              <w:t>Indirizzo mail PEC (posta certificata)</w:t>
            </w:r>
          </w:p>
        </w:tc>
        <w:tc>
          <w:tcPr>
            <w:tcW w:w="0" w:type="auto"/>
            <w:gridSpan w:val="2"/>
            <w:shd w:val="clear" w:color="auto" w:fill="F8D7DA"/>
            <w:hideMark/>
          </w:tcPr>
          <w:p w:rsidR="0024403E" w:rsidRPr="0024403E" w:rsidRDefault="0024403E" w:rsidP="0024403E">
            <w:pPr>
              <w:spacing w:after="300" w:line="390" w:lineRule="atLeast"/>
              <w:jc w:val="center"/>
              <w:rPr>
                <w:rFonts w:ascii="Times New Roman" w:eastAsia="Times New Roman" w:hAnsi="Times New Roman" w:cs="Times New Roman"/>
                <w:color w:val="721C24"/>
                <w:sz w:val="24"/>
                <w:szCs w:val="24"/>
                <w:lang w:eastAsia="it-IT"/>
              </w:rPr>
            </w:pPr>
            <w:r w:rsidRPr="0024403E">
              <w:rPr>
                <w:rFonts w:ascii="Times New Roman" w:eastAsia="Times New Roman" w:hAnsi="Times New Roman" w:cs="Times New Roman"/>
                <w:b/>
                <w:bCs/>
                <w:color w:val="721C24"/>
                <w:sz w:val="24"/>
                <w:szCs w:val="24"/>
                <w:lang w:eastAsia="it-IT"/>
              </w:rPr>
              <w:t>30320@pec.agenzie.unipolassicurazioni.it</w:t>
            </w:r>
          </w:p>
        </w:tc>
      </w:tr>
      <w:tr w:rsidR="0024403E" w:rsidRPr="0024403E" w:rsidTr="0024403E">
        <w:trPr>
          <w:trHeight w:val="1189"/>
        </w:trPr>
        <w:tc>
          <w:tcPr>
            <w:tcW w:w="1710" w:type="dxa"/>
            <w:shd w:val="clear" w:color="auto" w:fill="F8D7DA"/>
            <w:hideMark/>
          </w:tcPr>
          <w:p w:rsidR="0024403E" w:rsidRPr="0024403E" w:rsidRDefault="0024403E" w:rsidP="0024403E">
            <w:pPr>
              <w:spacing w:after="300" w:line="390" w:lineRule="atLeast"/>
              <w:jc w:val="center"/>
              <w:rPr>
                <w:rFonts w:ascii="Times New Roman" w:eastAsia="Times New Roman" w:hAnsi="Times New Roman" w:cs="Times New Roman"/>
                <w:color w:val="777777"/>
                <w:sz w:val="24"/>
                <w:szCs w:val="24"/>
                <w:lang w:eastAsia="it-IT"/>
              </w:rPr>
            </w:pPr>
            <w:r w:rsidRPr="0024403E">
              <w:rPr>
                <w:rFonts w:ascii="Times New Roman" w:eastAsia="Times New Roman" w:hAnsi="Times New Roman" w:cs="Times New Roman"/>
                <w:b/>
                <w:bCs/>
                <w:color w:val="777777"/>
                <w:sz w:val="24"/>
                <w:szCs w:val="24"/>
                <w:lang w:eastAsia="it-IT"/>
              </w:rPr>
              <w:t>Sito internet attraverso cui è promossa o svolta l’attività di distribuzione</w:t>
            </w:r>
          </w:p>
        </w:tc>
        <w:tc>
          <w:tcPr>
            <w:tcW w:w="0" w:type="auto"/>
            <w:gridSpan w:val="2"/>
            <w:shd w:val="clear" w:color="auto" w:fill="F8D7DA"/>
            <w:hideMark/>
          </w:tcPr>
          <w:p w:rsidR="0024403E" w:rsidRPr="0024403E" w:rsidRDefault="0024403E" w:rsidP="0024403E">
            <w:pPr>
              <w:spacing w:after="300" w:line="390" w:lineRule="atLeast"/>
              <w:jc w:val="center"/>
              <w:rPr>
                <w:rFonts w:ascii="Times New Roman" w:eastAsia="Times New Roman" w:hAnsi="Times New Roman" w:cs="Times New Roman"/>
                <w:color w:val="721C24"/>
                <w:sz w:val="24"/>
                <w:szCs w:val="24"/>
                <w:lang w:eastAsia="it-IT"/>
              </w:rPr>
            </w:pPr>
            <w:r w:rsidRPr="0024403E">
              <w:rPr>
                <w:rFonts w:ascii="Times New Roman" w:eastAsia="Times New Roman" w:hAnsi="Times New Roman" w:cs="Times New Roman"/>
                <w:b/>
                <w:bCs/>
                <w:color w:val="721C24"/>
                <w:sz w:val="24"/>
                <w:szCs w:val="24"/>
                <w:lang w:eastAsia="it-IT"/>
              </w:rPr>
              <w:t>www.boniniassicurazionierisparmio.com</w:t>
            </w:r>
          </w:p>
        </w:tc>
      </w:tr>
    </w:tbl>
    <w:p w:rsidR="0024403E" w:rsidRDefault="0024403E" w:rsidP="0024403E">
      <w:pPr>
        <w:shd w:val="clear" w:color="auto" w:fill="FDFDFD"/>
        <w:spacing w:after="0" w:line="390" w:lineRule="atLeast"/>
        <w:rPr>
          <w:rFonts w:ascii="Arial" w:eastAsia="Times New Roman" w:hAnsi="Arial" w:cs="Arial"/>
          <w:b/>
          <w:bCs/>
          <w:color w:val="777777"/>
          <w:sz w:val="20"/>
          <w:szCs w:val="20"/>
          <w:lang w:eastAsia="it-IT"/>
        </w:rPr>
      </w:pPr>
    </w:p>
    <w:p w:rsidR="0024403E" w:rsidRPr="0024403E" w:rsidRDefault="0024403E" w:rsidP="0024403E">
      <w:pPr>
        <w:shd w:val="clear" w:color="auto" w:fill="FDFDFD"/>
        <w:spacing w:after="0" w:line="390" w:lineRule="atLeast"/>
        <w:rPr>
          <w:rFonts w:ascii="Arial" w:eastAsia="Times New Roman" w:hAnsi="Arial" w:cs="Arial"/>
          <w:color w:val="777777"/>
          <w:sz w:val="20"/>
          <w:szCs w:val="20"/>
          <w:lang w:eastAsia="it-IT"/>
        </w:rPr>
      </w:pPr>
      <w:r w:rsidRPr="0024403E">
        <w:rPr>
          <w:rFonts w:ascii="Arial" w:eastAsia="Times New Roman" w:hAnsi="Arial" w:cs="Arial"/>
          <w:b/>
          <w:bCs/>
          <w:color w:val="777777"/>
          <w:sz w:val="20"/>
          <w:szCs w:val="20"/>
          <w:lang w:eastAsia="it-IT"/>
        </w:rPr>
        <w:t>IVASS</w:t>
      </w:r>
      <w:r w:rsidRPr="0024403E">
        <w:rPr>
          <w:rFonts w:ascii="Arial" w:eastAsia="Times New Roman" w:hAnsi="Arial" w:cs="Arial"/>
          <w:color w:val="777777"/>
          <w:sz w:val="20"/>
          <w:szCs w:val="20"/>
          <w:lang w:eastAsia="it-IT"/>
        </w:rPr>
        <w:t> – Istituto per la Vigilanza sulle Assicurazioni, via del Quirinale, 21 Roma – è l’Autorità competente alla vigilanza sull’attività di distribuzione svolta.</w:t>
      </w:r>
    </w:p>
    <w:p w:rsidR="0024403E" w:rsidRPr="0024403E" w:rsidRDefault="0024403E" w:rsidP="0024403E">
      <w:pPr>
        <w:shd w:val="clear" w:color="auto" w:fill="FFFFFF"/>
        <w:spacing w:after="210" w:line="405" w:lineRule="atLeast"/>
        <w:outlineLvl w:val="3"/>
        <w:rPr>
          <w:rFonts w:ascii="Arial" w:eastAsia="Times New Roman" w:hAnsi="Arial" w:cs="Arial"/>
          <w:b/>
          <w:bCs/>
          <w:color w:val="212529"/>
          <w:spacing w:val="-12"/>
          <w:sz w:val="34"/>
          <w:szCs w:val="34"/>
          <w:lang w:eastAsia="it-IT"/>
        </w:rPr>
      </w:pPr>
      <w:r w:rsidRPr="0024403E">
        <w:rPr>
          <w:rFonts w:ascii="Arial" w:eastAsia="Times New Roman" w:hAnsi="Arial" w:cs="Arial"/>
          <w:b/>
          <w:bCs/>
          <w:color w:val="212529"/>
          <w:spacing w:val="-12"/>
          <w:sz w:val="34"/>
          <w:szCs w:val="34"/>
          <w:lang w:eastAsia="it-IT"/>
        </w:rPr>
        <w:t xml:space="preserve">SEZIONE II – Informazioni sull’attività svolta dall’intermediario assicurativo e </w:t>
      </w:r>
      <w:proofErr w:type="spellStart"/>
      <w:r w:rsidRPr="0024403E">
        <w:rPr>
          <w:rFonts w:ascii="Arial" w:eastAsia="Times New Roman" w:hAnsi="Arial" w:cs="Arial"/>
          <w:b/>
          <w:bCs/>
          <w:color w:val="212529"/>
          <w:spacing w:val="-12"/>
          <w:sz w:val="34"/>
          <w:szCs w:val="34"/>
          <w:lang w:eastAsia="it-IT"/>
        </w:rPr>
        <w:t>riassicurativo</w:t>
      </w:r>
      <w:proofErr w:type="spellEnd"/>
    </w:p>
    <w:p w:rsidR="0024403E" w:rsidRPr="0024403E" w:rsidRDefault="0024403E" w:rsidP="0024403E">
      <w:pPr>
        <w:numPr>
          <w:ilvl w:val="0"/>
          <w:numId w:val="1"/>
        </w:numPr>
        <w:shd w:val="clear" w:color="auto" w:fill="FFFFFF"/>
        <w:spacing w:before="100" w:beforeAutospacing="1" w:after="100" w:afterAutospacing="1" w:line="240" w:lineRule="auto"/>
        <w:rPr>
          <w:rFonts w:ascii="Arial" w:eastAsia="Times New Roman" w:hAnsi="Arial" w:cs="Arial"/>
          <w:sz w:val="24"/>
          <w:szCs w:val="24"/>
          <w:lang w:eastAsia="it-IT"/>
        </w:rPr>
      </w:pPr>
      <w:r w:rsidRPr="0024403E">
        <w:rPr>
          <w:rFonts w:ascii="Arial" w:eastAsia="Times New Roman" w:hAnsi="Arial" w:cs="Arial"/>
          <w:sz w:val="24"/>
          <w:szCs w:val="24"/>
          <w:lang w:eastAsia="it-IT"/>
        </w:rPr>
        <w:t>Le seguenti informazioni sono disponibili nei locali del distributore oppure, ove esistente, pubblicate sul suo sito internet:</w:t>
      </w:r>
    </w:p>
    <w:p w:rsidR="0024403E" w:rsidRPr="0024403E" w:rsidRDefault="0024403E" w:rsidP="0024403E">
      <w:pPr>
        <w:numPr>
          <w:ilvl w:val="1"/>
          <w:numId w:val="1"/>
        </w:numPr>
        <w:shd w:val="clear" w:color="auto" w:fill="FFFFFF"/>
        <w:spacing w:before="100" w:beforeAutospacing="1" w:after="100" w:afterAutospacing="1" w:line="240" w:lineRule="auto"/>
        <w:rPr>
          <w:rFonts w:ascii="Arial" w:eastAsia="Times New Roman" w:hAnsi="Arial" w:cs="Arial"/>
          <w:sz w:val="24"/>
          <w:szCs w:val="24"/>
          <w:lang w:eastAsia="it-IT"/>
        </w:rPr>
      </w:pPr>
      <w:r w:rsidRPr="0024403E">
        <w:rPr>
          <w:rFonts w:ascii="Arial" w:eastAsia="Times New Roman" w:hAnsi="Arial" w:cs="Arial"/>
          <w:sz w:val="24"/>
          <w:szCs w:val="24"/>
          <w:lang w:eastAsia="it-IT"/>
        </w:rPr>
        <w:t>elenco recante la denominazione della o delle imprese di assicurazione con le quali l’intermediario ha rapporti d’affari, anche sulla base di una collaborazione orizzontale o lettere di incarico. Nel caso in cui l’intermediario che entra in contatto con il contraente sia iscritto in Sezione E, l’elenco riporta i rapporti dell’intermediario principale con i quali collabora. (*)</w:t>
      </w:r>
    </w:p>
    <w:p w:rsidR="0024403E" w:rsidRPr="0024403E" w:rsidRDefault="0024403E" w:rsidP="0024403E">
      <w:pPr>
        <w:numPr>
          <w:ilvl w:val="1"/>
          <w:numId w:val="1"/>
        </w:numPr>
        <w:shd w:val="clear" w:color="auto" w:fill="FFFFFF"/>
        <w:spacing w:before="100" w:beforeAutospacing="1" w:after="100" w:afterAutospacing="1" w:line="240" w:lineRule="auto"/>
        <w:rPr>
          <w:rFonts w:ascii="Arial" w:eastAsia="Times New Roman" w:hAnsi="Arial" w:cs="Arial"/>
          <w:sz w:val="24"/>
          <w:szCs w:val="24"/>
          <w:lang w:eastAsia="it-IT"/>
        </w:rPr>
      </w:pPr>
      <w:r w:rsidRPr="0024403E">
        <w:rPr>
          <w:rFonts w:ascii="Arial" w:eastAsia="Times New Roman" w:hAnsi="Arial" w:cs="Arial"/>
          <w:sz w:val="24"/>
          <w:szCs w:val="24"/>
          <w:lang w:eastAsia="it-IT"/>
        </w:rPr>
        <w:t>l’elenco degli obblighi di comportamento cui adempiono, indicati nell’allegato 4-ter del Regolamento IVASS n. 40/2018.</w:t>
      </w:r>
    </w:p>
    <w:p w:rsidR="0024403E" w:rsidRPr="0024403E" w:rsidRDefault="0024403E" w:rsidP="0024403E">
      <w:pPr>
        <w:shd w:val="clear" w:color="auto" w:fill="FFFFFF"/>
        <w:spacing w:before="100" w:beforeAutospacing="1" w:after="300" w:line="390" w:lineRule="atLeast"/>
        <w:ind w:left="720"/>
        <w:rPr>
          <w:rFonts w:ascii="Arial" w:eastAsia="Times New Roman" w:hAnsi="Arial" w:cs="Arial"/>
          <w:sz w:val="24"/>
          <w:szCs w:val="24"/>
          <w:lang w:eastAsia="it-IT"/>
        </w:rPr>
      </w:pPr>
      <w:r w:rsidRPr="0024403E">
        <w:rPr>
          <w:rFonts w:ascii="Arial" w:eastAsia="Times New Roman" w:hAnsi="Arial" w:cs="Arial"/>
          <w:sz w:val="24"/>
          <w:szCs w:val="24"/>
          <w:lang w:eastAsia="it-IT"/>
        </w:rPr>
        <w:t>(*) La previsione di cui alla lettera a), n.1, è annullata per effetto della sentenza TAR Lazio, Roma, Sez. II-ter, 23 giugno 2021, n. 7549, che ha disposto l’annullamento dell’articolo 4, comma 18, del Provvedimento IVASS n. 97 del 4 agosto 2020 nella parte in cui introduce la disposizione di cui alla lettera a), comma 2, dell’articolo 56 del Regolamento n. 40 del 2 agosto 2018.</w:t>
      </w:r>
    </w:p>
    <w:p w:rsidR="0024403E" w:rsidRPr="0024403E" w:rsidRDefault="0024403E" w:rsidP="0024403E">
      <w:pPr>
        <w:numPr>
          <w:ilvl w:val="0"/>
          <w:numId w:val="1"/>
        </w:numPr>
        <w:shd w:val="clear" w:color="auto" w:fill="FFFFFF"/>
        <w:spacing w:before="100" w:beforeAutospacing="1" w:after="100" w:afterAutospacing="1" w:line="240" w:lineRule="auto"/>
        <w:rPr>
          <w:rFonts w:ascii="Arial" w:eastAsia="Times New Roman" w:hAnsi="Arial" w:cs="Arial"/>
          <w:sz w:val="24"/>
          <w:szCs w:val="24"/>
          <w:lang w:eastAsia="it-IT"/>
        </w:rPr>
      </w:pPr>
      <w:r w:rsidRPr="0024403E">
        <w:rPr>
          <w:rFonts w:ascii="Arial" w:eastAsia="Times New Roman" w:hAnsi="Arial" w:cs="Arial"/>
          <w:sz w:val="24"/>
          <w:szCs w:val="24"/>
          <w:lang w:eastAsia="it-IT"/>
        </w:rPr>
        <w:t>Nel caso di offerta fuori sede o nel caso la in cui la fase precontrattuale si svolga mediante tecniche di comunicazione a distanza il contraente può richiedere la consegna o la trasmissione dell’elenco sub a.1.</w:t>
      </w:r>
    </w:p>
    <w:p w:rsidR="0024403E" w:rsidRPr="0024403E" w:rsidRDefault="0024403E" w:rsidP="0024403E">
      <w:pPr>
        <w:shd w:val="clear" w:color="auto" w:fill="FFFFFF"/>
        <w:spacing w:after="210" w:line="405" w:lineRule="atLeast"/>
        <w:outlineLvl w:val="3"/>
        <w:rPr>
          <w:rFonts w:ascii="Arial" w:eastAsia="Times New Roman" w:hAnsi="Arial" w:cs="Arial"/>
          <w:b/>
          <w:bCs/>
          <w:color w:val="212529"/>
          <w:spacing w:val="-12"/>
          <w:sz w:val="34"/>
          <w:szCs w:val="34"/>
          <w:lang w:eastAsia="it-IT"/>
        </w:rPr>
      </w:pPr>
      <w:r w:rsidRPr="0024403E">
        <w:rPr>
          <w:rFonts w:ascii="Arial" w:eastAsia="Times New Roman" w:hAnsi="Arial" w:cs="Arial"/>
          <w:b/>
          <w:bCs/>
          <w:color w:val="212529"/>
          <w:spacing w:val="-12"/>
          <w:sz w:val="34"/>
          <w:szCs w:val="34"/>
          <w:lang w:eastAsia="it-IT"/>
        </w:rPr>
        <w:t>SEZIONE III – Informazioni relative a potenziali situazioni di conflitto di interessi</w:t>
      </w:r>
    </w:p>
    <w:p w:rsidR="0024403E" w:rsidRPr="0024403E" w:rsidRDefault="0024403E" w:rsidP="0024403E">
      <w:pPr>
        <w:numPr>
          <w:ilvl w:val="0"/>
          <w:numId w:val="2"/>
        </w:numPr>
        <w:shd w:val="clear" w:color="auto" w:fill="FFFFFF"/>
        <w:spacing w:before="100" w:beforeAutospacing="1" w:after="100" w:afterAutospacing="1" w:line="240" w:lineRule="auto"/>
        <w:rPr>
          <w:rFonts w:ascii="Arial" w:eastAsia="Times New Roman" w:hAnsi="Arial" w:cs="Arial"/>
          <w:sz w:val="24"/>
          <w:szCs w:val="24"/>
          <w:lang w:eastAsia="it-IT"/>
        </w:rPr>
      </w:pPr>
      <w:r w:rsidRPr="0024403E">
        <w:rPr>
          <w:rFonts w:ascii="Arial" w:eastAsia="Times New Roman" w:hAnsi="Arial" w:cs="Arial"/>
          <w:sz w:val="24"/>
          <w:szCs w:val="24"/>
          <w:lang w:eastAsia="it-IT"/>
        </w:rPr>
        <w:lastRenderedPageBreak/>
        <w:t>L’intermediario, sia quello che entra in contatto con il cliente sia quello per cui viene svolta l’attività non detiene una partecipazione diretta o indiretta superiore al 10% del capitale sociale o ai diritti di voto della/e impresa/e di assicurazione rappresentate;</w:t>
      </w:r>
    </w:p>
    <w:p w:rsidR="0024403E" w:rsidRPr="0024403E" w:rsidRDefault="0024403E" w:rsidP="0024403E">
      <w:pPr>
        <w:numPr>
          <w:ilvl w:val="0"/>
          <w:numId w:val="2"/>
        </w:numPr>
        <w:shd w:val="clear" w:color="auto" w:fill="FFFFFF"/>
        <w:spacing w:before="100" w:beforeAutospacing="1" w:after="100" w:afterAutospacing="1" w:line="240" w:lineRule="auto"/>
        <w:rPr>
          <w:rFonts w:ascii="Arial" w:eastAsia="Times New Roman" w:hAnsi="Arial" w:cs="Arial"/>
          <w:sz w:val="24"/>
          <w:szCs w:val="24"/>
          <w:lang w:eastAsia="it-IT"/>
        </w:rPr>
      </w:pPr>
      <w:r w:rsidRPr="0024403E">
        <w:rPr>
          <w:rFonts w:ascii="Arial" w:eastAsia="Times New Roman" w:hAnsi="Arial" w:cs="Arial"/>
          <w:sz w:val="24"/>
          <w:szCs w:val="24"/>
          <w:lang w:eastAsia="it-IT"/>
        </w:rPr>
        <w:t xml:space="preserve">per l’ipotesi di Società agente, né l’Impresa di assicurazione </w:t>
      </w:r>
      <w:proofErr w:type="spellStart"/>
      <w:r w:rsidRPr="0024403E">
        <w:rPr>
          <w:rFonts w:ascii="Arial" w:eastAsia="Times New Roman" w:hAnsi="Arial" w:cs="Arial"/>
          <w:sz w:val="24"/>
          <w:szCs w:val="24"/>
          <w:lang w:eastAsia="it-IT"/>
        </w:rPr>
        <w:t>UnipolSai</w:t>
      </w:r>
      <w:proofErr w:type="spellEnd"/>
      <w:r w:rsidRPr="0024403E">
        <w:rPr>
          <w:rFonts w:ascii="Arial" w:eastAsia="Times New Roman" w:hAnsi="Arial" w:cs="Arial"/>
          <w:sz w:val="24"/>
          <w:szCs w:val="24"/>
          <w:lang w:eastAsia="it-IT"/>
        </w:rPr>
        <w:t xml:space="preserve"> Assicurazioni S.p.A., né alcuna altra Impresa di Assicurazione </w:t>
      </w:r>
      <w:proofErr w:type="spellStart"/>
      <w:r w:rsidRPr="0024403E">
        <w:rPr>
          <w:rFonts w:ascii="Arial" w:eastAsia="Times New Roman" w:hAnsi="Arial" w:cs="Arial"/>
          <w:sz w:val="24"/>
          <w:szCs w:val="24"/>
          <w:lang w:eastAsia="it-IT"/>
        </w:rPr>
        <w:t>nè</w:t>
      </w:r>
      <w:proofErr w:type="spellEnd"/>
      <w:r w:rsidRPr="0024403E">
        <w:rPr>
          <w:rFonts w:ascii="Arial" w:eastAsia="Times New Roman" w:hAnsi="Arial" w:cs="Arial"/>
          <w:sz w:val="24"/>
          <w:szCs w:val="24"/>
          <w:lang w:eastAsia="it-IT"/>
        </w:rPr>
        <w:t xml:space="preserve"> sua controllante, detiene una partecipazione diretta o indiretta superiore al 10% del capitale sociale o dei diritti di voto della Società di intermediazione per la quale l’intermediario opera.</w:t>
      </w:r>
    </w:p>
    <w:p w:rsidR="0024403E" w:rsidRPr="0024403E" w:rsidRDefault="0024403E" w:rsidP="0024403E">
      <w:pPr>
        <w:shd w:val="clear" w:color="auto" w:fill="FFFFFF"/>
        <w:spacing w:after="210" w:line="405" w:lineRule="atLeast"/>
        <w:outlineLvl w:val="3"/>
        <w:rPr>
          <w:rFonts w:ascii="Arial" w:eastAsia="Times New Roman" w:hAnsi="Arial" w:cs="Arial"/>
          <w:b/>
          <w:bCs/>
          <w:color w:val="212529"/>
          <w:spacing w:val="-12"/>
          <w:sz w:val="34"/>
          <w:szCs w:val="34"/>
          <w:lang w:eastAsia="it-IT"/>
        </w:rPr>
      </w:pPr>
      <w:r w:rsidRPr="0024403E">
        <w:rPr>
          <w:rFonts w:ascii="Arial" w:eastAsia="Times New Roman" w:hAnsi="Arial" w:cs="Arial"/>
          <w:b/>
          <w:bCs/>
          <w:color w:val="212529"/>
          <w:spacing w:val="-12"/>
          <w:sz w:val="34"/>
          <w:szCs w:val="34"/>
          <w:lang w:eastAsia="it-IT"/>
        </w:rPr>
        <w:t>SEZIONE IV - Informazioni sugli strumenti di tutela del contraente</w:t>
      </w:r>
    </w:p>
    <w:p w:rsidR="0024403E" w:rsidRPr="0024403E" w:rsidRDefault="0024403E" w:rsidP="0024403E">
      <w:pPr>
        <w:numPr>
          <w:ilvl w:val="0"/>
          <w:numId w:val="3"/>
        </w:numPr>
        <w:shd w:val="clear" w:color="auto" w:fill="FFFFFF"/>
        <w:spacing w:before="100" w:beforeAutospacing="1" w:after="100" w:afterAutospacing="1" w:line="240" w:lineRule="auto"/>
        <w:rPr>
          <w:rFonts w:ascii="Arial" w:eastAsia="Times New Roman" w:hAnsi="Arial" w:cs="Arial"/>
          <w:sz w:val="24"/>
          <w:szCs w:val="24"/>
          <w:lang w:eastAsia="it-IT"/>
        </w:rPr>
      </w:pPr>
      <w:r w:rsidRPr="0024403E">
        <w:rPr>
          <w:rFonts w:ascii="Arial" w:eastAsia="Times New Roman" w:hAnsi="Arial" w:cs="Arial"/>
          <w:sz w:val="24"/>
          <w:szCs w:val="24"/>
          <w:lang w:eastAsia="it-IT"/>
        </w:rPr>
        <w:t>L’attività di distribuzione è garantita da un contratto di assicurazione della responsabilità civile, che copre i danni arrecati ai contraenti da negligenze ed errori professionali dell’intermediario o da negligenze, errori professionali ed infedeltà dei dipendenti, dei collaboratori o delle persone del cui operato l’intermediario deve rispondere a norma di legge;</w:t>
      </w:r>
    </w:p>
    <w:p w:rsidR="0024403E" w:rsidRPr="0024403E" w:rsidRDefault="0024403E" w:rsidP="0024403E">
      <w:pPr>
        <w:numPr>
          <w:ilvl w:val="0"/>
          <w:numId w:val="3"/>
        </w:numPr>
        <w:shd w:val="clear" w:color="auto" w:fill="FFFFFF"/>
        <w:spacing w:before="100" w:beforeAutospacing="1" w:after="100" w:afterAutospacing="1" w:line="240" w:lineRule="auto"/>
        <w:rPr>
          <w:rFonts w:ascii="Arial" w:eastAsia="Times New Roman" w:hAnsi="Arial" w:cs="Arial"/>
          <w:sz w:val="24"/>
          <w:szCs w:val="24"/>
          <w:lang w:eastAsia="it-IT"/>
        </w:rPr>
      </w:pPr>
      <w:r w:rsidRPr="0024403E">
        <w:rPr>
          <w:rFonts w:ascii="Arial" w:eastAsia="Times New Roman" w:hAnsi="Arial" w:cs="Arial"/>
          <w:sz w:val="24"/>
          <w:szCs w:val="24"/>
          <w:lang w:eastAsia="it-IT"/>
        </w:rPr>
        <w:t>il contraente, ferma restando la possibilità di rivolgersi all’Autorità Giudiziaria, può inoltrare per iscritto alla Compagnia con le seguenti modalità eventuali reclami riguardanti il prodotto, la gestione del rapporto contrattuale, un servizio assicurativo o il comportamento della Società o dell’Agente (inclusi i relativi dipendenti e collaboratori):</w:t>
      </w:r>
    </w:p>
    <w:tbl>
      <w:tblPr>
        <w:tblW w:w="9724"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1337"/>
        <w:gridCol w:w="8387"/>
      </w:tblGrid>
      <w:tr w:rsidR="0024403E" w:rsidRPr="0024403E" w:rsidTr="0024403E">
        <w:tc>
          <w:tcPr>
            <w:tcW w:w="1337" w:type="dxa"/>
            <w:hideMark/>
          </w:tcPr>
          <w:p w:rsidR="0024403E" w:rsidRPr="0024403E" w:rsidRDefault="0024403E" w:rsidP="0024403E">
            <w:pPr>
              <w:spacing w:after="300" w:line="390" w:lineRule="atLeast"/>
              <w:rPr>
                <w:rFonts w:ascii="Times New Roman" w:eastAsia="Times New Roman" w:hAnsi="Times New Roman" w:cs="Times New Roman"/>
                <w:color w:val="777777"/>
                <w:sz w:val="24"/>
                <w:szCs w:val="24"/>
                <w:lang w:eastAsia="it-IT"/>
              </w:rPr>
            </w:pPr>
            <w:r w:rsidRPr="0024403E">
              <w:rPr>
                <w:rFonts w:ascii="Times New Roman" w:eastAsia="Times New Roman" w:hAnsi="Times New Roman" w:cs="Times New Roman"/>
                <w:b/>
                <w:bCs/>
                <w:color w:val="777777"/>
                <w:sz w:val="24"/>
                <w:szCs w:val="24"/>
                <w:lang w:eastAsia="it-IT"/>
              </w:rPr>
              <w:t>Scrivendo a:</w:t>
            </w:r>
          </w:p>
        </w:tc>
        <w:tc>
          <w:tcPr>
            <w:tcW w:w="0" w:type="auto"/>
            <w:hideMark/>
          </w:tcPr>
          <w:p w:rsidR="0024403E" w:rsidRDefault="0024403E" w:rsidP="0024403E">
            <w:pPr>
              <w:spacing w:after="300" w:line="390" w:lineRule="atLeast"/>
              <w:rPr>
                <w:rFonts w:ascii="Times New Roman" w:eastAsia="Times New Roman" w:hAnsi="Times New Roman" w:cs="Times New Roman"/>
                <w:b/>
                <w:bCs/>
                <w:color w:val="777777"/>
                <w:sz w:val="24"/>
                <w:szCs w:val="24"/>
                <w:lang w:eastAsia="it-IT"/>
              </w:rPr>
            </w:pPr>
            <w:proofErr w:type="spellStart"/>
            <w:r w:rsidRPr="0024403E">
              <w:rPr>
                <w:rFonts w:ascii="Times New Roman" w:eastAsia="Times New Roman" w:hAnsi="Times New Roman" w:cs="Times New Roman"/>
                <w:b/>
                <w:bCs/>
                <w:color w:val="777777"/>
                <w:sz w:val="24"/>
                <w:szCs w:val="24"/>
                <w:lang w:eastAsia="it-IT"/>
              </w:rPr>
              <w:t>UnipolSai</w:t>
            </w:r>
            <w:proofErr w:type="spellEnd"/>
            <w:r w:rsidRPr="0024403E">
              <w:rPr>
                <w:rFonts w:ascii="Times New Roman" w:eastAsia="Times New Roman" w:hAnsi="Times New Roman" w:cs="Times New Roman"/>
                <w:b/>
                <w:bCs/>
                <w:color w:val="777777"/>
                <w:sz w:val="24"/>
                <w:szCs w:val="24"/>
                <w:lang w:eastAsia="it-IT"/>
              </w:rPr>
              <w:t xml:space="preserve"> Assicurazioni S.p.A. – Reclami e Assistenza Specialistica Clienti </w:t>
            </w:r>
            <w:r>
              <w:rPr>
                <w:rFonts w:ascii="Times New Roman" w:eastAsia="Times New Roman" w:hAnsi="Times New Roman" w:cs="Times New Roman"/>
                <w:b/>
                <w:bCs/>
                <w:color w:val="777777"/>
                <w:sz w:val="24"/>
                <w:szCs w:val="24"/>
                <w:lang w:eastAsia="it-IT"/>
              </w:rPr>
              <w:t>–</w:t>
            </w:r>
            <w:r w:rsidRPr="0024403E">
              <w:rPr>
                <w:rFonts w:ascii="Times New Roman" w:eastAsia="Times New Roman" w:hAnsi="Times New Roman" w:cs="Times New Roman"/>
                <w:b/>
                <w:bCs/>
                <w:color w:val="777777"/>
                <w:sz w:val="24"/>
                <w:szCs w:val="24"/>
                <w:lang w:eastAsia="it-IT"/>
              </w:rPr>
              <w:t xml:space="preserve"> </w:t>
            </w:r>
          </w:p>
          <w:p w:rsidR="0024403E" w:rsidRPr="0024403E" w:rsidRDefault="0024403E" w:rsidP="0024403E">
            <w:pPr>
              <w:spacing w:after="300" w:line="390" w:lineRule="atLeast"/>
              <w:rPr>
                <w:rFonts w:ascii="Times New Roman" w:eastAsia="Times New Roman" w:hAnsi="Times New Roman" w:cs="Times New Roman"/>
                <w:color w:val="777777"/>
                <w:sz w:val="24"/>
                <w:szCs w:val="24"/>
                <w:lang w:eastAsia="it-IT"/>
              </w:rPr>
            </w:pPr>
            <w:r w:rsidRPr="0024403E">
              <w:rPr>
                <w:rFonts w:ascii="Times New Roman" w:eastAsia="Times New Roman" w:hAnsi="Times New Roman" w:cs="Times New Roman"/>
                <w:b/>
                <w:bCs/>
                <w:color w:val="777777"/>
                <w:sz w:val="24"/>
                <w:szCs w:val="24"/>
                <w:lang w:eastAsia="it-IT"/>
              </w:rPr>
              <w:t>Via della Unione Europea n.3/B 20097 San Donato Milanese (MI)</w:t>
            </w:r>
          </w:p>
        </w:tc>
      </w:tr>
      <w:tr w:rsidR="0024403E" w:rsidRPr="0024403E" w:rsidTr="0024403E">
        <w:tc>
          <w:tcPr>
            <w:tcW w:w="1337" w:type="dxa"/>
            <w:hideMark/>
          </w:tcPr>
          <w:p w:rsidR="0024403E" w:rsidRPr="0024403E" w:rsidRDefault="0024403E" w:rsidP="0024403E">
            <w:pPr>
              <w:spacing w:after="300" w:line="390" w:lineRule="atLeast"/>
              <w:rPr>
                <w:rFonts w:ascii="Times New Roman" w:eastAsia="Times New Roman" w:hAnsi="Times New Roman" w:cs="Times New Roman"/>
                <w:color w:val="777777"/>
                <w:sz w:val="24"/>
                <w:szCs w:val="24"/>
                <w:lang w:eastAsia="it-IT"/>
              </w:rPr>
            </w:pPr>
            <w:r w:rsidRPr="0024403E">
              <w:rPr>
                <w:rFonts w:ascii="Times New Roman" w:eastAsia="Times New Roman" w:hAnsi="Times New Roman" w:cs="Times New Roman"/>
                <w:b/>
                <w:bCs/>
                <w:color w:val="777777"/>
                <w:sz w:val="24"/>
                <w:szCs w:val="24"/>
                <w:lang w:eastAsia="it-IT"/>
              </w:rPr>
              <w:t>inviando un fax al numero:</w:t>
            </w:r>
          </w:p>
        </w:tc>
        <w:tc>
          <w:tcPr>
            <w:tcW w:w="0" w:type="auto"/>
            <w:hideMark/>
          </w:tcPr>
          <w:p w:rsidR="0024403E" w:rsidRPr="0024403E" w:rsidRDefault="0024403E" w:rsidP="0024403E">
            <w:pPr>
              <w:spacing w:after="300" w:line="390" w:lineRule="atLeast"/>
              <w:rPr>
                <w:rFonts w:ascii="Times New Roman" w:eastAsia="Times New Roman" w:hAnsi="Times New Roman" w:cs="Times New Roman"/>
                <w:color w:val="777777"/>
                <w:sz w:val="24"/>
                <w:szCs w:val="24"/>
                <w:lang w:eastAsia="it-IT"/>
              </w:rPr>
            </w:pPr>
            <w:r w:rsidRPr="0024403E">
              <w:rPr>
                <w:rFonts w:ascii="Times New Roman" w:eastAsia="Times New Roman" w:hAnsi="Times New Roman" w:cs="Times New Roman"/>
                <w:b/>
                <w:bCs/>
                <w:color w:val="777777"/>
                <w:sz w:val="24"/>
                <w:szCs w:val="24"/>
                <w:lang w:eastAsia="it-IT"/>
              </w:rPr>
              <w:t>02 51815353</w:t>
            </w:r>
          </w:p>
        </w:tc>
      </w:tr>
      <w:tr w:rsidR="0024403E" w:rsidRPr="0024403E" w:rsidTr="0024403E">
        <w:tc>
          <w:tcPr>
            <w:tcW w:w="1337" w:type="dxa"/>
            <w:hideMark/>
          </w:tcPr>
          <w:p w:rsidR="0024403E" w:rsidRPr="0024403E" w:rsidRDefault="0024403E" w:rsidP="0024403E">
            <w:pPr>
              <w:spacing w:after="300" w:line="390" w:lineRule="atLeast"/>
              <w:rPr>
                <w:rFonts w:ascii="Times New Roman" w:eastAsia="Times New Roman" w:hAnsi="Times New Roman" w:cs="Times New Roman"/>
                <w:color w:val="777777"/>
                <w:sz w:val="24"/>
                <w:szCs w:val="24"/>
                <w:lang w:eastAsia="it-IT"/>
              </w:rPr>
            </w:pPr>
            <w:r w:rsidRPr="0024403E">
              <w:rPr>
                <w:rFonts w:ascii="Times New Roman" w:eastAsia="Times New Roman" w:hAnsi="Times New Roman" w:cs="Times New Roman"/>
                <w:b/>
                <w:bCs/>
                <w:color w:val="777777"/>
                <w:sz w:val="24"/>
                <w:szCs w:val="24"/>
                <w:lang w:eastAsia="it-IT"/>
              </w:rPr>
              <w:t>inviando un e-mail all'indirizzo:</w:t>
            </w:r>
          </w:p>
        </w:tc>
        <w:tc>
          <w:tcPr>
            <w:tcW w:w="0" w:type="auto"/>
            <w:hideMark/>
          </w:tcPr>
          <w:p w:rsidR="0024403E" w:rsidRPr="0024403E" w:rsidRDefault="0024403E" w:rsidP="0024403E">
            <w:pPr>
              <w:spacing w:after="300" w:line="390" w:lineRule="atLeast"/>
              <w:rPr>
                <w:rFonts w:ascii="Times New Roman" w:eastAsia="Times New Roman" w:hAnsi="Times New Roman" w:cs="Times New Roman"/>
                <w:color w:val="777777"/>
                <w:sz w:val="24"/>
                <w:szCs w:val="24"/>
                <w:lang w:eastAsia="it-IT"/>
              </w:rPr>
            </w:pPr>
            <w:r w:rsidRPr="0024403E">
              <w:rPr>
                <w:rFonts w:ascii="Times New Roman" w:eastAsia="Times New Roman" w:hAnsi="Times New Roman" w:cs="Times New Roman"/>
                <w:b/>
                <w:bCs/>
                <w:color w:val="777777"/>
                <w:sz w:val="24"/>
                <w:szCs w:val="24"/>
                <w:lang w:eastAsia="it-IT"/>
              </w:rPr>
              <w:t>reclami@unipolsai.it</w:t>
            </w:r>
          </w:p>
        </w:tc>
      </w:tr>
      <w:tr w:rsidR="0024403E" w:rsidRPr="0024403E" w:rsidTr="0024403E">
        <w:trPr>
          <w:trHeight w:val="436"/>
        </w:trPr>
        <w:tc>
          <w:tcPr>
            <w:tcW w:w="1337" w:type="dxa"/>
            <w:hideMark/>
          </w:tcPr>
          <w:p w:rsidR="0024403E" w:rsidRPr="0024403E" w:rsidRDefault="0024403E" w:rsidP="0024403E">
            <w:pPr>
              <w:spacing w:after="300" w:line="390" w:lineRule="atLeast"/>
              <w:rPr>
                <w:rFonts w:ascii="Times New Roman" w:eastAsia="Times New Roman" w:hAnsi="Times New Roman" w:cs="Times New Roman"/>
                <w:color w:val="777777"/>
                <w:sz w:val="24"/>
                <w:szCs w:val="24"/>
                <w:lang w:eastAsia="it-IT"/>
              </w:rPr>
            </w:pPr>
            <w:r w:rsidRPr="0024403E">
              <w:rPr>
                <w:rFonts w:ascii="Times New Roman" w:eastAsia="Times New Roman" w:hAnsi="Times New Roman" w:cs="Times New Roman"/>
                <w:b/>
                <w:bCs/>
                <w:color w:val="777777"/>
                <w:sz w:val="24"/>
                <w:szCs w:val="24"/>
                <w:lang w:eastAsia="it-IT"/>
              </w:rPr>
              <w:t>compilando il modulo on line sul sito:</w:t>
            </w:r>
          </w:p>
        </w:tc>
        <w:tc>
          <w:tcPr>
            <w:tcW w:w="0" w:type="auto"/>
            <w:hideMark/>
          </w:tcPr>
          <w:p w:rsidR="0024403E" w:rsidRPr="0024403E" w:rsidRDefault="0024403E" w:rsidP="0024403E">
            <w:pPr>
              <w:spacing w:after="300" w:line="390" w:lineRule="atLeast"/>
              <w:rPr>
                <w:rFonts w:ascii="Times New Roman" w:eastAsia="Times New Roman" w:hAnsi="Times New Roman" w:cs="Times New Roman"/>
                <w:color w:val="777777"/>
                <w:sz w:val="24"/>
                <w:szCs w:val="24"/>
                <w:lang w:eastAsia="it-IT"/>
              </w:rPr>
            </w:pPr>
            <w:r w:rsidRPr="0024403E">
              <w:rPr>
                <w:rFonts w:ascii="Times New Roman" w:eastAsia="Times New Roman" w:hAnsi="Times New Roman" w:cs="Times New Roman"/>
                <w:b/>
                <w:bCs/>
                <w:color w:val="777777"/>
                <w:sz w:val="24"/>
                <w:szCs w:val="24"/>
                <w:lang w:eastAsia="it-IT"/>
              </w:rPr>
              <w:t>www.unipolsai.it</w:t>
            </w:r>
          </w:p>
        </w:tc>
      </w:tr>
    </w:tbl>
    <w:p w:rsidR="0024403E" w:rsidRPr="0024403E" w:rsidRDefault="0024403E" w:rsidP="0024403E">
      <w:pPr>
        <w:numPr>
          <w:ilvl w:val="0"/>
          <w:numId w:val="3"/>
        </w:numPr>
        <w:shd w:val="clear" w:color="auto" w:fill="FFFFFF"/>
        <w:spacing w:after="300" w:line="390" w:lineRule="atLeast"/>
        <w:rPr>
          <w:rFonts w:ascii="Arial" w:eastAsia="Times New Roman" w:hAnsi="Arial" w:cs="Arial"/>
          <w:sz w:val="24"/>
          <w:szCs w:val="24"/>
          <w:lang w:eastAsia="it-IT"/>
        </w:rPr>
      </w:pPr>
      <w:r w:rsidRPr="0024403E">
        <w:rPr>
          <w:rFonts w:ascii="Arial" w:eastAsia="Times New Roman" w:hAnsi="Arial" w:cs="Arial"/>
          <w:sz w:val="24"/>
          <w:szCs w:val="24"/>
          <w:lang w:eastAsia="it-IT"/>
        </w:rPr>
        <w:t>I reclami relativi al comportamento dell’Agente (inclusi i relativi dipendenti e collaboratori) possono essere inoltrati anche presso l’Agenzia con le seguenti modalità:</w:t>
      </w:r>
    </w:p>
    <w:tbl>
      <w:tblPr>
        <w:tblW w:w="9724" w:type="dxa"/>
        <w:tblBorders>
          <w:top w:val="single" w:sz="6" w:space="0" w:color="F5C6CB"/>
          <w:left w:val="single" w:sz="6" w:space="0" w:color="F5C6CB"/>
          <w:bottom w:val="single" w:sz="6" w:space="0" w:color="F5C6CB"/>
          <w:right w:val="single" w:sz="6" w:space="0" w:color="F5C6CB"/>
        </w:tblBorders>
        <w:shd w:val="clear" w:color="auto" w:fill="F8D7DA"/>
        <w:tblCellMar>
          <w:top w:w="15" w:type="dxa"/>
          <w:left w:w="15" w:type="dxa"/>
          <w:bottom w:w="15" w:type="dxa"/>
          <w:right w:w="15" w:type="dxa"/>
        </w:tblCellMar>
        <w:tblLook w:val="04A0" w:firstRow="1" w:lastRow="0" w:firstColumn="1" w:lastColumn="0" w:noHBand="0" w:noVBand="1"/>
      </w:tblPr>
      <w:tblGrid>
        <w:gridCol w:w="1337"/>
        <w:gridCol w:w="8387"/>
      </w:tblGrid>
      <w:tr w:rsidR="0024403E" w:rsidRPr="0024403E" w:rsidTr="0024403E">
        <w:trPr>
          <w:tblHeader/>
        </w:trPr>
        <w:tc>
          <w:tcPr>
            <w:tcW w:w="9724" w:type="dxa"/>
            <w:gridSpan w:val="2"/>
            <w:tcBorders>
              <w:top w:val="single" w:sz="6" w:space="0" w:color="454D55"/>
              <w:left w:val="single" w:sz="6" w:space="0" w:color="454D55"/>
              <w:bottom w:val="single" w:sz="12" w:space="0" w:color="454D55"/>
              <w:right w:val="single" w:sz="6" w:space="0" w:color="454D55"/>
            </w:tcBorders>
            <w:shd w:val="clear" w:color="auto" w:fill="343A40"/>
            <w:vAlign w:val="bottom"/>
            <w:hideMark/>
          </w:tcPr>
          <w:p w:rsidR="0024403E" w:rsidRPr="0024403E" w:rsidRDefault="0024403E" w:rsidP="0024403E">
            <w:pPr>
              <w:spacing w:after="0" w:line="240" w:lineRule="auto"/>
              <w:jc w:val="center"/>
              <w:rPr>
                <w:rFonts w:ascii="Times New Roman" w:eastAsia="Times New Roman" w:hAnsi="Times New Roman" w:cs="Times New Roman"/>
                <w:b/>
                <w:bCs/>
                <w:color w:val="FFFFFF"/>
                <w:sz w:val="24"/>
                <w:szCs w:val="24"/>
                <w:lang w:eastAsia="it-IT"/>
              </w:rPr>
            </w:pPr>
            <w:r w:rsidRPr="0024403E">
              <w:rPr>
                <w:rFonts w:ascii="Times New Roman" w:eastAsia="Times New Roman" w:hAnsi="Times New Roman" w:cs="Times New Roman"/>
                <w:b/>
                <w:bCs/>
                <w:color w:val="FFFFFF"/>
                <w:sz w:val="24"/>
                <w:szCs w:val="24"/>
                <w:lang w:eastAsia="it-IT"/>
              </w:rPr>
              <w:lastRenderedPageBreak/>
              <w:t>Riferimenti dell'Intermediario</w:t>
            </w:r>
          </w:p>
        </w:tc>
      </w:tr>
      <w:tr w:rsidR="0024403E" w:rsidRPr="0024403E" w:rsidTr="0024403E">
        <w:tc>
          <w:tcPr>
            <w:tcW w:w="1337" w:type="dxa"/>
            <w:shd w:val="clear" w:color="auto" w:fill="F8D7DA"/>
            <w:hideMark/>
          </w:tcPr>
          <w:p w:rsidR="0024403E" w:rsidRPr="0024403E" w:rsidRDefault="0024403E" w:rsidP="0024403E">
            <w:pPr>
              <w:spacing w:after="300" w:line="390" w:lineRule="atLeast"/>
              <w:rPr>
                <w:rFonts w:ascii="Times New Roman" w:eastAsia="Times New Roman" w:hAnsi="Times New Roman" w:cs="Times New Roman"/>
                <w:color w:val="777777"/>
                <w:sz w:val="24"/>
                <w:szCs w:val="24"/>
                <w:lang w:eastAsia="it-IT"/>
              </w:rPr>
            </w:pPr>
            <w:r w:rsidRPr="0024403E">
              <w:rPr>
                <w:rFonts w:ascii="Times New Roman" w:eastAsia="Times New Roman" w:hAnsi="Times New Roman" w:cs="Times New Roman"/>
                <w:b/>
                <w:bCs/>
                <w:color w:val="777777"/>
                <w:sz w:val="24"/>
                <w:szCs w:val="24"/>
                <w:lang w:eastAsia="it-IT"/>
              </w:rPr>
              <w:t>scrivendo a:</w:t>
            </w:r>
          </w:p>
        </w:tc>
        <w:tc>
          <w:tcPr>
            <w:tcW w:w="0" w:type="auto"/>
            <w:shd w:val="clear" w:color="auto" w:fill="F8D7DA"/>
            <w:hideMark/>
          </w:tcPr>
          <w:p w:rsidR="0024403E" w:rsidRPr="0024403E" w:rsidRDefault="0024403E" w:rsidP="0024403E">
            <w:pPr>
              <w:spacing w:after="300" w:line="390" w:lineRule="atLeast"/>
              <w:rPr>
                <w:rFonts w:ascii="Times New Roman" w:eastAsia="Times New Roman" w:hAnsi="Times New Roman" w:cs="Times New Roman"/>
                <w:color w:val="721C24"/>
                <w:sz w:val="24"/>
                <w:szCs w:val="24"/>
                <w:lang w:eastAsia="it-IT"/>
              </w:rPr>
            </w:pPr>
            <w:r w:rsidRPr="0024403E">
              <w:rPr>
                <w:rFonts w:ascii="Times New Roman" w:eastAsia="Times New Roman" w:hAnsi="Times New Roman" w:cs="Times New Roman"/>
                <w:b/>
                <w:bCs/>
                <w:color w:val="721C24"/>
                <w:sz w:val="24"/>
                <w:szCs w:val="24"/>
                <w:lang w:eastAsia="it-IT"/>
              </w:rPr>
              <w:t>Largo Leonardi 7 Novara</w:t>
            </w:r>
          </w:p>
        </w:tc>
      </w:tr>
      <w:tr w:rsidR="0024403E" w:rsidRPr="0024403E" w:rsidTr="0024403E">
        <w:tc>
          <w:tcPr>
            <w:tcW w:w="1337" w:type="dxa"/>
            <w:shd w:val="clear" w:color="auto" w:fill="F8D7DA"/>
            <w:hideMark/>
          </w:tcPr>
          <w:p w:rsidR="0024403E" w:rsidRPr="0024403E" w:rsidRDefault="0024403E" w:rsidP="0024403E">
            <w:pPr>
              <w:spacing w:after="300" w:line="390" w:lineRule="atLeast"/>
              <w:rPr>
                <w:rFonts w:ascii="Times New Roman" w:eastAsia="Times New Roman" w:hAnsi="Times New Roman" w:cs="Times New Roman"/>
                <w:color w:val="777777"/>
                <w:sz w:val="24"/>
                <w:szCs w:val="24"/>
                <w:lang w:eastAsia="it-IT"/>
              </w:rPr>
            </w:pPr>
            <w:r w:rsidRPr="0024403E">
              <w:rPr>
                <w:rFonts w:ascii="Times New Roman" w:eastAsia="Times New Roman" w:hAnsi="Times New Roman" w:cs="Times New Roman"/>
                <w:b/>
                <w:bCs/>
                <w:color w:val="777777"/>
                <w:sz w:val="24"/>
                <w:szCs w:val="24"/>
                <w:lang w:eastAsia="it-IT"/>
              </w:rPr>
              <w:t>inviando una e-mail all'indirizzo:</w:t>
            </w:r>
          </w:p>
        </w:tc>
        <w:tc>
          <w:tcPr>
            <w:tcW w:w="0" w:type="auto"/>
            <w:shd w:val="clear" w:color="auto" w:fill="F8D7DA"/>
            <w:hideMark/>
          </w:tcPr>
          <w:p w:rsidR="0024403E" w:rsidRPr="0024403E" w:rsidRDefault="0024403E" w:rsidP="0024403E">
            <w:pPr>
              <w:spacing w:after="300" w:line="390" w:lineRule="atLeast"/>
              <w:rPr>
                <w:rFonts w:ascii="Times New Roman" w:eastAsia="Times New Roman" w:hAnsi="Times New Roman" w:cs="Times New Roman"/>
                <w:color w:val="721C24"/>
                <w:sz w:val="24"/>
                <w:szCs w:val="24"/>
                <w:lang w:eastAsia="it-IT"/>
              </w:rPr>
            </w:pPr>
            <w:r w:rsidRPr="0024403E">
              <w:rPr>
                <w:rFonts w:ascii="Times New Roman" w:eastAsia="Times New Roman" w:hAnsi="Times New Roman" w:cs="Times New Roman"/>
                <w:b/>
                <w:bCs/>
                <w:color w:val="721C24"/>
                <w:sz w:val="24"/>
                <w:szCs w:val="24"/>
                <w:lang w:eastAsia="it-IT"/>
              </w:rPr>
              <w:t>giancarlo.bonini.30320@unipolsai.it</w:t>
            </w:r>
          </w:p>
        </w:tc>
      </w:tr>
    </w:tbl>
    <w:p w:rsidR="0024403E" w:rsidRPr="0024403E" w:rsidRDefault="0024403E" w:rsidP="0024403E">
      <w:pPr>
        <w:numPr>
          <w:ilvl w:val="0"/>
          <w:numId w:val="3"/>
        </w:numPr>
        <w:shd w:val="clear" w:color="auto" w:fill="FFFFFF"/>
        <w:spacing w:before="100" w:beforeAutospacing="1" w:after="100" w:afterAutospacing="1" w:line="390" w:lineRule="atLeast"/>
        <w:rPr>
          <w:rFonts w:ascii="Arial" w:eastAsia="Times New Roman" w:hAnsi="Arial" w:cs="Arial"/>
          <w:sz w:val="24"/>
          <w:szCs w:val="24"/>
          <w:lang w:eastAsia="it-IT"/>
        </w:rPr>
      </w:pPr>
      <w:r w:rsidRPr="0024403E">
        <w:rPr>
          <w:rFonts w:ascii="Arial" w:eastAsia="Times New Roman" w:hAnsi="Arial" w:cs="Arial"/>
          <w:sz w:val="24"/>
          <w:szCs w:val="24"/>
          <w:lang w:eastAsia="it-IT"/>
        </w:rPr>
        <w:t>Per poter dare seguito alla richiesta, nel reclamo dovranno essere necessariamente indicati nome, cognome, domicilio e codice fiscale (o partita IVA) del reclamante, nonché la descrizione della lamentela.</w:t>
      </w:r>
    </w:p>
    <w:p w:rsidR="0024403E" w:rsidRPr="0024403E" w:rsidRDefault="0024403E" w:rsidP="0024403E">
      <w:pPr>
        <w:numPr>
          <w:ilvl w:val="0"/>
          <w:numId w:val="3"/>
        </w:numPr>
        <w:shd w:val="clear" w:color="auto" w:fill="FFFFFF"/>
        <w:spacing w:after="300" w:line="390" w:lineRule="atLeast"/>
        <w:rPr>
          <w:rFonts w:ascii="Arial" w:eastAsia="Times New Roman" w:hAnsi="Arial" w:cs="Arial"/>
          <w:sz w:val="24"/>
          <w:szCs w:val="24"/>
          <w:lang w:eastAsia="it-IT"/>
        </w:rPr>
      </w:pPr>
      <w:r w:rsidRPr="0024403E">
        <w:rPr>
          <w:rFonts w:ascii="Arial" w:eastAsia="Times New Roman" w:hAnsi="Arial" w:cs="Arial"/>
          <w:sz w:val="24"/>
          <w:szCs w:val="24"/>
          <w:lang w:eastAsia="it-IT"/>
        </w:rPr>
        <w:t>Nel caso in cui il reclamo abbia esito insoddisfacente o in caso di assenza di riscontro nel termine massimo di 45 giorni, oppure 60 giorni nel caso il reclamo riguardi il comportamento dell’Agente (inclusi i relativi dipendenti e collaboratori), l’esponente potrà rivolgersi all’IVASS, Via del Quirinale 21 - 00187 Roma, fax 06.42.133.206, PEC: ivass@pec.ivass.it. Info su: www.ivass.it.</w:t>
      </w:r>
    </w:p>
    <w:p w:rsidR="0024403E" w:rsidRPr="0024403E" w:rsidRDefault="0024403E" w:rsidP="0024403E">
      <w:pPr>
        <w:numPr>
          <w:ilvl w:val="0"/>
          <w:numId w:val="3"/>
        </w:numPr>
        <w:shd w:val="clear" w:color="auto" w:fill="FFFFFF"/>
        <w:spacing w:after="300" w:line="390" w:lineRule="atLeast"/>
        <w:rPr>
          <w:rFonts w:ascii="Arial" w:eastAsia="Times New Roman" w:hAnsi="Arial" w:cs="Arial"/>
          <w:sz w:val="24"/>
          <w:szCs w:val="24"/>
          <w:lang w:eastAsia="it-IT"/>
        </w:rPr>
      </w:pPr>
      <w:r w:rsidRPr="0024403E">
        <w:rPr>
          <w:rFonts w:ascii="Arial" w:eastAsia="Times New Roman" w:hAnsi="Arial" w:cs="Arial"/>
          <w:sz w:val="24"/>
          <w:szCs w:val="24"/>
          <w:u w:val="single"/>
          <w:lang w:eastAsia="it-IT"/>
        </w:rPr>
        <w:t>I reclami indirizzati all’IVASS, anche utilizzando l’apposito modello reperibile sul sito internet dell’IVASS e della Compagnia, contengono:</w:t>
      </w:r>
    </w:p>
    <w:p w:rsidR="0024403E" w:rsidRPr="0024403E" w:rsidRDefault="0024403E" w:rsidP="0024403E">
      <w:pPr>
        <w:numPr>
          <w:ilvl w:val="1"/>
          <w:numId w:val="3"/>
        </w:numPr>
        <w:shd w:val="clear" w:color="auto" w:fill="FFFFFF"/>
        <w:spacing w:before="100" w:beforeAutospacing="1" w:after="100" w:afterAutospacing="1" w:line="240" w:lineRule="auto"/>
        <w:rPr>
          <w:rFonts w:ascii="Arial" w:eastAsia="Times New Roman" w:hAnsi="Arial" w:cs="Arial"/>
          <w:sz w:val="24"/>
          <w:szCs w:val="24"/>
          <w:lang w:eastAsia="it-IT"/>
        </w:rPr>
      </w:pPr>
      <w:r w:rsidRPr="0024403E">
        <w:rPr>
          <w:rFonts w:ascii="Arial" w:eastAsia="Times New Roman" w:hAnsi="Arial" w:cs="Arial"/>
          <w:sz w:val="24"/>
          <w:szCs w:val="24"/>
          <w:lang w:eastAsia="it-IT"/>
        </w:rPr>
        <w:t>nome, cognome e domicilio del reclamante, con eventuale recapito telefonico;</w:t>
      </w:r>
    </w:p>
    <w:p w:rsidR="0024403E" w:rsidRPr="0024403E" w:rsidRDefault="0024403E" w:rsidP="0024403E">
      <w:pPr>
        <w:numPr>
          <w:ilvl w:val="1"/>
          <w:numId w:val="3"/>
        </w:numPr>
        <w:shd w:val="clear" w:color="auto" w:fill="FFFFFF"/>
        <w:spacing w:before="100" w:beforeAutospacing="1" w:after="100" w:afterAutospacing="1" w:line="240" w:lineRule="auto"/>
        <w:rPr>
          <w:rFonts w:ascii="Arial" w:eastAsia="Times New Roman" w:hAnsi="Arial" w:cs="Arial"/>
          <w:sz w:val="24"/>
          <w:szCs w:val="24"/>
          <w:lang w:eastAsia="it-IT"/>
        </w:rPr>
      </w:pPr>
      <w:r w:rsidRPr="0024403E">
        <w:rPr>
          <w:rFonts w:ascii="Arial" w:eastAsia="Times New Roman" w:hAnsi="Arial" w:cs="Arial"/>
          <w:sz w:val="24"/>
          <w:szCs w:val="24"/>
          <w:lang w:eastAsia="it-IT"/>
        </w:rPr>
        <w:t>individuazione del soggetto o dei soggetti di cui si lamenta l’operato;</w:t>
      </w:r>
    </w:p>
    <w:p w:rsidR="0024403E" w:rsidRPr="0024403E" w:rsidRDefault="0024403E" w:rsidP="0024403E">
      <w:pPr>
        <w:numPr>
          <w:ilvl w:val="1"/>
          <w:numId w:val="3"/>
        </w:numPr>
        <w:shd w:val="clear" w:color="auto" w:fill="FFFFFF"/>
        <w:spacing w:before="100" w:beforeAutospacing="1" w:after="100" w:afterAutospacing="1" w:line="240" w:lineRule="auto"/>
        <w:rPr>
          <w:rFonts w:ascii="Arial" w:eastAsia="Times New Roman" w:hAnsi="Arial" w:cs="Arial"/>
          <w:sz w:val="24"/>
          <w:szCs w:val="24"/>
          <w:lang w:eastAsia="it-IT"/>
        </w:rPr>
      </w:pPr>
      <w:r w:rsidRPr="0024403E">
        <w:rPr>
          <w:rFonts w:ascii="Arial" w:eastAsia="Times New Roman" w:hAnsi="Arial" w:cs="Arial"/>
          <w:sz w:val="24"/>
          <w:szCs w:val="24"/>
          <w:lang w:eastAsia="it-IT"/>
        </w:rPr>
        <w:t>breve ed esaustiva descrizione del motivo di lamentela;</w:t>
      </w:r>
    </w:p>
    <w:p w:rsidR="0024403E" w:rsidRPr="0024403E" w:rsidRDefault="0024403E" w:rsidP="0024403E">
      <w:pPr>
        <w:numPr>
          <w:ilvl w:val="1"/>
          <w:numId w:val="3"/>
        </w:numPr>
        <w:shd w:val="clear" w:color="auto" w:fill="FFFFFF"/>
        <w:spacing w:before="100" w:beforeAutospacing="1" w:after="100" w:afterAutospacing="1" w:line="240" w:lineRule="auto"/>
        <w:rPr>
          <w:rFonts w:ascii="Arial" w:eastAsia="Times New Roman" w:hAnsi="Arial" w:cs="Arial"/>
          <w:sz w:val="24"/>
          <w:szCs w:val="24"/>
          <w:lang w:eastAsia="it-IT"/>
        </w:rPr>
      </w:pPr>
      <w:r w:rsidRPr="0024403E">
        <w:rPr>
          <w:rFonts w:ascii="Arial" w:eastAsia="Times New Roman" w:hAnsi="Arial" w:cs="Arial"/>
          <w:sz w:val="24"/>
          <w:szCs w:val="24"/>
          <w:lang w:eastAsia="it-IT"/>
        </w:rPr>
        <w:t>copia del reclamo presentato alla Società o all’Intermediario e dell’eventuale riscontro fornito dalla stessa;</w:t>
      </w:r>
    </w:p>
    <w:p w:rsidR="0024403E" w:rsidRPr="0024403E" w:rsidRDefault="0024403E" w:rsidP="0024403E">
      <w:pPr>
        <w:numPr>
          <w:ilvl w:val="1"/>
          <w:numId w:val="3"/>
        </w:numPr>
        <w:shd w:val="clear" w:color="auto" w:fill="FFFFFF"/>
        <w:spacing w:before="100" w:beforeAutospacing="1" w:after="100" w:afterAutospacing="1" w:line="240" w:lineRule="auto"/>
        <w:rPr>
          <w:rFonts w:ascii="Arial" w:eastAsia="Times New Roman" w:hAnsi="Arial" w:cs="Arial"/>
          <w:sz w:val="24"/>
          <w:szCs w:val="24"/>
          <w:lang w:eastAsia="it-IT"/>
        </w:rPr>
      </w:pPr>
      <w:r w:rsidRPr="0024403E">
        <w:rPr>
          <w:rFonts w:ascii="Arial" w:eastAsia="Times New Roman" w:hAnsi="Arial" w:cs="Arial"/>
          <w:sz w:val="24"/>
          <w:szCs w:val="24"/>
          <w:lang w:eastAsia="it-IT"/>
        </w:rPr>
        <w:t>ogni documento utile per descrivere più compiutamente le relative circostanze.</w:t>
      </w:r>
    </w:p>
    <w:p w:rsidR="0024403E" w:rsidRPr="0024403E" w:rsidRDefault="0024403E" w:rsidP="0024403E">
      <w:pPr>
        <w:shd w:val="clear" w:color="auto" w:fill="FFFFFF"/>
        <w:spacing w:before="100" w:beforeAutospacing="1" w:after="300" w:line="390" w:lineRule="atLeast"/>
        <w:ind w:left="720"/>
        <w:rPr>
          <w:rFonts w:ascii="Arial" w:eastAsia="Times New Roman" w:hAnsi="Arial" w:cs="Arial"/>
          <w:sz w:val="24"/>
          <w:szCs w:val="24"/>
          <w:lang w:eastAsia="it-IT"/>
        </w:rPr>
      </w:pPr>
      <w:r w:rsidRPr="0024403E">
        <w:rPr>
          <w:rFonts w:ascii="Arial" w:eastAsia="Times New Roman" w:hAnsi="Arial" w:cs="Arial"/>
          <w:sz w:val="24"/>
          <w:szCs w:val="24"/>
          <w:lang w:eastAsia="it-IT"/>
        </w:rPr>
        <w:t>È possibile presentare reclamo alla CONSOB - Via G.B. Martini, 3 - 00198 Roma - telefono 06.84771 - oppure Via Broletto, 7 - 20123 Milano - telefono 02. 724201 per questioni attinenti la trasparenza informativa del Documento contenente le Informazioni Chiave (KID), nel caso in cui il reclamo presentato alla Società abbia esito insoddisfacente o in caso di assenza di riscontro nel termine massimo di 45 giorni, corredando l'esposto della documentazione relativa al reclamo trattato dalla Società.</w:t>
      </w:r>
    </w:p>
    <w:p w:rsidR="0024403E" w:rsidRPr="0024403E" w:rsidRDefault="0024403E" w:rsidP="0024403E">
      <w:pPr>
        <w:shd w:val="clear" w:color="auto" w:fill="FFFFFF"/>
        <w:spacing w:after="300" w:line="390" w:lineRule="atLeast"/>
        <w:ind w:left="720"/>
        <w:rPr>
          <w:rFonts w:ascii="Arial" w:eastAsia="Times New Roman" w:hAnsi="Arial" w:cs="Arial"/>
          <w:sz w:val="24"/>
          <w:szCs w:val="24"/>
          <w:lang w:eastAsia="it-IT"/>
        </w:rPr>
      </w:pPr>
      <w:r w:rsidRPr="0024403E">
        <w:rPr>
          <w:rFonts w:ascii="Arial" w:eastAsia="Times New Roman" w:hAnsi="Arial" w:cs="Arial"/>
          <w:sz w:val="24"/>
          <w:szCs w:val="24"/>
          <w:lang w:eastAsia="it-IT"/>
        </w:rPr>
        <w:t>Si evidenzia che i reclami per l’accertamento dell’osservanza della vigente normativa di settore vanno presentati direttamente all’IVASS.</w:t>
      </w:r>
    </w:p>
    <w:p w:rsidR="0024403E" w:rsidRPr="0024403E" w:rsidRDefault="0024403E" w:rsidP="0024403E">
      <w:pPr>
        <w:shd w:val="clear" w:color="auto" w:fill="FFFFFF"/>
        <w:spacing w:after="300" w:line="390" w:lineRule="atLeast"/>
        <w:ind w:left="720"/>
        <w:rPr>
          <w:rFonts w:ascii="Arial" w:eastAsia="Times New Roman" w:hAnsi="Arial" w:cs="Arial"/>
          <w:sz w:val="24"/>
          <w:szCs w:val="24"/>
          <w:lang w:eastAsia="it-IT"/>
        </w:rPr>
      </w:pPr>
      <w:r w:rsidRPr="0024403E">
        <w:rPr>
          <w:rFonts w:ascii="Arial" w:eastAsia="Times New Roman" w:hAnsi="Arial" w:cs="Arial"/>
          <w:sz w:val="24"/>
          <w:szCs w:val="24"/>
          <w:lang w:eastAsia="it-IT"/>
        </w:rPr>
        <w:lastRenderedPageBreak/>
        <w:t>Per la risoluzione della lite transfrontaliera di cui sia parte, il reclamante avente il domicilio in Italia può presentare il reclamo all’IVASS o direttamente al sistema estero competente, individuabile accedendo al sito internet https://ec.europa.eu/info/business-economy-euro/banking-and-finance/consumer-finance-and-payments/consumer-financial-services/financial-dispute-resolution-network-fin-net_it. chiedendo l’attivazione della procedura FIN-NET.</w:t>
      </w:r>
    </w:p>
    <w:p w:rsidR="0024403E" w:rsidRPr="0024403E" w:rsidRDefault="0024403E" w:rsidP="0024403E">
      <w:pPr>
        <w:numPr>
          <w:ilvl w:val="0"/>
          <w:numId w:val="3"/>
        </w:numPr>
        <w:shd w:val="clear" w:color="auto" w:fill="FFFFFF"/>
        <w:spacing w:before="100" w:beforeAutospacing="1" w:after="100" w:afterAutospacing="1" w:line="240" w:lineRule="auto"/>
        <w:rPr>
          <w:rFonts w:ascii="Arial" w:eastAsia="Times New Roman" w:hAnsi="Arial" w:cs="Arial"/>
          <w:sz w:val="24"/>
          <w:szCs w:val="24"/>
          <w:lang w:eastAsia="it-IT"/>
        </w:rPr>
      </w:pPr>
      <w:r w:rsidRPr="0024403E">
        <w:rPr>
          <w:rFonts w:ascii="Arial" w:eastAsia="Times New Roman" w:hAnsi="Arial" w:cs="Arial"/>
          <w:sz w:val="24"/>
          <w:szCs w:val="24"/>
          <w:lang w:eastAsia="it-IT"/>
        </w:rPr>
        <w:t>Si ricorda che, prima di ricorrere all’Autorità Giudiziaria, è possibile avvalersi di sistemi alternativi di risoluzione delle controversie, quali:</w:t>
      </w:r>
    </w:p>
    <w:p w:rsidR="0024403E" w:rsidRPr="0024403E" w:rsidRDefault="0024403E" w:rsidP="0024403E">
      <w:pPr>
        <w:numPr>
          <w:ilvl w:val="1"/>
          <w:numId w:val="4"/>
        </w:numPr>
        <w:shd w:val="clear" w:color="auto" w:fill="FFFFFF"/>
        <w:spacing w:before="100" w:beforeAutospacing="1" w:after="100" w:afterAutospacing="1" w:line="240" w:lineRule="auto"/>
        <w:rPr>
          <w:rFonts w:ascii="Arial" w:eastAsia="Times New Roman" w:hAnsi="Arial" w:cs="Arial"/>
          <w:sz w:val="24"/>
          <w:szCs w:val="24"/>
          <w:lang w:eastAsia="it-IT"/>
        </w:rPr>
      </w:pPr>
      <w:r w:rsidRPr="0024403E">
        <w:rPr>
          <w:rFonts w:ascii="Arial" w:eastAsia="Times New Roman" w:hAnsi="Arial" w:cs="Arial"/>
          <w:sz w:val="24"/>
          <w:szCs w:val="24"/>
          <w:u w:val="single"/>
          <w:lang w:eastAsia="it-IT"/>
        </w:rPr>
        <w:t>Mediazione</w:t>
      </w:r>
      <w:r w:rsidRPr="0024403E">
        <w:rPr>
          <w:rFonts w:ascii="Arial" w:eastAsia="Times New Roman" w:hAnsi="Arial" w:cs="Arial"/>
          <w:sz w:val="24"/>
          <w:szCs w:val="24"/>
          <w:lang w:eastAsia="it-IT"/>
        </w:rPr>
        <w:t>, interpellando, tramite un avvocato di fiducia, un Organismo di Mediazione tra quelli presenti nell’elenco del Ministero della Giustizia, consultabile sul sito www.giustizia.it. (Legge 9/8/2013, n. 98). Il ricorso al procedimento di mediazione è condizione di procedibilità della domanda giudiziale;</w:t>
      </w:r>
    </w:p>
    <w:p w:rsidR="0024403E" w:rsidRPr="0024403E" w:rsidRDefault="0024403E" w:rsidP="0024403E">
      <w:pPr>
        <w:numPr>
          <w:ilvl w:val="1"/>
          <w:numId w:val="4"/>
        </w:numPr>
        <w:shd w:val="clear" w:color="auto" w:fill="FFFFFF"/>
        <w:spacing w:before="100" w:beforeAutospacing="1" w:after="100" w:afterAutospacing="1" w:line="240" w:lineRule="auto"/>
        <w:rPr>
          <w:rFonts w:ascii="Arial" w:eastAsia="Times New Roman" w:hAnsi="Arial" w:cs="Arial"/>
          <w:sz w:val="24"/>
          <w:szCs w:val="24"/>
          <w:lang w:eastAsia="it-IT"/>
        </w:rPr>
      </w:pPr>
      <w:r w:rsidRPr="0024403E">
        <w:rPr>
          <w:rFonts w:ascii="Arial" w:eastAsia="Times New Roman" w:hAnsi="Arial" w:cs="Arial"/>
          <w:sz w:val="24"/>
          <w:szCs w:val="24"/>
          <w:u w:val="single"/>
          <w:lang w:eastAsia="it-IT"/>
        </w:rPr>
        <w:t>Negoziazione assistita</w:t>
      </w:r>
      <w:r w:rsidRPr="0024403E">
        <w:rPr>
          <w:rFonts w:ascii="Arial" w:eastAsia="Times New Roman" w:hAnsi="Arial" w:cs="Arial"/>
          <w:sz w:val="24"/>
          <w:szCs w:val="24"/>
          <w:lang w:eastAsia="it-IT"/>
        </w:rPr>
        <w:t>, tramite richiesta del proprio avvocato alla Società, con le modalità indicate nel Decreto Legge 12 settembre 2014 n. 132 (convertito in Legge 10 novembre 2014 n. 162);</w:t>
      </w:r>
    </w:p>
    <w:p w:rsidR="0024403E" w:rsidRPr="0024403E" w:rsidRDefault="0024403E" w:rsidP="0024403E">
      <w:pPr>
        <w:numPr>
          <w:ilvl w:val="1"/>
          <w:numId w:val="4"/>
        </w:numPr>
        <w:shd w:val="clear" w:color="auto" w:fill="FFFFFF"/>
        <w:spacing w:before="100" w:beforeAutospacing="1" w:after="100" w:afterAutospacing="1" w:line="240" w:lineRule="auto"/>
        <w:rPr>
          <w:rFonts w:ascii="Arial" w:eastAsia="Times New Roman" w:hAnsi="Arial" w:cs="Arial"/>
          <w:sz w:val="24"/>
          <w:szCs w:val="24"/>
          <w:lang w:eastAsia="it-IT"/>
        </w:rPr>
      </w:pPr>
      <w:r w:rsidRPr="0024403E">
        <w:rPr>
          <w:rFonts w:ascii="Arial" w:eastAsia="Times New Roman" w:hAnsi="Arial" w:cs="Arial"/>
          <w:sz w:val="24"/>
          <w:szCs w:val="24"/>
          <w:u w:val="single"/>
          <w:lang w:eastAsia="it-IT"/>
        </w:rPr>
        <w:t>Procedura di conciliazione paritetica</w:t>
      </w:r>
      <w:r w:rsidRPr="0024403E">
        <w:rPr>
          <w:rFonts w:ascii="Arial" w:eastAsia="Times New Roman" w:hAnsi="Arial" w:cs="Arial"/>
          <w:sz w:val="24"/>
          <w:szCs w:val="24"/>
          <w:lang w:eastAsia="it-IT"/>
        </w:rPr>
        <w:t>, per controversie relative a sinistri R.C. Auto la cui richiesta di risarcimento non sia superiore a 15.000 euro, rivolgendosi ad una delle Associazioni dei consumatori aderenti al sistema, con le modalità indicate sul sito internet della Società www.unipolsai.it;</w:t>
      </w:r>
    </w:p>
    <w:p w:rsidR="0024403E" w:rsidRPr="0024403E" w:rsidRDefault="0024403E" w:rsidP="0024403E">
      <w:pPr>
        <w:numPr>
          <w:ilvl w:val="1"/>
          <w:numId w:val="4"/>
        </w:numPr>
        <w:shd w:val="clear" w:color="auto" w:fill="FFFFFF"/>
        <w:spacing w:before="100" w:beforeAutospacing="1" w:after="100" w:afterAutospacing="1" w:line="240" w:lineRule="auto"/>
        <w:rPr>
          <w:rFonts w:ascii="Arial" w:eastAsia="Times New Roman" w:hAnsi="Arial" w:cs="Arial"/>
          <w:sz w:val="24"/>
          <w:szCs w:val="24"/>
          <w:lang w:eastAsia="it-IT"/>
        </w:rPr>
      </w:pPr>
      <w:r w:rsidRPr="0024403E">
        <w:rPr>
          <w:rFonts w:ascii="Arial" w:eastAsia="Times New Roman" w:hAnsi="Arial" w:cs="Arial"/>
          <w:sz w:val="24"/>
          <w:szCs w:val="24"/>
          <w:u w:val="single"/>
          <w:lang w:eastAsia="it-IT"/>
        </w:rPr>
        <w:t>Procedura di arbitrato</w:t>
      </w:r>
      <w:r w:rsidRPr="0024403E">
        <w:rPr>
          <w:rFonts w:ascii="Arial" w:eastAsia="Times New Roman" w:hAnsi="Arial" w:cs="Arial"/>
          <w:sz w:val="24"/>
          <w:szCs w:val="24"/>
          <w:lang w:eastAsia="it-IT"/>
        </w:rPr>
        <w:t> ove prevista dalle Condizioni di Assicurazione;</w:t>
      </w:r>
    </w:p>
    <w:p w:rsidR="0024403E" w:rsidRPr="0024403E" w:rsidRDefault="0024403E" w:rsidP="0024403E">
      <w:pPr>
        <w:numPr>
          <w:ilvl w:val="1"/>
          <w:numId w:val="4"/>
        </w:numPr>
        <w:shd w:val="clear" w:color="auto" w:fill="FFFFFF"/>
        <w:spacing w:before="100" w:beforeAutospacing="1" w:after="100" w:afterAutospacing="1" w:line="240" w:lineRule="auto"/>
        <w:rPr>
          <w:rFonts w:ascii="Arial" w:eastAsia="Times New Roman" w:hAnsi="Arial" w:cs="Arial"/>
          <w:sz w:val="24"/>
          <w:szCs w:val="24"/>
          <w:lang w:eastAsia="it-IT"/>
        </w:rPr>
      </w:pPr>
      <w:r w:rsidRPr="0024403E">
        <w:rPr>
          <w:rFonts w:ascii="Arial" w:eastAsia="Times New Roman" w:hAnsi="Arial" w:cs="Arial"/>
          <w:sz w:val="24"/>
          <w:szCs w:val="24"/>
          <w:u w:val="single"/>
          <w:lang w:eastAsia="it-IT"/>
        </w:rPr>
        <w:t>Perizia contrattuale ed arbitrato</w:t>
      </w:r>
      <w:r w:rsidRPr="0024403E">
        <w:rPr>
          <w:rFonts w:ascii="Arial" w:eastAsia="Times New Roman" w:hAnsi="Arial" w:cs="Arial"/>
          <w:sz w:val="24"/>
          <w:szCs w:val="24"/>
          <w:lang w:eastAsia="it-IT"/>
        </w:rPr>
        <w:t>, ove prevista dalle Condizioni di assicurazione per le garanzie diverse dalla R.C. Auto.</w:t>
      </w:r>
    </w:p>
    <w:p w:rsidR="003462B9" w:rsidRDefault="003462B9"/>
    <w:sectPr w:rsidR="003462B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67060C"/>
    <w:multiLevelType w:val="multilevel"/>
    <w:tmpl w:val="3FE49B10"/>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nsid w:val="2B911F8F"/>
    <w:multiLevelType w:val="multilevel"/>
    <w:tmpl w:val="CE727F72"/>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nsid w:val="4BE97174"/>
    <w:multiLevelType w:val="multilevel"/>
    <w:tmpl w:val="885CD4C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1"/>
  </w:num>
  <w:num w:numId="2">
    <w:abstractNumId w:val="2"/>
  </w:num>
  <w:num w:numId="3">
    <w:abstractNumId w:val="0"/>
  </w:num>
  <w:num w:numId="4">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ocumentProtection w:edit="readOnly" w:enforcement="1" w:cryptProviderType="rsaFull" w:cryptAlgorithmClass="hash" w:cryptAlgorithmType="typeAny" w:cryptAlgorithmSid="4" w:cryptSpinCount="100000" w:hash="QNdsTLYdOm03wAG/YFxYfHoigWQ=" w:salt="8LqxXqt/o4jrEuh7C3OA1Q=="/>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797C"/>
    <w:rsid w:val="00105999"/>
    <w:rsid w:val="0024403E"/>
    <w:rsid w:val="003462B9"/>
    <w:rsid w:val="0044797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3">
    <w:name w:val="heading 3"/>
    <w:basedOn w:val="Normale"/>
    <w:link w:val="Titolo3Carattere"/>
    <w:uiPriority w:val="9"/>
    <w:qFormat/>
    <w:rsid w:val="0024403E"/>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paragraph" w:styleId="Titolo4">
    <w:name w:val="heading 4"/>
    <w:basedOn w:val="Normale"/>
    <w:link w:val="Titolo4Carattere"/>
    <w:uiPriority w:val="9"/>
    <w:qFormat/>
    <w:rsid w:val="0024403E"/>
    <w:pPr>
      <w:spacing w:before="100" w:beforeAutospacing="1" w:after="100" w:afterAutospacing="1" w:line="240" w:lineRule="auto"/>
      <w:outlineLvl w:val="3"/>
    </w:pPr>
    <w:rPr>
      <w:rFonts w:ascii="Times New Roman" w:eastAsia="Times New Roman" w:hAnsi="Times New Roman" w:cs="Times New Roman"/>
      <w:b/>
      <w:bCs/>
      <w:sz w:val="24"/>
      <w:szCs w:val="24"/>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3Carattere">
    <w:name w:val="Titolo 3 Carattere"/>
    <w:basedOn w:val="Carpredefinitoparagrafo"/>
    <w:link w:val="Titolo3"/>
    <w:uiPriority w:val="9"/>
    <w:rsid w:val="0024403E"/>
    <w:rPr>
      <w:rFonts w:ascii="Times New Roman" w:eastAsia="Times New Roman" w:hAnsi="Times New Roman" w:cs="Times New Roman"/>
      <w:b/>
      <w:bCs/>
      <w:sz w:val="27"/>
      <w:szCs w:val="27"/>
      <w:lang w:eastAsia="it-IT"/>
    </w:rPr>
  </w:style>
  <w:style w:type="character" w:customStyle="1" w:styleId="Titolo4Carattere">
    <w:name w:val="Titolo 4 Carattere"/>
    <w:basedOn w:val="Carpredefinitoparagrafo"/>
    <w:link w:val="Titolo4"/>
    <w:uiPriority w:val="9"/>
    <w:rsid w:val="0024403E"/>
    <w:rPr>
      <w:rFonts w:ascii="Times New Roman" w:eastAsia="Times New Roman" w:hAnsi="Times New Roman" w:cs="Times New Roman"/>
      <w:b/>
      <w:bCs/>
      <w:sz w:val="24"/>
      <w:szCs w:val="24"/>
      <w:lang w:eastAsia="it-IT"/>
    </w:rPr>
  </w:style>
  <w:style w:type="paragraph" w:customStyle="1" w:styleId="text-4">
    <w:name w:val="text-4"/>
    <w:basedOn w:val="Normale"/>
    <w:rsid w:val="0024403E"/>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grassetto">
    <w:name w:val="Strong"/>
    <w:basedOn w:val="Carpredefinitoparagrafo"/>
    <w:uiPriority w:val="22"/>
    <w:qFormat/>
    <w:rsid w:val="0024403E"/>
    <w:rPr>
      <w:b/>
      <w:bCs/>
    </w:rPr>
  </w:style>
  <w:style w:type="paragraph" w:customStyle="1" w:styleId="card-text">
    <w:name w:val="card-text"/>
    <w:basedOn w:val="Normale"/>
    <w:rsid w:val="0024403E"/>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NormaleWeb">
    <w:name w:val="Normal (Web)"/>
    <w:basedOn w:val="Normale"/>
    <w:uiPriority w:val="99"/>
    <w:semiHidden/>
    <w:unhideWhenUsed/>
    <w:rsid w:val="0024403E"/>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customStyle="1" w:styleId="text-3">
    <w:name w:val="text-3"/>
    <w:basedOn w:val="Normale"/>
    <w:rsid w:val="0024403E"/>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unhideWhenUsed/>
    <w:rsid w:val="0024403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3">
    <w:name w:val="heading 3"/>
    <w:basedOn w:val="Normale"/>
    <w:link w:val="Titolo3Carattere"/>
    <w:uiPriority w:val="9"/>
    <w:qFormat/>
    <w:rsid w:val="0024403E"/>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paragraph" w:styleId="Titolo4">
    <w:name w:val="heading 4"/>
    <w:basedOn w:val="Normale"/>
    <w:link w:val="Titolo4Carattere"/>
    <w:uiPriority w:val="9"/>
    <w:qFormat/>
    <w:rsid w:val="0024403E"/>
    <w:pPr>
      <w:spacing w:before="100" w:beforeAutospacing="1" w:after="100" w:afterAutospacing="1" w:line="240" w:lineRule="auto"/>
      <w:outlineLvl w:val="3"/>
    </w:pPr>
    <w:rPr>
      <w:rFonts w:ascii="Times New Roman" w:eastAsia="Times New Roman" w:hAnsi="Times New Roman" w:cs="Times New Roman"/>
      <w:b/>
      <w:bCs/>
      <w:sz w:val="24"/>
      <w:szCs w:val="24"/>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3Carattere">
    <w:name w:val="Titolo 3 Carattere"/>
    <w:basedOn w:val="Carpredefinitoparagrafo"/>
    <w:link w:val="Titolo3"/>
    <w:uiPriority w:val="9"/>
    <w:rsid w:val="0024403E"/>
    <w:rPr>
      <w:rFonts w:ascii="Times New Roman" w:eastAsia="Times New Roman" w:hAnsi="Times New Roman" w:cs="Times New Roman"/>
      <w:b/>
      <w:bCs/>
      <w:sz w:val="27"/>
      <w:szCs w:val="27"/>
      <w:lang w:eastAsia="it-IT"/>
    </w:rPr>
  </w:style>
  <w:style w:type="character" w:customStyle="1" w:styleId="Titolo4Carattere">
    <w:name w:val="Titolo 4 Carattere"/>
    <w:basedOn w:val="Carpredefinitoparagrafo"/>
    <w:link w:val="Titolo4"/>
    <w:uiPriority w:val="9"/>
    <w:rsid w:val="0024403E"/>
    <w:rPr>
      <w:rFonts w:ascii="Times New Roman" w:eastAsia="Times New Roman" w:hAnsi="Times New Roman" w:cs="Times New Roman"/>
      <w:b/>
      <w:bCs/>
      <w:sz w:val="24"/>
      <w:szCs w:val="24"/>
      <w:lang w:eastAsia="it-IT"/>
    </w:rPr>
  </w:style>
  <w:style w:type="paragraph" w:customStyle="1" w:styleId="text-4">
    <w:name w:val="text-4"/>
    <w:basedOn w:val="Normale"/>
    <w:rsid w:val="0024403E"/>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grassetto">
    <w:name w:val="Strong"/>
    <w:basedOn w:val="Carpredefinitoparagrafo"/>
    <w:uiPriority w:val="22"/>
    <w:qFormat/>
    <w:rsid w:val="0024403E"/>
    <w:rPr>
      <w:b/>
      <w:bCs/>
    </w:rPr>
  </w:style>
  <w:style w:type="paragraph" w:customStyle="1" w:styleId="card-text">
    <w:name w:val="card-text"/>
    <w:basedOn w:val="Normale"/>
    <w:rsid w:val="0024403E"/>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NormaleWeb">
    <w:name w:val="Normal (Web)"/>
    <w:basedOn w:val="Normale"/>
    <w:uiPriority w:val="99"/>
    <w:semiHidden/>
    <w:unhideWhenUsed/>
    <w:rsid w:val="0024403E"/>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customStyle="1" w:styleId="text-3">
    <w:name w:val="text-3"/>
    <w:basedOn w:val="Normale"/>
    <w:rsid w:val="0024403E"/>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unhideWhenUsed/>
    <w:rsid w:val="0024403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9119996">
      <w:bodyDiv w:val="1"/>
      <w:marLeft w:val="0"/>
      <w:marRight w:val="0"/>
      <w:marTop w:val="0"/>
      <w:marBottom w:val="0"/>
      <w:divBdr>
        <w:top w:val="none" w:sz="0" w:space="0" w:color="auto"/>
        <w:left w:val="none" w:sz="0" w:space="0" w:color="auto"/>
        <w:bottom w:val="none" w:sz="0" w:space="0" w:color="auto"/>
        <w:right w:val="none" w:sz="0" w:space="0" w:color="auto"/>
      </w:divBdr>
      <w:divsChild>
        <w:div w:id="953556306">
          <w:marLeft w:val="0"/>
          <w:marRight w:val="0"/>
          <w:marTop w:val="0"/>
          <w:marBottom w:val="0"/>
          <w:divBdr>
            <w:top w:val="none" w:sz="0" w:space="0" w:color="auto"/>
            <w:left w:val="none" w:sz="0" w:space="0" w:color="auto"/>
            <w:bottom w:val="none" w:sz="0" w:space="0" w:color="auto"/>
            <w:right w:val="none" w:sz="0" w:space="0" w:color="auto"/>
          </w:divBdr>
        </w:div>
        <w:div w:id="1163665815">
          <w:marLeft w:val="0"/>
          <w:marRight w:val="0"/>
          <w:marTop w:val="0"/>
          <w:marBottom w:val="0"/>
          <w:divBdr>
            <w:top w:val="none" w:sz="0" w:space="0" w:color="auto"/>
            <w:left w:val="none" w:sz="0" w:space="0" w:color="auto"/>
            <w:bottom w:val="none" w:sz="0" w:space="0" w:color="auto"/>
            <w:right w:val="none" w:sz="0" w:space="0" w:color="auto"/>
          </w:divBdr>
        </w:div>
        <w:div w:id="289015050">
          <w:marLeft w:val="0"/>
          <w:marRight w:val="0"/>
          <w:marTop w:val="0"/>
          <w:marBottom w:val="0"/>
          <w:divBdr>
            <w:top w:val="none" w:sz="0" w:space="0" w:color="auto"/>
            <w:left w:val="none" w:sz="0" w:space="0" w:color="auto"/>
            <w:bottom w:val="none" w:sz="0" w:space="0" w:color="auto"/>
            <w:right w:val="none" w:sz="0" w:space="0" w:color="auto"/>
          </w:divBdr>
          <w:divsChild>
            <w:div w:id="494690018">
              <w:marLeft w:val="0"/>
              <w:marRight w:val="0"/>
              <w:marTop w:val="0"/>
              <w:marBottom w:val="0"/>
              <w:divBdr>
                <w:top w:val="none" w:sz="0" w:space="0" w:color="auto"/>
                <w:left w:val="none" w:sz="0" w:space="0" w:color="auto"/>
                <w:bottom w:val="none" w:sz="0" w:space="0" w:color="auto"/>
                <w:right w:val="none" w:sz="0" w:space="0" w:color="auto"/>
              </w:divBdr>
            </w:div>
            <w:div w:id="125123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vass.i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1289</Words>
  <Characters>7348</Characters>
  <Application>Microsoft Office Word</Application>
  <DocSecurity>8</DocSecurity>
  <Lines>61</Lines>
  <Paragraphs>17</Paragraphs>
  <ScaleCrop>false</ScaleCrop>
  <HeadingPairs>
    <vt:vector size="2" baseType="variant">
      <vt:variant>
        <vt:lpstr>Titolo</vt:lpstr>
      </vt:variant>
      <vt:variant>
        <vt:i4>1</vt:i4>
      </vt:variant>
    </vt:vector>
  </HeadingPairs>
  <TitlesOfParts>
    <vt:vector size="1" baseType="lpstr">
      <vt:lpstr/>
    </vt:vector>
  </TitlesOfParts>
  <Company>Bonini Assicurazioni Sas</Company>
  <LinksUpToDate>false</LinksUpToDate>
  <CharactersWithSpaces>8620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Windows</dc:creator>
  <cp:keywords/>
  <dc:description/>
  <cp:lastModifiedBy>user</cp:lastModifiedBy>
  <cp:revision>4</cp:revision>
  <dcterms:created xsi:type="dcterms:W3CDTF">2024-05-14T08:46:00Z</dcterms:created>
  <dcterms:modified xsi:type="dcterms:W3CDTF">2024-05-15T09:23:00Z</dcterms:modified>
</cp:coreProperties>
</file>