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24" w:rsidRPr="00626224" w:rsidRDefault="00626224" w:rsidP="00626224">
      <w:pPr>
        <w:shd w:val="clear" w:color="auto" w:fill="FFFFFF"/>
        <w:spacing w:after="495" w:line="360" w:lineRule="atLeast"/>
        <w:outlineLvl w:val="2"/>
        <w:rPr>
          <w:rFonts w:ascii="Arial" w:eastAsia="Times New Roman" w:hAnsi="Arial" w:cs="Arial"/>
          <w:caps/>
          <w:color w:val="212529"/>
          <w:spacing w:val="-12"/>
          <w:sz w:val="43"/>
          <w:szCs w:val="43"/>
          <w:lang w:eastAsia="it-IT"/>
        </w:rPr>
      </w:pPr>
      <w:bookmarkStart w:id="0" w:name="_GoBack"/>
      <w:bookmarkEnd w:id="0"/>
      <w:r w:rsidRPr="00626224">
        <w:rPr>
          <w:rFonts w:ascii="Arial" w:eastAsia="Times New Roman" w:hAnsi="Arial" w:cs="Arial"/>
          <w:caps/>
          <w:color w:val="212529"/>
          <w:spacing w:val="-12"/>
          <w:sz w:val="43"/>
          <w:szCs w:val="43"/>
          <w:lang w:eastAsia="it-IT"/>
        </w:rPr>
        <w:t>INFORMATIVA RESA AI SENSI DELL'ART. 131 COMMA 2BIS DEL D.LGS. 209/2005</w:t>
      </w:r>
      <w:r w:rsidRPr="00626224">
        <w:rPr>
          <w:rFonts w:ascii="Arial" w:eastAsia="Times New Roman" w:hAnsi="Arial" w:cs="Arial"/>
          <w:caps/>
          <w:color w:val="212529"/>
          <w:spacing w:val="-12"/>
          <w:sz w:val="43"/>
          <w:szCs w:val="43"/>
          <w:lang w:eastAsia="it-IT"/>
        </w:rPr>
        <w:br/>
        <w:t>CODICE DELLE ASSICURAZIONI PRIVATE - E DELL'ART. 9 REGOLAMENTO IVASS N. 23 DEL 9/5/2008</w:t>
      </w:r>
    </w:p>
    <w:tbl>
      <w:tblPr>
        <w:tblW w:w="90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6464"/>
        <w:gridCol w:w="106"/>
      </w:tblGrid>
      <w:tr w:rsidR="00626224" w:rsidRPr="00626224" w:rsidTr="00626224">
        <w:trPr>
          <w:tblHeader/>
        </w:trPr>
        <w:tc>
          <w:tcPr>
            <w:tcW w:w="9033" w:type="dxa"/>
            <w:gridSpan w:val="3"/>
            <w:tcBorders>
              <w:bottom w:val="single" w:sz="12" w:space="0" w:color="DEE2E6"/>
            </w:tcBorders>
            <w:vAlign w:val="bottom"/>
            <w:hideMark/>
          </w:tcPr>
          <w:p w:rsidR="00626224" w:rsidRPr="00626224" w:rsidRDefault="00626224" w:rsidP="00626224">
            <w:pPr>
              <w:spacing w:after="210" w:line="405" w:lineRule="atLeast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12529"/>
                <w:spacing w:val="-12"/>
                <w:sz w:val="34"/>
                <w:szCs w:val="3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pacing w:val="-12"/>
                <w:sz w:val="34"/>
                <w:szCs w:val="34"/>
                <w:lang w:eastAsia="it-IT"/>
              </w:rPr>
              <w:t>Dati dell’intermediario operante in rapporto diretto con le imprese</w:t>
            </w:r>
          </w:p>
        </w:tc>
      </w:tr>
      <w:tr w:rsidR="00626224" w:rsidRPr="00626224" w:rsidTr="00626224">
        <w:tc>
          <w:tcPr>
            <w:tcW w:w="8927" w:type="dxa"/>
            <w:gridSpan w:val="2"/>
            <w:hideMark/>
          </w:tcPr>
          <w:p w:rsidR="00626224" w:rsidRPr="00626224" w:rsidRDefault="00626224" w:rsidP="00626224">
            <w:pPr>
              <w:spacing w:after="210" w:line="405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color w:val="212529"/>
                <w:spacing w:val="-12"/>
                <w:sz w:val="34"/>
                <w:szCs w:val="3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pacing w:val="-12"/>
                <w:sz w:val="34"/>
                <w:szCs w:val="34"/>
                <w:lang w:eastAsia="it-IT"/>
              </w:rPr>
              <w:t xml:space="preserve">Agenzia </w:t>
            </w:r>
            <w:proofErr w:type="spellStart"/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pacing w:val="-12"/>
                <w:sz w:val="34"/>
                <w:szCs w:val="34"/>
                <w:lang w:eastAsia="it-IT"/>
              </w:rPr>
              <w:t>UnipolSai</w:t>
            </w:r>
            <w:proofErr w:type="spellEnd"/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pacing w:val="-12"/>
                <w:sz w:val="34"/>
                <w:szCs w:val="34"/>
                <w:lang w:eastAsia="it-IT"/>
              </w:rPr>
              <w:t xml:space="preserve"> 30320 di NOVARA - BONINI ASS.NI SAS</w:t>
            </w:r>
          </w:p>
        </w:tc>
        <w:tc>
          <w:tcPr>
            <w:tcW w:w="0" w:type="auto"/>
            <w:vAlign w:val="center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26224" w:rsidRPr="00626224" w:rsidTr="00626224">
        <w:tc>
          <w:tcPr>
            <w:tcW w:w="2463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  <w:t>Ragione sociale/Cognome e Nome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BONINI ASS.NI SAS</w:t>
            </w:r>
          </w:p>
        </w:tc>
        <w:tc>
          <w:tcPr>
            <w:tcW w:w="0" w:type="auto"/>
            <w:vAlign w:val="center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26224" w:rsidRPr="00626224" w:rsidTr="00626224">
        <w:tc>
          <w:tcPr>
            <w:tcW w:w="2463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  <w:t>Qualifica/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Agente</w:t>
            </w:r>
          </w:p>
        </w:tc>
        <w:tc>
          <w:tcPr>
            <w:tcW w:w="0" w:type="auto"/>
            <w:vAlign w:val="center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26224" w:rsidRPr="00626224" w:rsidTr="00626224">
        <w:tc>
          <w:tcPr>
            <w:tcW w:w="2463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  <w:t>Sezione/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A – Agenti</w:t>
            </w:r>
          </w:p>
        </w:tc>
        <w:tc>
          <w:tcPr>
            <w:tcW w:w="0" w:type="auto"/>
            <w:vAlign w:val="center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26224" w:rsidRPr="00626224" w:rsidTr="00626224">
        <w:tc>
          <w:tcPr>
            <w:tcW w:w="2463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  <w:t>Numero iscrizione RUI/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A000077554</w:t>
            </w:r>
          </w:p>
        </w:tc>
        <w:tc>
          <w:tcPr>
            <w:tcW w:w="0" w:type="auto"/>
            <w:vAlign w:val="center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26224" w:rsidRPr="00626224" w:rsidTr="00626224">
        <w:tc>
          <w:tcPr>
            <w:tcW w:w="2463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  <w:t>Data iscrizione RUI/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26/02/2007</w:t>
            </w:r>
          </w:p>
        </w:tc>
        <w:tc>
          <w:tcPr>
            <w:tcW w:w="0" w:type="auto"/>
            <w:vAlign w:val="center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626224" w:rsidRPr="00626224" w:rsidRDefault="00626224" w:rsidP="00626224">
      <w:pPr>
        <w:shd w:val="clear" w:color="auto" w:fill="FFFFFF"/>
        <w:spacing w:after="210" w:line="405" w:lineRule="atLeast"/>
        <w:outlineLvl w:val="3"/>
        <w:rPr>
          <w:rFonts w:ascii="Arial" w:eastAsia="Times New Roman" w:hAnsi="Arial" w:cs="Arial"/>
          <w:b/>
          <w:bCs/>
          <w:color w:val="212529"/>
          <w:spacing w:val="-12"/>
          <w:sz w:val="28"/>
          <w:szCs w:val="28"/>
          <w:lang w:eastAsia="it-IT"/>
        </w:rPr>
      </w:pPr>
      <w:r w:rsidRPr="00626224">
        <w:rPr>
          <w:rFonts w:ascii="Arial" w:eastAsia="Times New Roman" w:hAnsi="Arial" w:cs="Arial"/>
          <w:b/>
          <w:bCs/>
          <w:color w:val="212529"/>
          <w:spacing w:val="-12"/>
          <w:sz w:val="28"/>
          <w:szCs w:val="28"/>
          <w:lang w:eastAsia="it-IT"/>
        </w:rPr>
        <w:t>In attuazione del Regolamento IVASS n. 23 del 9 maggio 2008 il suddetto intermediario dichiara</w:t>
      </w:r>
      <w:r w:rsidRPr="00626224">
        <w:rPr>
          <w:rFonts w:ascii="Arial" w:eastAsia="Times New Roman" w:hAnsi="Arial" w:cs="Arial"/>
          <w:b/>
          <w:bCs/>
          <w:color w:val="212529"/>
          <w:spacing w:val="-12"/>
          <w:sz w:val="28"/>
          <w:szCs w:val="28"/>
          <w:lang w:eastAsia="it-IT"/>
        </w:rPr>
        <w:br/>
        <w:t xml:space="preserve">di percepire dalle </w:t>
      </w:r>
      <w:proofErr w:type="spellStart"/>
      <w:r w:rsidRPr="00626224">
        <w:rPr>
          <w:rFonts w:ascii="Arial" w:eastAsia="Times New Roman" w:hAnsi="Arial" w:cs="Arial"/>
          <w:b/>
          <w:bCs/>
          <w:color w:val="212529"/>
          <w:spacing w:val="-12"/>
          <w:sz w:val="28"/>
          <w:szCs w:val="28"/>
          <w:lang w:eastAsia="it-IT"/>
        </w:rPr>
        <w:t>sottoindicate</w:t>
      </w:r>
      <w:proofErr w:type="spellEnd"/>
      <w:r w:rsidRPr="00626224">
        <w:rPr>
          <w:rFonts w:ascii="Arial" w:eastAsia="Times New Roman" w:hAnsi="Arial" w:cs="Arial"/>
          <w:b/>
          <w:bCs/>
          <w:color w:val="212529"/>
          <w:spacing w:val="-12"/>
          <w:sz w:val="28"/>
          <w:szCs w:val="28"/>
          <w:lang w:eastAsia="it-IT"/>
        </w:rPr>
        <w:t xml:space="preserve"> imprese di cui offre i prodotti i seguenti livelli </w:t>
      </w:r>
      <w:proofErr w:type="spellStart"/>
      <w:r w:rsidRPr="00626224">
        <w:rPr>
          <w:rFonts w:ascii="Arial" w:eastAsia="Times New Roman" w:hAnsi="Arial" w:cs="Arial"/>
          <w:b/>
          <w:bCs/>
          <w:color w:val="212529"/>
          <w:spacing w:val="-12"/>
          <w:sz w:val="28"/>
          <w:szCs w:val="28"/>
          <w:lang w:eastAsia="it-IT"/>
        </w:rPr>
        <w:t>provvigionali</w:t>
      </w:r>
      <w:proofErr w:type="spellEnd"/>
    </w:p>
    <w:tbl>
      <w:tblPr>
        <w:tblW w:w="10681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7443"/>
      </w:tblGrid>
      <w:tr w:rsidR="00626224" w:rsidRPr="00626224" w:rsidTr="00626224">
        <w:trPr>
          <w:tblHeader/>
        </w:trPr>
        <w:tc>
          <w:tcPr>
            <w:tcW w:w="3238" w:type="dxa"/>
            <w:vMerge w:val="restart"/>
            <w:tcBorders>
              <w:bottom w:val="single" w:sz="12" w:space="0" w:color="DEE2E6"/>
            </w:tcBorders>
            <w:vAlign w:val="bottom"/>
            <w:hideMark/>
          </w:tcPr>
          <w:p w:rsidR="00626224" w:rsidRPr="00626224" w:rsidRDefault="00626224" w:rsidP="00626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  <w:t>Categoria-Tipologia del Veicolo/Natante</w:t>
            </w:r>
          </w:p>
        </w:tc>
        <w:tc>
          <w:tcPr>
            <w:tcW w:w="0" w:type="auto"/>
            <w:tcBorders>
              <w:bottom w:val="single" w:sz="12" w:space="0" w:color="DEE2E6"/>
            </w:tcBorders>
            <w:vAlign w:val="bottom"/>
            <w:hideMark/>
          </w:tcPr>
          <w:p w:rsidR="00626224" w:rsidRPr="00626224" w:rsidRDefault="00626224" w:rsidP="00626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  <w:t>Impresa</w:t>
            </w:r>
          </w:p>
        </w:tc>
      </w:tr>
      <w:tr w:rsidR="00626224" w:rsidRPr="00626224" w:rsidTr="00626224">
        <w:trPr>
          <w:tblHeader/>
        </w:trPr>
        <w:tc>
          <w:tcPr>
            <w:tcW w:w="3238" w:type="dxa"/>
            <w:vMerge/>
            <w:tcBorders>
              <w:bottom w:val="single" w:sz="12" w:space="0" w:color="DEE2E6"/>
            </w:tcBorders>
            <w:vAlign w:val="center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proofErr w:type="spellStart"/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UnipolSai</w:t>
            </w:r>
            <w:proofErr w:type="spellEnd"/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Settore / Descrizione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 xml:space="preserve">Livelli </w:t>
            </w:r>
            <w:proofErr w:type="spellStart"/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Provvigionali</w:t>
            </w:r>
            <w:proofErr w:type="spellEnd"/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 xml:space="preserve"> Percepiti (*)</w:t>
            </w:r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Autobus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9</w:t>
            </w:r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Autovetture uso privato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9</w:t>
            </w:r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Autovetture uso pubblico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9</w:t>
            </w:r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Macchine agricole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9</w:t>
            </w:r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Motocicli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9</w:t>
            </w:r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Natanti da diporto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9</w:t>
            </w:r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Natanti uso pubblico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9</w:t>
            </w:r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Veicoli trasporto cose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9</w:t>
            </w:r>
          </w:p>
        </w:tc>
      </w:tr>
      <w:tr w:rsidR="00626224" w:rsidRPr="00626224" w:rsidTr="00626224">
        <w:tc>
          <w:tcPr>
            <w:tcW w:w="3238" w:type="dxa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Veicoli uso speciale</w:t>
            </w:r>
          </w:p>
        </w:tc>
        <w:tc>
          <w:tcPr>
            <w:tcW w:w="0" w:type="auto"/>
            <w:hideMark/>
          </w:tcPr>
          <w:p w:rsidR="00626224" w:rsidRPr="00626224" w:rsidRDefault="00626224" w:rsidP="00626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</w:pPr>
            <w:r w:rsidRPr="006262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it-IT"/>
              </w:rPr>
              <w:t>9</w:t>
            </w:r>
          </w:p>
        </w:tc>
      </w:tr>
    </w:tbl>
    <w:p w:rsidR="00626224" w:rsidRPr="00626224" w:rsidRDefault="0002378E" w:rsidP="00626224">
      <w:pPr>
        <w:shd w:val="clear" w:color="auto" w:fill="FFFFFF"/>
        <w:spacing w:before="330" w:after="330" w:line="240" w:lineRule="auto"/>
        <w:rPr>
          <w:rFonts w:ascii="Arial" w:eastAsia="Times New Roman" w:hAnsi="Arial" w:cs="Arial"/>
          <w:color w:val="777777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777777"/>
          <w:sz w:val="20"/>
          <w:szCs w:val="20"/>
          <w:lang w:eastAsia="it-IT"/>
        </w:rPr>
        <w:pict>
          <v:rect id="_x0000_i1025" style="width:0;height:.75pt" o:hralign="center" o:hrstd="t" o:hr="t" fillcolor="#a0a0a0" stroked="f"/>
        </w:pict>
      </w:r>
    </w:p>
    <w:p w:rsidR="00626224" w:rsidRPr="00626224" w:rsidRDefault="00626224" w:rsidP="00626224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777777"/>
          <w:sz w:val="20"/>
          <w:szCs w:val="20"/>
          <w:lang w:eastAsia="it-IT"/>
        </w:rPr>
      </w:pPr>
      <w:r w:rsidRPr="00626224">
        <w:rPr>
          <w:rFonts w:ascii="Arial" w:eastAsia="Times New Roman" w:hAnsi="Arial" w:cs="Arial"/>
          <w:color w:val="777777"/>
          <w:sz w:val="20"/>
          <w:szCs w:val="20"/>
          <w:lang w:eastAsia="it-IT"/>
        </w:rPr>
        <w:t>(*) Applicati al premio imponibile al netto di imposte, tasse e contributi comunque denominati</w:t>
      </w:r>
    </w:p>
    <w:p w:rsidR="003462B9" w:rsidRDefault="003462B9"/>
    <w:sectPr w:rsidR="003462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readOnly" w:enforcement="1" w:cryptProviderType="rsaFull" w:cryptAlgorithmClass="hash" w:cryptAlgorithmType="typeAny" w:cryptAlgorithmSid="4" w:cryptSpinCount="100000" w:hash="J3iJdAxmSPu36ObKFHllbOrBdrw=" w:salt="VRb/6auFK+B4/HBWX/+KIQ==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77"/>
    <w:rsid w:val="0002378E"/>
    <w:rsid w:val="003462B9"/>
    <w:rsid w:val="00626224"/>
    <w:rsid w:val="0071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626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626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2622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622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26224"/>
    <w:rPr>
      <w:b/>
      <w:bCs/>
    </w:rPr>
  </w:style>
  <w:style w:type="character" w:customStyle="1" w:styleId="text-5">
    <w:name w:val="text-5"/>
    <w:basedOn w:val="Carpredefinitoparagrafo"/>
    <w:rsid w:val="00626224"/>
  </w:style>
  <w:style w:type="paragraph" w:styleId="NormaleWeb">
    <w:name w:val="Normal (Web)"/>
    <w:basedOn w:val="Normale"/>
    <w:uiPriority w:val="99"/>
    <w:semiHidden/>
    <w:unhideWhenUsed/>
    <w:rsid w:val="0062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626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626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2622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622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26224"/>
    <w:rPr>
      <w:b/>
      <w:bCs/>
    </w:rPr>
  </w:style>
  <w:style w:type="character" w:customStyle="1" w:styleId="text-5">
    <w:name w:val="text-5"/>
    <w:basedOn w:val="Carpredefinitoparagrafo"/>
    <w:rsid w:val="00626224"/>
  </w:style>
  <w:style w:type="paragraph" w:styleId="NormaleWeb">
    <w:name w:val="Normal (Web)"/>
    <w:basedOn w:val="Normale"/>
    <w:uiPriority w:val="99"/>
    <w:semiHidden/>
    <w:unhideWhenUsed/>
    <w:rsid w:val="0062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8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Bonini Assicurazioni Sas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user</cp:lastModifiedBy>
  <cp:revision>4</cp:revision>
  <dcterms:created xsi:type="dcterms:W3CDTF">2024-05-14T08:52:00Z</dcterms:created>
  <dcterms:modified xsi:type="dcterms:W3CDTF">2024-05-15T09:25:00Z</dcterms:modified>
</cp:coreProperties>
</file>