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5" w:type="dxa"/>
        <w:tblInd w:w="-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1"/>
        <w:gridCol w:w="294"/>
        <w:gridCol w:w="508"/>
        <w:gridCol w:w="250"/>
        <w:gridCol w:w="5794"/>
        <w:gridCol w:w="641"/>
        <w:gridCol w:w="365"/>
        <w:gridCol w:w="1822"/>
      </w:tblGrid>
      <w:tr w:rsidR="00830E6E" w14:paraId="3810BD7F" w14:textId="77777777" w:rsidTr="00E6497D">
        <w:trPr>
          <w:trHeight w:hRule="exact" w:val="487"/>
        </w:trPr>
        <w:tc>
          <w:tcPr>
            <w:tcW w:w="3898" w:type="pct"/>
            <w:gridSpan w:val="6"/>
            <w:vMerge w:val="restart"/>
            <w:shd w:val="clear" w:color="auto" w:fill="FFFFFF" w:themeFill="background1"/>
            <w:vAlign w:val="bottom"/>
          </w:tcPr>
          <w:p w14:paraId="29D8438D" w14:textId="315694EA" w:rsidR="00830E6E" w:rsidRDefault="00E6497D" w:rsidP="00E6497D">
            <w:pPr>
              <w:pStyle w:val="LabTitle"/>
              <w:rPr>
                <w:rFonts w:ascii="Avenir Next Condensed" w:hAnsi="Avenir Next Condensed"/>
              </w:rPr>
            </w:pPr>
            <w:r>
              <w:t>Capstone Project</w:t>
            </w:r>
            <w:r>
              <w:br/>
              <w:t>Step-by-Step Solution</w:t>
            </w:r>
          </w:p>
        </w:tc>
        <w:tc>
          <w:tcPr>
            <w:tcW w:w="184" w:type="pct"/>
            <w:vMerge w:val="restart"/>
            <w:shd w:val="clear" w:color="auto" w:fill="FFFFFF" w:themeFill="background1"/>
          </w:tcPr>
          <w:p w14:paraId="68A44B2B" w14:textId="77777777" w:rsidR="00830E6E" w:rsidRPr="00472AAE" w:rsidRDefault="00830E6E" w:rsidP="00472AAE">
            <w:pPr>
              <w:jc w:val="center"/>
              <w:rPr>
                <w:rFonts w:ascii="Avenir Next Condensed" w:hAnsi="Avenir Next Condensed"/>
                <w:sz w:val="44"/>
              </w:rPr>
            </w:pPr>
          </w:p>
        </w:tc>
        <w:tc>
          <w:tcPr>
            <w:tcW w:w="918" w:type="pct"/>
            <w:shd w:val="clear" w:color="auto" w:fill="auto"/>
            <w:vAlign w:val="bottom"/>
          </w:tcPr>
          <w:p w14:paraId="01E48D63" w14:textId="0085C015" w:rsidR="00830E6E" w:rsidRPr="00472AAE" w:rsidRDefault="00E6497D" w:rsidP="00472AAE">
            <w:pPr>
              <w:jc w:val="center"/>
              <w:rPr>
                <w:rFonts w:ascii="Avenir Next Condensed" w:hAnsi="Avenir Next Condensed"/>
                <w:sz w:val="44"/>
              </w:rPr>
            </w:pPr>
            <w:r>
              <w:rPr>
                <w:rFonts w:ascii="Avenir Next Condensed" w:hAnsi="Avenir Next Condensed"/>
                <w:sz w:val="44"/>
              </w:rPr>
              <w:t>Task</w:t>
            </w:r>
          </w:p>
        </w:tc>
      </w:tr>
      <w:tr w:rsidR="00830E6E" w14:paraId="66A16E52" w14:textId="77777777" w:rsidTr="00E6497D">
        <w:trPr>
          <w:trHeight w:hRule="exact" w:val="1027"/>
        </w:trPr>
        <w:tc>
          <w:tcPr>
            <w:tcW w:w="3898" w:type="pct"/>
            <w:gridSpan w:val="6"/>
            <w:vMerge/>
            <w:shd w:val="clear" w:color="auto" w:fill="FFFFFF" w:themeFill="background1"/>
          </w:tcPr>
          <w:p w14:paraId="0A388238" w14:textId="77777777" w:rsidR="00830E6E" w:rsidRDefault="00830E6E" w:rsidP="005901DC">
            <w:pPr>
              <w:rPr>
                <w:rFonts w:ascii="Avenir Next Condensed" w:hAnsi="Avenir Next Condensed"/>
                <w:b/>
              </w:rPr>
            </w:pPr>
          </w:p>
        </w:tc>
        <w:tc>
          <w:tcPr>
            <w:tcW w:w="184" w:type="pct"/>
            <w:vMerge/>
            <w:shd w:val="clear" w:color="auto" w:fill="FFFFFF" w:themeFill="background1"/>
          </w:tcPr>
          <w:p w14:paraId="34E85BB6" w14:textId="77777777" w:rsidR="00830E6E" w:rsidRDefault="00830E6E" w:rsidP="005901DC">
            <w:pPr>
              <w:rPr>
                <w:rFonts w:ascii="Avenir Next Condensed" w:hAnsi="Avenir Next Condensed"/>
                <w:b/>
              </w:rPr>
            </w:pPr>
          </w:p>
        </w:tc>
        <w:tc>
          <w:tcPr>
            <w:tcW w:w="918" w:type="pct"/>
            <w:shd w:val="clear" w:color="auto" w:fill="auto"/>
          </w:tcPr>
          <w:p w14:paraId="511325E4" w14:textId="36B1B100" w:rsidR="00830E6E" w:rsidRDefault="00A27E38" w:rsidP="00E6497D">
            <w:pPr>
              <w:pStyle w:val="LabTitle"/>
              <w:spacing w:before="100" w:beforeAutospacing="1"/>
              <w:contextualSpacing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96"/>
              </w:rPr>
              <w:t>4</w:t>
            </w:r>
          </w:p>
        </w:tc>
      </w:tr>
      <w:tr w:rsidR="00E6497D" w14:paraId="124831C7" w14:textId="77777777" w:rsidTr="00E6497D">
        <w:trPr>
          <w:trHeight w:val="251"/>
        </w:trPr>
        <w:tc>
          <w:tcPr>
            <w:tcW w:w="3575" w:type="pct"/>
            <w:gridSpan w:val="5"/>
            <w:shd w:val="clear" w:color="auto" w:fill="FFFFFF" w:themeFill="background1"/>
          </w:tcPr>
          <w:p w14:paraId="75428342" w14:textId="77777777" w:rsidR="00E6497D" w:rsidRPr="005B2AE1" w:rsidRDefault="00E6497D" w:rsidP="005901DC">
            <w:pPr>
              <w:pStyle w:val="ModuleTitle"/>
              <w:ind w:hanging="92"/>
              <w:rPr>
                <w:sz w:val="16"/>
              </w:rPr>
            </w:pPr>
          </w:p>
        </w:tc>
        <w:tc>
          <w:tcPr>
            <w:tcW w:w="323" w:type="pct"/>
            <w:shd w:val="clear" w:color="auto" w:fill="FFFFFF" w:themeFill="background1"/>
          </w:tcPr>
          <w:p w14:paraId="13B26ED2" w14:textId="77777777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184" w:type="pct"/>
            <w:shd w:val="clear" w:color="auto" w:fill="FFFFFF" w:themeFill="background1"/>
          </w:tcPr>
          <w:p w14:paraId="3F521ADF" w14:textId="7DC246E9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918" w:type="pct"/>
            <w:vMerge w:val="restart"/>
            <w:shd w:val="clear" w:color="auto" w:fill="auto"/>
          </w:tcPr>
          <w:p w14:paraId="142CB5D4" w14:textId="306DC243" w:rsidR="00E6497D" w:rsidRPr="00971E4E" w:rsidRDefault="00E6497D" w:rsidP="00E6497D">
            <w:pPr>
              <w:pStyle w:val="LabTiming"/>
              <w:jc w:val="center"/>
            </w:pPr>
          </w:p>
        </w:tc>
      </w:tr>
      <w:tr w:rsidR="00E6497D" w14:paraId="67B940C6" w14:textId="77777777" w:rsidTr="00934D26">
        <w:trPr>
          <w:trHeight w:val="179"/>
        </w:trPr>
        <w:tc>
          <w:tcPr>
            <w:tcW w:w="126" w:type="pct"/>
            <w:shd w:val="clear" w:color="auto" w:fill="1F3864" w:themeFill="accent5" w:themeFillShade="80"/>
          </w:tcPr>
          <w:p w14:paraId="7274CEF0" w14:textId="77777777" w:rsidR="00E6497D" w:rsidRPr="005B2AE1" w:rsidRDefault="00E6497D" w:rsidP="005901DC">
            <w:pPr>
              <w:pStyle w:val="ModuleTitle"/>
              <w:ind w:hanging="92"/>
              <w:rPr>
                <w:sz w:val="13"/>
              </w:rPr>
            </w:pPr>
          </w:p>
        </w:tc>
        <w:tc>
          <w:tcPr>
            <w:tcW w:w="148" w:type="pct"/>
            <w:shd w:val="clear" w:color="auto" w:fill="1F3864" w:themeFill="accent5" w:themeFillShade="80"/>
          </w:tcPr>
          <w:p w14:paraId="28B41483" w14:textId="31039B97" w:rsidR="00E6497D" w:rsidRPr="005B2AE1" w:rsidRDefault="00E6497D" w:rsidP="005901DC">
            <w:pPr>
              <w:pStyle w:val="ModuleTitle"/>
              <w:ind w:hanging="92"/>
              <w:rPr>
                <w:sz w:val="13"/>
              </w:rPr>
            </w:pPr>
          </w:p>
        </w:tc>
        <w:tc>
          <w:tcPr>
            <w:tcW w:w="256" w:type="pct"/>
            <w:shd w:val="clear" w:color="auto" w:fill="1F3864" w:themeFill="accent5" w:themeFillShade="80"/>
          </w:tcPr>
          <w:p w14:paraId="1F83BFA8" w14:textId="77777777" w:rsidR="00E6497D" w:rsidRPr="005B2AE1" w:rsidRDefault="00E6497D" w:rsidP="005901DC">
            <w:pPr>
              <w:pStyle w:val="ModuleTitle"/>
              <w:ind w:hanging="92"/>
              <w:rPr>
                <w:sz w:val="16"/>
              </w:rPr>
            </w:pPr>
          </w:p>
        </w:tc>
        <w:tc>
          <w:tcPr>
            <w:tcW w:w="126" w:type="pct"/>
            <w:shd w:val="clear" w:color="auto" w:fill="FFFFFF" w:themeFill="background1"/>
          </w:tcPr>
          <w:p w14:paraId="11BFAA00" w14:textId="77777777" w:rsidR="00E6497D" w:rsidRPr="005B2AE1" w:rsidRDefault="00E6497D" w:rsidP="005B2AE1">
            <w:pPr>
              <w:pStyle w:val="ModuleTitle"/>
              <w:ind w:hanging="92"/>
              <w:jc w:val="center"/>
              <w:rPr>
                <w:sz w:val="16"/>
              </w:rPr>
            </w:pPr>
          </w:p>
        </w:tc>
        <w:tc>
          <w:tcPr>
            <w:tcW w:w="3426" w:type="pct"/>
            <w:gridSpan w:val="3"/>
            <w:shd w:val="clear" w:color="auto" w:fill="538135" w:themeFill="accent6" w:themeFillShade="BF"/>
          </w:tcPr>
          <w:p w14:paraId="0E3C968C" w14:textId="0FB94E26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918" w:type="pct"/>
            <w:vMerge/>
            <w:shd w:val="clear" w:color="auto" w:fill="auto"/>
          </w:tcPr>
          <w:p w14:paraId="4976A588" w14:textId="77777777" w:rsidR="00E6497D" w:rsidRPr="00A24F0E" w:rsidRDefault="00E6497D" w:rsidP="00A24F0E">
            <w:pPr>
              <w:pStyle w:val="LabTiming"/>
            </w:pPr>
          </w:p>
        </w:tc>
      </w:tr>
      <w:tr w:rsidR="00E6497D" w14:paraId="2DCF14AB" w14:textId="77777777" w:rsidTr="00E6497D">
        <w:trPr>
          <w:trHeight w:val="198"/>
        </w:trPr>
        <w:tc>
          <w:tcPr>
            <w:tcW w:w="3575" w:type="pct"/>
            <w:gridSpan w:val="5"/>
            <w:shd w:val="clear" w:color="auto" w:fill="FFFFFF" w:themeFill="background1"/>
          </w:tcPr>
          <w:p w14:paraId="48F6DB20" w14:textId="097E47FB" w:rsidR="00E6497D" w:rsidRPr="005B2AE1" w:rsidRDefault="00E6497D" w:rsidP="00830E6E">
            <w:pPr>
              <w:pStyle w:val="ModuleTitle"/>
              <w:tabs>
                <w:tab w:val="left" w:pos="1520"/>
              </w:tabs>
              <w:rPr>
                <w:sz w:val="16"/>
              </w:rPr>
            </w:pPr>
          </w:p>
        </w:tc>
        <w:tc>
          <w:tcPr>
            <w:tcW w:w="323" w:type="pct"/>
            <w:shd w:val="clear" w:color="auto" w:fill="FFFFFF" w:themeFill="background1"/>
          </w:tcPr>
          <w:p w14:paraId="41412361" w14:textId="77777777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184" w:type="pct"/>
            <w:shd w:val="clear" w:color="auto" w:fill="FFFFFF" w:themeFill="background1"/>
          </w:tcPr>
          <w:p w14:paraId="7AF72863" w14:textId="77777777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918" w:type="pct"/>
            <w:vMerge/>
            <w:shd w:val="clear" w:color="auto" w:fill="auto"/>
          </w:tcPr>
          <w:p w14:paraId="6F8DCBC4" w14:textId="77777777" w:rsidR="00E6497D" w:rsidRPr="00A24F0E" w:rsidRDefault="00E6497D" w:rsidP="00A24F0E">
            <w:pPr>
              <w:pStyle w:val="LabTiming"/>
            </w:pPr>
          </w:p>
        </w:tc>
      </w:tr>
    </w:tbl>
    <w:p w14:paraId="71170F4E" w14:textId="77777777" w:rsidR="00C471BF" w:rsidRPr="001D18F6" w:rsidRDefault="00C471BF" w:rsidP="00C471BF">
      <w:pPr>
        <w:pStyle w:val="InstructionalText"/>
        <w:ind w:left="-810"/>
      </w:pPr>
      <w:bookmarkStart w:id="0" w:name="OLE_LINK36"/>
      <w:bookmarkStart w:id="1" w:name="OLE_LINK37"/>
      <w:r w:rsidRPr="001D18F6">
        <w:t xml:space="preserve">Populate the Knowledge Base with a new category that will contain two articles to support internal requesters and </w:t>
      </w:r>
      <w:r>
        <w:t>fulfillers</w:t>
      </w:r>
      <w:r w:rsidRPr="001D18F6">
        <w:t xml:space="preserve">. Additionally, you </w:t>
      </w:r>
      <w:r>
        <w:t>will apply</w:t>
      </w:r>
      <w:r w:rsidRPr="001D18F6">
        <w:t xml:space="preserve"> company security protocols </w:t>
      </w:r>
      <w:r>
        <w:t>to</w:t>
      </w:r>
      <w:r w:rsidRPr="001D18F6">
        <w:t xml:space="preserve"> ensure information is accessible </w:t>
      </w:r>
      <w:r>
        <w:t xml:space="preserve">only to </w:t>
      </w:r>
      <w:r w:rsidRPr="001D18F6">
        <w:t>the appropriate parties.</w:t>
      </w:r>
    </w:p>
    <w:p w14:paraId="6F108681" w14:textId="65BC1934" w:rsidR="00DD387A" w:rsidRPr="00E56BE0" w:rsidRDefault="00E56BE0" w:rsidP="004233DE">
      <w:pPr>
        <w:pStyle w:val="NoteText"/>
        <w:ind w:left="-810"/>
      </w:pPr>
      <w:r w:rsidRPr="003E704F">
        <w:rPr>
          <w:shd w:val="clear" w:color="auto" w:fill="FFFFFF"/>
        </w:rPr>
        <w:t>The publishing and retirement processes for a knowledge article are controlled by workflows defined for the knowledge base that the article belongs to</w:t>
      </w:r>
      <w:r w:rsidRPr="003E704F">
        <w:t>.</w:t>
      </w:r>
      <w:r w:rsidRPr="00707F66">
        <w:t xml:space="preserve"> </w:t>
      </w:r>
      <w:r>
        <w:t>You will enable automatic publishing for the IT Knowledge Base</w:t>
      </w:r>
      <w:r w:rsidRPr="00707F66">
        <w:t>.</w:t>
      </w:r>
    </w:p>
    <w:p w14:paraId="25711BB3" w14:textId="70C159DE" w:rsidR="00E77806" w:rsidRPr="00E6497D" w:rsidRDefault="00E6497D" w:rsidP="00E6497D">
      <w:pPr>
        <w:pStyle w:val="LabDependencyText"/>
      </w:pPr>
      <w:r>
        <w:rPr>
          <w:b/>
        </w:rPr>
        <w:t xml:space="preserve">Refer to </w:t>
      </w:r>
      <w:r>
        <w:t>Module</w:t>
      </w:r>
      <w:r w:rsidR="00281A8E">
        <w:t xml:space="preserve"> 4</w:t>
      </w:r>
      <w:r w:rsidR="00A62694">
        <w:t xml:space="preserve">: </w:t>
      </w:r>
      <w:r w:rsidR="003B0255">
        <w:t>Configure Self-Service</w:t>
      </w:r>
    </w:p>
    <w:p w14:paraId="2171600C" w14:textId="16B6A3C6" w:rsidR="00281A8E" w:rsidRPr="00E93AF9" w:rsidRDefault="003B7B9E" w:rsidP="003B7B9E">
      <w:pPr>
        <w:pStyle w:val="PrimaryTaskTitle"/>
      </w:pPr>
      <w:r w:rsidRPr="003B7B9E">
        <w:t>Enable Automatic Publish</w:t>
      </w:r>
    </w:p>
    <w:p w14:paraId="0FCD3DA0" w14:textId="568253B3" w:rsidR="003B7B9E" w:rsidRDefault="00487DFE" w:rsidP="00806304">
      <w:pPr>
        <w:pStyle w:val="NumberList"/>
        <w:ind w:left="0"/>
      </w:pPr>
      <w:r w:rsidRPr="00487DFE">
        <w:rPr>
          <w:bCs/>
        </w:rPr>
        <w:t>Navigate to</w:t>
      </w:r>
      <w:r>
        <w:rPr>
          <w:b/>
        </w:rPr>
        <w:t xml:space="preserve"> All &gt; </w:t>
      </w:r>
      <w:r w:rsidR="003B7B9E" w:rsidRPr="003B7B9E">
        <w:rPr>
          <w:b/>
        </w:rPr>
        <w:t>Knowledge &gt; Administration &gt; Knowledge Bases</w:t>
      </w:r>
      <w:r w:rsidR="003B7B9E">
        <w:t>.</w:t>
      </w:r>
    </w:p>
    <w:p w14:paraId="4FC1D301" w14:textId="31089E5D" w:rsidR="003B7B9E" w:rsidRDefault="001A03CF" w:rsidP="00806304">
      <w:pPr>
        <w:pStyle w:val="NumberList"/>
        <w:ind w:left="0"/>
      </w:pPr>
      <w:r>
        <w:t xml:space="preserve">Select the </w:t>
      </w:r>
      <w:r w:rsidR="003B7B9E" w:rsidRPr="003B7B9E">
        <w:rPr>
          <w:b/>
        </w:rPr>
        <w:t>IT</w:t>
      </w:r>
      <w:r w:rsidR="003B7B9E">
        <w:t xml:space="preserve"> </w:t>
      </w:r>
      <w:r>
        <w:t>Knowledge Base</w:t>
      </w:r>
      <w:r w:rsidR="003B7B9E">
        <w:t>.</w:t>
      </w:r>
    </w:p>
    <w:p w14:paraId="59C8A9D3" w14:textId="5E325378" w:rsidR="003B7B9E" w:rsidRDefault="00554533" w:rsidP="00806304">
      <w:pPr>
        <w:pStyle w:val="NumberList"/>
        <w:ind w:left="0"/>
      </w:pPr>
      <w:r>
        <w:t>Change</w:t>
      </w:r>
      <w:r w:rsidR="003B7B9E">
        <w:t xml:space="preserve"> the </w:t>
      </w:r>
      <w:r w:rsidR="003B7B9E" w:rsidRPr="003B7B9E">
        <w:rPr>
          <w:b/>
        </w:rPr>
        <w:t>Publish workflow</w:t>
      </w:r>
      <w:r w:rsidR="003B7B9E">
        <w:t xml:space="preserve"> field to </w:t>
      </w:r>
      <w:r w:rsidR="003B7B9E" w:rsidRPr="003B7B9E">
        <w:rPr>
          <w:b/>
        </w:rPr>
        <w:t>Knowledge – Instant Publish</w:t>
      </w:r>
      <w:r w:rsidR="003B7B9E">
        <w:t>.</w:t>
      </w:r>
    </w:p>
    <w:p w14:paraId="1C452E6C" w14:textId="0B6ED0A1" w:rsidR="00281A8E" w:rsidRPr="003B7B9E" w:rsidRDefault="009C7C0A" w:rsidP="00806304">
      <w:pPr>
        <w:pStyle w:val="NumberList"/>
        <w:ind w:left="0"/>
      </w:pPr>
      <w:r>
        <w:t xml:space="preserve">Click </w:t>
      </w:r>
      <w:r w:rsidR="003B7B9E" w:rsidRPr="003B7B9E">
        <w:rPr>
          <w:b/>
        </w:rPr>
        <w:t>Update</w:t>
      </w:r>
      <w:r w:rsidR="00281A8E" w:rsidRPr="00867AFA">
        <w:t>.</w:t>
      </w:r>
    </w:p>
    <w:p w14:paraId="72E32B61" w14:textId="27BA8002" w:rsidR="00281A8E" w:rsidRPr="003B7B9E" w:rsidRDefault="003B7B9E" w:rsidP="003B7B9E">
      <w:pPr>
        <w:pStyle w:val="PrimaryTaskTitle"/>
      </w:pPr>
      <w:r w:rsidRPr="00EC4FA4">
        <w:t>Create a New IT Knowledge Base Category</w:t>
      </w:r>
    </w:p>
    <w:p w14:paraId="6BBC78F5" w14:textId="406D8156" w:rsidR="003B7B9E" w:rsidRPr="003B7B9E" w:rsidRDefault="00487DFE" w:rsidP="00806304">
      <w:pPr>
        <w:pStyle w:val="ListNumber"/>
        <w:numPr>
          <w:ilvl w:val="0"/>
          <w:numId w:val="14"/>
        </w:numPr>
        <w:tabs>
          <w:tab w:val="num" w:pos="360"/>
        </w:tabs>
        <w:spacing w:before="120" w:after="240"/>
        <w:ind w:left="0"/>
        <w:contextualSpacing w:val="0"/>
      </w:pPr>
      <w:bookmarkStart w:id="2" w:name="OLE_LINK28"/>
      <w:r w:rsidRPr="00487DFE">
        <w:rPr>
          <w:bCs/>
        </w:rPr>
        <w:t>Navigate to</w:t>
      </w:r>
      <w:r>
        <w:rPr>
          <w:b/>
        </w:rPr>
        <w:t xml:space="preserve"> All &gt; </w:t>
      </w:r>
      <w:r w:rsidR="003B7B9E" w:rsidRPr="003B7B9E">
        <w:rPr>
          <w:b/>
        </w:rPr>
        <w:t>Knowledge &gt; Articles &gt; Create New</w:t>
      </w:r>
      <w:bookmarkEnd w:id="2"/>
      <w:r w:rsidR="003B7B9E" w:rsidRPr="003B7B9E">
        <w:t>.</w:t>
      </w:r>
    </w:p>
    <w:p w14:paraId="6CEF74D1" w14:textId="11548F4C" w:rsidR="003B7B9E" w:rsidRDefault="003B7B9E" w:rsidP="00806304">
      <w:pPr>
        <w:pStyle w:val="ListNumber"/>
        <w:numPr>
          <w:ilvl w:val="0"/>
          <w:numId w:val="14"/>
        </w:numPr>
        <w:tabs>
          <w:tab w:val="num" w:pos="360"/>
        </w:tabs>
        <w:spacing w:before="120" w:after="240"/>
        <w:ind w:left="0"/>
        <w:contextualSpacing w:val="0"/>
      </w:pPr>
      <w:r w:rsidRPr="003B7B9E">
        <w:t xml:space="preserve">In the </w:t>
      </w:r>
      <w:r w:rsidRPr="00C2593D">
        <w:rPr>
          <w:b/>
          <w:bCs/>
        </w:rPr>
        <w:t xml:space="preserve">Knowledge </w:t>
      </w:r>
      <w:r w:rsidR="00C526B2">
        <w:rPr>
          <w:b/>
          <w:bCs/>
        </w:rPr>
        <w:t>b</w:t>
      </w:r>
      <w:r w:rsidRPr="00C2593D">
        <w:rPr>
          <w:b/>
          <w:bCs/>
        </w:rPr>
        <w:t>ase</w:t>
      </w:r>
      <w:r w:rsidRPr="003B7B9E">
        <w:t xml:space="preserve"> field</w:t>
      </w:r>
      <w:r w:rsidR="00223D5C">
        <w:t>,</w:t>
      </w:r>
      <w:r w:rsidRPr="003B7B9E">
        <w:t xml:space="preserve"> </w:t>
      </w:r>
      <w:r>
        <w:t>select IT</w:t>
      </w:r>
      <w:r w:rsidR="00223D5C">
        <w:t>.</w:t>
      </w:r>
    </w:p>
    <w:p w14:paraId="387935CE" w14:textId="2F20F213" w:rsidR="003B7B9E" w:rsidRPr="003B7B9E" w:rsidRDefault="00223D5C" w:rsidP="00806304">
      <w:pPr>
        <w:pStyle w:val="ListNumber"/>
        <w:spacing w:before="120" w:after="240"/>
        <w:ind w:left="0" w:firstLine="0"/>
        <w:contextualSpacing w:val="0"/>
      </w:pPr>
      <w:r w:rsidRPr="00223D5C">
        <w:rPr>
          <w:noProof/>
        </w:rPr>
        <w:drawing>
          <wp:inline distT="0" distB="0" distL="0" distR="0" wp14:anchorId="1DF387FD" wp14:editId="456AF325">
            <wp:extent cx="2705100" cy="1003300"/>
            <wp:effectExtent l="12700" t="12700" r="12700" b="1270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3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6D17C" w14:textId="77777777" w:rsidR="000765A3" w:rsidRDefault="000765A3">
      <w:r>
        <w:br w:type="page"/>
      </w:r>
    </w:p>
    <w:p w14:paraId="1D1201C5" w14:textId="238DA605" w:rsidR="003B7B9E" w:rsidRPr="003B7B9E" w:rsidRDefault="003B7B9E" w:rsidP="00BD50EE">
      <w:pPr>
        <w:pStyle w:val="ListNumber"/>
        <w:numPr>
          <w:ilvl w:val="0"/>
          <w:numId w:val="14"/>
        </w:numPr>
        <w:spacing w:before="120" w:after="240"/>
        <w:ind w:left="0"/>
        <w:contextualSpacing w:val="0"/>
      </w:pPr>
      <w:r w:rsidRPr="003B7B9E">
        <w:lastRenderedPageBreak/>
        <w:t xml:space="preserve">Add a new </w:t>
      </w:r>
      <w:proofErr w:type="spellStart"/>
      <w:r w:rsidR="00E505D6">
        <w:rPr>
          <w:b/>
        </w:rPr>
        <w:t>sFone</w:t>
      </w:r>
      <w:proofErr w:type="spellEnd"/>
      <w:r w:rsidRPr="003B7B9E">
        <w:t xml:space="preserve"> category:</w:t>
      </w:r>
    </w:p>
    <w:p w14:paraId="56DAA58D" w14:textId="4C1EE04F" w:rsidR="003B7B9E" w:rsidRPr="003C5271" w:rsidRDefault="009C7C0A" w:rsidP="00BD50EE">
      <w:pPr>
        <w:pStyle w:val="LetterList"/>
        <w:numPr>
          <w:ilvl w:val="0"/>
          <w:numId w:val="46"/>
        </w:numPr>
        <w:ind w:left="360"/>
      </w:pPr>
      <w:r>
        <w:t>Click</w:t>
      </w:r>
      <w:r w:rsidR="003B7B9E" w:rsidRPr="003C5271">
        <w:t xml:space="preserve"> the </w:t>
      </w:r>
      <w:r w:rsidR="003B7B9E" w:rsidRPr="003C5271">
        <w:rPr>
          <w:b/>
        </w:rPr>
        <w:t>reference icon</w:t>
      </w:r>
      <w:r w:rsidR="000D442F">
        <w:rPr>
          <w:b/>
        </w:rPr>
        <w:t xml:space="preserve"> </w:t>
      </w:r>
      <w:r w:rsidR="000D442F">
        <w:rPr>
          <w:bCs/>
        </w:rPr>
        <w:t xml:space="preserve">next to the </w:t>
      </w:r>
      <w:r w:rsidR="000D442F" w:rsidRPr="000D442F">
        <w:rPr>
          <w:b/>
        </w:rPr>
        <w:t>Category</w:t>
      </w:r>
      <w:r w:rsidR="000D442F">
        <w:rPr>
          <w:bCs/>
        </w:rPr>
        <w:t xml:space="preserve"> field</w:t>
      </w:r>
      <w:r w:rsidR="00B571C3" w:rsidRPr="00B571C3">
        <w:rPr>
          <w:bCs/>
        </w:rPr>
        <w:t>.</w:t>
      </w:r>
      <w:r w:rsidR="00B571C3">
        <w:t xml:space="preserve"> The Category picker will appear. </w:t>
      </w:r>
    </w:p>
    <w:p w14:paraId="3C5F19E1" w14:textId="694B1E18" w:rsidR="003B7B9E" w:rsidRDefault="009C7C0A" w:rsidP="00BD50EE">
      <w:pPr>
        <w:pStyle w:val="LetterList"/>
        <w:numPr>
          <w:ilvl w:val="0"/>
          <w:numId w:val="46"/>
        </w:numPr>
        <w:ind w:left="360"/>
      </w:pPr>
      <w:r>
        <w:t>Click</w:t>
      </w:r>
      <w:r w:rsidR="00417319" w:rsidRPr="003C5271">
        <w:t xml:space="preserve"> </w:t>
      </w:r>
      <w:r w:rsidR="003B7B9E" w:rsidRPr="003C5271">
        <w:t xml:space="preserve">the </w:t>
      </w:r>
      <w:r w:rsidR="003B7B9E" w:rsidRPr="003C5271">
        <w:rPr>
          <w:b/>
        </w:rPr>
        <w:t>+</w:t>
      </w:r>
      <w:r w:rsidR="003B7B9E" w:rsidRPr="003C5271">
        <w:t xml:space="preserve"> that displays </w:t>
      </w:r>
      <w:r w:rsidR="00A351FD" w:rsidRPr="003C5271">
        <w:t>at the bott</w:t>
      </w:r>
      <w:r w:rsidR="002B4EE4">
        <w:t>o</w:t>
      </w:r>
      <w:r w:rsidR="00A351FD" w:rsidRPr="003C5271">
        <w:t xml:space="preserve">m of the first </w:t>
      </w:r>
      <w:r w:rsidR="003B7B9E" w:rsidRPr="003C5271">
        <w:t>column</w:t>
      </w:r>
      <w:r w:rsidR="00A351FD" w:rsidRPr="003C5271">
        <w:t xml:space="preserve"> in the Category picker</w:t>
      </w:r>
    </w:p>
    <w:p w14:paraId="36053338" w14:textId="673091D0" w:rsidR="00B8628D" w:rsidRPr="003C5271" w:rsidRDefault="000765A3" w:rsidP="00BD50EE">
      <w:pPr>
        <w:pStyle w:val="LetterList"/>
        <w:numPr>
          <w:ilvl w:val="0"/>
          <w:numId w:val="0"/>
        </w:numPr>
        <w:ind w:left="360"/>
      </w:pPr>
      <w:r w:rsidRPr="000765A3">
        <w:rPr>
          <w:noProof/>
        </w:rPr>
        <w:drawing>
          <wp:inline distT="0" distB="0" distL="0" distR="0" wp14:anchorId="4D56B433" wp14:editId="7282DB12">
            <wp:extent cx="2917877" cy="2090690"/>
            <wp:effectExtent l="12700" t="12700" r="15875" b="1778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792" cy="2097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91D41E" w14:textId="30694AFB" w:rsidR="00561F83" w:rsidRPr="0055264E" w:rsidRDefault="003B7B9E" w:rsidP="00BD50EE">
      <w:pPr>
        <w:pStyle w:val="LetterList"/>
        <w:numPr>
          <w:ilvl w:val="0"/>
          <w:numId w:val="46"/>
        </w:numPr>
        <w:ind w:left="360"/>
      </w:pPr>
      <w:r w:rsidRPr="003C5271">
        <w:t xml:space="preserve">Type </w:t>
      </w:r>
      <w:proofErr w:type="spellStart"/>
      <w:r w:rsidR="00E505D6">
        <w:rPr>
          <w:b/>
          <w:iCs/>
        </w:rPr>
        <w:t>sFone</w:t>
      </w:r>
      <w:proofErr w:type="spellEnd"/>
    </w:p>
    <w:p w14:paraId="75020518" w14:textId="446623B1" w:rsidR="003C5271" w:rsidRPr="003C5271" w:rsidRDefault="0055264E" w:rsidP="00BD50EE">
      <w:pPr>
        <w:pStyle w:val="LetterList"/>
        <w:numPr>
          <w:ilvl w:val="0"/>
          <w:numId w:val="0"/>
        </w:numPr>
        <w:ind w:left="360"/>
      </w:pPr>
      <w:r w:rsidRPr="0055264E">
        <w:rPr>
          <w:noProof/>
        </w:rPr>
        <w:drawing>
          <wp:inline distT="0" distB="0" distL="0" distR="0" wp14:anchorId="6435281C" wp14:editId="6AA5C3B1">
            <wp:extent cx="3637404" cy="1335524"/>
            <wp:effectExtent l="12700" t="12700" r="7620" b="10795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4050" cy="1337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F76D0" w14:textId="03EA8782" w:rsidR="00281A8E" w:rsidRPr="003E0D78" w:rsidRDefault="00417319" w:rsidP="00BD50EE">
      <w:pPr>
        <w:pStyle w:val="TaskStep1"/>
        <w:numPr>
          <w:ilvl w:val="0"/>
          <w:numId w:val="14"/>
        </w:numPr>
        <w:ind w:left="0"/>
        <w:rPr>
          <w:rFonts w:asciiTheme="minorHAnsi" w:hAnsiTheme="minorHAnsi" w:cstheme="minorHAnsi"/>
        </w:rPr>
      </w:pPr>
      <w:r w:rsidRPr="00417319">
        <w:t xml:space="preserve"> </w:t>
      </w:r>
      <w:r w:rsidR="009C7C0A">
        <w:rPr>
          <w:rFonts w:ascii="Calibri" w:hAnsi="Calibri" w:cs="Calibri"/>
        </w:rPr>
        <w:t>Click</w:t>
      </w:r>
      <w:r w:rsidRPr="003C5271">
        <w:t xml:space="preserve"> </w:t>
      </w:r>
      <w:r w:rsidR="003B7B9E" w:rsidRPr="003E0D78">
        <w:rPr>
          <w:rFonts w:asciiTheme="minorHAnsi" w:hAnsiTheme="minorHAnsi" w:cstheme="minorHAnsi"/>
          <w:b/>
        </w:rPr>
        <w:t>OK</w:t>
      </w:r>
      <w:r w:rsidR="00281A8E" w:rsidRPr="003E0D78">
        <w:rPr>
          <w:rFonts w:asciiTheme="minorHAnsi" w:hAnsiTheme="minorHAnsi" w:cstheme="minorHAnsi"/>
        </w:rPr>
        <w:t>.</w:t>
      </w:r>
    </w:p>
    <w:p w14:paraId="20055D71" w14:textId="7650BA6E" w:rsidR="00281A8E" w:rsidRDefault="003B7B9E" w:rsidP="003B7B9E">
      <w:pPr>
        <w:pStyle w:val="PrimaryTaskTitle"/>
      </w:pPr>
      <w:r w:rsidRPr="00EC4FA4">
        <w:t xml:space="preserve">Create </w:t>
      </w:r>
      <w:r w:rsidR="00134666">
        <w:t>the Requester Article</w:t>
      </w:r>
    </w:p>
    <w:p w14:paraId="78DDE413" w14:textId="741E99E0" w:rsidR="00281A8E" w:rsidRPr="003B7B9E" w:rsidRDefault="00FE47F5" w:rsidP="00281A8E">
      <w:pPr>
        <w:pStyle w:val="InstructionalText"/>
        <w:rPr>
          <w:b/>
        </w:rPr>
      </w:pPr>
      <w:r>
        <w:t xml:space="preserve">Now you will </w:t>
      </w:r>
      <w:r w:rsidR="003B7B9E" w:rsidRPr="003B7B9E">
        <w:t>create the first article from this Knowledge Base record.</w:t>
      </w:r>
    </w:p>
    <w:p w14:paraId="01A74F84" w14:textId="6E150FF4" w:rsidR="003B7B9E" w:rsidRPr="003B7B9E" w:rsidRDefault="008D66BC" w:rsidP="00BD50EE">
      <w:pPr>
        <w:pStyle w:val="NumberList"/>
        <w:numPr>
          <w:ilvl w:val="0"/>
          <w:numId w:val="43"/>
        </w:numPr>
        <w:ind w:left="0"/>
      </w:pPr>
      <w:r>
        <w:t>Type</w:t>
      </w:r>
      <w:r w:rsidR="003B7B9E" w:rsidRPr="003B7B9E">
        <w:t xml:space="preserve"> a short description: </w:t>
      </w:r>
      <w:r w:rsidR="003B7B9E" w:rsidRPr="003E0D78">
        <w:rPr>
          <w:b/>
        </w:rPr>
        <w:t xml:space="preserve">Requesting an </w:t>
      </w:r>
      <w:proofErr w:type="spellStart"/>
      <w:r w:rsidR="00E505D6">
        <w:rPr>
          <w:b/>
        </w:rPr>
        <w:t>sFone</w:t>
      </w:r>
      <w:proofErr w:type="spellEnd"/>
      <w:r w:rsidR="003B7B9E" w:rsidRPr="003E0D78">
        <w:rPr>
          <w:b/>
        </w:rPr>
        <w:t xml:space="preserve"> from the Service Catalog</w:t>
      </w:r>
    </w:p>
    <w:p w14:paraId="0AA23434" w14:textId="4DB45757" w:rsidR="003B7B9E" w:rsidRPr="002B7AB9" w:rsidRDefault="008D66BC" w:rsidP="00BD50EE">
      <w:pPr>
        <w:pStyle w:val="NumberList"/>
        <w:ind w:left="0"/>
      </w:pPr>
      <w:r>
        <w:t>Type</w:t>
      </w:r>
      <w:r w:rsidR="002B7AB9">
        <w:t xml:space="preserve"> </w:t>
      </w:r>
      <w:r w:rsidR="003B7B9E" w:rsidRPr="003B7B9E">
        <w:t xml:space="preserve">the following content into the </w:t>
      </w:r>
      <w:r w:rsidR="003B7B9E" w:rsidRPr="003B7B9E">
        <w:rPr>
          <w:b/>
        </w:rPr>
        <w:t>Text</w:t>
      </w:r>
      <w:r w:rsidR="003B7B9E" w:rsidRPr="003B7B9E">
        <w:t xml:space="preserve"> field:</w:t>
      </w:r>
      <w:r w:rsidR="003B7B9E" w:rsidRPr="003B7B9E">
        <w:br/>
      </w:r>
      <w:r w:rsidR="003B7B9E" w:rsidRPr="003B7B9E">
        <w:br/>
      </w:r>
      <w:r w:rsidR="003B7B9E" w:rsidRPr="002B7AB9">
        <w:rPr>
          <w:b/>
          <w:bCs/>
        </w:rPr>
        <w:t xml:space="preserve">To request an </w:t>
      </w:r>
      <w:proofErr w:type="spellStart"/>
      <w:r w:rsidR="00E505D6">
        <w:rPr>
          <w:b/>
          <w:bCs/>
        </w:rPr>
        <w:t>sFone</w:t>
      </w:r>
      <w:proofErr w:type="spellEnd"/>
      <w:r w:rsidR="003B7B9E" w:rsidRPr="002B7AB9">
        <w:rPr>
          <w:b/>
          <w:bCs/>
        </w:rPr>
        <w:t xml:space="preserve">, navigate to </w:t>
      </w:r>
      <w:r w:rsidR="00487DFE" w:rsidRPr="002B7AB9">
        <w:rPr>
          <w:b/>
          <w:bCs/>
        </w:rPr>
        <w:t xml:space="preserve">All &gt; </w:t>
      </w:r>
      <w:r w:rsidR="003B7B9E" w:rsidRPr="002B7AB9">
        <w:rPr>
          <w:b/>
          <w:bCs/>
        </w:rPr>
        <w:t xml:space="preserve">Self-Service &gt; Service Catalog. Then, </w:t>
      </w:r>
      <w:proofErr w:type="gramStart"/>
      <w:r w:rsidR="00417319" w:rsidRPr="002B7AB9">
        <w:rPr>
          <w:rFonts w:cs="Calibri"/>
          <w:b/>
          <w:bCs/>
        </w:rPr>
        <w:t>select</w:t>
      </w:r>
      <w:r w:rsidR="00552B9B">
        <w:rPr>
          <w:b/>
          <w:bCs/>
        </w:rPr>
        <w:t xml:space="preserve"> </w:t>
      </w:r>
      <w:r w:rsidR="003B7B9E" w:rsidRPr="002B7AB9">
        <w:rPr>
          <w:b/>
          <w:bCs/>
        </w:rPr>
        <w:t xml:space="preserve"> the</w:t>
      </w:r>
      <w:proofErr w:type="gramEnd"/>
      <w:r w:rsidR="003B7B9E" w:rsidRPr="002B7AB9">
        <w:rPr>
          <w:b/>
          <w:bCs/>
        </w:rPr>
        <w:t xml:space="preserve"> </w:t>
      </w:r>
      <w:r w:rsidR="00660EDC">
        <w:rPr>
          <w:b/>
          <w:bCs/>
        </w:rPr>
        <w:t>Mobile</w:t>
      </w:r>
      <w:r w:rsidR="003B7B9E" w:rsidRPr="002B7AB9">
        <w:rPr>
          <w:b/>
          <w:bCs/>
        </w:rPr>
        <w:t xml:space="preserve"> category and locate the </w:t>
      </w:r>
      <w:r w:rsidR="00660EDC">
        <w:rPr>
          <w:b/>
          <w:bCs/>
        </w:rPr>
        <w:t xml:space="preserve">Strawberry </w:t>
      </w:r>
      <w:proofErr w:type="spellStart"/>
      <w:r w:rsidR="00E505D6">
        <w:rPr>
          <w:b/>
          <w:bCs/>
        </w:rPr>
        <w:t>sFone</w:t>
      </w:r>
      <w:proofErr w:type="spellEnd"/>
      <w:r w:rsidR="003E0D78" w:rsidRPr="002B7AB9">
        <w:rPr>
          <w:b/>
          <w:bCs/>
        </w:rPr>
        <w:t xml:space="preserve"> </w:t>
      </w:r>
      <w:r w:rsidR="003B7B9E" w:rsidRPr="002B7AB9">
        <w:rPr>
          <w:b/>
          <w:bCs/>
        </w:rPr>
        <w:t>item. You may also use the Service Catalog search field to locate the item.</w:t>
      </w:r>
      <w:r w:rsidR="003B7B9E" w:rsidRPr="002B7AB9">
        <w:rPr>
          <w:b/>
          <w:bCs/>
        </w:rPr>
        <w:br/>
      </w:r>
      <w:r w:rsidR="003B7B9E" w:rsidRPr="002B7AB9">
        <w:rPr>
          <w:b/>
          <w:bCs/>
        </w:rPr>
        <w:br/>
      </w:r>
      <w:r w:rsidR="00417319" w:rsidRPr="002B7AB9">
        <w:rPr>
          <w:rFonts w:cs="Calibri"/>
          <w:b/>
          <w:bCs/>
        </w:rPr>
        <w:t>Select</w:t>
      </w:r>
      <w:r w:rsidR="003B7B9E" w:rsidRPr="002B7AB9">
        <w:rPr>
          <w:b/>
          <w:bCs/>
        </w:rPr>
        <w:t xml:space="preserve"> the </w:t>
      </w:r>
      <w:r w:rsidR="00660EDC">
        <w:rPr>
          <w:b/>
          <w:bCs/>
        </w:rPr>
        <w:t xml:space="preserve">Strawberry </w:t>
      </w:r>
      <w:proofErr w:type="spellStart"/>
      <w:r w:rsidR="00E505D6">
        <w:rPr>
          <w:b/>
          <w:bCs/>
        </w:rPr>
        <w:t>sFone</w:t>
      </w:r>
      <w:proofErr w:type="spellEnd"/>
      <w:r w:rsidR="003E0D78" w:rsidRPr="002B7AB9">
        <w:rPr>
          <w:b/>
          <w:bCs/>
        </w:rPr>
        <w:t xml:space="preserve"> </w:t>
      </w:r>
      <w:r w:rsidR="003B7B9E" w:rsidRPr="002B7AB9">
        <w:rPr>
          <w:b/>
          <w:bCs/>
        </w:rPr>
        <w:t>item name to open the ordering screen where you can customize your request. Once satisfied, click Order Now</w:t>
      </w:r>
      <w:r w:rsidR="003B7B9E" w:rsidRPr="002B7AB9">
        <w:t>.</w:t>
      </w:r>
    </w:p>
    <w:p w14:paraId="0BB959AE" w14:textId="3A1D51D7" w:rsidR="003B7B9E" w:rsidRPr="003B7B9E" w:rsidRDefault="003B7B9E" w:rsidP="00BD50EE">
      <w:pPr>
        <w:pStyle w:val="NumberList"/>
        <w:ind w:left="0"/>
      </w:pPr>
      <w:r w:rsidRPr="003B7B9E">
        <w:lastRenderedPageBreak/>
        <w:t>Right-click the form header</w:t>
      </w:r>
      <w:r w:rsidR="000E1C66">
        <w:t>,</w:t>
      </w:r>
      <w:r w:rsidRPr="003B7B9E">
        <w:t xml:space="preserve"> </w:t>
      </w:r>
      <w:r w:rsidR="000E1C66">
        <w:t xml:space="preserve">then </w:t>
      </w:r>
      <w:proofErr w:type="gramStart"/>
      <w:r w:rsidRPr="003B7B9E">
        <w:rPr>
          <w:b/>
        </w:rPr>
        <w:t>Save</w:t>
      </w:r>
      <w:proofErr w:type="gramEnd"/>
      <w:r w:rsidRPr="003B7B9E">
        <w:rPr>
          <w:b/>
        </w:rPr>
        <w:t xml:space="preserve"> </w:t>
      </w:r>
      <w:r w:rsidRPr="003B7B9E">
        <w:t>the article.</w:t>
      </w:r>
    </w:p>
    <w:p w14:paraId="35267995" w14:textId="764DC820" w:rsidR="003B7B9E" w:rsidRDefault="009C7C0A" w:rsidP="00BD50EE">
      <w:pPr>
        <w:pStyle w:val="NumberList"/>
        <w:ind w:left="0"/>
      </w:pPr>
      <w:r>
        <w:rPr>
          <w:rFonts w:cs="Calibri"/>
        </w:rPr>
        <w:t>Click</w:t>
      </w:r>
      <w:r w:rsidR="003B7B9E" w:rsidRPr="003B7B9E">
        <w:t xml:space="preserve"> </w:t>
      </w:r>
      <w:r w:rsidR="003B7B9E" w:rsidRPr="003B7B9E">
        <w:rPr>
          <w:b/>
        </w:rPr>
        <w:t>Publish</w:t>
      </w:r>
      <w:r w:rsidR="00741278">
        <w:t>.</w:t>
      </w:r>
    </w:p>
    <w:p w14:paraId="7CADE9D3" w14:textId="6AF51171" w:rsidR="003B7B9E" w:rsidRPr="003B7B9E" w:rsidRDefault="0024399C" w:rsidP="00BD50EE">
      <w:pPr>
        <w:pStyle w:val="NumberList"/>
        <w:numPr>
          <w:ilvl w:val="0"/>
          <w:numId w:val="0"/>
        </w:numPr>
        <w:ind w:left="540" w:hanging="450"/>
      </w:pPr>
      <w:r w:rsidRPr="0024399C">
        <w:rPr>
          <w:noProof/>
        </w:rPr>
        <w:drawing>
          <wp:inline distT="0" distB="0" distL="0" distR="0" wp14:anchorId="49D02DD8" wp14:editId="49F8DAF7">
            <wp:extent cx="4330700" cy="266700"/>
            <wp:effectExtent l="12700" t="1270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667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73A8B58" w14:textId="70DDB45F" w:rsidR="00281A8E" w:rsidRPr="003B7B9E" w:rsidRDefault="003B7B9E" w:rsidP="00BD50EE">
      <w:pPr>
        <w:pStyle w:val="NoteText"/>
        <w:ind w:left="90"/>
      </w:pPr>
      <w:r w:rsidRPr="003B7B9E">
        <w:rPr>
          <w:b/>
        </w:rPr>
        <w:t>NOTE</w:t>
      </w:r>
      <w:r w:rsidRPr="003B7B9E">
        <w:t xml:space="preserve">: No roles were specified, so any user who has access to the </w:t>
      </w:r>
      <w:r w:rsidR="000E1C66">
        <w:t xml:space="preserve">IT </w:t>
      </w:r>
      <w:r w:rsidRPr="003B7B9E">
        <w:t>Knowledge Base will be able to view this article</w:t>
      </w:r>
      <w:r w:rsidR="003E0D78">
        <w:t>.</w:t>
      </w:r>
    </w:p>
    <w:p w14:paraId="0C0073E8" w14:textId="7FAF1417" w:rsidR="00281A8E" w:rsidRPr="00E93AF9" w:rsidRDefault="003B7B9E" w:rsidP="003B7B9E">
      <w:pPr>
        <w:pStyle w:val="PrimaryTaskTitle"/>
      </w:pPr>
      <w:r w:rsidRPr="00EC4FA4">
        <w:t>Create the Fulfiller Article</w:t>
      </w:r>
    </w:p>
    <w:p w14:paraId="086B42F5" w14:textId="0A891C71" w:rsidR="00281A8E" w:rsidRPr="00E93AF9" w:rsidRDefault="003B7B9E" w:rsidP="003B7B9E">
      <w:pPr>
        <w:pStyle w:val="InstructionalText"/>
      </w:pPr>
      <w:r w:rsidRPr="00EC4FA4">
        <w:t xml:space="preserve">Create another article to be used by the </w:t>
      </w:r>
      <w:r w:rsidR="0090269A">
        <w:t>Strawberry</w:t>
      </w:r>
      <w:r>
        <w:t xml:space="preserve"> Support</w:t>
      </w:r>
      <w:r w:rsidRPr="00EC4FA4">
        <w:t xml:space="preserve"> group for troubleshooting Service </w:t>
      </w:r>
      <w:r w:rsidRPr="006E07B6">
        <w:t>Catalog requests.</w:t>
      </w:r>
    </w:p>
    <w:p w14:paraId="6271A997" w14:textId="67FD880D" w:rsidR="003B7B9E" w:rsidRPr="003B7B9E" w:rsidRDefault="00BA34F0" w:rsidP="00BD50EE">
      <w:pPr>
        <w:pStyle w:val="NumberList"/>
        <w:numPr>
          <w:ilvl w:val="0"/>
          <w:numId w:val="41"/>
        </w:numPr>
        <w:ind w:left="0"/>
      </w:pPr>
      <w:r w:rsidRPr="00BA34F0">
        <w:t>Navigate to</w:t>
      </w:r>
      <w:r>
        <w:rPr>
          <w:b/>
        </w:rPr>
        <w:t xml:space="preserve"> </w:t>
      </w:r>
      <w:r w:rsidR="00487DFE">
        <w:rPr>
          <w:b/>
        </w:rPr>
        <w:t xml:space="preserve">All &gt; </w:t>
      </w:r>
      <w:r w:rsidR="003B7B9E" w:rsidRPr="003B7B9E">
        <w:rPr>
          <w:b/>
        </w:rPr>
        <w:t>Knowledge &gt; Articles &gt; Create New</w:t>
      </w:r>
      <w:r w:rsidR="003B7B9E" w:rsidRPr="003B7B9E">
        <w:t>.</w:t>
      </w:r>
    </w:p>
    <w:p w14:paraId="3D83F9C5" w14:textId="35FA6552" w:rsidR="003B7B9E" w:rsidRPr="003B7B9E" w:rsidRDefault="003B7B9E" w:rsidP="00BD50EE">
      <w:pPr>
        <w:pStyle w:val="NumberList"/>
        <w:ind w:left="0"/>
      </w:pPr>
      <w:r w:rsidRPr="003B7B9E">
        <w:t>In the Knowledge Base field</w:t>
      </w:r>
      <w:r w:rsidR="00620447">
        <w:t>,</w:t>
      </w:r>
      <w:r w:rsidRPr="003B7B9E">
        <w:t xml:space="preserve"> select </w:t>
      </w:r>
      <w:r w:rsidRPr="003B7B9E">
        <w:rPr>
          <w:b/>
        </w:rPr>
        <w:t>IT</w:t>
      </w:r>
      <w:r w:rsidRPr="003B7B9E">
        <w:t>.</w:t>
      </w:r>
    </w:p>
    <w:p w14:paraId="0B11D456" w14:textId="275A062A" w:rsidR="003B7B9E" w:rsidRPr="003B7B9E" w:rsidRDefault="003B7B9E" w:rsidP="00BD50EE">
      <w:pPr>
        <w:pStyle w:val="NumberList"/>
        <w:ind w:left="0"/>
      </w:pPr>
      <w:r w:rsidRPr="003B7B9E">
        <w:t xml:space="preserve">In the Category field select </w:t>
      </w:r>
      <w:proofErr w:type="spellStart"/>
      <w:r w:rsidR="00E505D6">
        <w:rPr>
          <w:b/>
        </w:rPr>
        <w:t>sFone</w:t>
      </w:r>
      <w:proofErr w:type="spellEnd"/>
      <w:r w:rsidRPr="003B7B9E">
        <w:t>.</w:t>
      </w:r>
    </w:p>
    <w:p w14:paraId="460B8B95" w14:textId="1B050145" w:rsidR="003B7B9E" w:rsidRPr="00BD50EE" w:rsidRDefault="00552B9B" w:rsidP="00BD50EE">
      <w:pPr>
        <w:pStyle w:val="NumberList"/>
        <w:ind w:left="0"/>
      </w:pPr>
      <w:r>
        <w:t>Type</w:t>
      </w:r>
      <w:r w:rsidR="003B7B9E" w:rsidRPr="003B7B9E">
        <w:t xml:space="preserve"> a short description: </w:t>
      </w:r>
      <w:r w:rsidR="003B7B9E" w:rsidRPr="00741278">
        <w:rPr>
          <w:b/>
          <w:iCs/>
        </w:rPr>
        <w:t xml:space="preserve">Supporting </w:t>
      </w:r>
      <w:proofErr w:type="spellStart"/>
      <w:r w:rsidR="00E505D6">
        <w:rPr>
          <w:b/>
          <w:iCs/>
        </w:rPr>
        <w:t>sFone</w:t>
      </w:r>
      <w:proofErr w:type="spellEnd"/>
      <w:r w:rsidR="003B7B9E" w:rsidRPr="00741278">
        <w:rPr>
          <w:b/>
          <w:iCs/>
        </w:rPr>
        <w:t xml:space="preserve"> Service Catalog Requests</w:t>
      </w:r>
      <w:r w:rsidR="00741278" w:rsidRPr="00741278">
        <w:rPr>
          <w:bCs/>
          <w:iCs/>
        </w:rPr>
        <w:t>.</w:t>
      </w:r>
    </w:p>
    <w:p w14:paraId="366F3AFD" w14:textId="77777777" w:rsidR="00BD50EE" w:rsidRDefault="00741278" w:rsidP="00BD50EE">
      <w:pPr>
        <w:pStyle w:val="NumberList"/>
        <w:spacing w:after="120"/>
        <w:ind w:left="0"/>
      </w:pPr>
      <w:r>
        <w:t>Type</w:t>
      </w:r>
      <w:r w:rsidR="003B7B9E" w:rsidRPr="003B7B9E">
        <w:t xml:space="preserve"> the following content into the </w:t>
      </w:r>
      <w:r w:rsidR="003B7B9E" w:rsidRPr="003B7B9E">
        <w:rPr>
          <w:b/>
        </w:rPr>
        <w:t xml:space="preserve">Text </w:t>
      </w:r>
      <w:r w:rsidR="003B7B9E" w:rsidRPr="003B7B9E">
        <w:t>field:</w:t>
      </w:r>
    </w:p>
    <w:p w14:paraId="43F6B0A4" w14:textId="6436C93C" w:rsidR="003B7B9E" w:rsidRPr="00BD50EE" w:rsidRDefault="003B7B9E" w:rsidP="00BD50EE">
      <w:pPr>
        <w:pStyle w:val="NumberList"/>
        <w:numPr>
          <w:ilvl w:val="0"/>
          <w:numId w:val="0"/>
        </w:numPr>
        <w:spacing w:after="120"/>
      </w:pPr>
      <w:r w:rsidRPr="00BD50EE">
        <w:rPr>
          <w:b/>
          <w:bCs/>
        </w:rPr>
        <w:t xml:space="preserve">If the requester has a question about requesting an </w:t>
      </w:r>
      <w:proofErr w:type="spellStart"/>
      <w:r w:rsidR="00E505D6" w:rsidRPr="00BD50EE">
        <w:rPr>
          <w:b/>
          <w:bCs/>
        </w:rPr>
        <w:t>sFone</w:t>
      </w:r>
      <w:proofErr w:type="spellEnd"/>
      <w:r w:rsidRPr="00BD50EE">
        <w:rPr>
          <w:b/>
          <w:bCs/>
        </w:rPr>
        <w:t xml:space="preserve">, redirect them to the Knowledge Base article: </w:t>
      </w:r>
      <w:r w:rsidRPr="00BD50EE">
        <w:rPr>
          <w:b/>
          <w:bCs/>
          <w:i/>
          <w:iCs/>
        </w:rPr>
        <w:t xml:space="preserve">Requesting an </w:t>
      </w:r>
      <w:proofErr w:type="spellStart"/>
      <w:r w:rsidR="00E505D6" w:rsidRPr="00BD50EE">
        <w:rPr>
          <w:b/>
          <w:bCs/>
          <w:i/>
          <w:iCs/>
        </w:rPr>
        <w:t>sFone</w:t>
      </w:r>
      <w:proofErr w:type="spellEnd"/>
      <w:r w:rsidRPr="00BD50EE">
        <w:rPr>
          <w:b/>
          <w:bCs/>
          <w:i/>
          <w:iCs/>
        </w:rPr>
        <w:t xml:space="preserve"> from the Service Catalog</w:t>
      </w:r>
      <w:r w:rsidRPr="00BD50EE">
        <w:rPr>
          <w:b/>
          <w:bCs/>
        </w:rPr>
        <w:t>.</w:t>
      </w:r>
      <w:r w:rsidRPr="00BD50EE">
        <w:rPr>
          <w:b/>
          <w:bCs/>
        </w:rPr>
        <w:br/>
      </w:r>
      <w:r w:rsidRPr="00BD50EE">
        <w:rPr>
          <w:b/>
          <w:bCs/>
        </w:rPr>
        <w:br/>
        <w:t xml:space="preserve">If the requester has placed an order and would like to know about their request, </w:t>
      </w:r>
      <w:r w:rsidR="002B0D3A" w:rsidRPr="00BD50EE">
        <w:rPr>
          <w:b/>
          <w:bCs/>
        </w:rPr>
        <w:t>direct them to Employee Center. From Employee Center, they can select My Requests</w:t>
      </w:r>
      <w:r w:rsidR="0010448F" w:rsidRPr="00BD50EE">
        <w:rPr>
          <w:b/>
          <w:bCs/>
        </w:rPr>
        <w:t xml:space="preserve"> to review the status</w:t>
      </w:r>
      <w:r w:rsidR="002B0D3A" w:rsidRPr="00BD50EE">
        <w:rPr>
          <w:b/>
          <w:bCs/>
        </w:rPr>
        <w:t>.</w:t>
      </w:r>
    </w:p>
    <w:p w14:paraId="12312B86" w14:textId="77AF40AB" w:rsidR="003B7B9E" w:rsidRDefault="003B7B9E" w:rsidP="00BD50EE">
      <w:pPr>
        <w:pStyle w:val="NumberList"/>
        <w:ind w:left="0"/>
      </w:pPr>
      <w:r w:rsidRPr="00EC4FA4">
        <w:t>Right-click the form header</w:t>
      </w:r>
      <w:r w:rsidR="00EA4215">
        <w:t xml:space="preserve">, then </w:t>
      </w:r>
      <w:proofErr w:type="gramStart"/>
      <w:r w:rsidRPr="00EC4FA4">
        <w:rPr>
          <w:b/>
        </w:rPr>
        <w:t>Save</w:t>
      </w:r>
      <w:proofErr w:type="gramEnd"/>
      <w:r w:rsidRPr="00EC4FA4">
        <w:t xml:space="preserve"> the article</w:t>
      </w:r>
      <w:r>
        <w:t>.</w:t>
      </w:r>
    </w:p>
    <w:p w14:paraId="0291B5C0" w14:textId="7307B2F3" w:rsidR="00281A8E" w:rsidRPr="00E93AF9" w:rsidRDefault="003B7B9E" w:rsidP="003B7B9E">
      <w:pPr>
        <w:pStyle w:val="PrimaryTaskTitle"/>
      </w:pPr>
      <w:r w:rsidRPr="00EC4FA4">
        <w:t>Apply Role Security to the Fulfiller Article</w:t>
      </w:r>
    </w:p>
    <w:p w14:paraId="3A3A9377" w14:textId="4C7C3D5A" w:rsidR="003B7B9E" w:rsidRPr="00EC4FA4" w:rsidRDefault="003B7B9E" w:rsidP="00BD50EE">
      <w:pPr>
        <w:pStyle w:val="NumberList"/>
        <w:numPr>
          <w:ilvl w:val="0"/>
          <w:numId w:val="42"/>
        </w:numPr>
        <w:ind w:left="0"/>
      </w:pPr>
      <w:r w:rsidRPr="00EC4FA4">
        <w:t>From the Knowledge Base article record right-click on the form header</w:t>
      </w:r>
      <w:r w:rsidR="00191FD5">
        <w:t xml:space="preserve">, then </w:t>
      </w:r>
      <w:r w:rsidRPr="00EC4FA4">
        <w:t xml:space="preserve">select </w:t>
      </w:r>
      <w:r w:rsidRPr="003B7B9E">
        <w:rPr>
          <w:b/>
        </w:rPr>
        <w:t>Configure &gt; Form Layout</w:t>
      </w:r>
      <w:r w:rsidRPr="00391AA1">
        <w:t>.</w:t>
      </w:r>
    </w:p>
    <w:p w14:paraId="7437FD7D" w14:textId="4B0C51A8" w:rsidR="003B7B9E" w:rsidRPr="00EC4FA4" w:rsidRDefault="002C66EA" w:rsidP="00BD50EE">
      <w:pPr>
        <w:pStyle w:val="NumberList"/>
        <w:ind w:left="0"/>
      </w:pPr>
      <w:r>
        <w:t xml:space="preserve">Add the </w:t>
      </w:r>
      <w:r w:rsidRPr="002C66EA">
        <w:rPr>
          <w:b/>
          <w:bCs/>
        </w:rPr>
        <w:t>Roles</w:t>
      </w:r>
      <w:r>
        <w:t xml:space="preserve"> field to the </w:t>
      </w:r>
      <w:r w:rsidRPr="002C66EA">
        <w:rPr>
          <w:b/>
          <w:bCs/>
        </w:rPr>
        <w:t>Selected</w:t>
      </w:r>
      <w:r>
        <w:t xml:space="preserve"> column.</w:t>
      </w:r>
    </w:p>
    <w:p w14:paraId="2304ACA2" w14:textId="31FBF89E" w:rsidR="003B7B9E" w:rsidRPr="00EC4FA4" w:rsidRDefault="003B7B9E" w:rsidP="00BD50EE">
      <w:pPr>
        <w:pStyle w:val="NumberList"/>
        <w:ind w:left="0"/>
      </w:pPr>
      <w:r w:rsidRPr="00EC4FA4">
        <w:t xml:space="preserve">Place the </w:t>
      </w:r>
      <w:r w:rsidRPr="00EC4FA4">
        <w:rPr>
          <w:b/>
        </w:rPr>
        <w:t xml:space="preserve">Roles </w:t>
      </w:r>
      <w:r w:rsidRPr="00EC4FA4">
        <w:t xml:space="preserve">field under </w:t>
      </w:r>
      <w:r w:rsidRPr="00EC4FA4">
        <w:rPr>
          <w:b/>
        </w:rPr>
        <w:t>Article type</w:t>
      </w:r>
      <w:r w:rsidRPr="00AE7C49">
        <w:t>.</w:t>
      </w:r>
    </w:p>
    <w:p w14:paraId="29C8DFBC" w14:textId="2A7D9ECA" w:rsidR="003B7B9E" w:rsidRPr="00EC4FA4" w:rsidRDefault="009C7C0A" w:rsidP="00BD50EE">
      <w:pPr>
        <w:pStyle w:val="NumberList"/>
        <w:ind w:left="0"/>
      </w:pPr>
      <w:r>
        <w:rPr>
          <w:rFonts w:cs="Calibri"/>
        </w:rPr>
        <w:t>Clic</w:t>
      </w:r>
      <w:r w:rsidR="00BA34F0">
        <w:rPr>
          <w:rFonts w:cs="Calibri"/>
        </w:rPr>
        <w:t>k</w:t>
      </w:r>
      <w:r w:rsidR="00417319" w:rsidRPr="003C5271">
        <w:t xml:space="preserve"> </w:t>
      </w:r>
      <w:r w:rsidR="003B7B9E" w:rsidRPr="00EC4FA4">
        <w:rPr>
          <w:b/>
        </w:rPr>
        <w:t>Save</w:t>
      </w:r>
      <w:r w:rsidR="003B7B9E" w:rsidRPr="00AE7C49">
        <w:t>.</w:t>
      </w:r>
    </w:p>
    <w:p w14:paraId="3D4F9503" w14:textId="77777777" w:rsidR="00087033" w:rsidRDefault="00087033">
      <w:pPr>
        <w:rPr>
          <w:rFonts w:cs="Calibri"/>
        </w:rPr>
      </w:pPr>
      <w:r>
        <w:rPr>
          <w:rFonts w:cs="Calibri"/>
        </w:rPr>
        <w:br w:type="page"/>
      </w:r>
    </w:p>
    <w:p w14:paraId="6CB87424" w14:textId="3653862F" w:rsidR="003B7B9E" w:rsidRDefault="00BA34F0" w:rsidP="00BD50EE">
      <w:pPr>
        <w:pStyle w:val="NumberList"/>
        <w:ind w:left="0"/>
      </w:pPr>
      <w:r>
        <w:rPr>
          <w:rFonts w:cs="Calibri"/>
        </w:rPr>
        <w:lastRenderedPageBreak/>
        <w:t>Click</w:t>
      </w:r>
      <w:r w:rsidR="00417319" w:rsidRPr="003C5271">
        <w:t xml:space="preserve"> </w:t>
      </w:r>
      <w:r w:rsidR="003B7B9E" w:rsidRPr="00EC4FA4">
        <w:t xml:space="preserve">the </w:t>
      </w:r>
      <w:r w:rsidR="003B7B9E" w:rsidRPr="00EC4FA4">
        <w:rPr>
          <w:b/>
        </w:rPr>
        <w:t>edit icon</w:t>
      </w:r>
      <w:r w:rsidR="003B7B9E" w:rsidRPr="00EC4FA4">
        <w:t xml:space="preserve"> (pencil icon) next to the </w:t>
      </w:r>
      <w:r w:rsidR="003B7B9E" w:rsidRPr="00EC4FA4">
        <w:rPr>
          <w:b/>
        </w:rPr>
        <w:t>Roles</w:t>
      </w:r>
      <w:r w:rsidR="003B7B9E" w:rsidRPr="00EC4FA4">
        <w:t xml:space="preserve"> field.</w:t>
      </w:r>
    </w:p>
    <w:p w14:paraId="4477A335" w14:textId="6457BF18" w:rsidR="00BA34F0" w:rsidRDefault="003C6EFC" w:rsidP="00087033">
      <w:pPr>
        <w:pStyle w:val="NumberList"/>
        <w:numPr>
          <w:ilvl w:val="0"/>
          <w:numId w:val="0"/>
        </w:numPr>
      </w:pPr>
      <w:r w:rsidRPr="003C6EFC">
        <w:rPr>
          <w:noProof/>
        </w:rPr>
        <w:drawing>
          <wp:inline distT="0" distB="0" distL="0" distR="0" wp14:anchorId="0D4992FC" wp14:editId="3269DFE9">
            <wp:extent cx="4377055" cy="1423433"/>
            <wp:effectExtent l="12700" t="12700" r="17145" b="1206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552" cy="1425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C82C2" w14:textId="7F76F8C1" w:rsidR="003B7B9E" w:rsidRPr="00EC4FA4" w:rsidRDefault="003B7B9E" w:rsidP="00087033">
      <w:pPr>
        <w:pStyle w:val="NumberList"/>
        <w:ind w:left="0"/>
      </w:pPr>
      <w:r w:rsidRPr="00EC4FA4">
        <w:t xml:space="preserve">Add the </w:t>
      </w:r>
      <w:proofErr w:type="spellStart"/>
      <w:r>
        <w:rPr>
          <w:b/>
        </w:rPr>
        <w:t>itil</w:t>
      </w:r>
      <w:proofErr w:type="spellEnd"/>
      <w:r w:rsidRPr="00EC4FA4">
        <w:rPr>
          <w:b/>
        </w:rPr>
        <w:t xml:space="preserve"> </w:t>
      </w:r>
      <w:r w:rsidRPr="00EC4FA4">
        <w:t xml:space="preserve">role to the </w:t>
      </w:r>
      <w:r w:rsidR="009C7C0A" w:rsidRPr="003C6EFC">
        <w:rPr>
          <w:iCs/>
        </w:rPr>
        <w:t>S</w:t>
      </w:r>
      <w:r w:rsidRPr="003C6EFC">
        <w:rPr>
          <w:iCs/>
        </w:rPr>
        <w:t>elected</w:t>
      </w:r>
      <w:r w:rsidRPr="00EC4FA4">
        <w:t xml:space="preserve"> column</w:t>
      </w:r>
      <w:r w:rsidR="00A6042E">
        <w:t xml:space="preserve">, then click </w:t>
      </w:r>
      <w:r w:rsidR="00A6042E" w:rsidRPr="00A6042E">
        <w:rPr>
          <w:b/>
          <w:bCs/>
        </w:rPr>
        <w:t>Done</w:t>
      </w:r>
      <w:r w:rsidRPr="00EC4FA4">
        <w:t>.</w:t>
      </w:r>
    </w:p>
    <w:p w14:paraId="22107DDE" w14:textId="65700427" w:rsidR="00A6042E" w:rsidRPr="00A6042E" w:rsidRDefault="00095BA7" w:rsidP="00087033">
      <w:pPr>
        <w:pStyle w:val="NumberList"/>
        <w:numPr>
          <w:ilvl w:val="0"/>
          <w:numId w:val="0"/>
        </w:numPr>
      </w:pPr>
      <w:r w:rsidRPr="00095BA7">
        <w:rPr>
          <w:noProof/>
        </w:rPr>
        <w:drawing>
          <wp:inline distT="0" distB="0" distL="0" distR="0" wp14:anchorId="155C2D5A" wp14:editId="6267603F">
            <wp:extent cx="2378231" cy="1665911"/>
            <wp:effectExtent l="12700" t="12700" r="9525" b="10795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0617" cy="1667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996B" w14:textId="3C0BE977" w:rsidR="003000A1" w:rsidRDefault="00A57AC8" w:rsidP="00087033">
      <w:pPr>
        <w:pStyle w:val="NumberList"/>
        <w:ind w:left="0"/>
      </w:pPr>
      <w:r>
        <w:rPr>
          <w:rFonts w:cs="Calibri"/>
        </w:rPr>
        <w:t xml:space="preserve">Ensure </w:t>
      </w:r>
      <w:r w:rsidR="008C64F3">
        <w:rPr>
          <w:rFonts w:cs="Calibri"/>
        </w:rPr>
        <w:t xml:space="preserve">the </w:t>
      </w:r>
      <w:proofErr w:type="spellStart"/>
      <w:r w:rsidR="008C64F3">
        <w:rPr>
          <w:rFonts w:cs="Calibri"/>
        </w:rPr>
        <w:t>itil</w:t>
      </w:r>
      <w:proofErr w:type="spellEnd"/>
      <w:r w:rsidR="008C64F3">
        <w:rPr>
          <w:rFonts w:cs="Calibri"/>
        </w:rPr>
        <w:t xml:space="preserve"> role appears under Roles in the Knowledge record, then c</w:t>
      </w:r>
      <w:r w:rsidR="009C7C0A">
        <w:rPr>
          <w:rFonts w:cs="Calibri"/>
        </w:rPr>
        <w:t>lick</w:t>
      </w:r>
      <w:r w:rsidR="00417319" w:rsidRPr="003C5271">
        <w:t xml:space="preserve"> </w:t>
      </w:r>
      <w:r w:rsidR="008C64F3" w:rsidRPr="008C64F3">
        <w:rPr>
          <w:b/>
          <w:bCs/>
        </w:rPr>
        <w:t>Publish</w:t>
      </w:r>
      <w:r w:rsidR="008C64F3">
        <w:t xml:space="preserve">. </w:t>
      </w:r>
    </w:p>
    <w:p w14:paraId="4AC1C5E2" w14:textId="4900FC1B" w:rsidR="008C64F3" w:rsidRDefault="008C64F3" w:rsidP="00087033">
      <w:pPr>
        <w:pStyle w:val="NumberList"/>
        <w:numPr>
          <w:ilvl w:val="0"/>
          <w:numId w:val="0"/>
        </w:numPr>
      </w:pPr>
      <w:r w:rsidRPr="008C64F3">
        <w:rPr>
          <w:noProof/>
        </w:rPr>
        <w:drawing>
          <wp:inline distT="0" distB="0" distL="0" distR="0" wp14:anchorId="45D47206" wp14:editId="55632D11">
            <wp:extent cx="2489200" cy="1993900"/>
            <wp:effectExtent l="12700" t="12700" r="12700" b="1270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99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9E4FC" w14:textId="47F00EA3" w:rsidR="003B7B9E" w:rsidRDefault="00281A8E" w:rsidP="00087033">
      <w:pPr>
        <w:pStyle w:val="NoteText"/>
        <w:ind w:left="0"/>
      </w:pPr>
      <w:r w:rsidRPr="003B7B9E">
        <w:rPr>
          <w:b/>
        </w:rPr>
        <w:t>NOTE</w:t>
      </w:r>
      <w:r w:rsidRPr="003B7B9E">
        <w:t xml:space="preserve">: </w:t>
      </w:r>
      <w:r w:rsidR="008C64F3">
        <w:t>A</w:t>
      </w:r>
      <w:r w:rsidR="003B7B9E" w:rsidRPr="003B7B9E">
        <w:t xml:space="preserve">dding the </w:t>
      </w:r>
      <w:proofErr w:type="spellStart"/>
      <w:r w:rsidR="003B7B9E" w:rsidRPr="003B7B9E">
        <w:t>itil</w:t>
      </w:r>
      <w:proofErr w:type="spellEnd"/>
      <w:r w:rsidR="003B7B9E" w:rsidRPr="003B7B9E">
        <w:t xml:space="preserve"> role limits who can view the article</w:t>
      </w:r>
      <w:r w:rsidR="002904F1">
        <w:t xml:space="preserve">. In this example, </w:t>
      </w:r>
      <w:r w:rsidR="003B7B9E" w:rsidRPr="003B7B9E">
        <w:t xml:space="preserve">only those users with the </w:t>
      </w:r>
      <w:proofErr w:type="spellStart"/>
      <w:r w:rsidR="003B7B9E" w:rsidRPr="003B7B9E">
        <w:t>itil</w:t>
      </w:r>
      <w:proofErr w:type="spellEnd"/>
      <w:r w:rsidR="003B7B9E" w:rsidRPr="003B7B9E">
        <w:t xml:space="preserve"> role</w:t>
      </w:r>
      <w:r w:rsidR="0014559C">
        <w:t xml:space="preserve"> will see the article</w:t>
      </w:r>
      <w:r w:rsidR="003B7B9E" w:rsidRPr="003B7B9E">
        <w:t xml:space="preserve">. The same result could be accomplished by creating User Criteria. With User Criteria, </w:t>
      </w:r>
      <w:r w:rsidR="0027529C">
        <w:t xml:space="preserve">you would </w:t>
      </w:r>
      <w:r w:rsidR="003B7B9E" w:rsidRPr="003B7B9E">
        <w:t xml:space="preserve">configure the article form to determine who </w:t>
      </w:r>
      <w:r w:rsidR="003B7B9E" w:rsidRPr="003B7B9E">
        <w:rPr>
          <w:b/>
        </w:rPr>
        <w:t>Can Read</w:t>
      </w:r>
      <w:r w:rsidR="003B7B9E" w:rsidRPr="003B7B9E">
        <w:t xml:space="preserve"> or </w:t>
      </w:r>
      <w:r w:rsidR="003B7B9E" w:rsidRPr="003B7B9E">
        <w:rPr>
          <w:b/>
        </w:rPr>
        <w:t>Cannot Read</w:t>
      </w:r>
      <w:r w:rsidR="003B7B9E" w:rsidRPr="003B7B9E">
        <w:t xml:space="preserve"> the article.</w:t>
      </w:r>
    </w:p>
    <w:p w14:paraId="4390E609" w14:textId="77777777" w:rsidR="00C01E20" w:rsidRDefault="00C01E20">
      <w:pPr>
        <w:rPr>
          <w:rFonts w:ascii="Avenir Next" w:hAnsi="Avenir Next"/>
          <w:sz w:val="40"/>
        </w:rPr>
      </w:pPr>
      <w:r>
        <w:br w:type="page"/>
      </w:r>
    </w:p>
    <w:p w14:paraId="158A3A2E" w14:textId="03072130" w:rsidR="00E77806" w:rsidRPr="00097525" w:rsidRDefault="004B4CB4" w:rsidP="00097525">
      <w:pPr>
        <w:pStyle w:val="LabScenarioVerificationTitle"/>
      </w:pPr>
      <w:r>
        <w:lastRenderedPageBreak/>
        <w:t>TASK</w:t>
      </w:r>
      <w:r w:rsidR="00E77806" w:rsidRPr="006D2AF9">
        <w:t xml:space="preserve"> VERIFICATION</w:t>
      </w:r>
    </w:p>
    <w:p w14:paraId="103A2A5A" w14:textId="0890D882" w:rsidR="003B7B9E" w:rsidRDefault="009C7C0A" w:rsidP="00087033">
      <w:pPr>
        <w:pStyle w:val="VerificationTitleTextImages"/>
        <w:numPr>
          <w:ilvl w:val="0"/>
          <w:numId w:val="44"/>
        </w:numPr>
        <w:ind w:left="0"/>
        <w:rPr>
          <w:b w:val="0"/>
        </w:rPr>
      </w:pPr>
      <w:bookmarkStart w:id="3" w:name="OLE_LINK58"/>
      <w:bookmarkStart w:id="4" w:name="OLE_LINK59"/>
      <w:r w:rsidRPr="009C7C0A">
        <w:rPr>
          <w:b w:val="0"/>
        </w:rPr>
        <w:t>Navigate to</w:t>
      </w:r>
      <w:r>
        <w:t xml:space="preserve"> </w:t>
      </w:r>
      <w:r w:rsidR="00487DFE" w:rsidRPr="00487DFE">
        <w:rPr>
          <w:bCs/>
        </w:rPr>
        <w:t>All &gt;</w:t>
      </w:r>
      <w:r w:rsidR="00487DFE">
        <w:rPr>
          <w:b w:val="0"/>
        </w:rPr>
        <w:t xml:space="preserve"> </w:t>
      </w:r>
      <w:r>
        <w:t xml:space="preserve">Knowledge &gt; </w:t>
      </w:r>
      <w:r w:rsidR="00741278">
        <w:t xml:space="preserve">Articles &gt; </w:t>
      </w:r>
      <w:r w:rsidR="003B7B9E">
        <w:t>Published</w:t>
      </w:r>
      <w:r w:rsidRPr="009C7C0A">
        <w:rPr>
          <w:b w:val="0"/>
        </w:rPr>
        <w:t>.</w:t>
      </w:r>
    </w:p>
    <w:p w14:paraId="7CC670ED" w14:textId="14C5EA20" w:rsidR="004306E5" w:rsidRPr="009C7C0A" w:rsidRDefault="004306E5" w:rsidP="00087033">
      <w:pPr>
        <w:pStyle w:val="VerificationTitleTextImages"/>
        <w:numPr>
          <w:ilvl w:val="0"/>
          <w:numId w:val="44"/>
        </w:numPr>
        <w:ind w:left="0"/>
        <w:rPr>
          <w:b w:val="0"/>
        </w:rPr>
      </w:pPr>
      <w:r w:rsidRPr="009C7C0A">
        <w:rPr>
          <w:b w:val="0"/>
          <w:bCs/>
        </w:rPr>
        <w:t xml:space="preserve">Use the </w:t>
      </w:r>
      <w:r w:rsidRPr="004306E5">
        <w:t>Updated</w:t>
      </w:r>
      <w:r w:rsidRPr="009C7C0A">
        <w:rPr>
          <w:b w:val="0"/>
          <w:bCs/>
        </w:rPr>
        <w:t xml:space="preserve"> column to sort the articles in descending order. There are two published articles within the </w:t>
      </w:r>
      <w:proofErr w:type="spellStart"/>
      <w:r w:rsidR="00E505D6">
        <w:rPr>
          <w:b w:val="0"/>
          <w:bCs/>
        </w:rPr>
        <w:t>sFone</w:t>
      </w:r>
      <w:proofErr w:type="spellEnd"/>
      <w:r w:rsidRPr="009C7C0A">
        <w:rPr>
          <w:b w:val="0"/>
          <w:bCs/>
        </w:rPr>
        <w:t xml:space="preserve"> category.</w:t>
      </w:r>
    </w:p>
    <w:bookmarkEnd w:id="0"/>
    <w:bookmarkEnd w:id="1"/>
    <w:bookmarkEnd w:id="3"/>
    <w:bookmarkEnd w:id="4"/>
    <w:p w14:paraId="5671BCC6" w14:textId="27158779" w:rsidR="00D02A31" w:rsidRDefault="00C15346" w:rsidP="003B7B9E">
      <w:pPr>
        <w:pStyle w:val="VerificationTitleTextImages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15346">
        <w:rPr>
          <w:noProof/>
        </w:rPr>
        <w:drawing>
          <wp:inline distT="0" distB="0" distL="0" distR="0" wp14:anchorId="7FFAEDD7" wp14:editId="257B561B">
            <wp:extent cx="5486400" cy="791210"/>
            <wp:effectExtent l="12700" t="12700" r="1270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2E013" w14:textId="77777777" w:rsidR="00C15346" w:rsidRPr="00C15346" w:rsidRDefault="00C15346" w:rsidP="003B7B9E">
      <w:pPr>
        <w:pStyle w:val="VerificationTitleTextImages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sectPr w:rsidR="00C15346" w:rsidRPr="00C15346" w:rsidSect="00785948">
      <w:footerReference w:type="default" r:id="rId18"/>
      <w:pgSz w:w="12240" w:h="15840"/>
      <w:pgMar w:top="1440" w:right="1800" w:bottom="1440" w:left="1800" w:header="720" w:footer="8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01963" w14:textId="77777777" w:rsidR="00DA38D4" w:rsidRDefault="00DA38D4" w:rsidP="002E3BED">
      <w:r>
        <w:separator/>
      </w:r>
    </w:p>
  </w:endnote>
  <w:endnote w:type="continuationSeparator" w:id="0">
    <w:p w14:paraId="26819AF1" w14:textId="77777777" w:rsidR="00DA38D4" w:rsidRDefault="00DA38D4" w:rsidP="002E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Symbols">
    <w:altName w:val="Arial"/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7A437" w14:textId="607C6F58" w:rsidR="000D2A73" w:rsidRPr="000D2A73" w:rsidRDefault="000D2A73" w:rsidP="000D2A73">
    <w:pPr>
      <w:pStyle w:val="Footer"/>
      <w:jc w:val="center"/>
      <w:rPr>
        <w:sz w:val="20"/>
        <w:szCs w:val="20"/>
      </w:rPr>
    </w:pPr>
    <w:r w:rsidRPr="00D062D1">
      <w:t xml:space="preserve">Capstone Project: Task </w:t>
    </w:r>
    <w:r w:rsidR="00487DFE">
      <w:t>4</w:t>
    </w:r>
    <w:r w:rsidRPr="00D062D1">
      <w:br/>
    </w:r>
    <w:r w:rsidRPr="00D062D1">
      <w:rPr>
        <w:sz w:val="20"/>
        <w:szCs w:val="20"/>
      </w:rPr>
      <w:t>© 20</w:t>
    </w:r>
    <w:r w:rsidR="000314BD">
      <w:rPr>
        <w:sz w:val="20"/>
        <w:szCs w:val="20"/>
      </w:rPr>
      <w:t>2</w:t>
    </w:r>
    <w:r w:rsidR="008D66BC">
      <w:rPr>
        <w:sz w:val="20"/>
        <w:szCs w:val="20"/>
      </w:rPr>
      <w:t>2</w:t>
    </w:r>
    <w:r w:rsidRPr="00D062D1">
      <w:rPr>
        <w:sz w:val="20"/>
        <w:szCs w:val="20"/>
      </w:rPr>
      <w:t xml:space="preserve"> ServiceNow, Inc.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31BCB" w14:textId="77777777" w:rsidR="00DA38D4" w:rsidRDefault="00DA38D4" w:rsidP="002E3BED">
      <w:r>
        <w:separator/>
      </w:r>
    </w:p>
  </w:footnote>
  <w:footnote w:type="continuationSeparator" w:id="0">
    <w:p w14:paraId="0869B8B0" w14:textId="77777777" w:rsidR="00DA38D4" w:rsidRDefault="00DA38D4" w:rsidP="002E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D06F5B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" w15:restartNumberingAfterBreak="0">
    <w:nsid w:val="FFFFFF88"/>
    <w:multiLevelType w:val="multilevel"/>
    <w:tmpl w:val="A9FCC5D8"/>
    <w:lvl w:ilvl="0">
      <w:start w:val="1"/>
      <w:numFmt w:val="decimal"/>
      <w:pStyle w:val="TaskStep1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D16D6"/>
    <w:multiLevelType w:val="hybridMultilevel"/>
    <w:tmpl w:val="83A8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B26F4"/>
    <w:multiLevelType w:val="hybridMultilevel"/>
    <w:tmpl w:val="0C1ABB9E"/>
    <w:lvl w:ilvl="0" w:tplc="6688C7CC">
      <w:start w:val="1"/>
      <w:numFmt w:val="lowerLetter"/>
      <w:pStyle w:val="LetterList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8650B"/>
    <w:multiLevelType w:val="hybridMultilevel"/>
    <w:tmpl w:val="755C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B5A99"/>
    <w:multiLevelType w:val="hybridMultilevel"/>
    <w:tmpl w:val="07D60C92"/>
    <w:lvl w:ilvl="0" w:tplc="B9D80E12">
      <w:start w:val="1"/>
      <w:numFmt w:val="decimal"/>
      <w:lvlText w:val="%1."/>
      <w:lvlJc w:val="left"/>
      <w:pPr>
        <w:ind w:left="274" w:hanging="360"/>
      </w:pPr>
      <w:rPr>
        <w:rFonts w:ascii="Calibri" w:hAnsi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6" w15:restartNumberingAfterBreak="0">
    <w:nsid w:val="34E148BE"/>
    <w:multiLevelType w:val="hybridMultilevel"/>
    <w:tmpl w:val="574C946C"/>
    <w:lvl w:ilvl="0" w:tplc="A2181A2E">
      <w:start w:val="1"/>
      <w:numFmt w:val="bullet"/>
      <w:pStyle w:val="LabGoalObjectives-BulletLis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22797"/>
    <w:multiLevelType w:val="hybridMultilevel"/>
    <w:tmpl w:val="F96683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750229"/>
    <w:multiLevelType w:val="hybridMultilevel"/>
    <w:tmpl w:val="C0CE50FC"/>
    <w:lvl w:ilvl="0" w:tplc="5316D7AA">
      <w:start w:val="1"/>
      <w:numFmt w:val="bullet"/>
      <w:pStyle w:val="BulletLis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6E90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4A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C0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2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64F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E4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C8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E21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E99185F"/>
    <w:multiLevelType w:val="multilevel"/>
    <w:tmpl w:val="9BEC5614"/>
    <w:lvl w:ilvl="0">
      <w:start w:val="1"/>
      <w:numFmt w:val="decimal"/>
      <w:pStyle w:val="Number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Apple Symbols" w:hAnsi="Apple Symbol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1863B58"/>
    <w:multiLevelType w:val="hybridMultilevel"/>
    <w:tmpl w:val="5792DB84"/>
    <w:lvl w:ilvl="0" w:tplc="E5B026C4">
      <w:start w:val="1"/>
      <w:numFmt w:val="upperLetter"/>
      <w:pStyle w:val="PrimaryTaskTitl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B052A"/>
    <w:multiLevelType w:val="hybridMultilevel"/>
    <w:tmpl w:val="871E29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FE5495"/>
    <w:multiLevelType w:val="multilevel"/>
    <w:tmpl w:val="A2784914"/>
    <w:lvl w:ilvl="0">
      <w:start w:val="1"/>
      <w:numFmt w:val="none"/>
      <w:pStyle w:val="InstructionsNote"/>
      <w:suff w:val="space"/>
      <w:lvlText w:val="Note:"/>
      <w:lvlJc w:val="left"/>
      <w:pPr>
        <w:ind w:left="8640" w:firstLine="0"/>
      </w:pPr>
      <w:rPr>
        <w:rFonts w:hint="default"/>
        <w:b/>
        <w:i/>
        <w:sz w:val="22"/>
      </w:rPr>
    </w:lvl>
    <w:lvl w:ilvl="1">
      <w:start w:val="1"/>
      <w:numFmt w:val="none"/>
      <w:lvlRestart w:val="0"/>
      <w:suff w:val="space"/>
      <w:lvlText w:val="Hint:"/>
      <w:lvlJc w:val="left"/>
      <w:pPr>
        <w:ind w:left="8640" w:firstLine="0"/>
      </w:pPr>
      <w:rPr>
        <w:rFonts w:ascii="Calibri" w:hAnsi="Calibri" w:hint="default"/>
        <w:b/>
        <w:i/>
        <w:sz w:val="22"/>
      </w:rPr>
    </w:lvl>
    <w:lvl w:ilvl="2">
      <w:start w:val="1"/>
      <w:numFmt w:val="none"/>
      <w:lvlRestart w:val="0"/>
      <w:pStyle w:val="InstructionsNote"/>
      <w:suff w:val="space"/>
      <w:lvlText w:val="Tip:"/>
      <w:lvlJc w:val="left"/>
      <w:pPr>
        <w:ind w:left="8640" w:firstLine="0"/>
      </w:pPr>
      <w:rPr>
        <w:rFonts w:ascii="Calibri" w:hAnsi="Calibri" w:hint="default"/>
        <w:b/>
        <w:i/>
        <w:sz w:val="22"/>
      </w:rPr>
    </w:lvl>
    <w:lvl w:ilvl="3">
      <w:start w:val="1"/>
      <w:numFmt w:val="none"/>
      <w:lvlRestart w:val="0"/>
      <w:suff w:val="space"/>
      <w:lvlText w:val=""/>
      <w:lvlJc w:val="left"/>
      <w:pPr>
        <w:ind w:left="7733" w:firstLine="907"/>
      </w:pPr>
      <w:rPr>
        <w:rFonts w:ascii="Century Gothic" w:hAnsi="Century Gothic" w:hint="default"/>
        <w:b/>
        <w:i/>
        <w:sz w:val="22"/>
      </w:rPr>
    </w:lvl>
    <w:lvl w:ilvl="4">
      <w:start w:val="1"/>
      <w:numFmt w:val="decimal"/>
      <w:lvlText w:val="%5)"/>
      <w:lvlJc w:val="left"/>
      <w:pPr>
        <w:ind w:left="10499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0643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0787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931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75" w:hanging="144"/>
      </w:pPr>
      <w:rPr>
        <w:rFonts w:hint="default"/>
      </w:rPr>
    </w:lvl>
  </w:abstractNum>
  <w:num w:numId="1" w16cid:durableId="1162160014">
    <w:abstractNumId w:val="9"/>
  </w:num>
  <w:num w:numId="2" w16cid:durableId="1795754715">
    <w:abstractNumId w:val="10"/>
  </w:num>
  <w:num w:numId="3" w16cid:durableId="927539398">
    <w:abstractNumId w:val="8"/>
  </w:num>
  <w:num w:numId="4" w16cid:durableId="431710674">
    <w:abstractNumId w:val="3"/>
  </w:num>
  <w:num w:numId="5" w16cid:durableId="7914832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320644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29171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69604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01197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82738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342502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7323112">
    <w:abstractNumId w:val="6"/>
  </w:num>
  <w:num w:numId="13" w16cid:durableId="273094445">
    <w:abstractNumId w:val="1"/>
  </w:num>
  <w:num w:numId="14" w16cid:durableId="1930649126">
    <w:abstractNumId w:val="1"/>
    <w:lvlOverride w:ilvl="0">
      <w:startOverride w:val="1"/>
    </w:lvlOverride>
  </w:num>
  <w:num w:numId="15" w16cid:durableId="6580047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806734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39660137">
    <w:abstractNumId w:val="0"/>
  </w:num>
  <w:num w:numId="18" w16cid:durableId="1479497626">
    <w:abstractNumId w:val="5"/>
  </w:num>
  <w:num w:numId="19" w16cid:durableId="11680587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24451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814709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60581704">
    <w:abstractNumId w:val="11"/>
  </w:num>
  <w:num w:numId="23" w16cid:durableId="2109540303">
    <w:abstractNumId w:val="7"/>
  </w:num>
  <w:num w:numId="24" w16cid:durableId="804351450">
    <w:abstractNumId w:val="1"/>
    <w:lvlOverride w:ilvl="0">
      <w:startOverride w:val="5"/>
    </w:lvlOverride>
  </w:num>
  <w:num w:numId="25" w16cid:durableId="15355809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479700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403872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4523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151441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516254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26042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118287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369558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9188945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48248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721232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198644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04774629">
    <w:abstractNumId w:val="1"/>
    <w:lvlOverride w:ilvl="0">
      <w:startOverride w:val="1"/>
    </w:lvlOverride>
  </w:num>
  <w:num w:numId="39" w16cid:durableId="19938713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883754052">
    <w:abstractNumId w:val="1"/>
    <w:lvlOverride w:ilvl="0">
      <w:startOverride w:val="1"/>
    </w:lvlOverride>
  </w:num>
  <w:num w:numId="41" w16cid:durableId="18525257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5055599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705381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14101102">
    <w:abstractNumId w:val="2"/>
  </w:num>
  <w:num w:numId="45" w16cid:durableId="833104014">
    <w:abstractNumId w:val="12"/>
  </w:num>
  <w:num w:numId="46" w16cid:durableId="898049991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12E"/>
    <w:rsid w:val="00007379"/>
    <w:rsid w:val="00014404"/>
    <w:rsid w:val="000314BD"/>
    <w:rsid w:val="00060704"/>
    <w:rsid w:val="00067E37"/>
    <w:rsid w:val="00074D62"/>
    <w:rsid w:val="000765A3"/>
    <w:rsid w:val="00085CD3"/>
    <w:rsid w:val="00087033"/>
    <w:rsid w:val="0008763E"/>
    <w:rsid w:val="00095BA7"/>
    <w:rsid w:val="00097525"/>
    <w:rsid w:val="000D2A73"/>
    <w:rsid w:val="000D442F"/>
    <w:rsid w:val="000E1C66"/>
    <w:rsid w:val="000E6B37"/>
    <w:rsid w:val="0010448F"/>
    <w:rsid w:val="001079F7"/>
    <w:rsid w:val="001321F3"/>
    <w:rsid w:val="00134666"/>
    <w:rsid w:val="0014559C"/>
    <w:rsid w:val="00145C79"/>
    <w:rsid w:val="001757FC"/>
    <w:rsid w:val="0018308E"/>
    <w:rsid w:val="00191FD5"/>
    <w:rsid w:val="00192DB5"/>
    <w:rsid w:val="001A03CF"/>
    <w:rsid w:val="001A2AC8"/>
    <w:rsid w:val="001A72F1"/>
    <w:rsid w:val="001B5425"/>
    <w:rsid w:val="001D45D3"/>
    <w:rsid w:val="001D5C07"/>
    <w:rsid w:val="001D6781"/>
    <w:rsid w:val="00223D5C"/>
    <w:rsid w:val="0023057A"/>
    <w:rsid w:val="00232813"/>
    <w:rsid w:val="0024399C"/>
    <w:rsid w:val="0025001C"/>
    <w:rsid w:val="00262F72"/>
    <w:rsid w:val="00272179"/>
    <w:rsid w:val="0027529C"/>
    <w:rsid w:val="00281A8E"/>
    <w:rsid w:val="0028204E"/>
    <w:rsid w:val="00283C70"/>
    <w:rsid w:val="002904F1"/>
    <w:rsid w:val="00295B7A"/>
    <w:rsid w:val="002A546D"/>
    <w:rsid w:val="002A6775"/>
    <w:rsid w:val="002B0D3A"/>
    <w:rsid w:val="002B18AF"/>
    <w:rsid w:val="002B4EE4"/>
    <w:rsid w:val="002B6801"/>
    <w:rsid w:val="002B7AB9"/>
    <w:rsid w:val="002C66EA"/>
    <w:rsid w:val="002E3BED"/>
    <w:rsid w:val="002F3033"/>
    <w:rsid w:val="003000A1"/>
    <w:rsid w:val="00306CE7"/>
    <w:rsid w:val="003150B0"/>
    <w:rsid w:val="00322BDD"/>
    <w:rsid w:val="00324853"/>
    <w:rsid w:val="00372591"/>
    <w:rsid w:val="00372D53"/>
    <w:rsid w:val="0037551A"/>
    <w:rsid w:val="00396698"/>
    <w:rsid w:val="003B0255"/>
    <w:rsid w:val="003B7B9E"/>
    <w:rsid w:val="003C328C"/>
    <w:rsid w:val="003C5271"/>
    <w:rsid w:val="003C5E64"/>
    <w:rsid w:val="003C6EFC"/>
    <w:rsid w:val="003C7E00"/>
    <w:rsid w:val="003D1732"/>
    <w:rsid w:val="003D341B"/>
    <w:rsid w:val="003D559F"/>
    <w:rsid w:val="003D5D10"/>
    <w:rsid w:val="003D7E44"/>
    <w:rsid w:val="003E0D78"/>
    <w:rsid w:val="00406F3C"/>
    <w:rsid w:val="00416688"/>
    <w:rsid w:val="00417319"/>
    <w:rsid w:val="004233DE"/>
    <w:rsid w:val="004306E5"/>
    <w:rsid w:val="004432E5"/>
    <w:rsid w:val="00446205"/>
    <w:rsid w:val="004568D9"/>
    <w:rsid w:val="00463434"/>
    <w:rsid w:val="004659ED"/>
    <w:rsid w:val="00472AAE"/>
    <w:rsid w:val="00487DFE"/>
    <w:rsid w:val="004B1FD6"/>
    <w:rsid w:val="004B3637"/>
    <w:rsid w:val="004B4CB4"/>
    <w:rsid w:val="004B62F5"/>
    <w:rsid w:val="004D202A"/>
    <w:rsid w:val="005030F8"/>
    <w:rsid w:val="00504427"/>
    <w:rsid w:val="0053013C"/>
    <w:rsid w:val="0055264E"/>
    <w:rsid w:val="00552B9B"/>
    <w:rsid w:val="00554533"/>
    <w:rsid w:val="0055603C"/>
    <w:rsid w:val="00561F83"/>
    <w:rsid w:val="00563151"/>
    <w:rsid w:val="00564639"/>
    <w:rsid w:val="005911A8"/>
    <w:rsid w:val="005A6FE5"/>
    <w:rsid w:val="005B2AE1"/>
    <w:rsid w:val="005C2BB3"/>
    <w:rsid w:val="005C50EA"/>
    <w:rsid w:val="005D7236"/>
    <w:rsid w:val="005E3CD2"/>
    <w:rsid w:val="005E5F09"/>
    <w:rsid w:val="005E62D1"/>
    <w:rsid w:val="005F52AE"/>
    <w:rsid w:val="00620447"/>
    <w:rsid w:val="0062281E"/>
    <w:rsid w:val="0065556D"/>
    <w:rsid w:val="00656F24"/>
    <w:rsid w:val="00660EDC"/>
    <w:rsid w:val="00661919"/>
    <w:rsid w:val="006904E1"/>
    <w:rsid w:val="006937CC"/>
    <w:rsid w:val="006B7E87"/>
    <w:rsid w:val="006C1F3F"/>
    <w:rsid w:val="006C556D"/>
    <w:rsid w:val="006D20E8"/>
    <w:rsid w:val="006E7A72"/>
    <w:rsid w:val="00741278"/>
    <w:rsid w:val="007523E6"/>
    <w:rsid w:val="00755BD4"/>
    <w:rsid w:val="007624F6"/>
    <w:rsid w:val="00774F8C"/>
    <w:rsid w:val="00777040"/>
    <w:rsid w:val="00785948"/>
    <w:rsid w:val="00786431"/>
    <w:rsid w:val="007906FE"/>
    <w:rsid w:val="007C1A82"/>
    <w:rsid w:val="007D3852"/>
    <w:rsid w:val="007E5EC6"/>
    <w:rsid w:val="00805C12"/>
    <w:rsid w:val="00806304"/>
    <w:rsid w:val="00822CF4"/>
    <w:rsid w:val="00830E6E"/>
    <w:rsid w:val="008364AC"/>
    <w:rsid w:val="0084224F"/>
    <w:rsid w:val="008643AB"/>
    <w:rsid w:val="0086470A"/>
    <w:rsid w:val="0089602D"/>
    <w:rsid w:val="008A6176"/>
    <w:rsid w:val="008C47B7"/>
    <w:rsid w:val="008C64F3"/>
    <w:rsid w:val="008D17DF"/>
    <w:rsid w:val="008D62AB"/>
    <w:rsid w:val="008D66BC"/>
    <w:rsid w:val="008F0B80"/>
    <w:rsid w:val="0090049B"/>
    <w:rsid w:val="00900EA0"/>
    <w:rsid w:val="0090269A"/>
    <w:rsid w:val="00934D26"/>
    <w:rsid w:val="009A0BA4"/>
    <w:rsid w:val="009B0985"/>
    <w:rsid w:val="009C7C0A"/>
    <w:rsid w:val="00A04268"/>
    <w:rsid w:val="00A05253"/>
    <w:rsid w:val="00A24F0E"/>
    <w:rsid w:val="00A27943"/>
    <w:rsid w:val="00A27E38"/>
    <w:rsid w:val="00A32423"/>
    <w:rsid w:val="00A351FD"/>
    <w:rsid w:val="00A3685F"/>
    <w:rsid w:val="00A57AC8"/>
    <w:rsid w:val="00A6042E"/>
    <w:rsid w:val="00A62694"/>
    <w:rsid w:val="00A83ADE"/>
    <w:rsid w:val="00A84FAA"/>
    <w:rsid w:val="00A84FF0"/>
    <w:rsid w:val="00A901C8"/>
    <w:rsid w:val="00AA0EED"/>
    <w:rsid w:val="00AB744A"/>
    <w:rsid w:val="00AC75F4"/>
    <w:rsid w:val="00AE2481"/>
    <w:rsid w:val="00B02C95"/>
    <w:rsid w:val="00B11586"/>
    <w:rsid w:val="00B15241"/>
    <w:rsid w:val="00B3280B"/>
    <w:rsid w:val="00B361EC"/>
    <w:rsid w:val="00B571C3"/>
    <w:rsid w:val="00B62612"/>
    <w:rsid w:val="00B80D97"/>
    <w:rsid w:val="00B8628D"/>
    <w:rsid w:val="00B92413"/>
    <w:rsid w:val="00B9259F"/>
    <w:rsid w:val="00B93A76"/>
    <w:rsid w:val="00BA34A1"/>
    <w:rsid w:val="00BA34F0"/>
    <w:rsid w:val="00BB773B"/>
    <w:rsid w:val="00BD4C5C"/>
    <w:rsid w:val="00BD50EE"/>
    <w:rsid w:val="00BF03B6"/>
    <w:rsid w:val="00BF70B5"/>
    <w:rsid w:val="00C01E20"/>
    <w:rsid w:val="00C108E9"/>
    <w:rsid w:val="00C15346"/>
    <w:rsid w:val="00C2593D"/>
    <w:rsid w:val="00C33BE8"/>
    <w:rsid w:val="00C36ECC"/>
    <w:rsid w:val="00C46518"/>
    <w:rsid w:val="00C471BF"/>
    <w:rsid w:val="00C526B2"/>
    <w:rsid w:val="00C564E4"/>
    <w:rsid w:val="00CA055F"/>
    <w:rsid w:val="00CA3CE6"/>
    <w:rsid w:val="00CA6069"/>
    <w:rsid w:val="00CB5B3A"/>
    <w:rsid w:val="00CB778A"/>
    <w:rsid w:val="00CD112E"/>
    <w:rsid w:val="00CD203C"/>
    <w:rsid w:val="00CE6CA1"/>
    <w:rsid w:val="00CF1E2A"/>
    <w:rsid w:val="00D02A31"/>
    <w:rsid w:val="00D0321F"/>
    <w:rsid w:val="00D12390"/>
    <w:rsid w:val="00D13A4A"/>
    <w:rsid w:val="00D43733"/>
    <w:rsid w:val="00D5202B"/>
    <w:rsid w:val="00D52C89"/>
    <w:rsid w:val="00D57AC6"/>
    <w:rsid w:val="00D62501"/>
    <w:rsid w:val="00D768BB"/>
    <w:rsid w:val="00D7728E"/>
    <w:rsid w:val="00D86441"/>
    <w:rsid w:val="00D90690"/>
    <w:rsid w:val="00D94704"/>
    <w:rsid w:val="00DA38D4"/>
    <w:rsid w:val="00DA7F15"/>
    <w:rsid w:val="00DD0E52"/>
    <w:rsid w:val="00DD387A"/>
    <w:rsid w:val="00DE3941"/>
    <w:rsid w:val="00DE5A13"/>
    <w:rsid w:val="00E34E6D"/>
    <w:rsid w:val="00E4233F"/>
    <w:rsid w:val="00E45869"/>
    <w:rsid w:val="00E47AB1"/>
    <w:rsid w:val="00E505D6"/>
    <w:rsid w:val="00E54777"/>
    <w:rsid w:val="00E56BE0"/>
    <w:rsid w:val="00E6497D"/>
    <w:rsid w:val="00E6784A"/>
    <w:rsid w:val="00E77806"/>
    <w:rsid w:val="00E82FEF"/>
    <w:rsid w:val="00E92B1A"/>
    <w:rsid w:val="00EA4215"/>
    <w:rsid w:val="00EC0AE5"/>
    <w:rsid w:val="00ED1FEB"/>
    <w:rsid w:val="00EF678E"/>
    <w:rsid w:val="00F1028D"/>
    <w:rsid w:val="00F11E43"/>
    <w:rsid w:val="00F43377"/>
    <w:rsid w:val="00F5044E"/>
    <w:rsid w:val="00F719FC"/>
    <w:rsid w:val="00F74502"/>
    <w:rsid w:val="00F923B0"/>
    <w:rsid w:val="00F958E0"/>
    <w:rsid w:val="00FD299C"/>
    <w:rsid w:val="00FD6E69"/>
    <w:rsid w:val="00FD7472"/>
    <w:rsid w:val="00FE47F5"/>
    <w:rsid w:val="00FF1B8D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E5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34E6D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nhideWhenUsed/>
    <w:qFormat/>
    <w:rsid w:val="00E678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8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78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78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78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678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678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678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cussions">
    <w:name w:val="Discussions"/>
    <w:basedOn w:val="Normal"/>
    <w:next w:val="Normal"/>
    <w:qFormat/>
    <w:rsid w:val="00097525"/>
    <w:pPr>
      <w:pBdr>
        <w:top w:val="single" w:sz="4" w:space="10" w:color="FF0000"/>
        <w:bottom w:val="single" w:sz="4" w:space="10" w:color="FF0000"/>
      </w:pBdr>
      <w:spacing w:before="200" w:after="200"/>
      <w:ind w:left="360" w:right="360"/>
    </w:pPr>
    <w:rPr>
      <w:i/>
      <w:color w:val="000000" w:themeColor="text1"/>
      <w:sz w:val="22"/>
    </w:rPr>
  </w:style>
  <w:style w:type="paragraph" w:customStyle="1" w:styleId="InstructionalText">
    <w:name w:val="Instructional Text"/>
    <w:basedOn w:val="Normal"/>
    <w:autoRedefine/>
    <w:qFormat/>
    <w:rsid w:val="00097525"/>
    <w:pPr>
      <w:tabs>
        <w:tab w:val="center" w:pos="4320"/>
        <w:tab w:val="right" w:pos="8640"/>
      </w:tabs>
      <w:spacing w:before="240"/>
      <w:ind w:left="-360" w:right="-360"/>
    </w:pPr>
  </w:style>
  <w:style w:type="paragraph" w:customStyle="1" w:styleId="LabCompletionText">
    <w:name w:val="Lab Completion Text"/>
    <w:basedOn w:val="Normal"/>
    <w:qFormat/>
    <w:rsid w:val="00E34E6D"/>
    <w:pPr>
      <w:tabs>
        <w:tab w:val="center" w:pos="4320"/>
        <w:tab w:val="right" w:pos="8640"/>
      </w:tabs>
      <w:spacing w:before="240"/>
      <w:ind w:left="-432" w:right="-360"/>
      <w:jc w:val="center"/>
    </w:pPr>
    <w:rPr>
      <w:b/>
      <w:i/>
    </w:rPr>
  </w:style>
  <w:style w:type="paragraph" w:customStyle="1" w:styleId="LabDependencyText">
    <w:name w:val="Lab Dependency Text"/>
    <w:basedOn w:val="Normal"/>
    <w:qFormat/>
    <w:rsid w:val="00306CE7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pct15" w:color="auto" w:fill="auto"/>
      <w:spacing w:before="240" w:after="240"/>
      <w:ind w:left="-630" w:right="-270" w:firstLine="270"/>
    </w:pPr>
  </w:style>
  <w:style w:type="paragraph" w:customStyle="1" w:styleId="Mid-DocValidationTitle">
    <w:name w:val="Mid-Doc Validation Title"/>
    <w:basedOn w:val="SecondaryTaskTitle"/>
    <w:next w:val="InstructionalText"/>
    <w:qFormat/>
    <w:rsid w:val="00097525"/>
    <w:rPr>
      <w:color w:val="FF0000"/>
    </w:rPr>
  </w:style>
  <w:style w:type="paragraph" w:customStyle="1" w:styleId="LabGoalObjectives-BulletList">
    <w:name w:val="Lab Goal Objectives - Bullet List"/>
    <w:basedOn w:val="Normal"/>
    <w:qFormat/>
    <w:rsid w:val="006C556D"/>
    <w:pPr>
      <w:numPr>
        <w:numId w:val="12"/>
      </w:numPr>
      <w:ind w:left="360"/>
    </w:pPr>
    <w:rPr>
      <w:rFonts w:ascii="Calibri Light" w:hAnsi="Calibri Light"/>
    </w:rPr>
  </w:style>
  <w:style w:type="paragraph" w:customStyle="1" w:styleId="LabScenarioVerificationTitle">
    <w:name w:val="Lab Scenario / Verification Title"/>
    <w:basedOn w:val="Normal"/>
    <w:next w:val="BulletList"/>
    <w:qFormat/>
    <w:rsid w:val="00097525"/>
    <w:pPr>
      <w:keepLines/>
      <w:suppressAutoHyphens/>
      <w:spacing w:before="240" w:after="120"/>
      <w:ind w:left="-720"/>
    </w:pPr>
    <w:rPr>
      <w:rFonts w:ascii="Avenir Next" w:hAnsi="Avenir Next"/>
      <w:sz w:val="40"/>
    </w:rPr>
  </w:style>
  <w:style w:type="paragraph" w:customStyle="1" w:styleId="LabTiming">
    <w:name w:val="Lab Timing"/>
    <w:basedOn w:val="Normal"/>
    <w:qFormat/>
    <w:rsid w:val="00A24F0E"/>
    <w:pPr>
      <w:keepLines/>
      <w:suppressAutoHyphens/>
      <w:spacing w:before="200"/>
      <w:jc w:val="right"/>
    </w:pPr>
    <w:rPr>
      <w:rFonts w:ascii="Avenir Next Condensed" w:hAnsi="Avenir Next Condensed"/>
      <w:sz w:val="22"/>
    </w:rPr>
  </w:style>
  <w:style w:type="paragraph" w:customStyle="1" w:styleId="LabTitle">
    <w:name w:val="Lab Title"/>
    <w:basedOn w:val="Normal"/>
    <w:qFormat/>
    <w:rsid w:val="004B3637"/>
    <w:pPr>
      <w:keepLines/>
      <w:suppressAutoHyphens/>
      <w:contextualSpacing/>
    </w:pPr>
    <w:rPr>
      <w:rFonts w:ascii="Avenir Next" w:hAnsi="Avenir Next"/>
      <w:b/>
      <w:sz w:val="56"/>
    </w:rPr>
  </w:style>
  <w:style w:type="paragraph" w:customStyle="1" w:styleId="ModuleTitle">
    <w:name w:val="Module Title"/>
    <w:basedOn w:val="Normal"/>
    <w:qFormat/>
    <w:rsid w:val="004B3637"/>
    <w:pPr>
      <w:keepLines/>
      <w:suppressAutoHyphens/>
    </w:pPr>
    <w:rPr>
      <w:rFonts w:ascii="Avenir Next Condensed" w:hAnsi="Avenir Next Condensed"/>
      <w:sz w:val="52"/>
    </w:rPr>
  </w:style>
  <w:style w:type="paragraph" w:customStyle="1" w:styleId="NoteText">
    <w:name w:val="Note Text"/>
    <w:basedOn w:val="Normal"/>
    <w:next w:val="NumberList"/>
    <w:qFormat/>
    <w:rsid w:val="00097525"/>
    <w:pPr>
      <w:pBdr>
        <w:top w:val="single" w:sz="4" w:space="10" w:color="5B9BD5" w:themeColor="accent1"/>
        <w:bottom w:val="single" w:sz="4" w:space="10" w:color="5B9BD5" w:themeColor="accent1"/>
      </w:pBdr>
      <w:spacing w:before="200" w:after="200"/>
      <w:ind w:left="360" w:right="360"/>
    </w:pPr>
    <w:rPr>
      <w:i/>
      <w:color w:val="000000" w:themeColor="text1"/>
      <w:sz w:val="22"/>
    </w:rPr>
  </w:style>
  <w:style w:type="paragraph" w:customStyle="1" w:styleId="BulletList">
    <w:name w:val="Bullet List"/>
    <w:basedOn w:val="Normal"/>
    <w:qFormat/>
    <w:rsid w:val="00097525"/>
    <w:pPr>
      <w:numPr>
        <w:numId w:val="3"/>
      </w:numPr>
      <w:tabs>
        <w:tab w:val="clear" w:pos="720"/>
        <w:tab w:val="num" w:pos="360"/>
      </w:tabs>
      <w:spacing w:after="80"/>
      <w:ind w:left="360"/>
    </w:pPr>
  </w:style>
  <w:style w:type="paragraph" w:customStyle="1" w:styleId="StoryTitle">
    <w:name w:val="Story Title"/>
    <w:basedOn w:val="Normal"/>
    <w:next w:val="PrimaryTaskTitle"/>
    <w:qFormat/>
    <w:rsid w:val="00097525"/>
    <w:pPr>
      <w:spacing w:before="240" w:after="120"/>
      <w:ind w:left="-720"/>
    </w:pPr>
    <w:rPr>
      <w:b/>
      <w:color w:val="4472C4" w:themeColor="accent5"/>
      <w:sz w:val="40"/>
    </w:rPr>
  </w:style>
  <w:style w:type="paragraph" w:customStyle="1" w:styleId="LetterList">
    <w:name w:val="Letter List"/>
    <w:basedOn w:val="Normal"/>
    <w:qFormat/>
    <w:rsid w:val="00097525"/>
    <w:pPr>
      <w:numPr>
        <w:numId w:val="4"/>
      </w:numPr>
      <w:tabs>
        <w:tab w:val="center" w:pos="4320"/>
        <w:tab w:val="right" w:pos="8640"/>
      </w:tabs>
      <w:spacing w:before="240" w:after="120"/>
      <w:ind w:right="-360"/>
    </w:pPr>
  </w:style>
  <w:style w:type="paragraph" w:customStyle="1" w:styleId="NumberList">
    <w:name w:val="Number List"/>
    <w:basedOn w:val="Normal"/>
    <w:qFormat/>
    <w:rsid w:val="00097525"/>
    <w:pPr>
      <w:numPr>
        <w:numId w:val="1"/>
      </w:numPr>
      <w:tabs>
        <w:tab w:val="center" w:pos="4320"/>
        <w:tab w:val="right" w:pos="8640"/>
      </w:tabs>
      <w:spacing w:before="240"/>
    </w:pPr>
  </w:style>
  <w:style w:type="paragraph" w:customStyle="1" w:styleId="PrimaryTaskTitle">
    <w:name w:val="Primary Task Title"/>
    <w:basedOn w:val="Normal"/>
    <w:next w:val="InstructionalText"/>
    <w:qFormat/>
    <w:rsid w:val="00097525"/>
    <w:pPr>
      <w:numPr>
        <w:numId w:val="2"/>
      </w:numPr>
      <w:spacing w:before="240" w:after="120"/>
      <w:ind w:left="-360"/>
    </w:pPr>
    <w:rPr>
      <w:b/>
      <w:sz w:val="32"/>
    </w:rPr>
  </w:style>
  <w:style w:type="paragraph" w:customStyle="1" w:styleId="VerificationTitleTextImages">
    <w:name w:val="Verification Title / Text / Images"/>
    <w:basedOn w:val="Normal"/>
    <w:qFormat/>
    <w:rsid w:val="00097525"/>
    <w:pPr>
      <w:spacing w:before="240"/>
      <w:ind w:right="-360"/>
    </w:pPr>
    <w:rPr>
      <w:b/>
    </w:rPr>
  </w:style>
  <w:style w:type="table" w:styleId="TableGrid">
    <w:name w:val="Table Grid"/>
    <w:basedOn w:val="TableNormal"/>
    <w:uiPriority w:val="59"/>
    <w:rsid w:val="00A24F0E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ondaryTaskTitle">
    <w:name w:val="Secondary Task Title"/>
    <w:basedOn w:val="Normal"/>
    <w:next w:val="NumberList"/>
    <w:qFormat/>
    <w:rsid w:val="00097525"/>
    <w:pPr>
      <w:spacing w:before="240" w:after="120"/>
      <w:ind w:left="-360"/>
    </w:pPr>
    <w:rPr>
      <w:rFonts w:eastAsiaTheme="minorEastAsia" w:cs="Times New Roman"/>
      <w:b/>
      <w:sz w:val="28"/>
    </w:rPr>
  </w:style>
  <w:style w:type="paragraph" w:customStyle="1" w:styleId="LabGoalRequirementsSummaryText">
    <w:name w:val="Lab Goal / Requirements Summary Text"/>
    <w:basedOn w:val="Normal"/>
    <w:qFormat/>
    <w:rsid w:val="006C556D"/>
    <w:pPr>
      <w:ind w:left="-360"/>
    </w:pPr>
    <w:rPr>
      <w:rFonts w:asciiTheme="minorHAnsi" w:eastAsiaTheme="minorEastAsia" w:hAnsiTheme="minorHAnsi" w:cs="Times New Roman"/>
    </w:rPr>
  </w:style>
  <w:style w:type="paragraph" w:customStyle="1" w:styleId="KnowledgeCheckTitle">
    <w:name w:val="Knowledge Check Title"/>
    <w:basedOn w:val="Normal"/>
    <w:next w:val="BulletList"/>
    <w:qFormat/>
    <w:rsid w:val="00097525"/>
    <w:pPr>
      <w:pBdr>
        <w:left w:val="single" w:sz="48" w:space="4" w:color="000000" w:themeColor="text1"/>
      </w:pBdr>
      <w:spacing w:before="240" w:after="120"/>
      <w:ind w:left="-180" w:right="-360"/>
    </w:pPr>
    <w:rPr>
      <w:rFonts w:ascii="Avenir Next" w:hAnsi="Avenir Next"/>
      <w:bCs/>
      <w:i/>
      <w:iCs/>
      <w:color w:val="000000" w:themeColor="text1"/>
      <w:sz w:val="28"/>
    </w:rPr>
  </w:style>
  <w:style w:type="paragraph" w:customStyle="1" w:styleId="AnswerGuideTitle">
    <w:name w:val="Answer Guide Title"/>
    <w:basedOn w:val="KnowledgeCheckTitle"/>
    <w:next w:val="NumberList"/>
    <w:qFormat/>
    <w:rsid w:val="00097525"/>
    <w:pPr>
      <w:pBdr>
        <w:left w:val="single" w:sz="48" w:space="4" w:color="FF0000"/>
      </w:pBdr>
      <w:shd w:val="pct15" w:color="7F7F7F" w:themeColor="text1" w:themeTint="80" w:fill="auto"/>
    </w:pPr>
    <w:rPr>
      <w:b/>
    </w:rPr>
  </w:style>
  <w:style w:type="character" w:customStyle="1" w:styleId="Heading2Char">
    <w:name w:val="Heading 2 Char"/>
    <w:basedOn w:val="DefaultParagraphFont"/>
    <w:link w:val="Heading2"/>
    <w:rsid w:val="00DE39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9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E39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E39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E39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39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E39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E39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">
    <w:name w:val="Style1"/>
    <w:basedOn w:val="LabTitle"/>
    <w:qFormat/>
    <w:rsid w:val="00472AAE"/>
    <w:pPr>
      <w:framePr w:hSpace="187" w:wrap="around" w:hAnchor="text" w:yAlign="top"/>
      <w:jc w:val="center"/>
    </w:pPr>
    <w:rPr>
      <w:rFonts w:eastAsiaTheme="minorEastAsia"/>
      <w:color w:val="000000" w:themeColor="text1"/>
      <w:sz w:val="96"/>
    </w:rPr>
  </w:style>
  <w:style w:type="paragraph" w:customStyle="1" w:styleId="ChallengeTitle">
    <w:name w:val="Challenge Title"/>
    <w:basedOn w:val="KnowledgeCheckTitle"/>
    <w:qFormat/>
    <w:rsid w:val="00A32423"/>
    <w:pPr>
      <w:pBdr>
        <w:left w:val="single" w:sz="48" w:space="4" w:color="70AD47" w:themeColor="accent6"/>
      </w:pBdr>
      <w:shd w:val="pct10" w:color="FFFFFF" w:themeColor="background1" w:fill="E2EFD9" w:themeFill="accent6" w:themeFillTint="33"/>
    </w:pPr>
    <w:rPr>
      <w:i w:val="0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AC75F4"/>
    <w:pPr>
      <w:ind w:left="-450"/>
    </w:pPr>
    <w:rPr>
      <w:rFonts w:ascii="Arial" w:eastAsiaTheme="minorEastAsia" w:hAnsi="Arial"/>
    </w:rPr>
  </w:style>
  <w:style w:type="character" w:customStyle="1" w:styleId="NoteHeadingChar">
    <w:name w:val="Note Heading Char"/>
    <w:basedOn w:val="DefaultParagraphFont"/>
    <w:link w:val="NoteHeading"/>
    <w:uiPriority w:val="99"/>
    <w:rsid w:val="00AC75F4"/>
    <w:rPr>
      <w:rFonts w:ascii="Arial" w:eastAsiaTheme="minorEastAsia" w:hAnsi="Arial"/>
    </w:rPr>
  </w:style>
  <w:style w:type="paragraph" w:customStyle="1" w:styleId="TaskStep1">
    <w:name w:val="Task Step1"/>
    <w:basedOn w:val="Header"/>
    <w:next w:val="ListNumber"/>
    <w:autoRedefine/>
    <w:qFormat/>
    <w:rsid w:val="003E0D78"/>
    <w:pPr>
      <w:numPr>
        <w:numId w:val="13"/>
      </w:numPr>
      <w:tabs>
        <w:tab w:val="clear" w:pos="4680"/>
        <w:tab w:val="clear" w:pos="9360"/>
        <w:tab w:val="center" w:pos="4320"/>
        <w:tab w:val="right" w:pos="8640"/>
      </w:tabs>
      <w:spacing w:before="120" w:after="240"/>
      <w:ind w:left="360"/>
    </w:pPr>
    <w:rPr>
      <w:rFonts w:asciiTheme="majorHAnsi" w:eastAsiaTheme="minorEastAsia" w:hAnsiTheme="majorHAnsi"/>
    </w:rPr>
  </w:style>
  <w:style w:type="paragraph" w:styleId="Header">
    <w:name w:val="header"/>
    <w:basedOn w:val="Normal"/>
    <w:link w:val="HeaderChar"/>
    <w:uiPriority w:val="99"/>
    <w:unhideWhenUsed/>
    <w:rsid w:val="00AC7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5F4"/>
    <w:rPr>
      <w:rFonts w:ascii="Calibri" w:hAnsi="Calibri"/>
    </w:rPr>
  </w:style>
  <w:style w:type="paragraph" w:styleId="ListNumber">
    <w:name w:val="List Number"/>
    <w:basedOn w:val="Normal"/>
    <w:uiPriority w:val="99"/>
    <w:unhideWhenUsed/>
    <w:qFormat/>
    <w:rsid w:val="00AC75F4"/>
    <w:pPr>
      <w:ind w:left="720" w:hanging="360"/>
      <w:contextualSpacing/>
    </w:pPr>
  </w:style>
  <w:style w:type="paragraph" w:customStyle="1" w:styleId="TaskTitle1">
    <w:name w:val="Task Title1"/>
    <w:basedOn w:val="Normal"/>
    <w:next w:val="Normal"/>
    <w:qFormat/>
    <w:rsid w:val="00014404"/>
    <w:pPr>
      <w:spacing w:after="240"/>
      <w:ind w:left="-450"/>
    </w:pPr>
    <w:rPr>
      <w:rFonts w:ascii="Arial" w:eastAsiaTheme="minorEastAsia" w:hAnsi="Arial"/>
      <w:b/>
      <w:sz w:val="28"/>
    </w:rPr>
  </w:style>
  <w:style w:type="paragraph" w:customStyle="1" w:styleId="LabTitle0">
    <w:name w:val="LabTitle"/>
    <w:basedOn w:val="Normal"/>
    <w:next w:val="Normal"/>
    <w:qFormat/>
    <w:rsid w:val="001079F7"/>
    <w:pPr>
      <w:keepLines/>
      <w:suppressAutoHyphens/>
      <w:spacing w:before="360" w:after="240"/>
      <w:ind w:left="720" w:right="288"/>
      <w:contextualSpacing/>
      <w:jc w:val="right"/>
    </w:pPr>
    <w:rPr>
      <w:rFonts w:ascii="Arial" w:eastAsiaTheme="minorEastAsia" w:hAnsi="Arial"/>
      <w:b/>
      <w:bCs/>
      <w:color w:val="FFFFFF" w:themeColor="background1"/>
      <w:sz w:val="40"/>
      <w:szCs w:val="44"/>
    </w:rPr>
  </w:style>
  <w:style w:type="paragraph" w:styleId="Footer">
    <w:name w:val="footer"/>
    <w:basedOn w:val="Normal"/>
    <w:link w:val="FooterChar"/>
    <w:uiPriority w:val="99"/>
    <w:unhideWhenUsed/>
    <w:rsid w:val="002E3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BED"/>
    <w:rPr>
      <w:rFonts w:ascii="Calibri" w:hAnsi="Calibri"/>
    </w:rPr>
  </w:style>
  <w:style w:type="paragraph" w:customStyle="1" w:styleId="TaskStep2">
    <w:name w:val="Task Step2"/>
    <w:basedOn w:val="ListNumber2"/>
    <w:next w:val="Normal"/>
    <w:qFormat/>
    <w:rsid w:val="00262F72"/>
    <w:pPr>
      <w:keepLines/>
      <w:suppressAutoHyphens/>
      <w:spacing w:after="240"/>
    </w:pPr>
    <w:rPr>
      <w:rFonts w:ascii="Arial" w:eastAsiaTheme="minorEastAsia" w:hAnsi="Arial"/>
    </w:rPr>
  </w:style>
  <w:style w:type="paragraph" w:styleId="ListNumber2">
    <w:name w:val="List Number 2"/>
    <w:basedOn w:val="Normal"/>
    <w:uiPriority w:val="99"/>
    <w:semiHidden/>
    <w:unhideWhenUsed/>
    <w:rsid w:val="00262F72"/>
    <w:pPr>
      <w:ind w:left="720" w:hanging="360"/>
      <w:contextualSpacing/>
    </w:pPr>
  </w:style>
  <w:style w:type="character" w:styleId="Strong">
    <w:name w:val="Strong"/>
    <w:basedOn w:val="DefaultParagraphFont"/>
    <w:uiPriority w:val="22"/>
    <w:qFormat/>
    <w:rsid w:val="00E6497D"/>
    <w:rPr>
      <w:b/>
      <w:bCs/>
    </w:rPr>
  </w:style>
  <w:style w:type="paragraph" w:styleId="ListParagraph">
    <w:name w:val="List Paragraph"/>
    <w:basedOn w:val="Normal"/>
    <w:uiPriority w:val="34"/>
    <w:qFormat/>
    <w:rsid w:val="00E6497D"/>
    <w:pPr>
      <w:spacing w:after="240"/>
      <w:ind w:left="720"/>
      <w:contextualSpacing/>
    </w:pPr>
    <w:rPr>
      <w:rFonts w:ascii="Arial" w:eastAsiaTheme="minorEastAsia" w:hAnsi="Arial"/>
    </w:rPr>
  </w:style>
  <w:style w:type="paragraph" w:customStyle="1" w:styleId="TaskStep1Body">
    <w:name w:val="Task Step1 Body"/>
    <w:basedOn w:val="TaskStep1"/>
    <w:qFormat/>
    <w:rsid w:val="00281A8E"/>
    <w:pPr>
      <w:keepLines/>
      <w:numPr>
        <w:numId w:val="0"/>
      </w:numPr>
      <w:tabs>
        <w:tab w:val="clear" w:pos="4320"/>
        <w:tab w:val="clear" w:pos="8640"/>
      </w:tabs>
      <w:suppressAutoHyphens/>
      <w:ind w:left="360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9E"/>
    <w:pPr>
      <w:spacing w:after="240"/>
      <w:ind w:left="-450"/>
    </w:pPr>
    <w:rPr>
      <w:rFonts w:ascii="Lucida Grande" w:eastAsiaTheme="minorEastAs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B9E"/>
    <w:rPr>
      <w:rFonts w:ascii="Lucida Grande" w:eastAsiaTheme="minorEastAsia" w:hAnsi="Lucida Grande"/>
      <w:sz w:val="18"/>
      <w:szCs w:val="18"/>
    </w:rPr>
  </w:style>
  <w:style w:type="paragraph" w:customStyle="1" w:styleId="InstructionsNote">
    <w:name w:val="Instructions: Note"/>
    <w:aliases w:val="Hint,Tip"/>
    <w:basedOn w:val="Normal"/>
    <w:qFormat/>
    <w:rsid w:val="00E56BE0"/>
    <w:pPr>
      <w:numPr>
        <w:ilvl w:val="2"/>
        <w:numId w:val="45"/>
      </w:numPr>
      <w:pBdr>
        <w:top w:val="single" w:sz="4" w:space="1" w:color="FFFFFF" w:themeColor="background1"/>
        <w:left w:val="single" w:sz="48" w:space="4" w:color="FF0000"/>
        <w:bottom w:val="single" w:sz="4" w:space="1" w:color="FFFFFF" w:themeColor="background1"/>
      </w:pBdr>
      <w:spacing w:before="200" w:after="80"/>
      <w:ind w:left="547" w:right="-446"/>
    </w:pPr>
    <w:rPr>
      <w:i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1c292c9c-5ca1-4b31-b66e-9d1050bcc064" xsi:nil="true"/>
    <Team xmlns="1c292c9c-5ca1-4b31-b66e-9d1050bcc064" xsi:nil="true"/>
    <Status xmlns="1c292c9c-5ca1-4b31-b66e-9d1050bcc064" xsi:nil="true"/>
    <TaxCatchAll xmlns="1401ca3c-edc8-4bed-b957-0832a80bcc8f" xsi:nil="true"/>
    <lcf76f155ced4ddcb4097134ff3c332f xmlns="1c292c9c-5ca1-4b31-b66e-9d1050bcc06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39B3138609241B076B6B339992755" ma:contentTypeVersion="23" ma:contentTypeDescription="Create a new document." ma:contentTypeScope="" ma:versionID="ab571960594e37eb452b123a57ca6155">
  <xsd:schema xmlns:xsd="http://www.w3.org/2001/XMLSchema" xmlns:xs="http://www.w3.org/2001/XMLSchema" xmlns:p="http://schemas.microsoft.com/office/2006/metadata/properties" xmlns:ns2="1c292c9c-5ca1-4b31-b66e-9d1050bcc064" xmlns:ns3="1401ca3c-edc8-4bed-b957-0832a80bcc8f" targetNamespace="http://schemas.microsoft.com/office/2006/metadata/properties" ma:root="true" ma:fieldsID="eafaaa240c1540a69614385699e33f4e" ns2:_="" ns3:_="">
    <xsd:import namespace="1c292c9c-5ca1-4b31-b66e-9d1050bcc064"/>
    <xsd:import namespace="1401ca3c-edc8-4bed-b957-0832a80bc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Team" minOccurs="0"/>
                <xsd:element ref="ns2:Status" minOccurs="0"/>
                <xsd:element ref="ns2:Notes0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92c9c-5ca1-4b31-b66e-9d1050bcc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Team" ma:index="20" nillable="true" ma:displayName="Team" ma:format="Dropdown" ma:indexed="true" ma:internalName="Team">
      <xsd:simpleType>
        <xsd:restriction base="dms:Text">
          <xsd:maxLength value="255"/>
        </xsd:restriction>
      </xsd:simpleType>
    </xsd:element>
    <xsd:element name="Status" ma:index="21" nillable="true" ma:displayName="Status" ma:format="Dropdown" ma:internalName="Status">
      <xsd:simpleType>
        <xsd:restriction base="dms:Choice">
          <xsd:enumeration value="Draft"/>
          <xsd:enumeration value="Ready for Review"/>
          <xsd:enumeration value="Complete"/>
          <xsd:enumeration value="n/a"/>
        </xsd:restriction>
      </xsd:simpleType>
    </xsd:element>
    <xsd:element name="Notes0" ma:index="22" nillable="true" ma:displayName="Notes" ma:internalName="Notes0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2e27af23-84c9-4733-8bcb-da60bbaae2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1ca3c-edc8-4bed-b957-0832a80bcc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981fe1bb-081d-4a83-bdc2-718843deb05d}" ma:internalName="TaxCatchAll" ma:showField="CatchAllData" ma:web="1401ca3c-edc8-4bed-b957-0832a80bcc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9DBEB0-C546-412A-8B5F-C1D52F49AC6A}">
  <ds:schemaRefs>
    <ds:schemaRef ds:uri="http://schemas.microsoft.com/office/2006/metadata/properties"/>
    <ds:schemaRef ds:uri="http://schemas.microsoft.com/office/infopath/2007/PartnerControls"/>
    <ds:schemaRef ds:uri="1c292c9c-5ca1-4b31-b66e-9d1050bcc064"/>
    <ds:schemaRef ds:uri="1401ca3c-edc8-4bed-b957-0832a80bcc8f"/>
  </ds:schemaRefs>
</ds:datastoreItem>
</file>

<file path=customXml/itemProps2.xml><?xml version="1.0" encoding="utf-8"?>
<ds:datastoreItem xmlns:ds="http://schemas.openxmlformats.org/officeDocument/2006/customXml" ds:itemID="{18CEE186-0C95-4C3C-846A-6CEE73FD76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79B91C-669D-4534-A7EF-CF1874FD1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92c9c-5ca1-4b31-b66e-9d1050bcc064"/>
    <ds:schemaRef ds:uri="1401ca3c-edc8-4bed-b957-0832a80bcc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605</Words>
  <Characters>3038</Characters>
  <Application>Microsoft Office Word</Application>
  <DocSecurity>0</DocSecurity>
  <Lines>101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Tammie Hertel</cp:lastModifiedBy>
  <cp:revision>59</cp:revision>
  <cp:lastPrinted>2022-10-13T18:59:00Z</cp:lastPrinted>
  <dcterms:created xsi:type="dcterms:W3CDTF">2022-04-04T15:09:00Z</dcterms:created>
  <dcterms:modified xsi:type="dcterms:W3CDTF">2022-10-14T22:09:00Z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0x0101001F839B3138609241B076B6B339992755</vt:lpwstr>
  </property>
  <property fmtid="{D5CDD505-2E9C-101B-9397-08002B2CF9AE}" pid="3" name="MediaServiceImageTags">
    <vt:lpwstr/>
  </property>
</Properties>
</file>