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5403" w14:textId="564BA964" w:rsidR="00233ABC" w:rsidRDefault="00AF4532" w:rsidP="00AF4532">
      <w:pPr>
        <w:jc w:val="center"/>
        <w:rPr>
          <w:rFonts w:ascii="Aptos" w:hAnsi="Aptos"/>
          <w:sz w:val="32"/>
          <w:szCs w:val="32"/>
          <w:lang w:val="en-US"/>
        </w:rPr>
      </w:pPr>
      <w:r w:rsidRPr="00AF4532">
        <w:rPr>
          <w:rFonts w:ascii="Aptos" w:hAnsi="Aptos"/>
          <w:sz w:val="32"/>
          <w:szCs w:val="32"/>
          <w:lang w:val="en-US"/>
        </w:rPr>
        <w:t>Multi Agent Framework Documentation</w:t>
      </w:r>
    </w:p>
    <w:p w14:paraId="46FAC0CE" w14:textId="77777777" w:rsidR="00AF4532" w:rsidRDefault="00AF4532" w:rsidP="00AF4532">
      <w:pPr>
        <w:rPr>
          <w:rFonts w:ascii="Aptos" w:hAnsi="Aptos"/>
          <w:sz w:val="28"/>
          <w:szCs w:val="28"/>
          <w:lang w:val="en-US"/>
        </w:rPr>
      </w:pPr>
    </w:p>
    <w:p w14:paraId="0033538D" w14:textId="7399E96D" w:rsidR="00B062C3" w:rsidRPr="00B062C3" w:rsidRDefault="00B062C3" w:rsidP="00B062C3">
      <w:pPr>
        <w:rPr>
          <w:rFonts w:ascii="Aptos" w:hAnsi="Aptos"/>
          <w:sz w:val="28"/>
          <w:szCs w:val="28"/>
          <w:lang w:val="en-US"/>
        </w:rPr>
      </w:pPr>
      <w:r w:rsidRPr="00B062C3">
        <w:rPr>
          <w:rFonts w:ascii="Aptos" w:hAnsi="Aptos"/>
          <w:sz w:val="28"/>
          <w:szCs w:val="28"/>
          <w:lang w:val="en-US"/>
        </w:rPr>
        <w:t>The framework discussed below is a multi-agent system designed to automate error detection in machine translation outputs. It leverages LLMs as specialized agents, each responsible for a specific aspect of translation quality.</w:t>
      </w:r>
    </w:p>
    <w:p w14:paraId="76B8EC14" w14:textId="4C18EF1C" w:rsidR="00AF4532" w:rsidRDefault="00B062C3" w:rsidP="00B062C3">
      <w:pPr>
        <w:rPr>
          <w:rFonts w:ascii="Aptos" w:hAnsi="Aptos"/>
          <w:sz w:val="28"/>
          <w:szCs w:val="28"/>
          <w:lang w:val="en-US"/>
        </w:rPr>
      </w:pPr>
      <w:r w:rsidRPr="00B062C3">
        <w:rPr>
          <w:rFonts w:ascii="Aptos" w:hAnsi="Aptos"/>
          <w:sz w:val="28"/>
          <w:szCs w:val="28"/>
          <w:lang w:val="en-US"/>
        </w:rPr>
        <w:t>The framework is inspired by MQM typology, decomposing translation quality into high-level categories and fine-grained subcategories, each handled by dedicated agents. These agents independently identify structured error types, after which a verification stage and a global consistency check ensure correctness, completeness, and reliability of the detected errors.</w:t>
      </w:r>
    </w:p>
    <w:p w14:paraId="07EA4348" w14:textId="77777777" w:rsidR="00B062C3" w:rsidRDefault="00B062C3" w:rsidP="00B062C3">
      <w:pPr>
        <w:rPr>
          <w:rFonts w:ascii="Aptos" w:hAnsi="Aptos"/>
          <w:sz w:val="28"/>
          <w:szCs w:val="28"/>
          <w:lang w:val="en-US"/>
        </w:rPr>
      </w:pPr>
    </w:p>
    <w:p w14:paraId="1D086C74" w14:textId="0ABD5E92" w:rsidR="00AF4532" w:rsidRPr="00323F4A" w:rsidRDefault="00AF4532" w:rsidP="00AF4532">
      <w:pPr>
        <w:rPr>
          <w:rFonts w:ascii="Aptos" w:hAnsi="Aptos"/>
          <w:sz w:val="32"/>
          <w:szCs w:val="32"/>
          <w:lang w:val="en-US"/>
        </w:rPr>
      </w:pPr>
      <w:r w:rsidRPr="00323F4A">
        <w:rPr>
          <w:rFonts w:ascii="Aptos" w:hAnsi="Aptos"/>
          <w:sz w:val="32"/>
          <w:szCs w:val="32"/>
          <w:lang w:val="en-US"/>
        </w:rPr>
        <w:t>Framework Overview</w:t>
      </w:r>
    </w:p>
    <w:p w14:paraId="55D8B2A8" w14:textId="43B49D04" w:rsidR="00323F4A" w:rsidRPr="00323F4A" w:rsidRDefault="00323F4A" w:rsidP="00323F4A">
      <w:pPr>
        <w:rPr>
          <w:rFonts w:ascii="Aptos" w:hAnsi="Aptos"/>
          <w:sz w:val="28"/>
          <w:szCs w:val="28"/>
        </w:rPr>
      </w:pPr>
      <w:r w:rsidRPr="00323F4A">
        <w:rPr>
          <w:rFonts w:ascii="Aptos" w:hAnsi="Aptos"/>
          <w:sz w:val="28"/>
          <w:szCs w:val="28"/>
        </w:rPr>
        <w:t xml:space="preserve">The framework is organized into four main stages: </w:t>
      </w:r>
      <w:r>
        <w:rPr>
          <w:rFonts w:ascii="Aptos" w:hAnsi="Aptos"/>
          <w:sz w:val="28"/>
          <w:szCs w:val="28"/>
        </w:rPr>
        <w:t>multi-agent error detection on category level</w:t>
      </w:r>
      <w:r w:rsidRPr="00323F4A">
        <w:rPr>
          <w:rFonts w:ascii="Aptos" w:hAnsi="Aptos"/>
          <w:sz w:val="28"/>
          <w:szCs w:val="28"/>
        </w:rPr>
        <w:t>, multi-agent error detection</w:t>
      </w:r>
      <w:r>
        <w:rPr>
          <w:rFonts w:ascii="Aptos" w:hAnsi="Aptos"/>
          <w:sz w:val="28"/>
          <w:szCs w:val="28"/>
        </w:rPr>
        <w:t xml:space="preserve"> on sub category level</w:t>
      </w:r>
      <w:r w:rsidRPr="00323F4A">
        <w:rPr>
          <w:rFonts w:ascii="Aptos" w:hAnsi="Aptos"/>
          <w:sz w:val="28"/>
          <w:szCs w:val="28"/>
        </w:rPr>
        <w:t>, verification and consistency checking, and final aggregation. The system operates using multiple LLM-based agents running in parallel, with each agent focusing on a different dimension of translation quality</w:t>
      </w:r>
      <w:r>
        <w:rPr>
          <w:rFonts w:ascii="Aptos" w:hAnsi="Aptos"/>
          <w:sz w:val="28"/>
          <w:szCs w:val="28"/>
        </w:rPr>
        <w:t xml:space="preserve"> </w:t>
      </w:r>
      <w:r w:rsidRPr="00323F4A">
        <w:rPr>
          <w:rFonts w:ascii="Aptos" w:hAnsi="Aptos"/>
          <w:sz w:val="28"/>
          <w:szCs w:val="28"/>
        </w:rPr>
        <w:t>namely accuracy, fluency, terminology, and style.</w:t>
      </w:r>
    </w:p>
    <w:p w14:paraId="754ACA0B" w14:textId="77777777" w:rsidR="00323F4A" w:rsidRDefault="00323F4A" w:rsidP="00323F4A">
      <w:pPr>
        <w:rPr>
          <w:rFonts w:ascii="Aptos" w:hAnsi="Aptos"/>
          <w:sz w:val="28"/>
          <w:szCs w:val="28"/>
        </w:rPr>
      </w:pPr>
      <w:r w:rsidRPr="00323F4A">
        <w:rPr>
          <w:rFonts w:ascii="Aptos" w:hAnsi="Aptos"/>
          <w:sz w:val="28"/>
          <w:szCs w:val="28"/>
        </w:rPr>
        <w:t>For every input sentence pair, all agents are invoked simultaneously and independently. Each agent produces structured outputs in the form of categorized error detections. These outputs are then passed through a verification layer to improve reliability and remove inconsistencies. A final cross-check ensures that no errors have been missed before aggregating the results into a unified report. All error categories are treated with equal importance, and the system does not apply any weighting or scoring.</w:t>
      </w:r>
    </w:p>
    <w:p w14:paraId="0F27590E" w14:textId="77777777" w:rsidR="00323F4A" w:rsidRDefault="00323F4A" w:rsidP="00323F4A">
      <w:pPr>
        <w:rPr>
          <w:rFonts w:ascii="Aptos" w:hAnsi="Aptos"/>
          <w:sz w:val="28"/>
          <w:szCs w:val="28"/>
        </w:rPr>
      </w:pPr>
    </w:p>
    <w:p w14:paraId="79B9F4BB" w14:textId="3C9F23EA" w:rsidR="00AF4532" w:rsidRPr="00323F4A" w:rsidRDefault="00323F4A" w:rsidP="00B062C3">
      <w:pPr>
        <w:rPr>
          <w:rFonts w:ascii="Aptos" w:hAnsi="Aptos"/>
          <w:sz w:val="32"/>
          <w:szCs w:val="32"/>
          <w:lang w:val="en-US"/>
        </w:rPr>
      </w:pPr>
      <w:r w:rsidRPr="00323F4A">
        <w:rPr>
          <w:rFonts w:ascii="Aptos" w:hAnsi="Aptos"/>
          <w:sz w:val="32"/>
          <w:szCs w:val="32"/>
        </w:rPr>
        <w:t>Stage 1</w:t>
      </w:r>
      <w:r>
        <w:rPr>
          <w:rFonts w:ascii="Aptos" w:hAnsi="Aptos"/>
          <w:sz w:val="32"/>
          <w:szCs w:val="32"/>
        </w:rPr>
        <w:t xml:space="preserve"> and Stage 2</w:t>
      </w:r>
      <w:r w:rsidRPr="00323F4A">
        <w:rPr>
          <w:rFonts w:ascii="Aptos" w:hAnsi="Aptos"/>
          <w:sz w:val="32"/>
          <w:szCs w:val="32"/>
        </w:rPr>
        <w:t>: multi-agent error detection</w:t>
      </w:r>
    </w:p>
    <w:p w14:paraId="70B4A89A" w14:textId="7BA9D857" w:rsidR="00B062C3" w:rsidRDefault="00323F4A" w:rsidP="00B062C3">
      <w:pPr>
        <w:rPr>
          <w:rFonts w:ascii="Aptos" w:hAnsi="Aptos"/>
          <w:sz w:val="28"/>
          <w:szCs w:val="28"/>
        </w:rPr>
      </w:pPr>
      <w:r>
        <w:rPr>
          <w:rFonts w:ascii="Aptos" w:hAnsi="Aptos"/>
          <w:sz w:val="28"/>
          <w:szCs w:val="28"/>
        </w:rPr>
        <w:t>This</w:t>
      </w:r>
      <w:r w:rsidRPr="00323F4A">
        <w:rPr>
          <w:rFonts w:ascii="Aptos" w:hAnsi="Aptos"/>
          <w:sz w:val="28"/>
          <w:szCs w:val="28"/>
        </w:rPr>
        <w:t xml:space="preserve"> stage forms the core of the framework, where multiple LLM-based agents </w:t>
      </w:r>
      <w:proofErr w:type="spellStart"/>
      <w:r w:rsidRPr="00323F4A">
        <w:rPr>
          <w:rFonts w:ascii="Aptos" w:hAnsi="Aptos"/>
          <w:sz w:val="28"/>
          <w:szCs w:val="28"/>
        </w:rPr>
        <w:t>analyze</w:t>
      </w:r>
      <w:proofErr w:type="spellEnd"/>
      <w:r w:rsidRPr="00323F4A">
        <w:rPr>
          <w:rFonts w:ascii="Aptos" w:hAnsi="Aptos"/>
          <w:sz w:val="28"/>
          <w:szCs w:val="28"/>
        </w:rPr>
        <w:t xml:space="preserve"> the translation simultaneously. Each agent is specialized to evaluate a particular dimension of translation quality and operates independently of the others.</w:t>
      </w:r>
    </w:p>
    <w:p w14:paraId="2E33E670" w14:textId="0C7EAF51" w:rsidR="00323F4A" w:rsidRPr="00323F4A" w:rsidRDefault="00323F4A" w:rsidP="00323F4A">
      <w:pPr>
        <w:rPr>
          <w:rFonts w:ascii="Aptos" w:hAnsi="Aptos"/>
          <w:sz w:val="28"/>
          <w:szCs w:val="28"/>
        </w:rPr>
      </w:pPr>
      <w:r w:rsidRPr="00323F4A">
        <w:rPr>
          <w:rFonts w:ascii="Aptos" w:hAnsi="Aptos"/>
          <w:sz w:val="28"/>
          <w:szCs w:val="28"/>
        </w:rPr>
        <w:lastRenderedPageBreak/>
        <w:t xml:space="preserve">The </w:t>
      </w:r>
      <w:r w:rsidRPr="00323F4A">
        <w:rPr>
          <w:rFonts w:ascii="Aptos" w:hAnsi="Aptos"/>
          <w:b/>
          <w:bCs/>
          <w:sz w:val="28"/>
          <w:szCs w:val="28"/>
        </w:rPr>
        <w:t>accuracy agent</w:t>
      </w:r>
      <w:r w:rsidRPr="00323F4A">
        <w:rPr>
          <w:rFonts w:ascii="Aptos" w:hAnsi="Aptos"/>
          <w:sz w:val="28"/>
          <w:szCs w:val="28"/>
        </w:rPr>
        <w:t xml:space="preserve"> focuses on semantic fidelity between the source and translated text. It determines whether the meaning has been preserved correctly. </w:t>
      </w:r>
      <w:r>
        <w:rPr>
          <w:rFonts w:ascii="Aptos" w:hAnsi="Aptos"/>
          <w:sz w:val="28"/>
          <w:szCs w:val="28"/>
        </w:rPr>
        <w:t>Then the control is passed onto the</w:t>
      </w:r>
      <w:r w:rsidRPr="00323F4A">
        <w:rPr>
          <w:rFonts w:ascii="Aptos" w:hAnsi="Aptos"/>
          <w:sz w:val="28"/>
          <w:szCs w:val="28"/>
        </w:rPr>
        <w:t xml:space="preserve"> four</w:t>
      </w:r>
      <w:r>
        <w:rPr>
          <w:rFonts w:ascii="Aptos" w:hAnsi="Aptos"/>
          <w:sz w:val="28"/>
          <w:szCs w:val="28"/>
        </w:rPr>
        <w:t xml:space="preserve"> sub</w:t>
      </w:r>
      <w:r w:rsidRPr="00323F4A">
        <w:rPr>
          <w:rFonts w:ascii="Aptos" w:hAnsi="Aptos"/>
          <w:sz w:val="28"/>
          <w:szCs w:val="28"/>
        </w:rPr>
        <w:t xml:space="preserve"> types of errors: additions </w:t>
      </w:r>
      <w:r>
        <w:rPr>
          <w:rFonts w:ascii="Aptos" w:hAnsi="Aptos"/>
          <w:sz w:val="28"/>
          <w:szCs w:val="28"/>
        </w:rPr>
        <w:t>(</w:t>
      </w:r>
      <w:r w:rsidRPr="00323F4A">
        <w:rPr>
          <w:rFonts w:ascii="Aptos" w:hAnsi="Aptos"/>
          <w:sz w:val="28"/>
          <w:szCs w:val="28"/>
        </w:rPr>
        <w:t>where extra information is introduced</w:t>
      </w:r>
      <w:r>
        <w:rPr>
          <w:rFonts w:ascii="Aptos" w:hAnsi="Aptos"/>
          <w:sz w:val="28"/>
          <w:szCs w:val="28"/>
        </w:rPr>
        <w:t>),</w:t>
      </w:r>
      <w:r w:rsidRPr="00323F4A">
        <w:rPr>
          <w:rFonts w:ascii="Aptos" w:hAnsi="Aptos"/>
          <w:sz w:val="28"/>
          <w:szCs w:val="28"/>
        </w:rPr>
        <w:t xml:space="preserve"> omissions </w:t>
      </w:r>
      <w:r>
        <w:rPr>
          <w:rFonts w:ascii="Aptos" w:hAnsi="Aptos"/>
          <w:sz w:val="28"/>
          <w:szCs w:val="28"/>
        </w:rPr>
        <w:t>(</w:t>
      </w:r>
      <w:r w:rsidRPr="00323F4A">
        <w:rPr>
          <w:rFonts w:ascii="Aptos" w:hAnsi="Aptos"/>
          <w:sz w:val="28"/>
          <w:szCs w:val="28"/>
        </w:rPr>
        <w:t>where parts of the source are missing in the translation</w:t>
      </w:r>
      <w:r>
        <w:rPr>
          <w:rFonts w:ascii="Aptos" w:hAnsi="Aptos"/>
          <w:sz w:val="28"/>
          <w:szCs w:val="28"/>
        </w:rPr>
        <w:t>),</w:t>
      </w:r>
      <w:r w:rsidRPr="00323F4A">
        <w:rPr>
          <w:rFonts w:ascii="Aptos" w:hAnsi="Aptos"/>
          <w:sz w:val="28"/>
          <w:szCs w:val="28"/>
        </w:rPr>
        <w:t xml:space="preserve"> mistranslations </w:t>
      </w:r>
      <w:r>
        <w:rPr>
          <w:rFonts w:ascii="Aptos" w:hAnsi="Aptos"/>
          <w:sz w:val="28"/>
          <w:szCs w:val="28"/>
        </w:rPr>
        <w:t>(</w:t>
      </w:r>
      <w:r w:rsidRPr="00323F4A">
        <w:rPr>
          <w:rFonts w:ascii="Aptos" w:hAnsi="Aptos"/>
          <w:sz w:val="28"/>
          <w:szCs w:val="28"/>
        </w:rPr>
        <w:t>where the meaning is incorrectly conveyed</w:t>
      </w:r>
      <w:r>
        <w:rPr>
          <w:rFonts w:ascii="Aptos" w:hAnsi="Aptos"/>
          <w:sz w:val="28"/>
          <w:szCs w:val="28"/>
        </w:rPr>
        <w:t>),</w:t>
      </w:r>
      <w:r w:rsidRPr="00323F4A">
        <w:rPr>
          <w:rFonts w:ascii="Aptos" w:hAnsi="Aptos"/>
          <w:sz w:val="28"/>
          <w:szCs w:val="28"/>
        </w:rPr>
        <w:t xml:space="preserve"> and untranslated text </w:t>
      </w:r>
      <w:r>
        <w:rPr>
          <w:rFonts w:ascii="Aptos" w:hAnsi="Aptos"/>
          <w:sz w:val="28"/>
          <w:szCs w:val="28"/>
        </w:rPr>
        <w:t>(</w:t>
      </w:r>
      <w:r w:rsidRPr="00323F4A">
        <w:rPr>
          <w:rFonts w:ascii="Aptos" w:hAnsi="Aptos"/>
          <w:sz w:val="28"/>
          <w:szCs w:val="28"/>
        </w:rPr>
        <w:t>where segments of the source remain unchanged</w:t>
      </w:r>
      <w:r>
        <w:rPr>
          <w:rFonts w:ascii="Aptos" w:hAnsi="Aptos"/>
          <w:sz w:val="28"/>
          <w:szCs w:val="28"/>
        </w:rPr>
        <w:t>) where the source and translated sentence are re-evaluated on the smaller and more specific error level.</w:t>
      </w:r>
    </w:p>
    <w:p w14:paraId="181C2045" w14:textId="3AE9E155" w:rsidR="00323F4A" w:rsidRPr="00323F4A" w:rsidRDefault="00323F4A" w:rsidP="00323F4A">
      <w:pPr>
        <w:rPr>
          <w:rFonts w:ascii="Aptos" w:hAnsi="Aptos"/>
          <w:sz w:val="28"/>
          <w:szCs w:val="28"/>
        </w:rPr>
      </w:pPr>
      <w:r w:rsidRPr="00323F4A">
        <w:rPr>
          <w:rFonts w:ascii="Aptos" w:hAnsi="Aptos"/>
          <w:sz w:val="28"/>
          <w:szCs w:val="28"/>
        </w:rPr>
        <w:t xml:space="preserve">The </w:t>
      </w:r>
      <w:r w:rsidRPr="00323F4A">
        <w:rPr>
          <w:rFonts w:ascii="Aptos" w:hAnsi="Aptos"/>
          <w:b/>
          <w:bCs/>
          <w:sz w:val="28"/>
          <w:szCs w:val="28"/>
        </w:rPr>
        <w:t>fluency agent</w:t>
      </w:r>
      <w:r w:rsidRPr="00323F4A">
        <w:rPr>
          <w:rFonts w:ascii="Aptos" w:hAnsi="Aptos"/>
          <w:sz w:val="28"/>
          <w:szCs w:val="28"/>
        </w:rPr>
        <w:t xml:space="preserve"> evaluates how natural and grammatically correct the translation is in the target language. It </w:t>
      </w:r>
      <w:r>
        <w:rPr>
          <w:rFonts w:ascii="Aptos" w:hAnsi="Aptos"/>
          <w:sz w:val="28"/>
          <w:szCs w:val="28"/>
        </w:rPr>
        <w:t xml:space="preserve">then passes the control onto the sub categories </w:t>
      </w:r>
      <w:r w:rsidRPr="00323F4A">
        <w:rPr>
          <w:rFonts w:ascii="Aptos" w:hAnsi="Aptos"/>
          <w:sz w:val="28"/>
          <w:szCs w:val="28"/>
        </w:rPr>
        <w:t>such as punctuation, spelling, grammar, register, internal consistency</w:t>
      </w:r>
      <w:r w:rsidR="002360A2">
        <w:rPr>
          <w:rFonts w:ascii="Aptos" w:hAnsi="Aptos"/>
          <w:sz w:val="28"/>
          <w:szCs w:val="28"/>
        </w:rPr>
        <w:t>, and character encoding</w:t>
      </w:r>
      <w:r w:rsidRPr="00323F4A">
        <w:rPr>
          <w:rFonts w:ascii="Aptos" w:hAnsi="Aptos"/>
          <w:sz w:val="28"/>
          <w:szCs w:val="28"/>
        </w:rPr>
        <w:t>. Its role is to ensure that the translation reads smoothly and adheres to the linguistic norms of the target language, independent of the source.</w:t>
      </w:r>
    </w:p>
    <w:p w14:paraId="0A0EB8C8" w14:textId="77777777" w:rsidR="00323F4A" w:rsidRPr="00323F4A" w:rsidRDefault="00323F4A" w:rsidP="00323F4A">
      <w:pPr>
        <w:rPr>
          <w:rFonts w:ascii="Aptos" w:hAnsi="Aptos"/>
          <w:sz w:val="28"/>
          <w:szCs w:val="28"/>
        </w:rPr>
      </w:pPr>
      <w:r w:rsidRPr="00323F4A">
        <w:rPr>
          <w:rFonts w:ascii="Aptos" w:hAnsi="Aptos"/>
          <w:sz w:val="28"/>
          <w:szCs w:val="28"/>
        </w:rPr>
        <w:t xml:space="preserve">The </w:t>
      </w:r>
      <w:r w:rsidRPr="00323F4A">
        <w:rPr>
          <w:rFonts w:ascii="Aptos" w:hAnsi="Aptos"/>
          <w:b/>
          <w:bCs/>
          <w:sz w:val="28"/>
          <w:szCs w:val="28"/>
        </w:rPr>
        <w:t>terminology agent</w:t>
      </w:r>
      <w:r w:rsidRPr="00323F4A">
        <w:rPr>
          <w:rFonts w:ascii="Aptos" w:hAnsi="Aptos"/>
          <w:sz w:val="28"/>
          <w:szCs w:val="28"/>
        </w:rPr>
        <w:t xml:space="preserve"> is responsible for ensuring that domain-specific terms are used correctly and consistently. It checks whether the chosen terms are appropriate for the given context and whether the same terms are used consistently throughout the sentence. In addition to this, it also handles character encoding issues, identifying cases where text may be corrupted or improperly represented.</w:t>
      </w:r>
    </w:p>
    <w:p w14:paraId="71D38F98" w14:textId="77777777" w:rsidR="00323F4A" w:rsidRDefault="00323F4A" w:rsidP="00323F4A">
      <w:pPr>
        <w:rPr>
          <w:rFonts w:ascii="Aptos" w:hAnsi="Aptos"/>
          <w:sz w:val="28"/>
          <w:szCs w:val="28"/>
        </w:rPr>
      </w:pPr>
      <w:r w:rsidRPr="00323F4A">
        <w:rPr>
          <w:rFonts w:ascii="Aptos" w:hAnsi="Aptos"/>
          <w:sz w:val="28"/>
          <w:szCs w:val="28"/>
        </w:rPr>
        <w:t xml:space="preserve">The </w:t>
      </w:r>
      <w:r w:rsidRPr="00323F4A">
        <w:rPr>
          <w:rFonts w:ascii="Aptos" w:hAnsi="Aptos"/>
          <w:b/>
          <w:bCs/>
          <w:sz w:val="28"/>
          <w:szCs w:val="28"/>
        </w:rPr>
        <w:t>style agent</w:t>
      </w:r>
      <w:r w:rsidRPr="00323F4A">
        <w:rPr>
          <w:rFonts w:ascii="Aptos" w:hAnsi="Aptos"/>
          <w:sz w:val="28"/>
          <w:szCs w:val="28"/>
        </w:rPr>
        <w:t xml:space="preserve"> evaluates the overall readability and naturalness of the translation. It focuses on identifying awkward expressions that may be grammatically correct but still sound unnatural or clumsy to a native speaker.</w:t>
      </w:r>
    </w:p>
    <w:p w14:paraId="0C903ED8" w14:textId="77777777" w:rsidR="002360A2" w:rsidRDefault="002360A2" w:rsidP="00323F4A">
      <w:pPr>
        <w:rPr>
          <w:rFonts w:ascii="Aptos" w:hAnsi="Aptos"/>
          <w:sz w:val="28"/>
          <w:szCs w:val="28"/>
        </w:rPr>
      </w:pPr>
    </w:p>
    <w:p w14:paraId="4AC35211" w14:textId="29BF3F7C" w:rsidR="002360A2" w:rsidRPr="002360A2" w:rsidRDefault="002360A2" w:rsidP="00323F4A">
      <w:pPr>
        <w:rPr>
          <w:rFonts w:ascii="Aptos" w:hAnsi="Aptos"/>
          <w:sz w:val="32"/>
          <w:szCs w:val="32"/>
        </w:rPr>
      </w:pPr>
      <w:r w:rsidRPr="002360A2">
        <w:rPr>
          <w:rFonts w:ascii="Aptos" w:hAnsi="Aptos"/>
          <w:sz w:val="32"/>
          <w:szCs w:val="32"/>
        </w:rPr>
        <w:t>Stage 3: Verification and Consistency Checking</w:t>
      </w:r>
    </w:p>
    <w:p w14:paraId="147A7E1D" w14:textId="7C7FC330" w:rsidR="002360A2" w:rsidRDefault="002360A2" w:rsidP="00323F4A">
      <w:pPr>
        <w:rPr>
          <w:rFonts w:ascii="Aptos" w:hAnsi="Aptos"/>
          <w:sz w:val="28"/>
          <w:szCs w:val="28"/>
        </w:rPr>
      </w:pPr>
      <w:r w:rsidRPr="002360A2">
        <w:rPr>
          <w:rFonts w:ascii="Aptos" w:hAnsi="Aptos"/>
          <w:sz w:val="28"/>
          <w:szCs w:val="28"/>
        </w:rPr>
        <w:t>The third stage is designed to improve the reliability and completeness of the system’s outputs. Since LLM-based agents can sometimes produce incorrect or overlapping results, this stage acts as a quality control layer.</w:t>
      </w:r>
    </w:p>
    <w:p w14:paraId="2E4C8351" w14:textId="60A0FB87" w:rsidR="002360A2" w:rsidRPr="00323F4A" w:rsidRDefault="002360A2" w:rsidP="00323F4A">
      <w:pPr>
        <w:rPr>
          <w:rFonts w:ascii="Aptos" w:hAnsi="Aptos"/>
          <w:sz w:val="28"/>
          <w:szCs w:val="28"/>
        </w:rPr>
      </w:pPr>
      <w:r>
        <w:rPr>
          <w:rFonts w:ascii="Aptos" w:hAnsi="Aptos"/>
          <w:sz w:val="28"/>
          <w:szCs w:val="28"/>
        </w:rPr>
        <w:t>The agents perform a consistency check on each of the error types (accuracy, fluency, terminology, style) between the stage 1 and stage 2 agents to make sure they agree with each other. The agent also searches in the sentence pair whether the error mentioned by the earlier agents actually exists or not (in a way verifies its existence in the sentence).</w:t>
      </w:r>
    </w:p>
    <w:p w14:paraId="722C1D96" w14:textId="0A209D25" w:rsidR="00323F4A" w:rsidRDefault="002360A2" w:rsidP="00B062C3">
      <w:pPr>
        <w:rPr>
          <w:rFonts w:ascii="Aptos" w:hAnsi="Aptos"/>
          <w:sz w:val="32"/>
          <w:szCs w:val="32"/>
          <w:lang w:val="en-US"/>
        </w:rPr>
      </w:pPr>
      <w:r w:rsidRPr="002360A2">
        <w:rPr>
          <w:rFonts w:ascii="Aptos" w:hAnsi="Aptos"/>
          <w:sz w:val="32"/>
          <w:szCs w:val="32"/>
          <w:lang w:val="en-US"/>
        </w:rPr>
        <w:lastRenderedPageBreak/>
        <w:t>Stage 4: Output Aggregation</w:t>
      </w:r>
    </w:p>
    <w:p w14:paraId="5D22DDCA" w14:textId="77777777" w:rsidR="00E4536D" w:rsidRDefault="00E4536D" w:rsidP="00B062C3">
      <w:pPr>
        <w:rPr>
          <w:rFonts w:ascii="Aptos" w:hAnsi="Aptos"/>
          <w:sz w:val="28"/>
          <w:szCs w:val="28"/>
        </w:rPr>
      </w:pPr>
      <w:r w:rsidRPr="00E4536D">
        <w:rPr>
          <w:rFonts w:ascii="Aptos" w:hAnsi="Aptos"/>
          <w:sz w:val="28"/>
          <w:szCs w:val="28"/>
        </w:rPr>
        <w:t xml:space="preserve">The aggregation stage computes error probabilities for each major </w:t>
      </w:r>
      <w:r>
        <w:rPr>
          <w:rFonts w:ascii="Aptos" w:hAnsi="Aptos"/>
          <w:sz w:val="28"/>
          <w:szCs w:val="28"/>
        </w:rPr>
        <w:t>error type (</w:t>
      </w:r>
      <w:r w:rsidRPr="00E4536D">
        <w:rPr>
          <w:rFonts w:ascii="Aptos" w:hAnsi="Aptos"/>
          <w:sz w:val="28"/>
          <w:szCs w:val="28"/>
        </w:rPr>
        <w:t>accuracy, fluency, terminology, and style</w:t>
      </w:r>
      <w:r>
        <w:rPr>
          <w:rFonts w:ascii="Aptos" w:hAnsi="Aptos"/>
          <w:sz w:val="28"/>
          <w:szCs w:val="28"/>
        </w:rPr>
        <w:t xml:space="preserve">) </w:t>
      </w:r>
      <w:r w:rsidRPr="00E4536D">
        <w:rPr>
          <w:rFonts w:ascii="Aptos" w:hAnsi="Aptos"/>
          <w:sz w:val="28"/>
          <w:szCs w:val="28"/>
        </w:rPr>
        <w:t xml:space="preserve">by first combining the outputs of their respective subcategories and then merging these into a final overall score. For each </w:t>
      </w:r>
      <w:r>
        <w:rPr>
          <w:rFonts w:ascii="Aptos" w:hAnsi="Aptos"/>
          <w:sz w:val="28"/>
          <w:szCs w:val="28"/>
        </w:rPr>
        <w:t>error type</w:t>
      </w:r>
      <w:r w:rsidRPr="00E4536D">
        <w:rPr>
          <w:rFonts w:ascii="Aptos" w:hAnsi="Aptos"/>
          <w:sz w:val="28"/>
          <w:szCs w:val="28"/>
        </w:rPr>
        <w:t xml:space="preserve">, the framework collects the re-evaluated probability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Pr>
          <w:rFonts w:ascii="Aptos" w:eastAsiaTheme="minorEastAsia" w:hAnsi="Aptos"/>
          <w:sz w:val="28"/>
          <w:szCs w:val="28"/>
        </w:rPr>
        <w:t xml:space="preserve"> </w:t>
      </w:r>
      <w:r w:rsidRPr="00E4536D">
        <w:rPr>
          <w:rFonts w:ascii="Aptos" w:hAnsi="Aptos"/>
          <w:sz w:val="28"/>
          <w:szCs w:val="28"/>
        </w:rPr>
        <w:t xml:space="preserve">and confidence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oMath>
      <w:r>
        <w:rPr>
          <w:rFonts w:ascii="Aptos" w:eastAsiaTheme="minorEastAsia" w:hAnsi="Aptos"/>
          <w:sz w:val="28"/>
          <w:szCs w:val="28"/>
        </w:rPr>
        <w:t xml:space="preserve"> </w:t>
      </w:r>
      <w:r w:rsidRPr="00E4536D">
        <w:rPr>
          <w:rFonts w:ascii="Aptos" w:hAnsi="Aptos"/>
          <w:sz w:val="28"/>
          <w:szCs w:val="28"/>
        </w:rPr>
        <w:t xml:space="preserve">from all its subcategory agents and computes a confidence-weighted mean. The weights are obtained by normalizing confidence values as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num>
          <m:den>
            <m:r>
              <w:rPr>
                <w:rFonts w:ascii="Cambria Math" w:hAnsi="Cambria Math"/>
                <w:sz w:val="28"/>
                <w:szCs w:val="28"/>
              </w:rPr>
              <m:t>100</m:t>
            </m:r>
          </m:den>
        </m:f>
      </m:oMath>
      <w:r w:rsidRPr="00E4536D">
        <w:rPr>
          <w:rFonts w:ascii="Aptos" w:hAnsi="Aptos"/>
          <w:sz w:val="28"/>
          <w:szCs w:val="28"/>
        </w:rPr>
        <w:t xml:space="preserve">, and the base score is calculated as </w:t>
      </w:r>
    </w:p>
    <w:p w14:paraId="7284FC53" w14:textId="1DA3727D" w:rsidR="00E4536D" w:rsidRDefault="00E4536D" w:rsidP="00E4536D">
      <w:pPr>
        <w:jc w:val="center"/>
        <w:rPr>
          <w:rFonts w:ascii="Aptos" w:hAnsi="Aptos"/>
          <w:sz w:val="28"/>
          <w:szCs w:val="28"/>
        </w:rPr>
      </w:pPr>
      <w:proofErr w:type="spellStart"/>
      <m:oMathPara>
        <m:oMath>
          <m:r>
            <m:rPr>
              <m:nor/>
            </m:rPr>
            <w:rPr>
              <w:rFonts w:ascii="Aptos" w:hAnsi="Aptos"/>
              <w:sz w:val="28"/>
              <w:szCs w:val="28"/>
            </w:rPr>
            <m:t>BaseScore</m:t>
          </m:r>
          <w:proofErr w:type="spellEnd"/>
          <m:r>
            <w:rPr>
              <w:rFonts w:ascii="Cambria Math" w:hAnsi="Cambria Math"/>
              <w:sz w:val="28"/>
              <w:szCs w:val="28"/>
            </w:rPr>
            <m:t>=</m:t>
          </m:r>
          <m:f>
            <m:fPr>
              <m:ctrlPr>
                <w:rPr>
                  <w:rFonts w:ascii="Cambria Math" w:hAnsi="Cambria Math"/>
                  <w:sz w:val="28"/>
                  <w:szCs w:val="28"/>
                </w:rPr>
              </m:ctrlPr>
            </m:fPr>
            <m:num>
              <m:nary>
                <m:naryPr>
                  <m:chr m:val="∑"/>
                  <m:limLoc m:val="subSup"/>
                  <m:grow m:val="1"/>
                  <m:supHide m:val="1"/>
                  <m:ctrlPr>
                    <w:rPr>
                      <w:rFonts w:ascii="Cambria Math" w:hAnsi="Cambria Math"/>
                      <w:sz w:val="28"/>
                      <w:szCs w:val="28"/>
                    </w:rPr>
                  </m:ctrlPr>
                </m:naryPr>
                <m:sub>
                  <m:r>
                    <w:rPr>
                      <w:rFonts w:ascii="Cambria Math" w:hAnsi="Cambria Math"/>
                      <w:sz w:val="28"/>
                      <w:szCs w:val="28"/>
                    </w:rPr>
                    <m:t>i</m:t>
                  </m:r>
                </m:sub>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num>
            <m:den>
              <m:nary>
                <m:naryPr>
                  <m:chr m:val="∑"/>
                  <m:limLoc m:val="subSup"/>
                  <m:grow m:val="1"/>
                  <m:supHide m:val="1"/>
                  <m:ctrlPr>
                    <w:rPr>
                      <w:rFonts w:ascii="Cambria Math" w:hAnsi="Cambria Math"/>
                      <w:sz w:val="28"/>
                      <w:szCs w:val="28"/>
                    </w:rPr>
                  </m:ctrlPr>
                </m:naryPr>
                <m:sub>
                  <m:r>
                    <w:rPr>
                      <w:rFonts w:ascii="Cambria Math" w:hAnsi="Cambria Math"/>
                      <w:sz w:val="28"/>
                      <w:szCs w:val="28"/>
                    </w:rPr>
                    <m:t>i</m:t>
                  </m:r>
                </m:sub>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e>
              </m:nary>
            </m:den>
          </m:f>
        </m:oMath>
      </m:oMathPara>
    </w:p>
    <w:p w14:paraId="56F23ADB" w14:textId="77777777" w:rsidR="00E4536D" w:rsidRDefault="00E4536D" w:rsidP="00B062C3">
      <w:pPr>
        <w:rPr>
          <w:rFonts w:ascii="Aptos" w:hAnsi="Aptos"/>
          <w:sz w:val="28"/>
          <w:szCs w:val="28"/>
        </w:rPr>
      </w:pPr>
      <w:r w:rsidRPr="00E4536D">
        <w:rPr>
          <w:rFonts w:ascii="Aptos" w:hAnsi="Aptos"/>
          <w:sz w:val="28"/>
          <w:szCs w:val="28"/>
        </w:rPr>
        <w:t xml:space="preserve">This ensures that subcategory predictions with higher confidence contribute more strongly to the dimension-level score. The base score is then adjusted using the output from the verification stage. If no verification output is available, the base score is retained as is. If the verification stage indicates that no errors exist, the score is downscaled as </w:t>
      </w:r>
    </w:p>
    <w:p w14:paraId="2269F478" w14:textId="3EC99F94" w:rsidR="00E4536D" w:rsidRDefault="00E4536D" w:rsidP="00B062C3">
      <w:pPr>
        <w:rPr>
          <w:rFonts w:ascii="Aptos" w:hAnsi="Aptos"/>
          <w:sz w:val="28"/>
          <w:szCs w:val="28"/>
        </w:rPr>
      </w:pPr>
      <w:proofErr w:type="spellStart"/>
      <m:oMathPara>
        <m:oMath>
          <m:r>
            <m:rPr>
              <m:nor/>
            </m:rPr>
            <w:rPr>
              <w:rFonts w:ascii="Aptos" w:hAnsi="Aptos"/>
              <w:sz w:val="28"/>
              <w:szCs w:val="28"/>
            </w:rPr>
            <m:t>FinalScore</m:t>
          </m:r>
          <w:proofErr w:type="spellEnd"/>
          <m:r>
            <w:rPr>
              <w:rFonts w:ascii="Cambria Math" w:hAnsi="Cambria Math"/>
              <w:sz w:val="28"/>
              <w:szCs w:val="28"/>
            </w:rPr>
            <m:t>=0.3×</m:t>
          </m:r>
          <m:r>
            <m:rPr>
              <m:nor/>
            </m:rPr>
            <w:rPr>
              <w:rFonts w:ascii="Aptos" w:hAnsi="Aptos"/>
              <w:sz w:val="28"/>
              <w:szCs w:val="28"/>
            </w:rPr>
            <m:t>BaseScore</m:t>
          </m:r>
        </m:oMath>
      </m:oMathPara>
    </w:p>
    <w:p w14:paraId="4F4F9685" w14:textId="77777777" w:rsidR="00E4536D" w:rsidRDefault="00E4536D" w:rsidP="00B062C3">
      <w:pPr>
        <w:rPr>
          <w:rFonts w:ascii="Aptos" w:hAnsi="Aptos"/>
          <w:sz w:val="28"/>
          <w:szCs w:val="28"/>
        </w:rPr>
      </w:pPr>
      <w:r w:rsidRPr="00E4536D">
        <w:rPr>
          <w:rFonts w:ascii="Aptos" w:hAnsi="Aptos"/>
          <w:sz w:val="28"/>
          <w:szCs w:val="28"/>
        </w:rPr>
        <w:t xml:space="preserve">reflecting higher confidence in correctness. If errors are present, the score is scaled by a consistency factor derived from the verification stage, given by </w:t>
      </w:r>
    </w:p>
    <w:p w14:paraId="0813E5B4" w14:textId="77777777" w:rsidR="00E4536D" w:rsidRDefault="00E4536D" w:rsidP="00B062C3">
      <w:pPr>
        <w:rPr>
          <w:rFonts w:ascii="Aptos" w:eastAsiaTheme="minorEastAsia" w:hAnsi="Aptos"/>
          <w:sz w:val="28"/>
          <w:szCs w:val="28"/>
        </w:rPr>
      </w:pPr>
      <w:proofErr w:type="spellStart"/>
      <m:oMathPara>
        <m:oMath>
          <m:r>
            <m:rPr>
              <m:nor/>
            </m:rPr>
            <w:rPr>
              <w:rFonts w:ascii="Aptos" w:hAnsi="Aptos"/>
              <w:sz w:val="28"/>
              <w:szCs w:val="28"/>
            </w:rPr>
            <m:t>FinalScore</m:t>
          </m:r>
          <w:proofErr w:type="spellEnd"/>
          <m:r>
            <w:rPr>
              <w:rFonts w:ascii="Cambria Math" w:hAnsi="Cambria Math"/>
              <w:sz w:val="28"/>
              <w:szCs w:val="28"/>
            </w:rPr>
            <m:t>=</m:t>
          </m:r>
          <m:r>
            <m:rPr>
              <m:nor/>
            </m:rPr>
            <w:rPr>
              <w:rFonts w:ascii="Aptos" w:hAnsi="Aptos"/>
              <w:sz w:val="28"/>
              <w:szCs w:val="28"/>
            </w:rPr>
            <m:t>BaseScore</m:t>
          </m:r>
          <m:r>
            <w:rPr>
              <w:rFonts w:ascii="Cambria Math" w:hAnsi="Cambria Math"/>
              <w:sz w:val="28"/>
              <w:szCs w:val="28"/>
            </w:rPr>
            <m:t>×</m:t>
          </m:r>
          <m:f>
            <m:fPr>
              <m:ctrlPr>
                <w:rPr>
                  <w:rFonts w:ascii="Cambria Math" w:hAnsi="Cambria Math"/>
                  <w:sz w:val="28"/>
                  <w:szCs w:val="28"/>
                </w:rPr>
              </m:ctrlPr>
            </m:fPr>
            <m:num>
              <m:r>
                <m:rPr>
                  <m:nor/>
                </m:rPr>
                <w:rPr>
                  <w:rFonts w:ascii="Aptos" w:hAnsi="Aptos"/>
                  <w:sz w:val="28"/>
                  <w:szCs w:val="28"/>
                </w:rPr>
                <m:t>ConsistencyScore</m:t>
              </m:r>
            </m:num>
            <m:den>
              <m:r>
                <w:rPr>
                  <w:rFonts w:ascii="Cambria Math" w:hAnsi="Cambria Math"/>
                  <w:sz w:val="28"/>
                  <w:szCs w:val="28"/>
                </w:rPr>
                <m:t>100</m:t>
              </m:r>
            </m:den>
          </m:f>
        </m:oMath>
      </m:oMathPara>
    </w:p>
    <w:p w14:paraId="4B56CA1F" w14:textId="77777777" w:rsidR="00E4536D" w:rsidRDefault="00E4536D" w:rsidP="00B062C3">
      <w:pPr>
        <w:rPr>
          <w:rFonts w:ascii="Aptos" w:hAnsi="Aptos"/>
          <w:sz w:val="28"/>
          <w:szCs w:val="28"/>
        </w:rPr>
      </w:pPr>
      <w:r w:rsidRPr="00E4536D">
        <w:rPr>
          <w:rFonts w:ascii="Aptos" w:hAnsi="Aptos"/>
          <w:sz w:val="28"/>
          <w:szCs w:val="28"/>
        </w:rPr>
        <w:t xml:space="preserve">This produces final error probabilities for each </w:t>
      </w:r>
      <w:r>
        <w:rPr>
          <w:rFonts w:ascii="Aptos" w:hAnsi="Aptos"/>
          <w:sz w:val="28"/>
          <w:szCs w:val="28"/>
        </w:rPr>
        <w:t>error type</w:t>
      </w:r>
      <w:r w:rsidRPr="00E4536D">
        <w:rPr>
          <w:rFonts w:ascii="Aptos" w:hAnsi="Aptos"/>
          <w:sz w:val="28"/>
          <w:szCs w:val="28"/>
        </w:rPr>
        <w:t xml:space="preserve">, denoted as </w:t>
      </w:r>
      <m:oMath>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accuracy</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fluency</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terminology</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style</m:t>
            </m:r>
          </m:sub>
        </m:sSub>
      </m:oMath>
      <w:r w:rsidRPr="00E4536D">
        <w:rPr>
          <w:rFonts w:ascii="Aptos" w:hAnsi="Aptos"/>
          <w:sz w:val="28"/>
          <w:szCs w:val="28"/>
        </w:rPr>
        <w:t xml:space="preserve">. These are then combined into a single overall error probability using a weighted sum: </w:t>
      </w:r>
    </w:p>
    <w:p w14:paraId="2A3C4FF3" w14:textId="77777777" w:rsidR="00E4536D" w:rsidRDefault="00E4536D" w:rsidP="00B062C3">
      <w:pPr>
        <w:rPr>
          <w:rFonts w:ascii="Aptos" w:hAnsi="Aptos"/>
          <w:sz w:val="28"/>
          <w:szCs w:val="28"/>
        </w:rPr>
      </w:pPr>
      <w:proofErr w:type="spellStart"/>
      <m:oMathPara>
        <m:oMath>
          <m:r>
            <m:rPr>
              <m:nor/>
            </m:rPr>
            <w:rPr>
              <w:rFonts w:ascii="Aptos" w:hAnsi="Aptos"/>
              <w:sz w:val="28"/>
              <w:szCs w:val="28"/>
            </w:rPr>
            <m:t>OverallError</m:t>
          </m:r>
          <w:proofErr w:type="spellEnd"/>
          <m:r>
            <w:rPr>
              <w:rFonts w:ascii="Cambria Math" w:hAnsi="Cambria Math"/>
              <w:sz w:val="28"/>
              <w:szCs w:val="28"/>
            </w:rPr>
            <m:t>=0.4⋅</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accuracy</m:t>
              </m:r>
            </m:sub>
          </m:sSub>
          <m:r>
            <w:rPr>
              <w:rFonts w:ascii="Cambria Math" w:hAnsi="Cambria Math"/>
              <w:sz w:val="28"/>
              <w:szCs w:val="28"/>
            </w:rPr>
            <m:t>+0.3⋅</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fluency</m:t>
              </m:r>
            </m:sub>
          </m:sSub>
          <m:r>
            <w:rPr>
              <w:rFonts w:ascii="Cambria Math" w:hAnsi="Cambria Math"/>
              <w:sz w:val="28"/>
              <w:szCs w:val="28"/>
            </w:rPr>
            <m:t>+0.2⋅</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terminology</m:t>
              </m:r>
            </m:sub>
          </m:sSub>
          <m:r>
            <w:rPr>
              <w:rFonts w:ascii="Cambria Math" w:hAnsi="Cambria Math"/>
              <w:sz w:val="28"/>
              <w:szCs w:val="28"/>
            </w:rPr>
            <m:t>+0.1⋅</m:t>
          </m:r>
          <m:sSub>
            <m:sSubPr>
              <m:ctrlPr>
                <w:rPr>
                  <w:rFonts w:ascii="Cambria Math" w:hAnsi="Cambria Math"/>
                  <w:sz w:val="28"/>
                  <w:szCs w:val="28"/>
                </w:rPr>
              </m:ctrlPr>
            </m:sSubPr>
            <m:e>
              <m:r>
                <w:rPr>
                  <w:rFonts w:ascii="Cambria Math" w:hAnsi="Cambria Math"/>
                  <w:sz w:val="28"/>
                  <w:szCs w:val="28"/>
                </w:rPr>
                <m:t>S</m:t>
              </m:r>
            </m:e>
            <m:sub>
              <m:r>
                <m:rPr>
                  <m:nor/>
                </m:rPr>
                <w:rPr>
                  <w:rFonts w:ascii="Aptos" w:hAnsi="Aptos"/>
                  <w:sz w:val="28"/>
                  <w:szCs w:val="28"/>
                </w:rPr>
                <m:t>style</m:t>
              </m:r>
            </m:sub>
          </m:sSub>
        </m:oMath>
      </m:oMathPara>
    </w:p>
    <w:p w14:paraId="52B67AF4" w14:textId="1DD90909" w:rsidR="002360A2" w:rsidRPr="002360A2" w:rsidRDefault="00E4536D" w:rsidP="00B062C3">
      <w:pPr>
        <w:rPr>
          <w:rFonts w:ascii="Aptos" w:hAnsi="Aptos"/>
          <w:sz w:val="28"/>
          <w:szCs w:val="28"/>
          <w:lang w:val="en-US"/>
        </w:rPr>
      </w:pPr>
      <w:r w:rsidRPr="00E4536D">
        <w:rPr>
          <w:rFonts w:ascii="Aptos" w:hAnsi="Aptos"/>
          <w:sz w:val="28"/>
          <w:szCs w:val="28"/>
        </w:rPr>
        <w:t>where accuracy is given the highest importance, followed by fluency, terminology, and style. This final value represents a probabilistic estimate of translation error, integrating both the confidence of individual agents and the consistency checks from the verification stage.</w:t>
      </w:r>
    </w:p>
    <w:sectPr w:rsidR="002360A2" w:rsidRPr="00236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D1AC4"/>
    <w:multiLevelType w:val="multilevel"/>
    <w:tmpl w:val="FBA0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25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32"/>
    <w:rsid w:val="00233ABC"/>
    <w:rsid w:val="002360A2"/>
    <w:rsid w:val="00323F4A"/>
    <w:rsid w:val="005D06FB"/>
    <w:rsid w:val="00900B30"/>
    <w:rsid w:val="00AF4532"/>
    <w:rsid w:val="00B062C3"/>
    <w:rsid w:val="00E4536D"/>
    <w:rsid w:val="00E82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3C3F"/>
  <w15:chartTrackingRefBased/>
  <w15:docId w15:val="{2BB5EBDB-DFCD-4E35-8334-9F53AA67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532"/>
    <w:rPr>
      <w:rFonts w:eastAsiaTheme="majorEastAsia" w:cstheme="majorBidi"/>
      <w:color w:val="272727" w:themeColor="text1" w:themeTint="D8"/>
    </w:rPr>
  </w:style>
  <w:style w:type="paragraph" w:styleId="Title">
    <w:name w:val="Title"/>
    <w:basedOn w:val="Normal"/>
    <w:next w:val="Normal"/>
    <w:link w:val="TitleChar"/>
    <w:uiPriority w:val="10"/>
    <w:qFormat/>
    <w:rsid w:val="00AF4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532"/>
    <w:pPr>
      <w:spacing w:before="160"/>
      <w:jc w:val="center"/>
    </w:pPr>
    <w:rPr>
      <w:i/>
      <w:iCs/>
      <w:color w:val="404040" w:themeColor="text1" w:themeTint="BF"/>
    </w:rPr>
  </w:style>
  <w:style w:type="character" w:customStyle="1" w:styleId="QuoteChar">
    <w:name w:val="Quote Char"/>
    <w:basedOn w:val="DefaultParagraphFont"/>
    <w:link w:val="Quote"/>
    <w:uiPriority w:val="29"/>
    <w:rsid w:val="00AF4532"/>
    <w:rPr>
      <w:i/>
      <w:iCs/>
      <w:color w:val="404040" w:themeColor="text1" w:themeTint="BF"/>
    </w:rPr>
  </w:style>
  <w:style w:type="paragraph" w:styleId="ListParagraph">
    <w:name w:val="List Paragraph"/>
    <w:basedOn w:val="Normal"/>
    <w:uiPriority w:val="34"/>
    <w:qFormat/>
    <w:rsid w:val="00AF4532"/>
    <w:pPr>
      <w:ind w:left="720"/>
      <w:contextualSpacing/>
    </w:pPr>
  </w:style>
  <w:style w:type="character" w:styleId="IntenseEmphasis">
    <w:name w:val="Intense Emphasis"/>
    <w:basedOn w:val="DefaultParagraphFont"/>
    <w:uiPriority w:val="21"/>
    <w:qFormat/>
    <w:rsid w:val="00AF4532"/>
    <w:rPr>
      <w:i/>
      <w:iCs/>
      <w:color w:val="2F5496" w:themeColor="accent1" w:themeShade="BF"/>
    </w:rPr>
  </w:style>
  <w:style w:type="paragraph" w:styleId="IntenseQuote">
    <w:name w:val="Intense Quote"/>
    <w:basedOn w:val="Normal"/>
    <w:next w:val="Normal"/>
    <w:link w:val="IntenseQuoteChar"/>
    <w:uiPriority w:val="30"/>
    <w:qFormat/>
    <w:rsid w:val="00AF4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532"/>
    <w:rPr>
      <w:i/>
      <w:iCs/>
      <w:color w:val="2F5496" w:themeColor="accent1" w:themeShade="BF"/>
    </w:rPr>
  </w:style>
  <w:style w:type="character" w:styleId="IntenseReference">
    <w:name w:val="Intense Reference"/>
    <w:basedOn w:val="DefaultParagraphFont"/>
    <w:uiPriority w:val="32"/>
    <w:qFormat/>
    <w:rsid w:val="00AF4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Bharghavaram Boddapati</dc:creator>
  <cp:keywords/>
  <dc:description/>
  <cp:lastModifiedBy>Bharghavaram Boddapati</cp:lastModifiedBy>
  <cp:revision>1</cp:revision>
  <dcterms:created xsi:type="dcterms:W3CDTF">2026-03-17T15:40:00Z</dcterms:created>
  <dcterms:modified xsi:type="dcterms:W3CDTF">2026-03-17T18:37:00Z</dcterms:modified>
</cp:coreProperties>
</file>