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5E" w:rsidRDefault="0018107B">
      <w:pPr>
        <w:rPr>
          <w:rFonts w:asciiTheme="majorHAnsi" w:hAnsiTheme="majorHAnsi"/>
          <w:noProof/>
        </w:rPr>
      </w:pPr>
      <w:bookmarkStart w:id="0" w:name="_GoBack"/>
      <w:bookmarkEnd w:id="0"/>
      <w:r w:rsidRPr="0018107B">
        <w:rPr>
          <w:rFonts w:asciiTheme="majorHAnsi" w:hAnsiTheme="majorHAnsi"/>
          <w:noProof/>
        </w:rPr>
        <w:t xml:space="preserve">3a) </w:t>
      </w:r>
      <w:r w:rsidR="009D555E">
        <w:rPr>
          <w:rFonts w:asciiTheme="majorHAnsi" w:hAnsiTheme="majorHAnsi"/>
          <w:noProof/>
        </w:rPr>
        <w:tab/>
      </w:r>
    </w:p>
    <w:p w:rsidR="009D555E" w:rsidRDefault="009D555E" w:rsidP="009D555E">
      <w:pPr>
        <w:ind w:firstLine="720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Data:</w:t>
      </w:r>
    </w:p>
    <w:p w:rsidR="0018107B" w:rsidRDefault="009D555E" w:rsidP="009D555E">
      <w:pPr>
        <w:ind w:left="720" w:firstLine="720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Dividend Yield of S&amp;P 500 Index in April 2009 = 2%</w:t>
      </w:r>
    </w:p>
    <w:p w:rsidR="0018107B" w:rsidRDefault="009D555E" w:rsidP="00F07982">
      <w:pPr>
        <w:ind w:left="720" w:firstLine="720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Risk Free Interest Rates Obtained from Treasury Web Site for T-Bills.</w:t>
      </w:r>
    </w:p>
    <w:p w:rsidR="00864E48" w:rsidRPr="00F07982" w:rsidRDefault="00864E48" w:rsidP="00864E48">
      <w:p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3b) </w:t>
      </w:r>
    </w:p>
    <w:p w:rsidR="00FE2D4F" w:rsidRDefault="007568C9">
      <w:r>
        <w:rPr>
          <w:noProof/>
        </w:rPr>
        <w:drawing>
          <wp:inline distT="0" distB="0" distL="0" distR="0" wp14:anchorId="2D667547" wp14:editId="01BE392B">
            <wp:extent cx="5943600" cy="411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FC" w:rsidRDefault="00CE6FFC"/>
    <w:p w:rsidR="00CE6FFC" w:rsidRDefault="00CE6FFC">
      <w:r>
        <w:t>1)</w:t>
      </w:r>
      <w:r w:rsidR="002B07FC">
        <w:t xml:space="preserve"> TBD: Unable to find historical volatility for S&amp;P 500. Need to find.</w:t>
      </w:r>
    </w:p>
    <w:p w:rsidR="00CE6FFC" w:rsidRDefault="00CE6FFC">
      <w:r>
        <w:t xml:space="preserve">2) Implied volatilities decrease with increasing strike price. It can also be seen that for a given strike price, options with shorter maturities have greater implied volatility. </w:t>
      </w:r>
      <w:r w:rsidR="004A7AFB">
        <w:t>The term structure can be seen in the figure above and is a series of smiles.</w:t>
      </w:r>
    </w:p>
    <w:p w:rsidR="00CE6FFC" w:rsidRDefault="00CE6FFC"/>
    <w:sectPr w:rsidR="00CE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8AC"/>
    <w:rsid w:val="000528AC"/>
    <w:rsid w:val="0018107B"/>
    <w:rsid w:val="002B07FC"/>
    <w:rsid w:val="004A7AFB"/>
    <w:rsid w:val="004C3DC6"/>
    <w:rsid w:val="006F7C4D"/>
    <w:rsid w:val="007568C9"/>
    <w:rsid w:val="00864E48"/>
    <w:rsid w:val="009D555E"/>
    <w:rsid w:val="00CE6FFC"/>
    <w:rsid w:val="00F07982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pathreya</dc:creator>
  <cp:keywords/>
  <dc:description/>
  <cp:lastModifiedBy>Adeel Arif</cp:lastModifiedBy>
  <cp:revision>2</cp:revision>
  <dcterms:created xsi:type="dcterms:W3CDTF">2012-06-02T15:13:00Z</dcterms:created>
  <dcterms:modified xsi:type="dcterms:W3CDTF">2012-06-02T15:13:00Z</dcterms:modified>
</cp:coreProperties>
</file>