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1EDA" w14:textId="77777777" w:rsidR="00300A5D" w:rsidRPr="00694560" w:rsidRDefault="00300A5D" w:rsidP="00300A5D">
      <w:pPr>
        <w:pStyle w:val="a3"/>
        <w:jc w:val="center"/>
        <w:rPr>
          <w:color w:val="000000"/>
          <w:sz w:val="28"/>
          <w:szCs w:val="28"/>
        </w:rPr>
      </w:pPr>
      <w:r w:rsidRPr="00694560">
        <w:rPr>
          <w:color w:val="000000"/>
          <w:sz w:val="28"/>
          <w:szCs w:val="28"/>
        </w:rPr>
        <w:t>ГОУ ВПО «Донецкий национальный университет»</w:t>
      </w:r>
    </w:p>
    <w:p w14:paraId="0E8B4247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Физико-технический факультет</w:t>
      </w:r>
    </w:p>
    <w:p w14:paraId="0F7A504C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Кафедра компьютерных технологий</w:t>
      </w:r>
    </w:p>
    <w:p w14:paraId="6267376B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CC5EC79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00DA750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6D87B3B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9FC781A" w14:textId="77777777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ВЫЧИСЛИТЕЛЬНАЯ МАТЕМАТИКА</w:t>
      </w:r>
    </w:p>
    <w:p w14:paraId="059845FB" w14:textId="15BB3140" w:rsidR="00300A5D" w:rsidRPr="00694560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38B923E1" w14:textId="77777777" w:rsidR="00300A5D" w:rsidRDefault="00300A5D" w:rsidP="00300A5D">
      <w:pPr>
        <w:keepNext/>
        <w:spacing w:before="240" w:after="360"/>
        <w:ind w:left="567" w:right="142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Численное решение задачи Коши</w:t>
      </w:r>
    </w:p>
    <w:p w14:paraId="3DCF6D73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9A69930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74F9A0E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3D60032" w14:textId="77777777" w:rsidR="00300A5D" w:rsidRPr="00694560" w:rsidRDefault="00300A5D" w:rsidP="00300A5D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73D27AB1" w14:textId="77777777" w:rsidR="00300A5D" w:rsidRPr="00EF6AC8" w:rsidRDefault="00300A5D" w:rsidP="00300A5D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Давыденко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>Дмитрий</w:t>
      </w:r>
      <w:proofErr w:type="spellEnd"/>
    </w:p>
    <w:p w14:paraId="6CB9D44E" w14:textId="77777777" w:rsidR="00300A5D" w:rsidRPr="00694560" w:rsidRDefault="00300A5D" w:rsidP="00300A5D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Студент III курса группы ИВТ-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6</w:t>
      </w:r>
    </w:p>
    <w:p w14:paraId="3012A5DB" w14:textId="77777777" w:rsidR="00300A5D" w:rsidRPr="00694560" w:rsidRDefault="00300A5D" w:rsidP="00300A5D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Проверил: асс. Пшеничный К.А.</w:t>
      </w:r>
    </w:p>
    <w:p w14:paraId="56717D3A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ADDFC86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12D9472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CA4A53E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3640E77" w14:textId="77777777" w:rsidR="00300A5D" w:rsidRPr="00694560" w:rsidRDefault="00300A5D" w:rsidP="00300A5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460458F" w14:textId="77777777" w:rsidR="00300A5D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343EE19" w14:textId="5C595F02" w:rsidR="00300A5D" w:rsidRPr="00300A5D" w:rsidRDefault="00300A5D" w:rsidP="00300A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Донецк 202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</w:p>
    <w:p w14:paraId="54A0083C" w14:textId="77777777" w:rsidR="00300A5D" w:rsidRDefault="00300A5D" w:rsidP="00300A5D">
      <w:pPr>
        <w:pStyle w:val="a5"/>
        <w:numPr>
          <w:ilvl w:val="12"/>
          <w:numId w:val="0"/>
        </w:numPr>
        <w:spacing w:line="276" w:lineRule="auto"/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Решить задачу Коши методом Эйлера и Рунге-Кутта 4-го порядка:</w:t>
      </w:r>
    </w:p>
    <w:p w14:paraId="1A68CF86" w14:textId="77777777" w:rsidR="00300A5D" w:rsidRDefault="00300A5D" w:rsidP="00300A5D">
      <w:pPr>
        <w:numPr>
          <w:ilvl w:val="12"/>
          <w:numId w:val="0"/>
        </w:numPr>
        <w:spacing w:before="240" w:after="120" w:line="276" w:lineRule="auto"/>
        <w:ind w:left="567" w:right="142"/>
        <w:jc w:val="center"/>
        <w:rPr>
          <w:sz w:val="20"/>
          <w:szCs w:val="20"/>
        </w:rPr>
      </w:pPr>
      <w:r>
        <w:rPr>
          <w:rFonts w:eastAsia="Times New Roman" w:cs="Times New Roman"/>
          <w:position w:val="-28"/>
          <w:sz w:val="20"/>
          <w:szCs w:val="20"/>
        </w:rPr>
        <w:object w:dxaOrig="2625" w:dyaOrig="810" w14:anchorId="78C91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0.5pt" o:ole="">
            <v:imagedata r:id="rId5" o:title=""/>
          </v:shape>
          <o:OLEObject Type="Embed" ProgID="Equation.DSMT4" ShapeID="_x0000_i1025" DrawAspect="Content" ObjectID="_1732618785" r:id="rId6"/>
        </w:object>
      </w:r>
      <w:r>
        <w:t>,</w:t>
      </w:r>
      <w:r>
        <w:tab/>
      </w:r>
      <w:r>
        <w:rPr>
          <w:rFonts w:eastAsia="Times New Roman" w:cs="Times New Roman"/>
          <w:position w:val="-12"/>
          <w:sz w:val="20"/>
          <w:szCs w:val="20"/>
          <w:lang w:val="en-US"/>
        </w:rPr>
        <w:object w:dxaOrig="2685" w:dyaOrig="420" w14:anchorId="552ED010">
          <v:shape id="_x0000_i1026" type="#_x0000_t75" style="width:134.25pt;height:21pt" o:ole="">
            <v:imagedata r:id="rId7" o:title=""/>
          </v:shape>
          <o:OLEObject Type="Embed" ProgID="Equation.DSMT4" ShapeID="_x0000_i1026" DrawAspect="Content" ObjectID="_1732618786" r:id="rId8"/>
        </w:object>
      </w:r>
      <w:r>
        <w:t>.</w:t>
      </w:r>
    </w:p>
    <w:p w14:paraId="41EE0678" w14:textId="77777777" w:rsidR="00300A5D" w:rsidRDefault="00300A5D" w:rsidP="00300A5D">
      <w:pPr>
        <w:pStyle w:val="a5"/>
        <w:numPr>
          <w:ilvl w:val="12"/>
          <w:numId w:val="0"/>
        </w:numPr>
        <w:spacing w:after="120"/>
        <w:ind w:left="567" w:right="142"/>
        <w:rPr>
          <w:sz w:val="26"/>
          <w:szCs w:val="26"/>
        </w:rPr>
      </w:pPr>
      <w:r>
        <w:rPr>
          <w:sz w:val="26"/>
          <w:szCs w:val="26"/>
        </w:rPr>
        <w:t>Докажите для вашего варианта существование решения на заданном отрезке (</w:t>
      </w:r>
      <w:r>
        <w:rPr>
          <w:position w:val="-12"/>
        </w:rPr>
        <w:object w:dxaOrig="1875" w:dyaOrig="390" w14:anchorId="7FF0D172">
          <v:shape id="_x0000_i1027" type="#_x0000_t75" style="width:93.75pt;height:19.5pt" o:ole="">
            <v:imagedata r:id="rId9" o:title=""/>
          </v:shape>
          <o:OLEObject Type="Embed" ProgID="Equation.DSMT4" ShapeID="_x0000_i1027" DrawAspect="Content" ObjectID="_1732618787" r:id="rId10"/>
        </w:object>
      </w:r>
      <w:r>
        <w:rPr>
          <w:sz w:val="26"/>
          <w:szCs w:val="26"/>
        </w:rPr>
        <w:t>).</w:t>
      </w:r>
    </w:p>
    <w:p w14:paraId="637B0BAC" w14:textId="77777777" w:rsidR="00300A5D" w:rsidRDefault="00300A5D" w:rsidP="00300A5D">
      <w:pPr>
        <w:pStyle w:val="a5"/>
        <w:numPr>
          <w:ilvl w:val="12"/>
          <w:numId w:val="0"/>
        </w:numPr>
        <w:ind w:left="567" w:right="141" w:firstLine="709"/>
        <w:rPr>
          <w:sz w:val="26"/>
          <w:szCs w:val="26"/>
        </w:rPr>
      </w:pPr>
      <w:r>
        <w:rPr>
          <w:sz w:val="26"/>
          <w:szCs w:val="26"/>
        </w:rPr>
        <w:t xml:space="preserve">Для тех, кто не программирует, во-первых, решите задачу с помощью </w:t>
      </w:r>
      <w:proofErr w:type="spellStart"/>
      <w:r>
        <w:rPr>
          <w:b/>
          <w:sz w:val="26"/>
          <w:szCs w:val="26"/>
        </w:rPr>
        <w:t>WolframAlpha</w:t>
      </w:r>
      <w:proofErr w:type="spellEnd"/>
      <w:r>
        <w:rPr>
          <w:sz w:val="26"/>
          <w:szCs w:val="26"/>
        </w:rPr>
        <w:t xml:space="preserve"> (</w:t>
      </w:r>
      <w:hyperlink r:id="rId11" w:history="1">
        <w:r>
          <w:rPr>
            <w:rStyle w:val="a4"/>
            <w:sz w:val="26"/>
            <w:szCs w:val="26"/>
            <w:lang w:val="en-US"/>
          </w:rPr>
          <w:t>http</w:t>
        </w:r>
        <w:r w:rsidRPr="00300A5D">
          <w:rPr>
            <w:rStyle w:val="a4"/>
            <w:sz w:val="26"/>
            <w:szCs w:val="26"/>
          </w:rPr>
          <w:t>://</w:t>
        </w:r>
        <w:r>
          <w:rPr>
            <w:rStyle w:val="a4"/>
            <w:sz w:val="26"/>
            <w:szCs w:val="26"/>
            <w:lang w:val="en-US"/>
          </w:rPr>
          <w:t>www</w:t>
        </w:r>
        <w:r w:rsidRPr="00300A5D">
          <w:rPr>
            <w:rStyle w:val="a4"/>
            <w:sz w:val="26"/>
            <w:szCs w:val="26"/>
          </w:rPr>
          <w:t>.</w:t>
        </w:r>
        <w:proofErr w:type="spellStart"/>
        <w:r>
          <w:rPr>
            <w:rStyle w:val="a4"/>
            <w:sz w:val="26"/>
            <w:szCs w:val="26"/>
            <w:lang w:val="en-US"/>
          </w:rPr>
          <w:t>wolframalpha</w:t>
        </w:r>
        <w:proofErr w:type="spellEnd"/>
        <w:r w:rsidRPr="00300A5D">
          <w:rPr>
            <w:rStyle w:val="a4"/>
            <w:sz w:val="26"/>
            <w:szCs w:val="26"/>
          </w:rPr>
          <w:t>-</w:t>
        </w:r>
        <w:proofErr w:type="spellStart"/>
        <w:r>
          <w:rPr>
            <w:rStyle w:val="a4"/>
            <w:sz w:val="26"/>
            <w:szCs w:val="26"/>
            <w:lang w:val="en-US"/>
          </w:rPr>
          <w:t>ru</w:t>
        </w:r>
        <w:proofErr w:type="spellEnd"/>
        <w:r w:rsidRPr="00300A5D">
          <w:rPr>
            <w:rStyle w:val="a4"/>
            <w:sz w:val="26"/>
            <w:szCs w:val="26"/>
          </w:rPr>
          <w:t>.</w:t>
        </w:r>
        <w:r>
          <w:rPr>
            <w:rStyle w:val="a4"/>
            <w:sz w:val="26"/>
            <w:szCs w:val="26"/>
            <w:lang w:val="en-US"/>
          </w:rPr>
          <w:t>com</w:t>
        </w:r>
        <w:r w:rsidRPr="00300A5D">
          <w:rPr>
            <w:rStyle w:val="a4"/>
            <w:sz w:val="26"/>
            <w:szCs w:val="26"/>
          </w:rPr>
          <w:t>/2013/07/</w:t>
        </w:r>
        <w:proofErr w:type="spellStart"/>
        <w:r>
          <w:rPr>
            <w:rStyle w:val="a4"/>
            <w:sz w:val="26"/>
            <w:szCs w:val="26"/>
            <w:lang w:val="en-US"/>
          </w:rPr>
          <w:t>wolframalpha</w:t>
        </w:r>
        <w:proofErr w:type="spellEnd"/>
        <w:r w:rsidRPr="00300A5D">
          <w:rPr>
            <w:rStyle w:val="a4"/>
            <w:sz w:val="26"/>
            <w:szCs w:val="26"/>
          </w:rPr>
          <w:t>_17.</w:t>
        </w:r>
        <w:r>
          <w:rPr>
            <w:rStyle w:val="a4"/>
            <w:sz w:val="26"/>
            <w:szCs w:val="26"/>
            <w:lang w:val="en-US"/>
          </w:rPr>
          <w:t>html</w:t>
        </w:r>
      </w:hyperlink>
      <w:r>
        <w:rPr>
          <w:sz w:val="26"/>
          <w:szCs w:val="26"/>
        </w:rPr>
        <w:t>). Сделайте выводы. Во-вторых, сделайте соответствующее расчётное задание с преподавателем в лаборатории.</w:t>
      </w:r>
    </w:p>
    <w:p w14:paraId="027BBCC6" w14:textId="77777777" w:rsidR="00300A5D" w:rsidRDefault="00300A5D" w:rsidP="00300A5D">
      <w:pPr>
        <w:pStyle w:val="a5"/>
        <w:numPr>
          <w:ilvl w:val="12"/>
          <w:numId w:val="0"/>
        </w:numPr>
        <w:spacing w:line="276" w:lineRule="auto"/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 xml:space="preserve">Для тех, кто программирует, решите задачу на трёх сетках при </w:t>
      </w:r>
      <w:r>
        <w:rPr>
          <w:i/>
          <w:sz w:val="26"/>
          <w:szCs w:val="26"/>
          <w:lang w:val="en-US"/>
        </w:rPr>
        <w:t>N</w:t>
      </w:r>
      <w:r w:rsidRPr="00300A5D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=10, 50, 500. Постройте графики решений для обоих методов на всех сетках. Сделайте выводы.</w:t>
      </w:r>
    </w:p>
    <w:p w14:paraId="643A28BF" w14:textId="56B85A3F" w:rsidR="00391F0D" w:rsidRDefault="00300A5D" w:rsidP="00300A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C97606" wp14:editId="35C1B493">
            <wp:extent cx="45053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57D" w14:textId="22956DCD" w:rsidR="00B50F77" w:rsidRDefault="003E4F23" w:rsidP="00300A5D">
      <w:pPr>
        <w:jc w:val="center"/>
        <w:rPr>
          <w:lang w:val="uk-UA"/>
        </w:rPr>
      </w:pPr>
      <w:r>
        <w:rPr>
          <w:lang w:val="uk-UA"/>
        </w:rPr>
        <w:t xml:space="preserve">Код </w:t>
      </w:r>
      <w:proofErr w:type="spellStart"/>
      <w:r>
        <w:rPr>
          <w:lang w:val="uk-UA"/>
        </w:rPr>
        <w:t>программы</w:t>
      </w:r>
      <w:proofErr w:type="spellEnd"/>
    </w:p>
    <w:p w14:paraId="1F31B689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346E60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7B331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63C782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E98B02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6C22F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D48C05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</w:t>
      </w:r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C7AE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3B6A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EA21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E4F2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CB62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D4B88E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</w:t>
      </w:r>
    </w:p>
    <w:p w14:paraId="7EB8F6E0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50;</w:t>
      </w:r>
    </w:p>
    <w:p w14:paraId="18E3E0A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14:paraId="792ECC2C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T(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135B9BD7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V(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3C76314A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DC7D7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F8426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8EF5F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Эйлера</w:t>
      </w:r>
    </w:p>
    <w:p w14:paraId="6DA3C39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93348C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3053BDC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F(T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,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4F3E8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2DD8FC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9FCE3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3E9752ED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output.open</w:t>
      </w:r>
      <w:proofErr w:type="spellEnd"/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"Ex1_Euler.txt"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52C5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938C3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77FDD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70FF40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D1C68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99AC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&lt;double[]&gt; T(new double[(int)n]);</w:t>
      </w:r>
    </w:p>
    <w:p w14:paraId="600F37C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&lt;double[]&gt; V(new double[(int)n]);</w:t>
      </w:r>
    </w:p>
    <w:p w14:paraId="42DC5E8E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V1(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1B245870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V2(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5C6174E9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V3(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21CEFFA3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[]&gt; V4(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)n]);</w:t>
      </w:r>
    </w:p>
    <w:p w14:paraId="1D31E6C2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E7273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Рунге</w:t>
      </w:r>
      <w:r w:rsidRPr="003E4F2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Кутта</w:t>
      </w:r>
    </w:p>
    <w:p w14:paraId="0E2974AE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6DF4F3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005B01E5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*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,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46C15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V2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*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/ 2.0,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2.0);</w:t>
      </w:r>
    </w:p>
    <w:p w14:paraId="2D933CD2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V3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*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/ 2,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V2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04910854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V4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*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h,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V3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2F4B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(V1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V2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V3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V4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 / 6;</w:t>
      </w:r>
    </w:p>
    <w:p w14:paraId="5498339A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006F3D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85E43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507C8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otput_2;</w:t>
      </w:r>
    </w:p>
    <w:p w14:paraId="11085C86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otput_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2.open</w:t>
      </w:r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"Ex1_Runge–Kutta.txt"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2447E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9A5804" w14:textId="77777777" w:rsidR="003E4F23" w:rsidRP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otput_2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F3473" w14:textId="77777777" w:rsid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BCC95" w14:textId="77777777" w:rsid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61CB" w14:textId="77777777" w:rsid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8897A4" w14:textId="77777777" w:rsidR="003E4F23" w:rsidRDefault="003E4F23" w:rsidP="003E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227F0" w14:textId="77777777" w:rsidR="003E4F23" w:rsidRPr="003E4F23" w:rsidRDefault="003E4F23" w:rsidP="00300A5D">
      <w:pPr>
        <w:jc w:val="center"/>
      </w:pPr>
    </w:p>
    <w:p w14:paraId="3E5EB232" w14:textId="51E702D4" w:rsidR="00B50F77" w:rsidRDefault="00B50F77" w:rsidP="00300A5D">
      <w:pPr>
        <w:jc w:val="center"/>
        <w:rPr>
          <w:lang w:val="en-US"/>
        </w:rPr>
      </w:pPr>
    </w:p>
    <w:p w14:paraId="2664509D" w14:textId="1C233258" w:rsidR="00B50F77" w:rsidRPr="00B434E3" w:rsidRDefault="003E4F23" w:rsidP="00300A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4F134B" wp14:editId="6888C58C">
            <wp:extent cx="5940425" cy="3314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2C82" w14:textId="77777777" w:rsidR="00300A5D" w:rsidRPr="005D2274" w:rsidRDefault="00300A5D" w:rsidP="00300A5D">
      <w:pPr>
        <w:pStyle w:val="a3"/>
        <w:jc w:val="center"/>
        <w:rPr>
          <w:b/>
          <w:color w:val="000000"/>
          <w:sz w:val="26"/>
          <w:szCs w:val="26"/>
        </w:rPr>
      </w:pPr>
      <w:r w:rsidRPr="005D2274">
        <w:rPr>
          <w:b/>
          <w:color w:val="000000"/>
          <w:sz w:val="26"/>
          <w:szCs w:val="26"/>
        </w:rPr>
        <w:t>Контрольные вопросы</w:t>
      </w:r>
    </w:p>
    <w:p w14:paraId="49C8086D" w14:textId="77777777" w:rsidR="00300A5D" w:rsidRPr="00B434E3" w:rsidRDefault="00300A5D" w:rsidP="00B434E3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Напишите формулу метода Эйлера. Какова погрешность аппроксимаций этого метода?</w:t>
      </w:r>
    </w:p>
    <w:p w14:paraId="29AC61CF" w14:textId="2079B082" w:rsidR="00D071B6" w:rsidRPr="00D071B6" w:rsidRDefault="008F0F7E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DB7AD9" wp14:editId="5904994B">
            <wp:extent cx="35433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8F8" w14:textId="77777777" w:rsidR="00D071B6" w:rsidRPr="00B434E3" w:rsidRDefault="00D071B6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59FD98AF" w14:textId="77777777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6609BD82" w14:textId="77753208" w:rsidR="00300A5D" w:rsidRDefault="00300A5D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Напишите формулу какого-либо метода Рунге-Кутта. Какова точность этого метода?</w:t>
      </w:r>
    </w:p>
    <w:p w14:paraId="660D4FB2" w14:textId="47211273" w:rsidR="008F0F7E" w:rsidRPr="00B434E3" w:rsidRDefault="008F0F7E" w:rsidP="008F0F7E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ACD8F6E" wp14:editId="1B045E02">
            <wp:extent cx="5038725" cy="539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C84" w14:textId="75BE0258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b/>
          <w:bCs/>
          <w:sz w:val="26"/>
          <w:szCs w:val="26"/>
        </w:rPr>
      </w:pPr>
    </w:p>
    <w:p w14:paraId="03DFB27D" w14:textId="77777777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5E2A1EF9" w14:textId="178FFD68" w:rsidR="00B434E3" w:rsidRPr="00B434E3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Как численно вычисляются правая, левая и центральная производные? Какая схема вычислений даёт наименьшую погрешность аппроксимаций?</w:t>
      </w:r>
    </w:p>
    <w:p w14:paraId="7C048AFB" w14:textId="4102EA86" w:rsidR="00E158DB" w:rsidRPr="00E158DB" w:rsidRDefault="00E158DB" w:rsidP="00E158DB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sz w:val="29"/>
          <w:szCs w:val="29"/>
          <w:lang w:eastAsia="ru-RU"/>
        </w:rPr>
      </w:pPr>
      <w:r>
        <w:rPr>
          <w:rFonts w:ascii="Noto Serif" w:eastAsia="Times New Roman" w:hAnsi="Noto Serif" w:cs="Noto Serif"/>
          <w:color w:val="333333"/>
          <w:sz w:val="29"/>
          <w:szCs w:val="29"/>
          <w:lang w:eastAsia="ru-RU"/>
        </w:rPr>
        <w:t>Ф</w:t>
      </w:r>
      <w:r w:rsidRPr="00E158DB">
        <w:rPr>
          <w:rFonts w:ascii="Noto Serif" w:eastAsia="Times New Roman" w:hAnsi="Noto Serif" w:cs="Noto Serif"/>
          <w:color w:val="333333"/>
          <w:sz w:val="29"/>
          <w:szCs w:val="29"/>
          <w:lang w:eastAsia="ru-RU"/>
        </w:rPr>
        <w:t>ормулы для приближенного вычисления первой производной функции:</w:t>
      </w:r>
    </w:p>
    <w:p w14:paraId="5554B711" w14:textId="5A5FA685" w:rsidR="00E158DB" w:rsidRPr="00E158DB" w:rsidRDefault="00E158DB" w:rsidP="00E158DB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</w:pP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левая разностная производная </w:t>
      </w:r>
      <w:r w:rsidRPr="00E158DB">
        <w:rPr>
          <w:rFonts w:ascii="inherit" w:eastAsia="Times New Roman" w:hAnsi="inherit" w:cs="Noto Serif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082B073B" wp14:editId="5C5C4212">
            <wp:extent cx="1228725" cy="36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,</w:t>
      </w:r>
    </w:p>
    <w:p w14:paraId="2DFFF8FE" w14:textId="76DA9E8C" w:rsidR="00E158DB" w:rsidRPr="00E158DB" w:rsidRDefault="00E158DB" w:rsidP="00E158DB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</w:pP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правая разностная производная </w:t>
      </w:r>
      <w:r w:rsidRPr="00E158DB">
        <w:rPr>
          <w:rFonts w:ascii="inherit" w:eastAsia="Times New Roman" w:hAnsi="inherit" w:cs="Noto Serif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75C11409" wp14:editId="22B78E4B">
            <wp:extent cx="12573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,</w:t>
      </w:r>
    </w:p>
    <w:p w14:paraId="4FFFFEBD" w14:textId="27EBF684" w:rsidR="00E158DB" w:rsidRDefault="00E158DB" w:rsidP="00E158DB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</w:pP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центральная разностная производная </w:t>
      </w:r>
      <w:r w:rsidRPr="00E158DB">
        <w:rPr>
          <w:rFonts w:ascii="inherit" w:eastAsia="Times New Roman" w:hAnsi="inherit" w:cs="Noto Serif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0B2A978C" wp14:editId="5109D7C5">
            <wp:extent cx="148590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8DB"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  <w:t>, эта формула точнее предыдущих.</w:t>
      </w:r>
    </w:p>
    <w:p w14:paraId="225CE5A5" w14:textId="60E2AD8D" w:rsidR="00E158DB" w:rsidRDefault="00E158DB" w:rsidP="00E158D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</w:pPr>
    </w:p>
    <w:p w14:paraId="7328E66B" w14:textId="5AFCFAA0" w:rsidR="00E158DB" w:rsidRPr="00E158DB" w:rsidRDefault="00E158DB" w:rsidP="00E158D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eastAsia="ru-RU"/>
        </w:rPr>
      </w:pPr>
      <w:r>
        <w:rPr>
          <w:rFonts w:ascii="Lato" w:hAnsi="Lato"/>
          <w:color w:val="393B3B"/>
          <w:szCs w:val="27"/>
          <w:shd w:val="clear" w:color="auto" w:fill="FFFFFF"/>
        </w:rPr>
        <w:t xml:space="preserve">Таким образом, формулы </w:t>
      </w:r>
      <w:r>
        <w:rPr>
          <w:rFonts w:ascii="Lato" w:hAnsi="Lato"/>
          <w:color w:val="393B3B"/>
          <w:szCs w:val="27"/>
          <w:shd w:val="clear" w:color="auto" w:fill="FFFFFF"/>
        </w:rPr>
        <w:t>Л и П</w:t>
      </w:r>
      <w:r>
        <w:rPr>
          <w:rFonts w:ascii="Lato" w:hAnsi="Lato"/>
          <w:color w:val="393B3B"/>
          <w:szCs w:val="27"/>
          <w:shd w:val="clear" w:color="auto" w:fill="FFFFFF"/>
        </w:rPr>
        <w:t xml:space="preserve"> имеют первый порядок точности по </w:t>
      </w:r>
      <w:r>
        <w:rPr>
          <w:noProof/>
        </w:rPr>
        <w:drawing>
          <wp:inline distT="0" distB="0" distL="0" distR="0" wp14:anchorId="0560B277" wp14:editId="333605B2">
            <wp:extent cx="10477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93B3B"/>
          <w:szCs w:val="27"/>
          <w:shd w:val="clear" w:color="auto" w:fill="FFFFFF"/>
        </w:rPr>
        <w:t> . Иначе говоря, правая и левая разностные производные аппроксимируют </w:t>
      </w:r>
      <w:r>
        <w:rPr>
          <w:noProof/>
        </w:rPr>
        <w:drawing>
          <wp:inline distT="0" distB="0" distL="0" distR="0" wp14:anchorId="69AB45A9" wp14:editId="360A26B0">
            <wp:extent cx="40957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93B3B"/>
          <w:szCs w:val="27"/>
          <w:shd w:val="clear" w:color="auto" w:fill="FFFFFF"/>
        </w:rPr>
        <w:t> с первым порядком точности относительно </w:t>
      </w:r>
      <w:r>
        <w:rPr>
          <w:noProof/>
        </w:rPr>
        <w:drawing>
          <wp:inline distT="0" distB="0" distL="0" distR="0" wp14:anchorId="6A9C5AB4" wp14:editId="4E48F313">
            <wp:extent cx="1047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93B3B"/>
          <w:szCs w:val="27"/>
          <w:shd w:val="clear" w:color="auto" w:fill="FFFFFF"/>
        </w:rPr>
        <w:t> , а центральная разностная производная – со вторым порядком.</w:t>
      </w:r>
    </w:p>
    <w:p w14:paraId="1DD27B76" w14:textId="30097B3B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2ED7135E" w14:textId="77777777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493941AD" w14:textId="6266984E" w:rsidR="00B434E3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Как погрешность численного дифференцирования зависит от шага дифференцирования?</w:t>
      </w:r>
    </w:p>
    <w:p w14:paraId="14EDCC4B" w14:textId="3547797E" w:rsidR="003D520F" w:rsidRPr="003D520F" w:rsidRDefault="003D520F" w:rsidP="003D520F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  <w:r w:rsidRPr="003D520F">
        <w:rPr>
          <w:sz w:val="26"/>
          <w:szCs w:val="26"/>
        </w:rPr>
        <w:t>Это зависит от метода ЧД.</w:t>
      </w:r>
    </w:p>
    <w:p w14:paraId="44D833C9" w14:textId="1451AB4E" w:rsidR="003D520F" w:rsidRPr="003D520F" w:rsidRDefault="003D520F" w:rsidP="003D520F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  <w:r w:rsidRPr="003D520F">
        <w:rPr>
          <w:noProof/>
        </w:rPr>
        <w:drawing>
          <wp:inline distT="0" distB="0" distL="0" distR="0" wp14:anchorId="448780F8" wp14:editId="1D6B7EB1">
            <wp:extent cx="33813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20F">
        <w:rPr>
          <w:sz w:val="26"/>
          <w:szCs w:val="26"/>
        </w:rPr>
        <w:t xml:space="preserve"> уменьшение шага прямо пропорционально погрешности. </w:t>
      </w:r>
      <w:proofErr w:type="gramStart"/>
      <w:r w:rsidRPr="003D520F">
        <w:rPr>
          <w:sz w:val="26"/>
          <w:szCs w:val="26"/>
        </w:rPr>
        <w:t>Например</w:t>
      </w:r>
      <w:proofErr w:type="gramEnd"/>
      <w:r w:rsidRPr="003D520F">
        <w:rPr>
          <w:sz w:val="26"/>
          <w:szCs w:val="26"/>
        </w:rPr>
        <w:t xml:space="preserve"> если уменьшить шаг с 0,4 до 0,2 погрешность уменьшится в 2раза. </w:t>
      </w:r>
    </w:p>
    <w:p w14:paraId="2FDA9681" w14:textId="3C564F5E" w:rsidR="00300A5D" w:rsidRPr="003D520F" w:rsidRDefault="003D520F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895AA96" wp14:editId="10BDFBF6">
            <wp:extent cx="475297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FD07A1">
        <w:rPr>
          <w:rFonts w:cs="Times New Roman"/>
          <w:sz w:val="26"/>
          <w:szCs w:val="26"/>
        </w:rPr>
        <w:t>т.е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r w:rsidRPr="003D520F">
        <w:rPr>
          <w:rFonts w:cs="Times New Roman"/>
          <w:sz w:val="26"/>
          <w:szCs w:val="26"/>
        </w:rPr>
        <w:t xml:space="preserve">погрешность пропорциональная шагу в 4степени. Если шаг уменьшить в </w:t>
      </w:r>
      <w:proofErr w:type="gramStart"/>
      <w:r w:rsidRPr="003D520F">
        <w:rPr>
          <w:rFonts w:cs="Times New Roman"/>
          <w:sz w:val="26"/>
          <w:szCs w:val="26"/>
        </w:rPr>
        <w:t>10раз</w:t>
      </w:r>
      <w:proofErr w:type="gramEnd"/>
      <w:r w:rsidRPr="003D520F">
        <w:rPr>
          <w:rFonts w:cs="Times New Roman"/>
          <w:sz w:val="26"/>
          <w:szCs w:val="26"/>
        </w:rPr>
        <w:t xml:space="preserve"> то погрешность уменьш. в 10^4 </w:t>
      </w:r>
      <w:r w:rsidRPr="003D520F">
        <w:rPr>
          <w:rFonts w:cs="Times New Roman"/>
          <w:sz w:val="26"/>
          <w:szCs w:val="26"/>
          <w:lang w:val="uk-UA"/>
        </w:rPr>
        <w:t>раз</w:t>
      </w:r>
      <w:r>
        <w:rPr>
          <w:rFonts w:cs="Times New Roman"/>
          <w:sz w:val="26"/>
          <w:szCs w:val="26"/>
          <w:lang w:val="uk-UA"/>
        </w:rPr>
        <w:t>.</w:t>
      </w:r>
    </w:p>
    <w:p w14:paraId="6FCCB1F2" w14:textId="77777777" w:rsidR="00300A5D" w:rsidRPr="00B434E3" w:rsidRDefault="00300A5D" w:rsidP="00300A5D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bCs/>
          <w:sz w:val="26"/>
          <w:szCs w:val="26"/>
        </w:rPr>
      </w:pPr>
    </w:p>
    <w:p w14:paraId="3452B0A3" w14:textId="069DC4E5" w:rsidR="00300A5D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Как численно можно найти вторую производную?</w:t>
      </w:r>
    </w:p>
    <w:p w14:paraId="6D972628" w14:textId="5A9FC9BC" w:rsidR="00FD07A1" w:rsidRPr="00B434E3" w:rsidRDefault="00FD07A1" w:rsidP="00FD07A1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0B1F38" wp14:editId="28B96CBB">
            <wp:extent cx="4086225" cy="3352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F72" w14:textId="77777777" w:rsidR="00B434E3" w:rsidRPr="00B434E3" w:rsidRDefault="00B434E3" w:rsidP="00B434E3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</w:p>
    <w:p w14:paraId="72329331" w14:textId="77777777" w:rsidR="00FD07A1" w:rsidRPr="00FD07A1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Что такое явные и неявные конечно-разностные схемы решения дифференциальных уравнений? Что в них хорошего и плохого?</w:t>
      </w:r>
      <w:r w:rsidR="00FD07A1" w:rsidRPr="00FD07A1">
        <w:t xml:space="preserve"> </w:t>
      </w:r>
    </w:p>
    <w:p w14:paraId="141985A3" w14:textId="7500D2CD" w:rsidR="00B434E3" w:rsidRDefault="00FD07A1" w:rsidP="00FD07A1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  <w:r w:rsidRPr="00FD07A1">
        <w:rPr>
          <w:sz w:val="26"/>
          <w:szCs w:val="26"/>
        </w:rPr>
        <w:t xml:space="preserve">Разностная схема — это конечная система алгебраических уравнений, поставленная в соответствие какой-либо дифференциальной задаче, содержащей дифференциальное уравнение и дополнительные условия (например, краевые условия и/или начальное распределение). Таким образом, разностные схемы применяются для сведения дифференциальной задачи, имеющей континуальный характер, к конечной системе уравнений, численное решение которых принципиально возможно на вычислительных машинах. </w:t>
      </w:r>
    </w:p>
    <w:p w14:paraId="3BA3F14B" w14:textId="77777777" w:rsidR="002507EE" w:rsidRDefault="002507EE" w:rsidP="00FD07A1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</w:p>
    <w:p w14:paraId="1D318660" w14:textId="1B6C969A" w:rsidR="00B434E3" w:rsidRDefault="002507EE" w:rsidP="002507EE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  <w:r w:rsidRPr="002507EE">
        <w:rPr>
          <w:b/>
          <w:bCs/>
          <w:sz w:val="26"/>
          <w:szCs w:val="26"/>
        </w:rPr>
        <w:t>Явные</w:t>
      </w:r>
      <w:r w:rsidRPr="002507EE">
        <w:rPr>
          <w:sz w:val="26"/>
          <w:szCs w:val="26"/>
        </w:rPr>
        <w:t xml:space="preserve"> схемы вычисляют значение сеточной функции через данные соседних точек. Явные схемы часто оказываются неустойчивыми.</w:t>
      </w:r>
    </w:p>
    <w:p w14:paraId="2FDA48F2" w14:textId="642D2BD3" w:rsidR="002507EE" w:rsidRDefault="002507EE" w:rsidP="002507EE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sz w:val="26"/>
          <w:szCs w:val="26"/>
        </w:rPr>
      </w:pPr>
    </w:p>
    <w:p w14:paraId="33F73B88" w14:textId="02A3FD42" w:rsidR="002507EE" w:rsidRDefault="002507EE" w:rsidP="002507EE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rFonts w:cs="Times New Roman"/>
          <w:color w:val="202122"/>
          <w:sz w:val="26"/>
          <w:szCs w:val="26"/>
          <w:shd w:val="clear" w:color="auto" w:fill="FFFFFF"/>
        </w:rPr>
      </w:pPr>
      <w:r w:rsidRPr="002507EE">
        <w:rPr>
          <w:rFonts w:cs="Times New Roman"/>
          <w:b/>
          <w:bCs/>
          <w:color w:val="202122"/>
          <w:sz w:val="26"/>
          <w:szCs w:val="26"/>
          <w:shd w:val="clear" w:color="auto" w:fill="FFFFFF"/>
        </w:rPr>
        <w:t>Неявные</w:t>
      </w:r>
      <w:r w:rsidRPr="002507EE">
        <w:rPr>
          <w:rFonts w:cs="Times New Roman"/>
          <w:color w:val="202122"/>
          <w:sz w:val="26"/>
          <w:szCs w:val="26"/>
          <w:shd w:val="clear" w:color="auto" w:fill="FFFFFF"/>
        </w:rPr>
        <w:t xml:space="preserve"> схемы используют уравнения, которые выражают данные через несколько соседних точек результата. Для нахождения результата решается система линейных уравнений. Неявные схемы обычно являются устойчивыми.</w:t>
      </w:r>
    </w:p>
    <w:p w14:paraId="77D4C19F" w14:textId="77777777" w:rsidR="00FD07A1" w:rsidRPr="00D504F6" w:rsidRDefault="00FD07A1" w:rsidP="00D504F6">
      <w:pPr>
        <w:overflowPunct w:val="0"/>
        <w:autoSpaceDE w:val="0"/>
        <w:autoSpaceDN w:val="0"/>
        <w:adjustRightInd w:val="0"/>
        <w:spacing w:after="0" w:line="276" w:lineRule="auto"/>
        <w:ind w:right="141"/>
        <w:rPr>
          <w:b/>
          <w:bCs/>
          <w:sz w:val="26"/>
          <w:szCs w:val="26"/>
        </w:rPr>
      </w:pPr>
    </w:p>
    <w:p w14:paraId="6BDC8416" w14:textId="05C43D34" w:rsidR="00B434E3" w:rsidRPr="00B434E3" w:rsidRDefault="00B434E3" w:rsidP="00B434E3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</w:p>
    <w:p w14:paraId="00C679CA" w14:textId="7E90B527" w:rsidR="00B434E3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Что такое жёсткость системы обыкновенных дифференциальных уравнений? Физический смысл жёсткости?</w:t>
      </w:r>
    </w:p>
    <w:p w14:paraId="10829793" w14:textId="44B3DADD" w:rsidR="0075740B" w:rsidRDefault="0075740B" w:rsidP="0075740B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sz w:val="26"/>
          <w:szCs w:val="26"/>
        </w:rPr>
      </w:pPr>
      <w:r w:rsidRPr="0075740B">
        <w:rPr>
          <w:sz w:val="26"/>
          <w:szCs w:val="26"/>
        </w:rPr>
        <w:t xml:space="preserve">Жёсткой системой обыкновенных дифференциальных уравнений (ОДУ) называется (нестрого говоря) такая система ОДУ, численное решение которой явными методами (например, методами Рунге — Кутты или Адамса) является неудовлетворительным из-за резкого увеличения числа вычислений (при малом шаге интегрирования) или из-за резкого возрастания погрешности (так называемого, взрыва погрешности) при недостаточно малом шаге. Для жёстких </w:t>
      </w:r>
      <w:r w:rsidRPr="0075740B">
        <w:rPr>
          <w:sz w:val="26"/>
          <w:szCs w:val="26"/>
        </w:rPr>
        <w:lastRenderedPageBreak/>
        <w:t>систем характерно то, что для них неявные методы дают лучший результат, обычно несравненно более хороший, чем явные методы.</w:t>
      </w:r>
    </w:p>
    <w:p w14:paraId="42E02ED9" w14:textId="58ADF60D" w:rsidR="00701EB0" w:rsidRDefault="00701EB0" w:rsidP="0075740B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701EB0">
        <w:rPr>
          <w:b/>
          <w:bCs/>
          <w:sz w:val="26"/>
          <w:szCs w:val="26"/>
        </w:rPr>
        <w:t>Физ. смысл</w:t>
      </w:r>
    </w:p>
    <w:p w14:paraId="24C52565" w14:textId="14FA18F1" w:rsidR="00701EB0" w:rsidRPr="00701EB0" w:rsidRDefault="00701EB0" w:rsidP="0075740B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>
        <w:t>П</w:t>
      </w:r>
      <w:r>
        <w:t>ри изучении уравнений химической кинетики с одновременным присутствием очень медленно и очень быстро протекающих химических реакций. Тогда неожиданно оказалось, что считавшиеся исключительно надежными методы Рунге-Кутты стали давать сбой при расчете этих задач.</w:t>
      </w:r>
    </w:p>
    <w:p w14:paraId="71D7C63C" w14:textId="77777777" w:rsidR="00B434E3" w:rsidRPr="00B434E3" w:rsidRDefault="00B434E3" w:rsidP="00B434E3">
      <w:pPr>
        <w:pStyle w:val="a7"/>
        <w:overflowPunct w:val="0"/>
        <w:autoSpaceDE w:val="0"/>
        <w:autoSpaceDN w:val="0"/>
        <w:adjustRightInd w:val="0"/>
        <w:spacing w:after="0" w:line="276" w:lineRule="auto"/>
        <w:ind w:left="360" w:right="141"/>
        <w:jc w:val="both"/>
        <w:rPr>
          <w:b/>
          <w:bCs/>
          <w:sz w:val="26"/>
          <w:szCs w:val="26"/>
        </w:rPr>
      </w:pPr>
    </w:p>
    <w:p w14:paraId="42EA4380" w14:textId="491E166F" w:rsidR="00B434E3" w:rsidRPr="00B434E3" w:rsidRDefault="00B434E3" w:rsidP="00B434E3">
      <w:pPr>
        <w:pStyle w:val="a7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 w:rsidRPr="00B434E3">
        <w:rPr>
          <w:b/>
          <w:bCs/>
          <w:sz w:val="26"/>
          <w:szCs w:val="26"/>
        </w:rPr>
        <w:t>Как решают задачу Коши в случае дифференциального уравнения высокого порядка?</w:t>
      </w:r>
    </w:p>
    <w:p w14:paraId="6152CB40" w14:textId="290BC578" w:rsidR="00B434E3" w:rsidRPr="00B434E3" w:rsidRDefault="00E158DB" w:rsidP="00B434E3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A35799" wp14:editId="6C645B9A">
            <wp:extent cx="4086225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515" w14:textId="77777777" w:rsidR="00B434E3" w:rsidRPr="00B434E3" w:rsidRDefault="00B434E3" w:rsidP="00B434E3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sz w:val="26"/>
          <w:szCs w:val="26"/>
        </w:rPr>
      </w:pPr>
    </w:p>
    <w:p w14:paraId="06F18B57" w14:textId="77777777" w:rsidR="00B434E3" w:rsidRPr="00B434E3" w:rsidRDefault="00B434E3" w:rsidP="00B434E3">
      <w:pPr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sz w:val="26"/>
          <w:szCs w:val="26"/>
        </w:rPr>
      </w:pPr>
    </w:p>
    <w:p w14:paraId="634F2CC9" w14:textId="77777777" w:rsidR="00300A5D" w:rsidRPr="00573726" w:rsidRDefault="00300A5D" w:rsidP="00300A5D">
      <w:p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</w:p>
    <w:p w14:paraId="16B907FD" w14:textId="77777777" w:rsidR="00300A5D" w:rsidRPr="00300A5D" w:rsidRDefault="00300A5D" w:rsidP="00300A5D"/>
    <w:sectPr w:rsidR="00300A5D" w:rsidRPr="0030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856A8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9B26C91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9F4545E"/>
    <w:multiLevelType w:val="multilevel"/>
    <w:tmpl w:val="D3A4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4D08AB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FC5065A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8EF0903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BD31980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0D"/>
    <w:rsid w:val="002507EE"/>
    <w:rsid w:val="00300A5D"/>
    <w:rsid w:val="00391F0D"/>
    <w:rsid w:val="003D520F"/>
    <w:rsid w:val="003E4F23"/>
    <w:rsid w:val="00701EB0"/>
    <w:rsid w:val="0075740B"/>
    <w:rsid w:val="008F0F7E"/>
    <w:rsid w:val="00B434E3"/>
    <w:rsid w:val="00B50F77"/>
    <w:rsid w:val="00D071B6"/>
    <w:rsid w:val="00D504F6"/>
    <w:rsid w:val="00E158DB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5CDB"/>
  <w15:chartTrackingRefBased/>
  <w15:docId w15:val="{F948BDD5-EB1E-4A4C-A45B-A4A4536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A5D"/>
    <w:rPr>
      <w:rFonts w:ascii="Times New Roman" w:hAnsi="Times New Roman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A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300A5D"/>
    <w:rPr>
      <w:color w:val="0563C1"/>
      <w:u w:val="single"/>
    </w:rPr>
  </w:style>
  <w:style w:type="paragraph" w:styleId="a5">
    <w:name w:val="Body Text Indent"/>
    <w:basedOn w:val="a"/>
    <w:link w:val="a6"/>
    <w:semiHidden/>
    <w:unhideWhenUsed/>
    <w:rsid w:val="00300A5D"/>
    <w:pPr>
      <w:overflowPunct w:val="0"/>
      <w:autoSpaceDE w:val="0"/>
      <w:autoSpaceDN w:val="0"/>
      <w:adjustRightInd w:val="0"/>
      <w:spacing w:after="0" w:line="240" w:lineRule="auto"/>
      <w:ind w:firstLine="720"/>
    </w:pPr>
    <w:rPr>
      <w:rFonts w:eastAsia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300A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B434E3"/>
    <w:pPr>
      <w:ind w:left="720"/>
      <w:contextualSpacing/>
    </w:pPr>
  </w:style>
  <w:style w:type="character" w:customStyle="1" w:styleId="mwe-math-mathml-inline">
    <w:name w:val="mwe-math-mathml-inline"/>
    <w:basedOn w:val="a0"/>
    <w:rsid w:val="0025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wolframalpha-ru.com/2013/07/wolframalpha_17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Давыденко</dc:creator>
  <cp:keywords/>
  <dc:description/>
  <cp:lastModifiedBy>Димитрий Давыденко</cp:lastModifiedBy>
  <cp:revision>6</cp:revision>
  <dcterms:created xsi:type="dcterms:W3CDTF">2022-12-15T05:41:00Z</dcterms:created>
  <dcterms:modified xsi:type="dcterms:W3CDTF">2022-12-15T11:12:00Z</dcterms:modified>
</cp:coreProperties>
</file>