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4E9" w:rsidRDefault="00D10DE2" w:rsidP="008674E9">
      <w:pPr>
        <w:pStyle w:val="Title"/>
        <w:rPr>
          <w:lang w:val="en-AU"/>
        </w:rPr>
      </w:pPr>
      <w:r>
        <w:rPr>
          <w:lang w:val="en-AU"/>
        </w:rPr>
        <w:t xml:space="preserve">Are </w:t>
      </w:r>
      <w:r w:rsidR="008674E9">
        <w:rPr>
          <w:lang w:val="en-AU"/>
        </w:rPr>
        <w:t>Word 2013 repeatingSection content controls</w:t>
      </w:r>
      <w:r>
        <w:rPr>
          <w:lang w:val="en-AU"/>
        </w:rPr>
        <w:t xml:space="preserve"> ready for prime time?</w:t>
      </w:r>
    </w:p>
    <w:p w:rsidR="00450011" w:rsidRDefault="00450011" w:rsidP="00450011">
      <w:pPr>
        <w:pStyle w:val="Heading1"/>
        <w:rPr>
          <w:lang w:val="en-AU"/>
        </w:rPr>
      </w:pPr>
      <w:r>
        <w:rPr>
          <w:lang w:val="en-AU"/>
        </w:rPr>
        <w:t>Summary (TL</w:t>
      </w:r>
      <w:proofErr w:type="gramStart"/>
      <w:r>
        <w:rPr>
          <w:lang w:val="en-AU"/>
        </w:rPr>
        <w:t>;DR</w:t>
      </w:r>
      <w:proofErr w:type="gramEnd"/>
      <w:r>
        <w:rPr>
          <w:lang w:val="en-AU"/>
        </w:rPr>
        <w:t>)</w:t>
      </w:r>
    </w:p>
    <w:p w:rsidR="00450011" w:rsidRDefault="00450011" w:rsidP="00450011">
      <w:pPr>
        <w:rPr>
          <w:lang w:val="en-AU"/>
        </w:rPr>
      </w:pPr>
      <w:r>
        <w:rPr>
          <w:lang w:val="en-AU"/>
        </w:rPr>
        <w:t>Word 2013 introduced a native repeating content control, which could potentially be used instead of an OpenDoPE one.</w:t>
      </w:r>
    </w:p>
    <w:p w:rsidR="0095438C" w:rsidRDefault="00450011" w:rsidP="00450011">
      <w:pPr>
        <w:rPr>
          <w:lang w:val="en-AU"/>
        </w:rPr>
      </w:pPr>
      <w:r>
        <w:rPr>
          <w:lang w:val="en-AU"/>
        </w:rPr>
        <w:t xml:space="preserve">However, </w:t>
      </w:r>
      <w:r>
        <w:rPr>
          <w:lang w:val="en-AU"/>
        </w:rPr>
        <w:t xml:space="preserve">Word 2010 strips </w:t>
      </w:r>
      <w:r>
        <w:rPr>
          <w:lang w:val="en-AU"/>
        </w:rPr>
        <w:t xml:space="preserve">out Word 2013 repeating content controls, and does so without warning!  </w:t>
      </w:r>
      <w:r w:rsidR="0095438C">
        <w:rPr>
          <w:lang w:val="en-AU"/>
        </w:rPr>
        <w:t>Compare OpenDoPE repeats, which work in Word 2007, 2010 and 2013.</w:t>
      </w:r>
    </w:p>
    <w:p w:rsidR="00450011" w:rsidRDefault="00450011" w:rsidP="00450011">
      <w:pPr>
        <w:rPr>
          <w:lang w:val="en-AU"/>
        </w:rPr>
      </w:pPr>
      <w:r>
        <w:rPr>
          <w:lang w:val="en-AU"/>
        </w:rPr>
        <w:t xml:space="preserve">So until Word 2010 becomes irrelevant (or support is back ported), Word 2013 </w:t>
      </w:r>
      <w:r>
        <w:rPr>
          <w:lang w:val="en-AU"/>
        </w:rPr>
        <w:t>repeating content control</w:t>
      </w:r>
      <w:r>
        <w:rPr>
          <w:lang w:val="en-AU"/>
        </w:rPr>
        <w:t>s can’t be used in a generic solution.</w:t>
      </w:r>
    </w:p>
    <w:p w:rsidR="00450011" w:rsidRDefault="00450011" w:rsidP="00450011">
      <w:pPr>
        <w:rPr>
          <w:lang w:val="en-AU"/>
        </w:rPr>
      </w:pPr>
      <w:r>
        <w:rPr>
          <w:lang w:val="en-AU"/>
        </w:rPr>
        <w:t xml:space="preserve">In addition, Word 2013 doesn’t handle the case of repeat zero times as you’d expect; it leaves a single instance, which will cause problems in many applications. </w:t>
      </w:r>
      <w:bookmarkStart w:id="0" w:name="_GoBack"/>
      <w:bookmarkEnd w:id="0"/>
    </w:p>
    <w:p w:rsidR="0095438C" w:rsidRPr="00450011" w:rsidRDefault="0095438C" w:rsidP="00450011">
      <w:pPr>
        <w:rPr>
          <w:lang w:val="en-AU"/>
        </w:rPr>
      </w:pPr>
      <w:r>
        <w:rPr>
          <w:lang w:val="en-AU"/>
        </w:rPr>
        <w:t xml:space="preserve">Even so, docx4j 3.2.2 will support processing </w:t>
      </w:r>
      <w:r>
        <w:rPr>
          <w:lang w:val="en-AU"/>
        </w:rPr>
        <w:t>Word 2013 repeating content controls</w:t>
      </w:r>
      <w:r>
        <w:rPr>
          <w:lang w:val="en-AU"/>
        </w:rPr>
        <w:t>, for those who still choose to use them.</w:t>
      </w:r>
    </w:p>
    <w:p w:rsidR="00450011" w:rsidRDefault="00450011" w:rsidP="00450011">
      <w:pPr>
        <w:pStyle w:val="Heading1"/>
        <w:rPr>
          <w:lang w:val="en-AU"/>
        </w:rPr>
      </w:pPr>
      <w:r>
        <w:rPr>
          <w:lang w:val="en-AU"/>
        </w:rPr>
        <w:t>Introduction</w:t>
      </w:r>
    </w:p>
    <w:p w:rsidR="008674E9" w:rsidRDefault="008674E9">
      <w:pPr>
        <w:rPr>
          <w:lang w:val="en-AU"/>
        </w:rPr>
      </w:pPr>
      <w:r>
        <w:rPr>
          <w:lang w:val="en-AU"/>
        </w:rPr>
        <w:t>For developers wondering about Microsoft’s commitment to content controls, Office 2013 was certainly good news.</w:t>
      </w:r>
    </w:p>
    <w:p w:rsidR="008674E9" w:rsidRDefault="008674E9">
      <w:pPr>
        <w:rPr>
          <w:lang w:val="en-AU"/>
        </w:rPr>
      </w:pPr>
      <w:r>
        <w:rPr>
          <w:lang w:val="en-AU"/>
        </w:rPr>
        <w:t>In Microsoft’s “</w:t>
      </w:r>
      <w:r w:rsidRPr="008674E9">
        <w:rPr>
          <w:lang w:val="en-AU"/>
        </w:rPr>
        <w:t>What's new for Word 2013 developers</w:t>
      </w:r>
      <w:r>
        <w:rPr>
          <w:lang w:val="en-AU"/>
        </w:rPr>
        <w:t>”, 2 of the 4 items were about content controls:</w:t>
      </w:r>
    </w:p>
    <w:p w:rsidR="008674E9" w:rsidRDefault="008674E9" w:rsidP="008674E9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Enhancements to content controls</w:t>
      </w:r>
    </w:p>
    <w:p w:rsidR="008674E9" w:rsidRPr="008674E9" w:rsidRDefault="008674E9" w:rsidP="008674E9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UI for XML mappings</w:t>
      </w:r>
    </w:p>
    <w:p w:rsidR="008674E9" w:rsidRDefault="008674E9">
      <w:pPr>
        <w:rPr>
          <w:lang w:val="en-AU"/>
        </w:rPr>
      </w:pPr>
      <w:r>
        <w:rPr>
          <w:lang w:val="en-AU"/>
        </w:rPr>
        <w:t xml:space="preserve">And in </w:t>
      </w:r>
      <w:hyperlink r:id="rId8" w:history="1">
        <w:r w:rsidR="00330CC6" w:rsidRPr="00AC6BEB">
          <w:rPr>
            <w:rStyle w:val="Hyperlink"/>
            <w:lang w:val="en-AU"/>
          </w:rPr>
          <w:t>http://blogs.office.com/2012/10/17/top-5-reasons-developers-will-love-word-2013/</w:t>
        </w:r>
      </w:hyperlink>
      <w:r w:rsidR="00330CC6">
        <w:rPr>
          <w:lang w:val="en-AU"/>
        </w:rPr>
        <w:t xml:space="preserve"> 4 of the 5 reasons relate to content controls!</w:t>
      </w:r>
    </w:p>
    <w:p w:rsidR="00330CC6" w:rsidRDefault="00330CC6">
      <w:pPr>
        <w:rPr>
          <w:lang w:val="en-AU"/>
        </w:rPr>
      </w:pPr>
      <w:r>
        <w:rPr>
          <w:lang w:val="en-AU"/>
        </w:rPr>
        <w:t>The MSDN article “</w:t>
      </w:r>
      <w:r w:rsidRPr="00330CC6">
        <w:rPr>
          <w:lang w:val="en-AU"/>
        </w:rPr>
        <w:t>What's new with content controls in Word 2013</w:t>
      </w:r>
      <w:r>
        <w:rPr>
          <w:lang w:val="en-AU"/>
        </w:rPr>
        <w:t>” describes the changes in detail; here we’ll focus on repeating section content controls, and whether the time is ripe to migrate from OpenDoPE repeats to these.</w:t>
      </w:r>
    </w:p>
    <w:p w:rsidR="00330CC6" w:rsidRDefault="000636C2" w:rsidP="000636C2">
      <w:pPr>
        <w:pStyle w:val="Heading1"/>
        <w:rPr>
          <w:lang w:val="en-AU"/>
        </w:rPr>
      </w:pPr>
      <w:r>
        <w:rPr>
          <w:lang w:val="en-AU"/>
        </w:rPr>
        <w:t>XML mapping pane</w:t>
      </w:r>
    </w:p>
    <w:p w:rsidR="000636C2" w:rsidRDefault="000636C2" w:rsidP="000636C2">
      <w:pPr>
        <w:rPr>
          <w:lang w:val="en-AU"/>
        </w:rPr>
      </w:pPr>
      <w:r>
        <w:rPr>
          <w:lang w:val="en-AU"/>
        </w:rPr>
        <w:t xml:space="preserve">As </w:t>
      </w:r>
      <w:r w:rsidRPr="000636C2">
        <w:rPr>
          <w:lang w:val="en-AU"/>
        </w:rPr>
        <w:t>top-5-reasons-developers-will-love-word-2013</w:t>
      </w:r>
      <w:r>
        <w:rPr>
          <w:lang w:val="en-AU"/>
        </w:rPr>
        <w:t xml:space="preserve"> explains:</w:t>
      </w:r>
    </w:p>
    <w:p w:rsidR="000636C2" w:rsidRPr="000636C2" w:rsidRDefault="000636C2" w:rsidP="000636C2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4DA117C0" wp14:editId="02C3E6A9">
            <wp:extent cx="4400550" cy="4864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86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6C2" w:rsidRDefault="000636C2">
      <w:pPr>
        <w:rPr>
          <w:lang w:val="en-AU"/>
        </w:rPr>
      </w:pPr>
      <w:r>
        <w:rPr>
          <w:lang w:val="en-AU"/>
        </w:rPr>
        <w:t xml:space="preserve">The XML mapping pane is certainly a welcome addition.  (It is based on – or at least similar in functionality to </w:t>
      </w:r>
      <w:hyperlink r:id="rId10" w:history="1">
        <w:r w:rsidRPr="00AC6BEB">
          <w:rPr>
            <w:rStyle w:val="Hyperlink"/>
            <w:lang w:val="en-AU"/>
          </w:rPr>
          <w:t>http://xmlmapping.codeplex.com/</w:t>
        </w:r>
      </w:hyperlink>
      <w:r>
        <w:rPr>
          <w:lang w:val="en-AU"/>
        </w:rPr>
        <w:t xml:space="preserve"> which a more recent OpenDoPE add in borrows from)</w:t>
      </w:r>
    </w:p>
    <w:p w:rsidR="00330CC6" w:rsidRDefault="000636C2">
      <w:pPr>
        <w:rPr>
          <w:lang w:val="en-AU"/>
        </w:rPr>
      </w:pPr>
      <w:r>
        <w:rPr>
          <w:lang w:val="en-AU"/>
        </w:rPr>
        <w:t>However, mapping repeats with the XML mapping pane</w:t>
      </w:r>
      <w:r w:rsidR="0085012A">
        <w:rPr>
          <w:lang w:val="en-AU"/>
        </w:rPr>
        <w:t xml:space="preserve"> </w:t>
      </w:r>
      <w:r w:rsidR="00450011">
        <w:rPr>
          <w:lang w:val="en-AU"/>
        </w:rPr>
        <w:t>can be</w:t>
      </w:r>
      <w:r w:rsidR="00681E03">
        <w:rPr>
          <w:lang w:val="en-AU"/>
        </w:rPr>
        <w:t xml:space="preserve"> confusing, since the tool </w:t>
      </w:r>
      <w:r w:rsidR="00450011">
        <w:rPr>
          <w:lang w:val="en-AU"/>
        </w:rPr>
        <w:t>might not</w:t>
      </w:r>
      <w:r w:rsidR="00681E03">
        <w:rPr>
          <w:lang w:val="en-AU"/>
        </w:rPr>
        <w:t xml:space="preserve"> give much feedback.  </w:t>
      </w:r>
    </w:p>
    <w:p w:rsidR="0064107E" w:rsidRDefault="0064107E">
      <w:pPr>
        <w:rPr>
          <w:lang w:val="en-AU"/>
        </w:rPr>
      </w:pPr>
      <w:r>
        <w:rPr>
          <w:lang w:val="en-AU"/>
        </w:rPr>
        <w:t xml:space="preserve">We’ll use the following </w:t>
      </w:r>
      <w:r w:rsidR="0085012A">
        <w:rPr>
          <w:lang w:val="en-AU"/>
        </w:rPr>
        <w:t xml:space="preserve">simple </w:t>
      </w:r>
      <w:r>
        <w:rPr>
          <w:lang w:val="en-AU"/>
        </w:rPr>
        <w:t>XML</w:t>
      </w:r>
      <w:r w:rsidR="0085012A">
        <w:rPr>
          <w:lang w:val="en-AU"/>
        </w:rPr>
        <w:t xml:space="preserve"> (for an invoice) so you can see what I mean</w:t>
      </w:r>
      <w:r>
        <w:rPr>
          <w:lang w:val="en-AU"/>
        </w:rPr>
        <w:t>: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>&lt;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:invoice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64107E">
        <w:rPr>
          <w:rFonts w:ascii="Consolas" w:hAnsi="Consolas" w:cs="Consolas"/>
          <w:color w:val="FF0000"/>
          <w:sz w:val="18"/>
          <w:szCs w:val="19"/>
        </w:rPr>
        <w:t>xmlns:inv</w:t>
      </w:r>
      <w:r w:rsidRPr="0064107E">
        <w:rPr>
          <w:rFonts w:ascii="Consolas" w:hAnsi="Consolas" w:cs="Consolas"/>
          <w:color w:val="0000FF"/>
          <w:sz w:val="18"/>
          <w:szCs w:val="19"/>
        </w:rPr>
        <w:t>=</w:t>
      </w:r>
      <w:r w:rsidRPr="0064107E">
        <w:rPr>
          <w:rFonts w:ascii="Consolas" w:hAnsi="Consolas" w:cs="Consolas"/>
          <w:sz w:val="18"/>
          <w:szCs w:val="19"/>
        </w:rPr>
        <w:t>"</w:t>
      </w:r>
      <w:r w:rsidRPr="0064107E">
        <w:rPr>
          <w:rFonts w:ascii="Consolas" w:hAnsi="Consolas" w:cs="Consolas"/>
          <w:color w:val="0000FF"/>
          <w:sz w:val="18"/>
          <w:szCs w:val="19"/>
        </w:rPr>
        <w:t>http://contoso.com/invoice</w:t>
      </w:r>
      <w:r w:rsidRPr="0064107E">
        <w:rPr>
          <w:rFonts w:ascii="Consolas" w:hAnsi="Consolas" w:cs="Consolas"/>
          <w:sz w:val="18"/>
          <w:szCs w:val="19"/>
        </w:rPr>
        <w:t>"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&lt;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:logo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  <w:r w:rsidRPr="0064107E">
        <w:rPr>
          <w:rFonts w:ascii="Consolas" w:hAnsi="Consolas" w:cs="Consolas"/>
          <w:sz w:val="18"/>
          <w:szCs w:val="19"/>
        </w:rPr>
        <w:t>iVBORw0KGgoAAAA...base64 encoded...lFTkSuQmCC</w:t>
      </w:r>
      <w:r w:rsidRPr="0064107E">
        <w:rPr>
          <w:rFonts w:ascii="Consolas" w:hAnsi="Consolas" w:cs="Consolas"/>
          <w:color w:val="0000FF"/>
          <w:sz w:val="18"/>
          <w:szCs w:val="19"/>
        </w:rPr>
        <w:t>&lt;/</w:t>
      </w:r>
      <w:r w:rsidRPr="0064107E">
        <w:rPr>
          <w:rFonts w:ascii="Consolas" w:hAnsi="Consolas" w:cs="Consolas"/>
          <w:color w:val="A31515"/>
          <w:sz w:val="18"/>
          <w:szCs w:val="19"/>
        </w:rPr>
        <w:t>inv:logo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&lt;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:invoicenumber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  <w:r w:rsidRPr="0064107E">
        <w:rPr>
          <w:rFonts w:ascii="Consolas" w:hAnsi="Consolas" w:cs="Consolas"/>
          <w:sz w:val="18"/>
          <w:szCs w:val="19"/>
        </w:rPr>
        <w:t>1234</w:t>
      </w:r>
      <w:r w:rsidRPr="0064107E">
        <w:rPr>
          <w:rFonts w:ascii="Consolas" w:hAnsi="Consolas" w:cs="Consolas"/>
          <w:color w:val="0000FF"/>
          <w:sz w:val="18"/>
          <w:szCs w:val="19"/>
        </w:rPr>
        <w:t>&lt;/</w:t>
      </w:r>
      <w:r w:rsidRPr="0064107E">
        <w:rPr>
          <w:rFonts w:ascii="Consolas" w:hAnsi="Consolas" w:cs="Consolas"/>
          <w:color w:val="A31515"/>
          <w:sz w:val="18"/>
          <w:szCs w:val="19"/>
        </w:rPr>
        <w:t>inv:invoicenumber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&lt;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:invoicedate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  <w:r w:rsidRPr="0064107E">
        <w:rPr>
          <w:rFonts w:ascii="Consolas" w:hAnsi="Consolas" w:cs="Consolas"/>
          <w:sz w:val="18"/>
          <w:szCs w:val="19"/>
        </w:rPr>
        <w:t>DATE</w:t>
      </w:r>
      <w:r w:rsidRPr="0064107E">
        <w:rPr>
          <w:rFonts w:ascii="Consolas" w:hAnsi="Consolas" w:cs="Consolas"/>
          <w:color w:val="0000FF"/>
          <w:sz w:val="18"/>
          <w:szCs w:val="19"/>
        </w:rPr>
        <w:t>&lt;/</w:t>
      </w:r>
      <w:r w:rsidRPr="0064107E">
        <w:rPr>
          <w:rFonts w:ascii="Consolas" w:hAnsi="Consolas" w:cs="Consolas"/>
          <w:color w:val="A31515"/>
          <w:sz w:val="18"/>
          <w:szCs w:val="19"/>
        </w:rPr>
        <w:t>inv:invoicedate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&lt;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inv:</w:t>
      </w:r>
      <w:proofErr w:type="gramEnd"/>
      <w:r w:rsidRPr="0064107E">
        <w:rPr>
          <w:rFonts w:ascii="Consolas" w:hAnsi="Consolas" w:cs="Consolas"/>
          <w:color w:val="A31515"/>
          <w:sz w:val="18"/>
          <w:szCs w:val="19"/>
        </w:rPr>
        <w:t>customer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  &lt;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:contact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  <w:r w:rsidRPr="0064107E">
        <w:rPr>
          <w:rFonts w:ascii="Consolas" w:hAnsi="Consolas" w:cs="Consolas"/>
          <w:sz w:val="18"/>
          <w:szCs w:val="19"/>
        </w:rPr>
        <w:t>John Citizen</w:t>
      </w:r>
      <w:r w:rsidRPr="0064107E">
        <w:rPr>
          <w:rFonts w:ascii="Consolas" w:hAnsi="Consolas" w:cs="Consolas"/>
          <w:color w:val="0000FF"/>
          <w:sz w:val="18"/>
          <w:szCs w:val="19"/>
        </w:rPr>
        <w:t>&lt;/</w:t>
      </w:r>
      <w:r w:rsidRPr="0064107E">
        <w:rPr>
          <w:rFonts w:ascii="Consolas" w:hAnsi="Consolas" w:cs="Consolas"/>
          <w:color w:val="A31515"/>
          <w:sz w:val="18"/>
          <w:szCs w:val="19"/>
        </w:rPr>
        <w:t>inv:contact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  &lt;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:company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  <w:r w:rsidRPr="0064107E">
        <w:rPr>
          <w:rFonts w:ascii="Consolas" w:hAnsi="Consolas" w:cs="Consolas"/>
          <w:sz w:val="18"/>
          <w:szCs w:val="19"/>
        </w:rPr>
        <w:t>Contoso Inc</w:t>
      </w:r>
      <w:r w:rsidRPr="0064107E">
        <w:rPr>
          <w:rFonts w:ascii="Consolas" w:hAnsi="Consolas" w:cs="Consolas"/>
          <w:color w:val="0000FF"/>
          <w:sz w:val="18"/>
          <w:szCs w:val="19"/>
        </w:rPr>
        <w:t>&lt;/</w:t>
      </w:r>
      <w:r w:rsidRPr="0064107E">
        <w:rPr>
          <w:rFonts w:ascii="Consolas" w:hAnsi="Consolas" w:cs="Consolas"/>
          <w:color w:val="A31515"/>
          <w:sz w:val="18"/>
          <w:szCs w:val="19"/>
        </w:rPr>
        <w:t>inv:company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  &lt;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inv:</w:t>
      </w:r>
      <w:proofErr w:type="gramEnd"/>
      <w:r w:rsidRPr="0064107E">
        <w:rPr>
          <w:rFonts w:ascii="Consolas" w:hAnsi="Consolas" w:cs="Consolas"/>
          <w:color w:val="A31515"/>
          <w:sz w:val="18"/>
          <w:szCs w:val="19"/>
        </w:rPr>
        <w:t>address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    &lt;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:addressline1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  <w:r w:rsidRPr="0064107E">
        <w:rPr>
          <w:rFonts w:ascii="Consolas" w:hAnsi="Consolas" w:cs="Consolas"/>
          <w:sz w:val="18"/>
          <w:szCs w:val="19"/>
        </w:rPr>
        <w:t>Unit 4</w:t>
      </w:r>
      <w:r w:rsidRPr="0064107E">
        <w:rPr>
          <w:rFonts w:ascii="Consolas" w:hAnsi="Consolas" w:cs="Consolas"/>
          <w:color w:val="0000FF"/>
          <w:sz w:val="18"/>
          <w:szCs w:val="19"/>
        </w:rPr>
        <w:t>&lt;/</w:t>
      </w:r>
      <w:r w:rsidRPr="0064107E">
        <w:rPr>
          <w:rFonts w:ascii="Consolas" w:hAnsi="Consolas" w:cs="Consolas"/>
          <w:color w:val="A31515"/>
          <w:sz w:val="18"/>
          <w:szCs w:val="19"/>
        </w:rPr>
        <w:t>inv:addressline1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    &lt;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:addressline2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  <w:r w:rsidRPr="0064107E">
        <w:rPr>
          <w:rFonts w:ascii="Consolas" w:hAnsi="Consolas" w:cs="Consolas"/>
          <w:sz w:val="18"/>
          <w:szCs w:val="19"/>
        </w:rPr>
        <w:t>some street</w:t>
      </w:r>
      <w:r w:rsidRPr="0064107E">
        <w:rPr>
          <w:rFonts w:ascii="Consolas" w:hAnsi="Consolas" w:cs="Consolas"/>
          <w:color w:val="0000FF"/>
          <w:sz w:val="18"/>
          <w:szCs w:val="19"/>
        </w:rPr>
        <w:t>&lt;/</w:t>
      </w:r>
      <w:r w:rsidRPr="0064107E">
        <w:rPr>
          <w:rFonts w:ascii="Consolas" w:hAnsi="Consolas" w:cs="Consolas"/>
          <w:color w:val="A31515"/>
          <w:sz w:val="18"/>
          <w:szCs w:val="19"/>
        </w:rPr>
        <w:t>inv:addressline2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    &lt;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:suburb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  <w:r w:rsidRPr="0064107E">
        <w:rPr>
          <w:rFonts w:ascii="Consolas" w:hAnsi="Consolas" w:cs="Consolas"/>
          <w:sz w:val="18"/>
          <w:szCs w:val="19"/>
        </w:rPr>
        <w:t>Darling Point</w:t>
      </w:r>
      <w:r w:rsidRPr="0064107E">
        <w:rPr>
          <w:rFonts w:ascii="Consolas" w:hAnsi="Consolas" w:cs="Consolas"/>
          <w:color w:val="0000FF"/>
          <w:sz w:val="18"/>
          <w:szCs w:val="19"/>
        </w:rPr>
        <w:t>&lt;/</w:t>
      </w:r>
      <w:r w:rsidRPr="0064107E">
        <w:rPr>
          <w:rFonts w:ascii="Consolas" w:hAnsi="Consolas" w:cs="Consolas"/>
          <w:color w:val="A31515"/>
          <w:sz w:val="18"/>
          <w:szCs w:val="19"/>
        </w:rPr>
        <w:t>inv:suburb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    &lt;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:state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  <w:r w:rsidRPr="0064107E">
        <w:rPr>
          <w:rFonts w:ascii="Consolas" w:hAnsi="Consolas" w:cs="Consolas"/>
          <w:sz w:val="18"/>
          <w:szCs w:val="19"/>
        </w:rPr>
        <w:t>NSW</w:t>
      </w:r>
      <w:r w:rsidRPr="0064107E">
        <w:rPr>
          <w:rFonts w:ascii="Consolas" w:hAnsi="Consolas" w:cs="Consolas"/>
          <w:color w:val="0000FF"/>
          <w:sz w:val="18"/>
          <w:szCs w:val="19"/>
        </w:rPr>
        <w:t>&lt;/</w:t>
      </w:r>
      <w:r w:rsidRPr="0064107E">
        <w:rPr>
          <w:rFonts w:ascii="Consolas" w:hAnsi="Consolas" w:cs="Consolas"/>
          <w:color w:val="A31515"/>
          <w:sz w:val="18"/>
          <w:szCs w:val="19"/>
        </w:rPr>
        <w:t>inv:state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    &lt;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:postcode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  <w:r w:rsidRPr="0064107E">
        <w:rPr>
          <w:rFonts w:ascii="Consolas" w:hAnsi="Consolas" w:cs="Consolas"/>
          <w:sz w:val="18"/>
          <w:szCs w:val="19"/>
        </w:rPr>
        <w:t>2027</w:t>
      </w:r>
      <w:r w:rsidRPr="0064107E">
        <w:rPr>
          <w:rFonts w:ascii="Consolas" w:hAnsi="Consolas" w:cs="Consolas"/>
          <w:color w:val="0000FF"/>
          <w:sz w:val="18"/>
          <w:szCs w:val="19"/>
        </w:rPr>
        <w:t>&lt;/</w:t>
      </w:r>
      <w:r w:rsidRPr="0064107E">
        <w:rPr>
          <w:rFonts w:ascii="Consolas" w:hAnsi="Consolas" w:cs="Consolas"/>
          <w:color w:val="A31515"/>
          <w:sz w:val="18"/>
          <w:szCs w:val="19"/>
        </w:rPr>
        <w:t>inv:postcode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  &lt;/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:address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&lt;/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:customer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&lt;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inv:</w:t>
      </w:r>
      <w:proofErr w:type="gramEnd"/>
      <w:r w:rsidRPr="0064107E">
        <w:rPr>
          <w:rFonts w:ascii="Consolas" w:hAnsi="Consolas" w:cs="Consolas"/>
          <w:color w:val="A31515"/>
          <w:sz w:val="18"/>
          <w:szCs w:val="19"/>
        </w:rPr>
        <w:t>purchaseorder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  &lt;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:number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  <w:r w:rsidRPr="0064107E">
        <w:rPr>
          <w:rFonts w:ascii="Consolas" w:hAnsi="Consolas" w:cs="Consolas"/>
          <w:sz w:val="18"/>
          <w:szCs w:val="19"/>
        </w:rPr>
        <w:t>PO1234</w:t>
      </w:r>
      <w:r w:rsidRPr="0064107E">
        <w:rPr>
          <w:rFonts w:ascii="Consolas" w:hAnsi="Consolas" w:cs="Consolas"/>
          <w:color w:val="0000FF"/>
          <w:sz w:val="18"/>
          <w:szCs w:val="19"/>
        </w:rPr>
        <w:t>&lt;/</w:t>
      </w:r>
      <w:r w:rsidRPr="0064107E">
        <w:rPr>
          <w:rFonts w:ascii="Consolas" w:hAnsi="Consolas" w:cs="Consolas"/>
          <w:color w:val="A31515"/>
          <w:sz w:val="18"/>
          <w:szCs w:val="19"/>
        </w:rPr>
        <w:t>inv:number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Default="0064107E" w:rsidP="0064107E">
      <w:pPr>
        <w:autoSpaceDE w:val="0"/>
        <w:autoSpaceDN w:val="0"/>
        <w:adjustRightInd w:val="0"/>
        <w:spacing w:after="0" w:line="240" w:lineRule="auto"/>
        <w:ind w:left="720" w:firstLine="210"/>
        <w:rPr>
          <w:rFonts w:ascii="Consolas" w:hAnsi="Consolas" w:cs="Consolas"/>
          <w:color w:val="0000FF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>&lt;/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:purchaseorder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 w:firstLine="210"/>
        <w:rPr>
          <w:rFonts w:ascii="Consolas" w:hAnsi="Consolas" w:cs="Consolas"/>
          <w:sz w:val="18"/>
          <w:szCs w:val="19"/>
        </w:rPr>
      </w:pPr>
    </w:p>
    <w:p w:rsidR="0064107E" w:rsidRDefault="0064107E" w:rsidP="0064107E">
      <w:pPr>
        <w:autoSpaceDE w:val="0"/>
        <w:autoSpaceDN w:val="0"/>
        <w:adjustRightInd w:val="0"/>
        <w:spacing w:after="0" w:line="240" w:lineRule="auto"/>
        <w:ind w:left="720" w:firstLine="210"/>
        <w:rPr>
          <w:rFonts w:ascii="Consolas" w:hAnsi="Consolas" w:cs="Consolas"/>
          <w:color w:val="0000FF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>&lt;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inv:</w:t>
      </w:r>
      <w:proofErr w:type="gramEnd"/>
      <w:r w:rsidRPr="0064107E">
        <w:rPr>
          <w:rFonts w:ascii="Consolas" w:hAnsi="Consolas" w:cs="Consolas"/>
          <w:color w:val="A31515"/>
          <w:sz w:val="18"/>
          <w:szCs w:val="19"/>
        </w:rPr>
        <w:t>lines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 w:firstLine="210"/>
        <w:rPr>
          <w:rFonts w:ascii="Consolas" w:hAnsi="Consolas" w:cs="Consolas"/>
          <w:sz w:val="18"/>
          <w:szCs w:val="19"/>
        </w:rPr>
      </w:pP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  &lt;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inv:</w:t>
      </w:r>
      <w:proofErr w:type="gramEnd"/>
      <w:r w:rsidRPr="0064107E">
        <w:rPr>
          <w:rFonts w:ascii="Consolas" w:hAnsi="Consolas" w:cs="Consolas"/>
          <w:color w:val="A31515"/>
          <w:sz w:val="18"/>
          <w:szCs w:val="19"/>
        </w:rPr>
        <w:t>lineitem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lastRenderedPageBreak/>
        <w:t xml:space="preserve">      &lt;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:productcode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  <w:r w:rsidRPr="0064107E">
        <w:rPr>
          <w:rFonts w:ascii="Consolas" w:hAnsi="Consolas" w:cs="Consolas"/>
          <w:sz w:val="18"/>
          <w:szCs w:val="19"/>
        </w:rPr>
        <w:t>ITEM1</w:t>
      </w:r>
      <w:r w:rsidRPr="0064107E">
        <w:rPr>
          <w:rFonts w:ascii="Consolas" w:hAnsi="Consolas" w:cs="Consolas"/>
          <w:color w:val="0000FF"/>
          <w:sz w:val="18"/>
          <w:szCs w:val="19"/>
        </w:rPr>
        <w:t>&lt;/</w:t>
      </w:r>
      <w:r w:rsidRPr="0064107E">
        <w:rPr>
          <w:rFonts w:ascii="Consolas" w:hAnsi="Consolas" w:cs="Consolas"/>
          <w:color w:val="A31515"/>
          <w:sz w:val="18"/>
          <w:szCs w:val="19"/>
        </w:rPr>
        <w:t>inv:productcode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    &lt;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:description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  <w:r w:rsidRPr="0064107E">
        <w:rPr>
          <w:rFonts w:ascii="Consolas" w:hAnsi="Consolas" w:cs="Consolas"/>
          <w:sz w:val="18"/>
          <w:szCs w:val="19"/>
        </w:rPr>
        <w:t>Some item</w:t>
      </w:r>
      <w:r w:rsidRPr="0064107E">
        <w:rPr>
          <w:rFonts w:ascii="Consolas" w:hAnsi="Consolas" w:cs="Consolas"/>
          <w:color w:val="0000FF"/>
          <w:sz w:val="18"/>
          <w:szCs w:val="19"/>
        </w:rPr>
        <w:t>&lt;/</w:t>
      </w:r>
      <w:r w:rsidRPr="0064107E">
        <w:rPr>
          <w:rFonts w:ascii="Consolas" w:hAnsi="Consolas" w:cs="Consolas"/>
          <w:color w:val="A31515"/>
          <w:sz w:val="18"/>
          <w:szCs w:val="19"/>
        </w:rPr>
        <w:t>inv:description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    &lt;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:quantity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  <w:r w:rsidRPr="0064107E">
        <w:rPr>
          <w:rFonts w:ascii="Consolas" w:hAnsi="Consolas" w:cs="Consolas"/>
          <w:sz w:val="18"/>
          <w:szCs w:val="19"/>
        </w:rPr>
        <w:t>2</w:t>
      </w:r>
      <w:r w:rsidRPr="0064107E">
        <w:rPr>
          <w:rFonts w:ascii="Consolas" w:hAnsi="Consolas" w:cs="Consolas"/>
          <w:color w:val="0000FF"/>
          <w:sz w:val="18"/>
          <w:szCs w:val="19"/>
        </w:rPr>
        <w:t>&lt;/</w:t>
      </w:r>
      <w:r w:rsidRPr="0064107E">
        <w:rPr>
          <w:rFonts w:ascii="Consolas" w:hAnsi="Consolas" w:cs="Consolas"/>
          <w:color w:val="A31515"/>
          <w:sz w:val="18"/>
          <w:szCs w:val="19"/>
        </w:rPr>
        <w:t>inv:quantity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    &lt;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:price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  <w:r w:rsidRPr="0064107E">
        <w:rPr>
          <w:rFonts w:ascii="Consolas" w:hAnsi="Consolas" w:cs="Consolas"/>
          <w:sz w:val="18"/>
          <w:szCs w:val="19"/>
        </w:rPr>
        <w:t>$120</w:t>
      </w:r>
      <w:r w:rsidRPr="0064107E">
        <w:rPr>
          <w:rFonts w:ascii="Consolas" w:hAnsi="Consolas" w:cs="Consolas"/>
          <w:color w:val="0000FF"/>
          <w:sz w:val="18"/>
          <w:szCs w:val="19"/>
        </w:rPr>
        <w:t>&lt;/</w:t>
      </w:r>
      <w:r w:rsidRPr="0064107E">
        <w:rPr>
          <w:rFonts w:ascii="Consolas" w:hAnsi="Consolas" w:cs="Consolas"/>
          <w:color w:val="A31515"/>
          <w:sz w:val="18"/>
          <w:szCs w:val="19"/>
        </w:rPr>
        <w:t>inv:price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  &lt;/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:lineitem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  &lt;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inv:</w:t>
      </w:r>
      <w:proofErr w:type="gramEnd"/>
      <w:r w:rsidRPr="0064107E">
        <w:rPr>
          <w:rFonts w:ascii="Consolas" w:hAnsi="Consolas" w:cs="Consolas"/>
          <w:color w:val="A31515"/>
          <w:sz w:val="18"/>
          <w:szCs w:val="19"/>
        </w:rPr>
        <w:t>lineitem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    &lt;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:productcode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  <w:r w:rsidRPr="0064107E">
        <w:rPr>
          <w:rFonts w:ascii="Consolas" w:hAnsi="Consolas" w:cs="Consolas"/>
          <w:sz w:val="18"/>
          <w:szCs w:val="19"/>
        </w:rPr>
        <w:t>ITEM2</w:t>
      </w:r>
      <w:r w:rsidRPr="0064107E">
        <w:rPr>
          <w:rFonts w:ascii="Consolas" w:hAnsi="Consolas" w:cs="Consolas"/>
          <w:color w:val="0000FF"/>
          <w:sz w:val="18"/>
          <w:szCs w:val="19"/>
        </w:rPr>
        <w:t>&lt;/</w:t>
      </w:r>
      <w:r w:rsidRPr="0064107E">
        <w:rPr>
          <w:rFonts w:ascii="Consolas" w:hAnsi="Consolas" w:cs="Consolas"/>
          <w:color w:val="A31515"/>
          <w:sz w:val="18"/>
          <w:szCs w:val="19"/>
        </w:rPr>
        <w:t>inv:productcode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    &lt;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:description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  <w:r w:rsidRPr="0064107E">
        <w:rPr>
          <w:rFonts w:ascii="Consolas" w:hAnsi="Consolas" w:cs="Consolas"/>
          <w:sz w:val="18"/>
          <w:szCs w:val="19"/>
        </w:rPr>
        <w:t>Another item</w:t>
      </w:r>
      <w:r w:rsidRPr="0064107E">
        <w:rPr>
          <w:rFonts w:ascii="Consolas" w:hAnsi="Consolas" w:cs="Consolas"/>
          <w:color w:val="0000FF"/>
          <w:sz w:val="18"/>
          <w:szCs w:val="19"/>
        </w:rPr>
        <w:t>&lt;/</w:t>
      </w:r>
      <w:r w:rsidRPr="0064107E">
        <w:rPr>
          <w:rFonts w:ascii="Consolas" w:hAnsi="Consolas" w:cs="Consolas"/>
          <w:color w:val="A31515"/>
          <w:sz w:val="18"/>
          <w:szCs w:val="19"/>
        </w:rPr>
        <w:t>inv:description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    &lt;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:quantity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  <w:r w:rsidRPr="0064107E">
        <w:rPr>
          <w:rFonts w:ascii="Consolas" w:hAnsi="Consolas" w:cs="Consolas"/>
          <w:sz w:val="18"/>
          <w:szCs w:val="19"/>
        </w:rPr>
        <w:t>3</w:t>
      </w:r>
      <w:r w:rsidRPr="0064107E">
        <w:rPr>
          <w:rFonts w:ascii="Consolas" w:hAnsi="Consolas" w:cs="Consolas"/>
          <w:color w:val="0000FF"/>
          <w:sz w:val="18"/>
          <w:szCs w:val="19"/>
        </w:rPr>
        <w:t>&lt;/</w:t>
      </w:r>
      <w:r w:rsidRPr="0064107E">
        <w:rPr>
          <w:rFonts w:ascii="Consolas" w:hAnsi="Consolas" w:cs="Consolas"/>
          <w:color w:val="A31515"/>
          <w:sz w:val="18"/>
          <w:szCs w:val="19"/>
        </w:rPr>
        <w:t>inv:quantity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    &lt;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:price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  <w:r w:rsidRPr="0064107E">
        <w:rPr>
          <w:rFonts w:ascii="Consolas" w:hAnsi="Consolas" w:cs="Consolas"/>
          <w:sz w:val="18"/>
          <w:szCs w:val="19"/>
        </w:rPr>
        <w:t>$90</w:t>
      </w:r>
      <w:r w:rsidRPr="0064107E">
        <w:rPr>
          <w:rFonts w:ascii="Consolas" w:hAnsi="Consolas" w:cs="Consolas"/>
          <w:color w:val="0000FF"/>
          <w:sz w:val="18"/>
          <w:szCs w:val="19"/>
        </w:rPr>
        <w:t>&lt;/</w:t>
      </w:r>
      <w:r w:rsidRPr="0064107E">
        <w:rPr>
          <w:rFonts w:ascii="Consolas" w:hAnsi="Consolas" w:cs="Consolas"/>
          <w:color w:val="A31515"/>
          <w:sz w:val="18"/>
          <w:szCs w:val="19"/>
        </w:rPr>
        <w:t>inv:price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  &lt;/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:lineitem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</w:p>
    <w:p w:rsidR="0064107E" w:rsidRDefault="0064107E" w:rsidP="0064107E">
      <w:pPr>
        <w:autoSpaceDE w:val="0"/>
        <w:autoSpaceDN w:val="0"/>
        <w:adjustRightInd w:val="0"/>
        <w:spacing w:after="0" w:line="240" w:lineRule="auto"/>
        <w:ind w:left="720" w:firstLine="210"/>
        <w:rPr>
          <w:rFonts w:ascii="Consolas" w:hAnsi="Consolas" w:cs="Consolas"/>
          <w:color w:val="0000FF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>&lt;/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:lines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 w:firstLine="210"/>
        <w:rPr>
          <w:rFonts w:ascii="Consolas" w:hAnsi="Consolas" w:cs="Consolas"/>
          <w:sz w:val="18"/>
          <w:szCs w:val="19"/>
        </w:rPr>
      </w:pP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&lt;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:VAT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64107E">
        <w:rPr>
          <w:rFonts w:ascii="Consolas" w:hAnsi="Consolas" w:cs="Consolas"/>
          <w:color w:val="FF0000"/>
          <w:sz w:val="18"/>
          <w:szCs w:val="19"/>
        </w:rPr>
        <w:t>applies</w:t>
      </w:r>
      <w:r w:rsidRPr="0064107E">
        <w:rPr>
          <w:rFonts w:ascii="Consolas" w:hAnsi="Consolas" w:cs="Consolas"/>
          <w:color w:val="0000FF"/>
          <w:sz w:val="18"/>
          <w:szCs w:val="19"/>
        </w:rPr>
        <w:t>=</w:t>
      </w:r>
      <w:r w:rsidRPr="0064107E">
        <w:rPr>
          <w:rFonts w:ascii="Consolas" w:hAnsi="Consolas" w:cs="Consolas"/>
          <w:sz w:val="18"/>
          <w:szCs w:val="19"/>
        </w:rPr>
        <w:t>"</w:t>
      </w:r>
      <w:r w:rsidRPr="0064107E">
        <w:rPr>
          <w:rFonts w:ascii="Consolas" w:hAnsi="Consolas" w:cs="Consolas"/>
          <w:color w:val="0000FF"/>
          <w:sz w:val="18"/>
          <w:szCs w:val="19"/>
        </w:rPr>
        <w:t>true</w:t>
      </w:r>
      <w:r w:rsidRPr="0064107E">
        <w:rPr>
          <w:rFonts w:ascii="Consolas" w:hAnsi="Consolas" w:cs="Consolas"/>
          <w:sz w:val="18"/>
          <w:szCs w:val="19"/>
        </w:rPr>
        <w:t>"</w:t>
      </w:r>
      <w:r w:rsidRPr="0064107E">
        <w:rPr>
          <w:rFonts w:ascii="Consolas" w:hAnsi="Consolas" w:cs="Consolas"/>
          <w:color w:val="0000FF"/>
          <w:sz w:val="18"/>
          <w:szCs w:val="19"/>
        </w:rPr>
        <w:t xml:space="preserve"> /&gt;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 w:firstLine="210"/>
        <w:rPr>
          <w:rFonts w:ascii="Consolas" w:hAnsi="Consolas" w:cs="Consolas"/>
          <w:color w:val="FF0000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>&lt;</w:t>
      </w:r>
      <w:r w:rsidRPr="0064107E">
        <w:rPr>
          <w:rFonts w:ascii="Consolas" w:hAnsi="Consolas" w:cs="Consolas"/>
          <w:color w:val="A31515"/>
          <w:sz w:val="18"/>
          <w:szCs w:val="19"/>
        </w:rPr>
        <w:t>inv:terms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  <w:r w:rsidRPr="0064107E">
        <w:rPr>
          <w:rFonts w:ascii="Consolas" w:hAnsi="Consolas" w:cs="Consolas"/>
          <w:color w:val="FF0000"/>
          <w:sz w:val="18"/>
          <w:szCs w:val="19"/>
        </w:rPr>
        <w:t>&amp;lt;</w:t>
      </w:r>
      <w:r w:rsidRPr="0064107E">
        <w:rPr>
          <w:rFonts w:ascii="Consolas" w:hAnsi="Consolas" w:cs="Consolas"/>
          <w:sz w:val="18"/>
          <w:szCs w:val="19"/>
        </w:rPr>
        <w:t>?xml version="1.0" standalone="yes"?</w:t>
      </w:r>
      <w:r w:rsidRPr="0064107E">
        <w:rPr>
          <w:rFonts w:ascii="Consolas" w:hAnsi="Consolas" w:cs="Consolas"/>
          <w:color w:val="FF0000"/>
          <w:sz w:val="18"/>
          <w:szCs w:val="19"/>
        </w:rPr>
        <w:t>&amp;gt;&amp;lt;</w:t>
      </w:r>
      <w:r w:rsidRPr="0064107E">
        <w:rPr>
          <w:rFonts w:ascii="Consolas" w:hAnsi="Consolas" w:cs="Consolas"/>
          <w:sz w:val="18"/>
          <w:szCs w:val="19"/>
        </w:rPr>
        <w:t>?mso-application progid="Word.Document"?</w:t>
      </w:r>
      <w:r w:rsidRPr="0064107E">
        <w:rPr>
          <w:rFonts w:ascii="Consolas" w:hAnsi="Consolas" w:cs="Consolas"/>
          <w:color w:val="FF0000"/>
          <w:sz w:val="18"/>
          <w:szCs w:val="19"/>
        </w:rPr>
        <w:t>&amp;gt;&amp;lt;</w:t>
      </w:r>
      <w:r w:rsidRPr="0064107E">
        <w:rPr>
          <w:rFonts w:ascii="Consolas" w:hAnsi="Consolas" w:cs="Consolas"/>
          <w:sz w:val="18"/>
          <w:szCs w:val="19"/>
        </w:rPr>
        <w:t>pkg:package xmlns:pkg="http://schemas.microsoft.com/office/2006/xmlPackage"</w:t>
      </w:r>
      <w:r w:rsidRPr="0064107E">
        <w:rPr>
          <w:rFonts w:ascii="Consolas" w:hAnsi="Consolas" w:cs="Consolas"/>
          <w:color w:val="FF0000"/>
          <w:sz w:val="18"/>
          <w:szCs w:val="19"/>
        </w:rPr>
        <w:t>&amp;gt;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 w:firstLine="210"/>
        <w:rPr>
          <w:rFonts w:ascii="Consolas" w:hAnsi="Consolas" w:cs="Consolas"/>
          <w:color w:val="7F7F7F" w:themeColor="text1" w:themeTint="80"/>
          <w:sz w:val="18"/>
          <w:szCs w:val="19"/>
        </w:rPr>
      </w:pPr>
      <w:r w:rsidRPr="0064107E">
        <w:rPr>
          <w:rFonts w:ascii="Consolas" w:hAnsi="Consolas" w:cs="Consolas"/>
          <w:color w:val="7F7F7F" w:themeColor="text1" w:themeTint="80"/>
          <w:sz w:val="18"/>
          <w:szCs w:val="19"/>
        </w:rPr>
        <w:t>: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 w:firstLine="210"/>
        <w:rPr>
          <w:rFonts w:ascii="Consolas" w:hAnsi="Consolas" w:cs="Consolas"/>
          <w:color w:val="7F7F7F" w:themeColor="text1" w:themeTint="80"/>
          <w:sz w:val="18"/>
          <w:szCs w:val="19"/>
        </w:rPr>
      </w:pPr>
      <w:r w:rsidRPr="0064107E">
        <w:rPr>
          <w:rFonts w:ascii="Consolas" w:hAnsi="Consolas" w:cs="Consolas"/>
          <w:color w:val="7F7F7F" w:themeColor="text1" w:themeTint="80"/>
          <w:sz w:val="18"/>
          <w:szCs w:val="19"/>
        </w:rPr>
        <w:t>: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 w:firstLine="21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FF0000"/>
          <w:sz w:val="18"/>
          <w:szCs w:val="19"/>
        </w:rPr>
        <w:t>&amp;lt</w:t>
      </w:r>
      <w:proofErr w:type="gramStart"/>
      <w:r w:rsidRPr="0064107E">
        <w:rPr>
          <w:rFonts w:ascii="Consolas" w:hAnsi="Consolas" w:cs="Consolas"/>
          <w:color w:val="FF0000"/>
          <w:sz w:val="18"/>
          <w:szCs w:val="19"/>
        </w:rPr>
        <w:t>;</w:t>
      </w:r>
      <w:r w:rsidRPr="0064107E">
        <w:rPr>
          <w:rFonts w:ascii="Consolas" w:hAnsi="Consolas" w:cs="Consolas"/>
          <w:sz w:val="18"/>
          <w:szCs w:val="19"/>
        </w:rPr>
        <w:t>/</w:t>
      </w:r>
      <w:proofErr w:type="gramEnd"/>
      <w:r w:rsidRPr="0064107E">
        <w:rPr>
          <w:rFonts w:ascii="Consolas" w:hAnsi="Consolas" w:cs="Consolas"/>
          <w:sz w:val="18"/>
          <w:szCs w:val="19"/>
        </w:rPr>
        <w:t>pkg:package</w:t>
      </w:r>
      <w:r w:rsidRPr="0064107E">
        <w:rPr>
          <w:rFonts w:ascii="Consolas" w:hAnsi="Consolas" w:cs="Consolas"/>
          <w:color w:val="FF0000"/>
          <w:sz w:val="18"/>
          <w:szCs w:val="19"/>
        </w:rPr>
        <w:t>&amp;gt;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&lt;/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:terms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&lt;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inv:</w:t>
      </w:r>
      <w:proofErr w:type="gramEnd"/>
      <w:r w:rsidRPr="0064107E">
        <w:rPr>
          <w:rFonts w:ascii="Consolas" w:hAnsi="Consolas" w:cs="Consolas"/>
          <w:color w:val="A31515"/>
          <w:sz w:val="18"/>
          <w:szCs w:val="19"/>
        </w:rPr>
        <w:t>notes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  &lt;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:note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  <w:r w:rsidRPr="0064107E">
        <w:rPr>
          <w:rFonts w:ascii="Consolas" w:hAnsi="Consolas" w:cs="Consolas"/>
          <w:sz w:val="18"/>
          <w:szCs w:val="19"/>
        </w:rPr>
        <w:t>note 1</w:t>
      </w:r>
      <w:r w:rsidRPr="0064107E">
        <w:rPr>
          <w:rFonts w:ascii="Consolas" w:hAnsi="Consolas" w:cs="Consolas"/>
          <w:color w:val="0000FF"/>
          <w:sz w:val="18"/>
          <w:szCs w:val="19"/>
        </w:rPr>
        <w:t>&lt;/</w:t>
      </w:r>
      <w:r w:rsidRPr="0064107E">
        <w:rPr>
          <w:rFonts w:ascii="Consolas" w:hAnsi="Consolas" w:cs="Consolas"/>
          <w:color w:val="A31515"/>
          <w:sz w:val="18"/>
          <w:szCs w:val="19"/>
        </w:rPr>
        <w:t>inv:note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  &lt;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:note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  <w:r w:rsidRPr="0064107E">
        <w:rPr>
          <w:rFonts w:ascii="Consolas" w:hAnsi="Consolas" w:cs="Consolas"/>
          <w:sz w:val="18"/>
          <w:szCs w:val="19"/>
        </w:rPr>
        <w:t>note 2</w:t>
      </w:r>
      <w:r w:rsidRPr="0064107E">
        <w:rPr>
          <w:rFonts w:ascii="Consolas" w:hAnsi="Consolas" w:cs="Consolas"/>
          <w:color w:val="0000FF"/>
          <w:sz w:val="18"/>
          <w:szCs w:val="19"/>
        </w:rPr>
        <w:t>&lt;/</w:t>
      </w:r>
      <w:r w:rsidRPr="0064107E">
        <w:rPr>
          <w:rFonts w:ascii="Consolas" w:hAnsi="Consolas" w:cs="Consolas"/>
          <w:color w:val="A31515"/>
          <w:sz w:val="18"/>
          <w:szCs w:val="19"/>
        </w:rPr>
        <w:t>inv:note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 xml:space="preserve">  &lt;/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:notes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Pr="0064107E" w:rsidRDefault="0064107E" w:rsidP="00641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>&lt;/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:invoice</w:t>
      </w:r>
      <w:proofErr w:type="gramEnd"/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64107E" w:rsidRDefault="0064107E"/>
    <w:p w:rsidR="0085012A" w:rsidRDefault="0085012A">
      <w:r>
        <w:t>If you have Word 2013 and want to follow along, you can create a new document, go to the DEVELOPER tab, click “XML Mapping Pane”, then “add new part”, and add the above XML.</w:t>
      </w:r>
    </w:p>
    <w:p w:rsidR="0085012A" w:rsidRDefault="0085012A">
      <w:r>
        <w:t>Now you can select the invoice part, and you should see:</w:t>
      </w:r>
    </w:p>
    <w:p w:rsidR="0085012A" w:rsidRPr="0064107E" w:rsidRDefault="0085012A">
      <w:r>
        <w:rPr>
          <w:noProof/>
        </w:rPr>
        <w:drawing>
          <wp:inline distT="0" distB="0" distL="0" distR="0" wp14:anchorId="68C2CC8C" wp14:editId="422FCC6C">
            <wp:extent cx="188595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2A" w:rsidRDefault="0093094C" w:rsidP="0093094C">
      <w:pPr>
        <w:pStyle w:val="Heading2"/>
        <w:rPr>
          <w:lang w:val="en-AU"/>
        </w:rPr>
      </w:pPr>
      <w:r>
        <w:rPr>
          <w:lang w:val="en-AU"/>
        </w:rPr>
        <w:t xml:space="preserve">Tip #1: </w:t>
      </w:r>
      <w:r w:rsidR="00891416">
        <w:rPr>
          <w:lang w:val="en-AU"/>
        </w:rPr>
        <w:t xml:space="preserve">The first tip is to make sure you </w:t>
      </w:r>
      <w:r w:rsidR="0085012A">
        <w:rPr>
          <w:lang w:val="en-AU"/>
        </w:rPr>
        <w:t>aren’t in Design Mode!</w:t>
      </w:r>
    </w:p>
    <w:p w:rsidR="00230E8B" w:rsidRDefault="00230E8B">
      <w:pPr>
        <w:rPr>
          <w:lang w:val="en-AU"/>
        </w:rPr>
      </w:pPr>
      <w:r>
        <w:rPr>
          <w:lang w:val="en-AU"/>
        </w:rPr>
        <w:t>Suppose you accept the suggestion to map “lines” to a repeat:</w:t>
      </w:r>
    </w:p>
    <w:p w:rsidR="00230E8B" w:rsidRDefault="00230E8B">
      <w:pPr>
        <w:rPr>
          <w:lang w:val="en-AU"/>
        </w:rPr>
      </w:pPr>
      <w:r w:rsidRPr="00230E8B">
        <w:rPr>
          <w:noProof/>
        </w:rPr>
        <w:lastRenderedPageBreak/>
        <w:drawing>
          <wp:inline distT="0" distB="0" distL="0" distR="0" wp14:anchorId="16CAA08B" wp14:editId="3918526A">
            <wp:extent cx="4201111" cy="275310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8B" w:rsidRDefault="00230E8B">
      <w:pPr>
        <w:rPr>
          <w:lang w:val="en-AU"/>
        </w:rPr>
      </w:pPr>
      <w:r>
        <w:rPr>
          <w:lang w:val="en-AU"/>
        </w:rPr>
        <w:t>When you do that, you should see on the document surface:</w:t>
      </w:r>
    </w:p>
    <w:p w:rsidR="00230E8B" w:rsidRDefault="00230E8B">
      <w:pPr>
        <w:rPr>
          <w:lang w:val="en-AU"/>
        </w:rPr>
      </w:pPr>
      <w:r>
        <w:rPr>
          <w:noProof/>
        </w:rPr>
        <w:drawing>
          <wp:inline distT="0" distB="0" distL="0" distR="0" wp14:anchorId="372B1362" wp14:editId="47EBE57A">
            <wp:extent cx="593407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8B" w:rsidRDefault="00230E8B">
      <w:pPr>
        <w:rPr>
          <w:lang w:val="en-AU"/>
        </w:rPr>
      </w:pPr>
      <w:r>
        <w:rPr>
          <w:lang w:val="en-AU"/>
        </w:rPr>
        <w:t>OK, now map lines/</w:t>
      </w:r>
      <w:proofErr w:type="gramStart"/>
      <w:r>
        <w:rPr>
          <w:lang w:val="en-AU"/>
        </w:rPr>
        <w:t>lineitem[</w:t>
      </w:r>
      <w:proofErr w:type="gramEnd"/>
      <w:r>
        <w:rPr>
          <w:lang w:val="en-AU"/>
        </w:rPr>
        <w:t>1]/product code:</w:t>
      </w:r>
    </w:p>
    <w:p w:rsidR="00230E8B" w:rsidRDefault="00230E8B">
      <w:pPr>
        <w:rPr>
          <w:lang w:val="en-AU"/>
        </w:rPr>
      </w:pPr>
      <w:r w:rsidRPr="00230E8B">
        <w:rPr>
          <w:noProof/>
        </w:rPr>
        <w:drawing>
          <wp:inline distT="0" distB="0" distL="0" distR="0" wp14:anchorId="72C896CA" wp14:editId="6822C67D">
            <wp:extent cx="4229690" cy="1247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8B" w:rsidRDefault="00230E8B">
      <w:pPr>
        <w:rPr>
          <w:lang w:val="en-AU"/>
        </w:rPr>
      </w:pPr>
      <w:r>
        <w:rPr>
          <w:lang w:val="en-AU"/>
        </w:rPr>
        <w:t>You get:</w:t>
      </w:r>
    </w:p>
    <w:p w:rsidR="00230E8B" w:rsidRDefault="00230E8B">
      <w:pPr>
        <w:rPr>
          <w:lang w:val="en-AU"/>
        </w:rPr>
      </w:pPr>
      <w:r>
        <w:rPr>
          <w:noProof/>
        </w:rPr>
        <w:drawing>
          <wp:inline distT="0" distB="0" distL="0" distR="0" wp14:anchorId="416AA9E6" wp14:editId="6A2E88C2">
            <wp:extent cx="6067425" cy="714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8B" w:rsidRDefault="00230E8B">
      <w:pPr>
        <w:rPr>
          <w:lang w:val="en-AU"/>
        </w:rPr>
      </w:pPr>
      <w:r>
        <w:rPr>
          <w:lang w:val="en-AU"/>
        </w:rPr>
        <w:t>And you could keep mapping other items, thinking everything is OK.</w:t>
      </w:r>
    </w:p>
    <w:p w:rsidR="00230E8B" w:rsidRDefault="00230E8B">
      <w:pPr>
        <w:rPr>
          <w:lang w:val="en-AU"/>
        </w:rPr>
      </w:pPr>
      <w:r>
        <w:rPr>
          <w:lang w:val="en-AU"/>
        </w:rPr>
        <w:t>But as soon as you try to toggle design mode off, you get a nasty message:</w:t>
      </w:r>
    </w:p>
    <w:p w:rsidR="00230E8B" w:rsidRDefault="00230E8B">
      <w:pPr>
        <w:rPr>
          <w:lang w:val="en-AU"/>
        </w:rPr>
      </w:pPr>
      <w:r>
        <w:rPr>
          <w:noProof/>
        </w:rPr>
        <w:drawing>
          <wp:inline distT="0" distB="0" distL="0" distR="0" wp14:anchorId="6941840E" wp14:editId="7AF8A300">
            <wp:extent cx="6858000" cy="13493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16" w:rsidRDefault="0093094C">
      <w:pPr>
        <w:rPr>
          <w:lang w:val="en-AU"/>
        </w:rPr>
      </w:pPr>
      <w:r>
        <w:rPr>
          <w:lang w:val="en-AU"/>
        </w:rPr>
        <w:lastRenderedPageBreak/>
        <w:t>(</w:t>
      </w:r>
      <w:proofErr w:type="gramStart"/>
      <w:r>
        <w:rPr>
          <w:lang w:val="en-AU"/>
        </w:rPr>
        <w:t>though</w:t>
      </w:r>
      <w:proofErr w:type="gramEnd"/>
      <w:r>
        <w:rPr>
          <w:lang w:val="en-AU"/>
        </w:rPr>
        <w:t xml:space="preserve"> Word does let you save &amp; close the docx, and when you re-open it, you’re out of design mode … but you’ve still set things up wrong).</w:t>
      </w:r>
    </w:p>
    <w:p w:rsidR="00891416" w:rsidRDefault="0093094C" w:rsidP="0093094C">
      <w:pPr>
        <w:pStyle w:val="Heading2"/>
        <w:rPr>
          <w:lang w:val="en-AU"/>
        </w:rPr>
      </w:pPr>
      <w:bookmarkStart w:id="1" w:name="OLE_LINK1"/>
      <w:bookmarkStart w:id="2" w:name="OLE_LINK2"/>
      <w:r>
        <w:rPr>
          <w:lang w:val="en-AU"/>
        </w:rPr>
        <w:t xml:space="preserve">Tip #2: </w:t>
      </w:r>
      <w:r w:rsidR="00891416">
        <w:rPr>
          <w:lang w:val="en-AU"/>
        </w:rPr>
        <w:t xml:space="preserve">be </w:t>
      </w:r>
      <w:r>
        <w:rPr>
          <w:lang w:val="en-AU"/>
        </w:rPr>
        <w:t xml:space="preserve">very </w:t>
      </w:r>
      <w:r w:rsidR="00891416">
        <w:rPr>
          <w:lang w:val="en-AU"/>
        </w:rPr>
        <w:t>wary about the tools suggestions as to what to map.</w:t>
      </w:r>
    </w:p>
    <w:bookmarkEnd w:id="1"/>
    <w:bookmarkEnd w:id="2"/>
    <w:p w:rsidR="0093094C" w:rsidRDefault="0093094C">
      <w:pPr>
        <w:rPr>
          <w:lang w:val="en-AU"/>
        </w:rPr>
      </w:pPr>
      <w:r>
        <w:rPr>
          <w:lang w:val="en-AU"/>
        </w:rPr>
        <w:t>As shown in the image above, Word leads you down the path of mapping lines to a repeat:</w:t>
      </w:r>
    </w:p>
    <w:p w:rsidR="0093094C" w:rsidRDefault="0093094C">
      <w:pPr>
        <w:rPr>
          <w:lang w:val="en-AU"/>
        </w:rPr>
      </w:pPr>
      <w:r w:rsidRPr="00230E8B">
        <w:rPr>
          <w:noProof/>
        </w:rPr>
        <w:drawing>
          <wp:inline distT="0" distB="0" distL="0" distR="0" wp14:anchorId="6A0B35CA" wp14:editId="4B1B6445">
            <wp:extent cx="4201111" cy="275310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0C" w:rsidRDefault="0093094C">
      <w:pPr>
        <w:rPr>
          <w:lang w:val="en-AU"/>
        </w:rPr>
      </w:pPr>
      <w:r>
        <w:rPr>
          <w:lang w:val="en-AU"/>
        </w:rPr>
        <w:t xml:space="preserve">Actually, that’s not what we want.  We need to map lines/lineitem!  </w:t>
      </w:r>
      <w:r w:rsidR="005F1C0C">
        <w:rPr>
          <w:lang w:val="en-AU"/>
        </w:rPr>
        <w:t>To create a repeat, you should be mapping the first child in the list of items being repeated, not the container.</w:t>
      </w:r>
    </w:p>
    <w:p w:rsidR="0093094C" w:rsidRDefault="0093094C">
      <w:pPr>
        <w:rPr>
          <w:lang w:val="en-AU"/>
        </w:rPr>
      </w:pPr>
      <w:r>
        <w:rPr>
          <w:lang w:val="en-AU"/>
        </w:rPr>
        <w:t>Let’s map that to a table row (4 columns, 1 per child).  To do that, first we select the table row:</w:t>
      </w:r>
    </w:p>
    <w:p w:rsidR="0093094C" w:rsidRDefault="0093094C">
      <w:pPr>
        <w:rPr>
          <w:lang w:val="en-AU"/>
        </w:rPr>
      </w:pPr>
      <w:r w:rsidRPr="0093094C">
        <w:rPr>
          <w:noProof/>
        </w:rPr>
        <w:drawing>
          <wp:inline distT="0" distB="0" distL="0" distR="0" wp14:anchorId="5A8D6A18" wp14:editId="22AD0591">
            <wp:extent cx="6858000" cy="13119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DB" w:rsidRDefault="009222DB" w:rsidP="009222DB">
      <w:pPr>
        <w:rPr>
          <w:lang w:val="en-AU"/>
        </w:rPr>
      </w:pPr>
      <w:r>
        <w:rPr>
          <w:lang w:val="en-AU"/>
        </w:rPr>
        <w:t>Note: in some cases, the mapping pane won’t even let you map your repeat properly.  Case in point: the notes element in this example, where you need to map the first note to a repeat, but aren’t given that as an option.</w:t>
      </w:r>
    </w:p>
    <w:p w:rsidR="009222DB" w:rsidRDefault="009222DB">
      <w:pPr>
        <w:rPr>
          <w:lang w:val="en-AU"/>
        </w:rPr>
      </w:pPr>
    </w:p>
    <w:p w:rsidR="00206D5F" w:rsidRDefault="00206D5F" w:rsidP="00206D5F">
      <w:pPr>
        <w:pStyle w:val="Heading2"/>
        <w:rPr>
          <w:lang w:val="en-AU"/>
        </w:rPr>
      </w:pPr>
      <w:r>
        <w:rPr>
          <w:lang w:val="en-AU"/>
        </w:rPr>
        <w:t>Tip #3: don’t be put off by incomplete visual feedback</w:t>
      </w:r>
    </w:p>
    <w:p w:rsidR="00AB4114" w:rsidRDefault="00AB4114">
      <w:pPr>
        <w:rPr>
          <w:lang w:val="en-AU"/>
        </w:rPr>
      </w:pPr>
      <w:r>
        <w:rPr>
          <w:lang w:val="en-AU"/>
        </w:rPr>
        <w:t>Word gives you some indication that you’ve done the repeat correctly:</w:t>
      </w:r>
    </w:p>
    <w:p w:rsidR="00AB4114" w:rsidRDefault="00AB4114">
      <w:pPr>
        <w:rPr>
          <w:lang w:val="en-AU"/>
        </w:rPr>
      </w:pPr>
      <w:r>
        <w:rPr>
          <w:noProof/>
        </w:rPr>
        <w:drawing>
          <wp:inline distT="0" distB="0" distL="0" distR="0" wp14:anchorId="48841305" wp14:editId="14B145BF">
            <wp:extent cx="6381750" cy="80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14" w:rsidRDefault="00AB4114">
      <w:pPr>
        <w:rPr>
          <w:lang w:val="en-AU"/>
        </w:rPr>
      </w:pPr>
      <w:r>
        <w:rPr>
          <w:lang w:val="en-AU"/>
        </w:rPr>
        <w:t>First, the “+” sign is there.</w:t>
      </w:r>
    </w:p>
    <w:p w:rsidR="00AB4114" w:rsidRDefault="00AB4114">
      <w:pPr>
        <w:rPr>
          <w:lang w:val="en-AU"/>
        </w:rPr>
      </w:pPr>
      <w:r>
        <w:rPr>
          <w:lang w:val="en-AU"/>
        </w:rPr>
        <w:t>And second, you now have 2 rows.</w:t>
      </w:r>
    </w:p>
    <w:p w:rsidR="00AB4114" w:rsidRDefault="00AB4114">
      <w:pPr>
        <w:rPr>
          <w:lang w:val="en-AU"/>
        </w:rPr>
      </w:pPr>
      <w:r>
        <w:rPr>
          <w:lang w:val="en-AU"/>
        </w:rPr>
        <w:lastRenderedPageBreak/>
        <w:t>(Also, you could look at Properties (with or without Design Mode))</w:t>
      </w:r>
    </w:p>
    <w:p w:rsidR="00206D5F" w:rsidRDefault="00206D5F" w:rsidP="00206D5F">
      <w:pPr>
        <w:rPr>
          <w:lang w:val="en-AU"/>
        </w:rPr>
      </w:pPr>
      <w:bookmarkStart w:id="3" w:name="OLE_LINK3"/>
      <w:bookmarkStart w:id="4" w:name="OLE_LINK4"/>
      <w:r>
        <w:rPr>
          <w:lang w:val="en-AU"/>
        </w:rPr>
        <w:t xml:space="preserve">If you go into properties and add a repeating section title, you might expect it to appear when you hover over the “+” button. </w:t>
      </w:r>
    </w:p>
    <w:p w:rsidR="00206D5F" w:rsidRPr="00206D5F" w:rsidRDefault="00206D5F" w:rsidP="00206D5F">
      <w:pPr>
        <w:rPr>
          <w:lang w:val="en-AU"/>
        </w:rPr>
      </w:pPr>
      <w:r>
        <w:rPr>
          <w:lang w:val="en-AU"/>
        </w:rPr>
        <w:t>It doesn’t.  The only place it shows up is in your right click menu.  (That’s as per Microsoft’s documentation)</w:t>
      </w:r>
    </w:p>
    <w:p w:rsidR="00065819" w:rsidRDefault="00890C90" w:rsidP="00065819">
      <w:pPr>
        <w:pStyle w:val="Heading2"/>
        <w:rPr>
          <w:lang w:val="en-AU"/>
        </w:rPr>
      </w:pPr>
      <w:r>
        <w:rPr>
          <w:lang w:val="en-AU"/>
        </w:rPr>
        <w:t>Tip #4</w:t>
      </w:r>
      <w:r w:rsidR="00065819">
        <w:rPr>
          <w:lang w:val="en-AU"/>
        </w:rPr>
        <w:t xml:space="preserve">: be </w:t>
      </w:r>
      <w:r w:rsidR="00047A45">
        <w:rPr>
          <w:lang w:val="en-AU"/>
        </w:rPr>
        <w:t xml:space="preserve">aware that you might still wrestle with table row mapping </w:t>
      </w:r>
    </w:p>
    <w:bookmarkEnd w:id="3"/>
    <w:bookmarkEnd w:id="4"/>
    <w:p w:rsidR="00AB4114" w:rsidRDefault="00AB4114">
      <w:pPr>
        <w:rPr>
          <w:lang w:val="en-AU"/>
        </w:rPr>
      </w:pPr>
      <w:r>
        <w:rPr>
          <w:lang w:val="en-AU"/>
        </w:rPr>
        <w:t xml:space="preserve">If you then you map </w:t>
      </w:r>
      <w:proofErr w:type="gramStart"/>
      <w:r>
        <w:rPr>
          <w:lang w:val="en-AU"/>
        </w:rPr>
        <w:t>lineitem[</w:t>
      </w:r>
      <w:proofErr w:type="gramEnd"/>
      <w:r>
        <w:rPr>
          <w:lang w:val="en-AU"/>
        </w:rPr>
        <w:t>1]/productcode, you see:</w:t>
      </w:r>
    </w:p>
    <w:p w:rsidR="00AB4114" w:rsidRDefault="00AB4114">
      <w:pPr>
        <w:rPr>
          <w:lang w:val="en-AU"/>
        </w:rPr>
      </w:pPr>
      <w:r w:rsidRPr="00AB4114">
        <w:rPr>
          <w:noProof/>
        </w:rPr>
        <w:drawing>
          <wp:inline distT="0" distB="0" distL="0" distR="0" wp14:anchorId="4D74D8CE" wp14:editId="36542E94">
            <wp:extent cx="6315956" cy="9526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7E" w:rsidRDefault="00050C7E" w:rsidP="00050C7E">
      <w:pPr>
        <w:rPr>
          <w:lang w:val="en-AU"/>
        </w:rPr>
      </w:pPr>
      <w:r>
        <w:rPr>
          <w:lang w:val="en-AU"/>
        </w:rPr>
        <w:t>Note that if you go into that content control, it doesn’t highlight the corresponding element in the mapping pane.  So there’s no visual feedback there.</w:t>
      </w:r>
    </w:p>
    <w:p w:rsidR="00AB4114" w:rsidRDefault="00050C7E">
      <w:pPr>
        <w:rPr>
          <w:lang w:val="en-AU"/>
        </w:rPr>
      </w:pPr>
      <w:r>
        <w:rPr>
          <w:lang w:val="en-AU"/>
        </w:rPr>
        <w:t>More worringly, i</w:t>
      </w:r>
      <w:r w:rsidR="00AB4114">
        <w:rPr>
          <w:lang w:val="en-AU"/>
        </w:rPr>
        <w:t>t hasn’t updated that second row, so you wonder whether things are working right.</w:t>
      </w:r>
    </w:p>
    <w:p w:rsidR="00AB4114" w:rsidRDefault="00AB4114">
      <w:pPr>
        <w:rPr>
          <w:lang w:val="en-AU"/>
        </w:rPr>
      </w:pPr>
      <w:r>
        <w:rPr>
          <w:lang w:val="en-AU"/>
        </w:rPr>
        <w:t xml:space="preserve">Close &amp; re-open the docx.  Nope.  </w:t>
      </w:r>
      <w:proofErr w:type="gramStart"/>
      <w:r>
        <w:rPr>
          <w:lang w:val="en-AU"/>
        </w:rPr>
        <w:t>Still the same.</w:t>
      </w:r>
      <w:proofErr w:type="gramEnd"/>
      <w:r w:rsidR="000E35DC">
        <w:rPr>
          <w:lang w:val="en-AU"/>
        </w:rPr>
        <w:t xml:space="preserve">  [</w:t>
      </w:r>
      <w:proofErr w:type="gramStart"/>
      <w:r w:rsidR="000E35DC">
        <w:rPr>
          <w:lang w:val="en-AU"/>
        </w:rPr>
        <w:t>strange</w:t>
      </w:r>
      <w:proofErr w:type="gramEnd"/>
      <w:r w:rsidR="000E35DC">
        <w:rPr>
          <w:lang w:val="en-AU"/>
        </w:rPr>
        <w:t xml:space="preserve"> .. I could’ve sworn that worked one time]</w:t>
      </w:r>
    </w:p>
    <w:p w:rsidR="0093094C" w:rsidRDefault="000E35DC">
      <w:pPr>
        <w:rPr>
          <w:lang w:val="en-AU"/>
        </w:rPr>
      </w:pPr>
      <w:r>
        <w:rPr>
          <w:lang w:val="en-AU"/>
        </w:rPr>
        <w:t xml:space="preserve">When things do work, </w:t>
      </w:r>
      <w:proofErr w:type="gramStart"/>
      <w:r>
        <w:rPr>
          <w:lang w:val="en-AU"/>
        </w:rPr>
        <w:t>i</w:t>
      </w:r>
      <w:r w:rsidR="0093094C">
        <w:rPr>
          <w:lang w:val="en-AU"/>
        </w:rPr>
        <w:t>ts</w:t>
      </w:r>
      <w:proofErr w:type="gramEnd"/>
      <w:r w:rsidR="0093094C">
        <w:rPr>
          <w:lang w:val="en-AU"/>
        </w:rPr>
        <w:t xml:space="preserve"> not until you close &amp; re-open the docx that Word updates the number of rows to reflect your data:</w:t>
      </w:r>
    </w:p>
    <w:p w:rsidR="0093094C" w:rsidRDefault="0093094C">
      <w:pPr>
        <w:rPr>
          <w:lang w:val="en-AU"/>
        </w:rPr>
      </w:pPr>
      <w:r>
        <w:rPr>
          <w:noProof/>
        </w:rPr>
        <w:drawing>
          <wp:inline distT="0" distB="0" distL="0" distR="0" wp14:anchorId="249152BA" wp14:editId="06F2120F">
            <wp:extent cx="6191250" cy="733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4C" w:rsidRDefault="0093094C" w:rsidP="0093094C">
      <w:pPr>
        <w:rPr>
          <w:lang w:val="en-AU"/>
        </w:rPr>
      </w:pPr>
      <w:r>
        <w:rPr>
          <w:lang w:val="en-AU"/>
        </w:rPr>
        <w:t>If you do get it right, Word will insert the number of rows matching the number of items.</w:t>
      </w:r>
    </w:p>
    <w:p w:rsidR="007478A8" w:rsidRDefault="007478A8">
      <w:pPr>
        <w:rPr>
          <w:lang w:val="en-AU"/>
        </w:rPr>
      </w:pPr>
      <w:r>
        <w:rPr>
          <w:lang w:val="en-AU"/>
        </w:rPr>
        <w:t xml:space="preserve">And it gets worse.  </w:t>
      </w:r>
      <w:r w:rsidR="000E35DC">
        <w:rPr>
          <w:lang w:val="en-AU"/>
        </w:rPr>
        <w:t>If after you</w:t>
      </w:r>
      <w:r>
        <w:rPr>
          <w:lang w:val="en-AU"/>
        </w:rPr>
        <w:t xml:space="preserve"> close and re-open the document, it still isn’t populated correctly</w:t>
      </w:r>
      <w:r w:rsidR="000E35DC">
        <w:rPr>
          <w:lang w:val="en-AU"/>
        </w:rPr>
        <w:t xml:space="preserve"> to fix it,</w:t>
      </w:r>
      <w:r>
        <w:rPr>
          <w:lang w:val="en-AU"/>
        </w:rPr>
        <w:t xml:space="preserve"> you need to manually delete those errant additional rows first</w:t>
      </w:r>
      <w:r w:rsidR="000E35DC">
        <w:rPr>
          <w:lang w:val="en-AU"/>
        </w:rPr>
        <w:t>.  But this</w:t>
      </w:r>
      <w:r>
        <w:rPr>
          <w:lang w:val="en-AU"/>
        </w:rPr>
        <w:t xml:space="preserve"> also deletes your data</w:t>
      </w:r>
      <w:r w:rsidR="000E35DC">
        <w:rPr>
          <w:lang w:val="en-AU"/>
        </w:rPr>
        <w:t>, s</w:t>
      </w:r>
      <w:r>
        <w:rPr>
          <w:lang w:val="en-AU"/>
        </w:rPr>
        <w:t xml:space="preserve">o you can’t actually see your repeat working properly, until you </w:t>
      </w:r>
      <w:r w:rsidR="000E35DC">
        <w:rPr>
          <w:lang w:val="en-AU"/>
        </w:rPr>
        <w:t xml:space="preserve">use the “+” button, or </w:t>
      </w:r>
      <w:r>
        <w:rPr>
          <w:lang w:val="en-AU"/>
        </w:rPr>
        <w:t>re-populate your Custom XML part!</w:t>
      </w:r>
    </w:p>
    <w:p w:rsidR="00D10DE2" w:rsidRDefault="00D10DE2" w:rsidP="00D10DE2">
      <w:pPr>
        <w:pStyle w:val="Heading2"/>
        <w:rPr>
          <w:lang w:val="en-AU"/>
        </w:rPr>
      </w:pPr>
      <w:r>
        <w:rPr>
          <w:lang w:val="en-AU"/>
        </w:rPr>
        <w:t>Tip #5</w:t>
      </w:r>
      <w:r>
        <w:rPr>
          <w:lang w:val="en-AU"/>
        </w:rPr>
        <w:t xml:space="preserve">: </w:t>
      </w:r>
      <w:r>
        <w:rPr>
          <w:lang w:val="en-AU"/>
        </w:rPr>
        <w:t>map inside first</w:t>
      </w:r>
    </w:p>
    <w:p w:rsidR="00D10DE2" w:rsidRDefault="00D10DE2" w:rsidP="00D10DE2">
      <w:pPr>
        <w:rPr>
          <w:lang w:val="en-AU"/>
        </w:rPr>
      </w:pPr>
      <w:r>
        <w:rPr>
          <w:lang w:val="en-AU"/>
        </w:rPr>
        <w:t>Microsoft suggested to me that things might work better if I map the item data first, then the repeat.</w:t>
      </w:r>
    </w:p>
    <w:p w:rsidR="00D10DE2" w:rsidRDefault="00D10DE2" w:rsidP="00D10DE2">
      <w:pPr>
        <w:rPr>
          <w:lang w:val="en-AU"/>
        </w:rPr>
      </w:pPr>
      <w:r>
        <w:rPr>
          <w:lang w:val="en-AU"/>
        </w:rPr>
        <w:t>In other words:</w:t>
      </w:r>
    </w:p>
    <w:p w:rsidR="00D10DE2" w:rsidRDefault="00D10DE2" w:rsidP="00D10DE2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make a table row</w:t>
      </w:r>
    </w:p>
    <w:p w:rsidR="00D10DE2" w:rsidRDefault="00D10DE2" w:rsidP="00D10DE2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map </w:t>
      </w:r>
      <w:r>
        <w:rPr>
          <w:lang w:val="en-AU"/>
        </w:rPr>
        <w:t>lineitem[1]/productcode</w:t>
      </w:r>
      <w:r>
        <w:rPr>
          <w:lang w:val="en-AU"/>
        </w:rPr>
        <w:t xml:space="preserve"> inside a table cell</w:t>
      </w:r>
    </w:p>
    <w:p w:rsidR="00D10DE2" w:rsidRDefault="00D10DE2" w:rsidP="00D10DE2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finally, select the table row and insert a repeating content control around it</w:t>
      </w:r>
    </w:p>
    <w:p w:rsidR="00D10DE2" w:rsidRPr="00D10DE2" w:rsidRDefault="00D10DE2" w:rsidP="00D10DE2">
      <w:pPr>
        <w:rPr>
          <w:lang w:val="en-AU"/>
        </w:rPr>
      </w:pPr>
      <w:r>
        <w:rPr>
          <w:lang w:val="en-AU"/>
        </w:rPr>
        <w:t>It turns out this works much better.  Done this way around, you get immediate feedback as your rows are populated appropriately.</w:t>
      </w:r>
    </w:p>
    <w:p w:rsidR="00381CBA" w:rsidRDefault="00050C7E" w:rsidP="005F1C0C">
      <w:pPr>
        <w:pStyle w:val="Heading1"/>
        <w:rPr>
          <w:lang w:val="en-AU"/>
        </w:rPr>
      </w:pPr>
      <w:bookmarkStart w:id="5" w:name="OLE_LINK7"/>
      <w:bookmarkStart w:id="6" w:name="OLE_LINK8"/>
      <w:r>
        <w:rPr>
          <w:lang w:val="en-AU"/>
        </w:rPr>
        <w:lastRenderedPageBreak/>
        <w:t>RepeatingSection positives</w:t>
      </w:r>
    </w:p>
    <w:p w:rsidR="00050C7E" w:rsidRDefault="00050C7E" w:rsidP="005F1C0C">
      <w:pPr>
        <w:keepNext/>
        <w:rPr>
          <w:lang w:val="en-AU"/>
        </w:rPr>
      </w:pPr>
      <w:r>
        <w:rPr>
          <w:lang w:val="en-AU"/>
        </w:rPr>
        <w:t xml:space="preserve">The first good thing about them is that they exist!  That is, that Microsoft has added them in Word 2013.  </w:t>
      </w:r>
    </w:p>
    <w:p w:rsidR="00050C7E" w:rsidRDefault="00050C7E" w:rsidP="00050C7E">
      <w:pPr>
        <w:rPr>
          <w:lang w:val="en-AU"/>
        </w:rPr>
      </w:pPr>
      <w:r>
        <w:rPr>
          <w:lang w:val="en-AU"/>
        </w:rPr>
        <w:t>With repeats, Microsoft is getting closer to being a complete standards based approach to document automation, which could replace the hundreds of incompatible solutions out there.</w:t>
      </w:r>
    </w:p>
    <w:p w:rsidR="00050C7E" w:rsidRDefault="00050C7E" w:rsidP="00050C7E">
      <w:pPr>
        <w:rPr>
          <w:lang w:val="en-AU"/>
        </w:rPr>
      </w:pPr>
      <w:r>
        <w:rPr>
          <w:lang w:val="en-AU"/>
        </w:rPr>
        <w:t xml:space="preserve">What’s </w:t>
      </w:r>
      <w:proofErr w:type="gramStart"/>
      <w:r>
        <w:rPr>
          <w:lang w:val="en-AU"/>
        </w:rPr>
        <w:t>missing:</w:t>
      </w:r>
      <w:proofErr w:type="gramEnd"/>
    </w:p>
    <w:p w:rsidR="00050C7E" w:rsidRDefault="00050C7E" w:rsidP="00050C7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conditionals</w:t>
      </w:r>
    </w:p>
    <w:p w:rsidR="00050C7E" w:rsidRDefault="00050C7E" w:rsidP="00050C7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interactive Q/A</w:t>
      </w:r>
    </w:p>
    <w:p w:rsidR="00050C7E" w:rsidRPr="00050C7E" w:rsidRDefault="00050C7E" w:rsidP="00050C7E">
      <w:pPr>
        <w:rPr>
          <w:lang w:val="en-AU"/>
        </w:rPr>
      </w:pPr>
      <w:r>
        <w:rPr>
          <w:lang w:val="en-AU"/>
        </w:rPr>
        <w:t>The second good thing about them is that the end user interface for adding/removing items is quite user friendly.</w:t>
      </w:r>
    </w:p>
    <w:bookmarkEnd w:id="5"/>
    <w:bookmarkEnd w:id="6"/>
    <w:p w:rsidR="00050C7E" w:rsidRPr="00381CBA" w:rsidRDefault="00050C7E" w:rsidP="00050C7E">
      <w:pPr>
        <w:pStyle w:val="Heading1"/>
        <w:rPr>
          <w:lang w:val="en-AU"/>
        </w:rPr>
      </w:pPr>
      <w:r>
        <w:rPr>
          <w:lang w:val="en-AU"/>
        </w:rPr>
        <w:t xml:space="preserve">RepeatingSection </w:t>
      </w:r>
      <w:r w:rsidR="00C905F3">
        <w:rPr>
          <w:lang w:val="en-AU"/>
        </w:rPr>
        <w:t xml:space="preserve">end-user </w:t>
      </w:r>
      <w:r>
        <w:rPr>
          <w:lang w:val="en-AU"/>
        </w:rPr>
        <w:t>negatives</w:t>
      </w:r>
    </w:p>
    <w:p w:rsidR="00C905F3" w:rsidRDefault="00C905F3" w:rsidP="00050C7E">
      <w:pPr>
        <w:rPr>
          <w:lang w:val="en-AU"/>
        </w:rPr>
      </w:pPr>
      <w:r>
        <w:rPr>
          <w:lang w:val="en-AU"/>
        </w:rPr>
        <w:t xml:space="preserve">We’ve explored/documented the problems with the developer interface above.  </w:t>
      </w:r>
    </w:p>
    <w:p w:rsidR="00C905F3" w:rsidRDefault="00C905F3" w:rsidP="00050C7E">
      <w:pPr>
        <w:rPr>
          <w:lang w:val="en-AU"/>
        </w:rPr>
      </w:pPr>
      <w:r>
        <w:rPr>
          <w:lang w:val="en-AU"/>
        </w:rPr>
        <w:t>Here are some problems for end-users to be aware of (that is, people editing a docx containing bound production data).</w:t>
      </w:r>
    </w:p>
    <w:p w:rsidR="00050C7E" w:rsidRDefault="00050C7E" w:rsidP="00050C7E">
      <w:pPr>
        <w:rPr>
          <w:lang w:val="en-AU"/>
        </w:rPr>
      </w:pPr>
      <w:r>
        <w:rPr>
          <w:lang w:val="en-AU"/>
        </w:rPr>
        <w:t xml:space="preserve">The first problem is that </w:t>
      </w:r>
      <w:r w:rsidR="00C905F3">
        <w:rPr>
          <w:lang w:val="en-AU"/>
        </w:rPr>
        <w:t>“</w:t>
      </w:r>
      <w:r>
        <w:rPr>
          <w:lang w:val="en-AU"/>
        </w:rPr>
        <w:t>repeat0</w:t>
      </w:r>
      <w:r w:rsidR="00C905F3">
        <w:rPr>
          <w:lang w:val="en-AU"/>
        </w:rPr>
        <w:t>”</w:t>
      </w:r>
      <w:r>
        <w:rPr>
          <w:lang w:val="en-AU"/>
        </w:rPr>
        <w:t xml:space="preserve"> doesn’t seem to work.  Consider:</w:t>
      </w:r>
    </w:p>
    <w:p w:rsidR="00050C7E" w:rsidRDefault="00050C7E" w:rsidP="00050C7E">
      <w:pPr>
        <w:autoSpaceDE w:val="0"/>
        <w:autoSpaceDN w:val="0"/>
        <w:adjustRightInd w:val="0"/>
        <w:spacing w:after="0" w:line="240" w:lineRule="auto"/>
        <w:ind w:left="720" w:firstLine="210"/>
        <w:rPr>
          <w:rFonts w:ascii="Consolas" w:hAnsi="Consolas" w:cs="Consolas"/>
          <w:color w:val="0000FF"/>
          <w:sz w:val="18"/>
          <w:szCs w:val="19"/>
        </w:rPr>
      </w:pPr>
      <w:r w:rsidRPr="0064107E">
        <w:rPr>
          <w:rFonts w:ascii="Consolas" w:hAnsi="Consolas" w:cs="Consolas"/>
          <w:color w:val="0000FF"/>
          <w:sz w:val="18"/>
          <w:szCs w:val="19"/>
        </w:rPr>
        <w:t>&lt;</w:t>
      </w:r>
      <w:r w:rsidRPr="0064107E">
        <w:rPr>
          <w:rFonts w:ascii="Consolas" w:hAnsi="Consolas" w:cs="Consolas"/>
          <w:color w:val="A31515"/>
          <w:sz w:val="18"/>
          <w:szCs w:val="19"/>
        </w:rPr>
        <w:t>inv</w:t>
      </w:r>
      <w:proofErr w:type="gramStart"/>
      <w:r w:rsidRPr="0064107E">
        <w:rPr>
          <w:rFonts w:ascii="Consolas" w:hAnsi="Consolas" w:cs="Consolas"/>
          <w:color w:val="A31515"/>
          <w:sz w:val="18"/>
          <w:szCs w:val="19"/>
        </w:rPr>
        <w:t>:lines</w:t>
      </w:r>
      <w:proofErr w:type="gramEnd"/>
      <w:r>
        <w:rPr>
          <w:rFonts w:ascii="Consolas" w:hAnsi="Consolas" w:cs="Consolas"/>
          <w:color w:val="A31515"/>
          <w:sz w:val="18"/>
          <w:szCs w:val="19"/>
        </w:rPr>
        <w:t>/</w:t>
      </w:r>
      <w:r w:rsidRPr="0064107E">
        <w:rPr>
          <w:rFonts w:ascii="Consolas" w:hAnsi="Consolas" w:cs="Consolas"/>
          <w:color w:val="0000FF"/>
          <w:sz w:val="18"/>
          <w:szCs w:val="19"/>
        </w:rPr>
        <w:t>&gt;</w:t>
      </w:r>
    </w:p>
    <w:p w:rsidR="00050C7E" w:rsidRDefault="00050C7E" w:rsidP="00050C7E">
      <w:pPr>
        <w:rPr>
          <w:lang w:val="en-AU"/>
        </w:rPr>
      </w:pPr>
      <w:proofErr w:type="gramStart"/>
      <w:r>
        <w:rPr>
          <w:lang w:val="en-AU"/>
        </w:rPr>
        <w:t>Ie no line items.</w:t>
      </w:r>
      <w:proofErr w:type="gramEnd"/>
    </w:p>
    <w:p w:rsidR="00050C7E" w:rsidRDefault="00050C7E" w:rsidP="00050C7E">
      <w:pPr>
        <w:rPr>
          <w:lang w:val="en-AU"/>
        </w:rPr>
      </w:pPr>
      <w:r>
        <w:rPr>
          <w:lang w:val="en-AU"/>
        </w:rPr>
        <w:t xml:space="preserve">Word 2013, when opening the docx, will still display </w:t>
      </w:r>
      <w:r w:rsidR="00C905F3">
        <w:rPr>
          <w:lang w:val="en-AU"/>
        </w:rPr>
        <w:t>a line item from last time (ie the document surface is not updated to correctly reflect the bound data!)</w:t>
      </w:r>
    </w:p>
    <w:p w:rsidR="00050C7E" w:rsidRDefault="00C905F3" w:rsidP="00050C7E">
      <w:pPr>
        <w:rPr>
          <w:lang w:val="en-AU"/>
        </w:rPr>
      </w:pPr>
      <w:r>
        <w:rPr>
          <w:lang w:val="en-AU"/>
        </w:rPr>
        <w:t>[</w:t>
      </w:r>
      <w:proofErr w:type="gramStart"/>
      <w:r w:rsidR="00050C7E">
        <w:rPr>
          <w:lang w:val="en-AU"/>
        </w:rPr>
        <w:t>would</w:t>
      </w:r>
      <w:proofErr w:type="gramEnd"/>
      <w:r w:rsidR="00050C7E">
        <w:rPr>
          <w:lang w:val="en-AU"/>
        </w:rPr>
        <w:t xml:space="preserve"> it be any dif</w:t>
      </w:r>
      <w:r>
        <w:rPr>
          <w:lang w:val="en-AU"/>
        </w:rPr>
        <w:t>ferent with an attached schema?]</w:t>
      </w:r>
      <w:r w:rsidR="001D1B20" w:rsidRPr="001D1B20">
        <w:rPr>
          <w:noProof/>
        </w:rPr>
        <w:t xml:space="preserve"> </w:t>
      </w:r>
    </w:p>
    <w:p w:rsidR="00050C7E" w:rsidRDefault="00C905F3" w:rsidP="00050C7E">
      <w:pPr>
        <w:rPr>
          <w:lang w:val="en-AU"/>
        </w:rPr>
      </w:pPr>
      <w:r>
        <w:rPr>
          <w:lang w:val="en-AU"/>
        </w:rPr>
        <w:t xml:space="preserve">The second problem is that </w:t>
      </w:r>
      <w:r w:rsidR="00050C7E">
        <w:rPr>
          <w:lang w:val="en-AU"/>
        </w:rPr>
        <w:t xml:space="preserve">Word 2010 breaks the docx, by stripping out the w15 namespace content control properties.  That is, if a Word 2010 user saves the docx, the repeats won’t work any more.  What’s worse, there is no warning to this effect (or of any type) when they </w:t>
      </w:r>
      <w:r>
        <w:rPr>
          <w:lang w:val="en-AU"/>
        </w:rPr>
        <w:t xml:space="preserve">open, or when they </w:t>
      </w:r>
      <w:r w:rsidR="00050C7E">
        <w:rPr>
          <w:lang w:val="en-AU"/>
        </w:rPr>
        <w:t>save.</w:t>
      </w:r>
    </w:p>
    <w:p w:rsidR="00050C7E" w:rsidRDefault="00050C7E" w:rsidP="00050C7E">
      <w:pPr>
        <w:rPr>
          <w:lang w:val="en-AU"/>
        </w:rPr>
      </w:pPr>
      <w:r>
        <w:rPr>
          <w:lang w:val="en-AU"/>
        </w:rPr>
        <w:t>Unfortunately (per [MS-DOCX]) this seems to be expected behaviour, since:</w:t>
      </w:r>
    </w:p>
    <w:p w:rsidR="00050C7E" w:rsidRPr="008674E9" w:rsidRDefault="00050C7E" w:rsidP="00050C7E">
      <w:pPr>
        <w:ind w:left="720"/>
        <w:rPr>
          <w:i/>
          <w:lang w:val="en-AU"/>
        </w:rPr>
      </w:pPr>
      <w:r w:rsidRPr="008674E9">
        <w:rPr>
          <w:i/>
          <w:lang w:val="en-AU"/>
        </w:rPr>
        <w:t>“Word 2010 ignores a compatSetting element with a val attribute whose value is 15.”</w:t>
      </w:r>
    </w:p>
    <w:p w:rsidR="00C905F3" w:rsidRDefault="00C905F3" w:rsidP="00C905F3">
      <w:pPr>
        <w:rPr>
          <w:lang w:val="en-AU"/>
        </w:rPr>
      </w:pPr>
      <w:r>
        <w:rPr>
          <w:lang w:val="en-AU"/>
        </w:rPr>
        <w:t>This leads into a third problem, which is the update lag in the installed base (2013 v 2010 v 2007).</w:t>
      </w:r>
      <w:r w:rsidR="001B159C">
        <w:rPr>
          <w:lang w:val="en-AU"/>
        </w:rPr>
        <w:t xml:space="preserve">  See for example, </w:t>
      </w:r>
      <w:hyperlink r:id="rId21" w:history="1">
        <w:r w:rsidR="001B159C" w:rsidRPr="00AC6BEB">
          <w:rPr>
            <w:rStyle w:val="Hyperlink"/>
            <w:lang w:val="en-AU"/>
          </w:rPr>
          <w:t>http://www.networkworld.com/article/2225614/microsoft-subnet/office-2003-is-a-bigger-threat-to-microsoft-than-google-docs.html</w:t>
        </w:r>
      </w:hyperlink>
    </w:p>
    <w:p w:rsidR="00C905F3" w:rsidRDefault="00C905F3" w:rsidP="00C905F3">
      <w:pPr>
        <w:pStyle w:val="Heading1"/>
        <w:rPr>
          <w:lang w:val="en-AU"/>
        </w:rPr>
      </w:pPr>
      <w:r>
        <w:rPr>
          <w:lang w:val="en-AU"/>
        </w:rPr>
        <w:t>Docx4j Roadmap</w:t>
      </w:r>
    </w:p>
    <w:p w:rsidR="00C905F3" w:rsidRDefault="00C905F3" w:rsidP="00C905F3">
      <w:pPr>
        <w:rPr>
          <w:lang w:val="en-AU"/>
        </w:rPr>
      </w:pPr>
      <w:r>
        <w:rPr>
          <w:lang w:val="en-AU"/>
        </w:rPr>
        <w:t>For users wanting to use w15 repeating section, docx4j (v3.2.2) will support updating the document surface from the bound Custom XML part.</w:t>
      </w:r>
    </w:p>
    <w:p w:rsidR="00C905F3" w:rsidRDefault="00C905F3" w:rsidP="00C905F3">
      <w:pPr>
        <w:rPr>
          <w:lang w:val="en-AU"/>
        </w:rPr>
      </w:pPr>
      <w:r>
        <w:rPr>
          <w:lang w:val="en-AU"/>
        </w:rPr>
        <w:t>However, until all these problems:</w:t>
      </w:r>
    </w:p>
    <w:p w:rsidR="00C905F3" w:rsidRDefault="00C905F3" w:rsidP="00C905F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repeat0 deficiencies in baked in content control model</w:t>
      </w:r>
    </w:p>
    <w:p w:rsidR="00C905F3" w:rsidRDefault="00C905F3" w:rsidP="00C905F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too many users on Word 2010 or 2007</w:t>
      </w:r>
    </w:p>
    <w:p w:rsidR="00C905F3" w:rsidRDefault="00C905F3" w:rsidP="00C905F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Word 2010 silently breaks the document</w:t>
      </w:r>
    </w:p>
    <w:p w:rsidR="00C905F3" w:rsidRPr="00B126C4" w:rsidRDefault="00C905F3" w:rsidP="00C905F3">
      <w:pPr>
        <w:ind w:left="45"/>
        <w:rPr>
          <w:lang w:val="en-AU"/>
        </w:rPr>
      </w:pPr>
      <w:proofErr w:type="gramStart"/>
      <w:r>
        <w:rPr>
          <w:lang w:val="en-AU"/>
        </w:rPr>
        <w:t>are</w:t>
      </w:r>
      <w:proofErr w:type="gramEnd"/>
      <w:r>
        <w:rPr>
          <w:lang w:val="en-AU"/>
        </w:rPr>
        <w:t xml:space="preserve"> fixed, OpenDoPE repeats remain our recommended approach</w:t>
      </w:r>
    </w:p>
    <w:p w:rsidR="00047A45" w:rsidRDefault="00047A45" w:rsidP="00B126C4">
      <w:pPr>
        <w:rPr>
          <w:lang w:val="en-AU"/>
        </w:rPr>
      </w:pPr>
    </w:p>
    <w:p w:rsidR="00047A45" w:rsidRPr="00B126C4" w:rsidRDefault="00047A45" w:rsidP="00B126C4">
      <w:pPr>
        <w:rPr>
          <w:lang w:val="en-AU"/>
        </w:rPr>
      </w:pPr>
      <w:r>
        <w:rPr>
          <w:lang w:val="en-AU"/>
        </w:rPr>
        <w:t>In this document, all Word 2013 testing is with 15.0.4420.1017 (64-bit)</w:t>
      </w:r>
    </w:p>
    <w:sectPr w:rsidR="00047A45" w:rsidRPr="00B126C4" w:rsidSect="00420F50">
      <w:footerReference w:type="default" r:id="rId22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DE6" w:rsidRDefault="00895DE6" w:rsidP="004918DE">
      <w:pPr>
        <w:spacing w:after="0" w:line="240" w:lineRule="auto"/>
      </w:pPr>
      <w:r>
        <w:separator/>
      </w:r>
    </w:p>
  </w:endnote>
  <w:endnote w:type="continuationSeparator" w:id="0">
    <w:p w:rsidR="00895DE6" w:rsidRDefault="00895DE6" w:rsidP="00491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8DE" w:rsidRDefault="004918DE">
    <w:pPr>
      <w:pStyle w:val="Footer"/>
    </w:pPr>
    <w:r>
      <w:t>(c)</w:t>
    </w:r>
    <w:r w:rsidR="00D43861">
      <w:t xml:space="preserve"> </w:t>
    </w:r>
    <w:r>
      <w:t xml:space="preserve"> </w:t>
    </w:r>
    <w:proofErr w:type="gramStart"/>
    <w:r>
      <w:t>Plutext  Jan</w:t>
    </w:r>
    <w:proofErr w:type="gramEnd"/>
    <w:r>
      <w:t xml:space="preserve"> 2015</w:t>
    </w:r>
  </w:p>
  <w:p w:rsidR="004918DE" w:rsidRDefault="004918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DE6" w:rsidRDefault="00895DE6" w:rsidP="004918DE">
      <w:pPr>
        <w:spacing w:after="0" w:line="240" w:lineRule="auto"/>
      </w:pPr>
      <w:r>
        <w:separator/>
      </w:r>
    </w:p>
  </w:footnote>
  <w:footnote w:type="continuationSeparator" w:id="0">
    <w:p w:rsidR="00895DE6" w:rsidRDefault="00895DE6" w:rsidP="00491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5B6E"/>
    <w:multiLevelType w:val="hybridMultilevel"/>
    <w:tmpl w:val="8D88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A1431"/>
    <w:multiLevelType w:val="hybridMultilevel"/>
    <w:tmpl w:val="9796037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38671176"/>
    <w:multiLevelType w:val="hybridMultilevel"/>
    <w:tmpl w:val="0292F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75BA2"/>
    <w:multiLevelType w:val="hybridMultilevel"/>
    <w:tmpl w:val="276CD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DE42FE"/>
    <w:multiLevelType w:val="hybridMultilevel"/>
    <w:tmpl w:val="82240E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6C4"/>
    <w:rsid w:val="00047A45"/>
    <w:rsid w:val="00050C7E"/>
    <w:rsid w:val="000636C2"/>
    <w:rsid w:val="00065819"/>
    <w:rsid w:val="000E35DC"/>
    <w:rsid w:val="00184B2A"/>
    <w:rsid w:val="001B159C"/>
    <w:rsid w:val="001D1B20"/>
    <w:rsid w:val="00206D5F"/>
    <w:rsid w:val="00230E8B"/>
    <w:rsid w:val="0023148C"/>
    <w:rsid w:val="002E2808"/>
    <w:rsid w:val="00330CC6"/>
    <w:rsid w:val="00381CBA"/>
    <w:rsid w:val="00420F50"/>
    <w:rsid w:val="00450011"/>
    <w:rsid w:val="004918DE"/>
    <w:rsid w:val="004A7BAA"/>
    <w:rsid w:val="005F1C0C"/>
    <w:rsid w:val="0064107E"/>
    <w:rsid w:val="00681E03"/>
    <w:rsid w:val="006D50D6"/>
    <w:rsid w:val="007478A8"/>
    <w:rsid w:val="007E4E65"/>
    <w:rsid w:val="0085012A"/>
    <w:rsid w:val="008674E9"/>
    <w:rsid w:val="00890C90"/>
    <w:rsid w:val="00891416"/>
    <w:rsid w:val="00895DE6"/>
    <w:rsid w:val="008A1FFF"/>
    <w:rsid w:val="009222DB"/>
    <w:rsid w:val="0093094C"/>
    <w:rsid w:val="0095438C"/>
    <w:rsid w:val="00A070AA"/>
    <w:rsid w:val="00AB4114"/>
    <w:rsid w:val="00B126C4"/>
    <w:rsid w:val="00B726B2"/>
    <w:rsid w:val="00BC58FF"/>
    <w:rsid w:val="00C905F3"/>
    <w:rsid w:val="00CF11E6"/>
    <w:rsid w:val="00D10DE2"/>
    <w:rsid w:val="00D43861"/>
    <w:rsid w:val="00E1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6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74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4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30C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3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C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3094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9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8DE"/>
  </w:style>
  <w:style w:type="paragraph" w:styleId="Footer">
    <w:name w:val="footer"/>
    <w:basedOn w:val="Normal"/>
    <w:link w:val="FooterChar"/>
    <w:uiPriority w:val="99"/>
    <w:unhideWhenUsed/>
    <w:rsid w:val="0049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8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6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74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4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30C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3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C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3094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9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8DE"/>
  </w:style>
  <w:style w:type="paragraph" w:styleId="Footer">
    <w:name w:val="footer"/>
    <w:basedOn w:val="Normal"/>
    <w:link w:val="FooterChar"/>
    <w:uiPriority w:val="99"/>
    <w:unhideWhenUsed/>
    <w:rsid w:val="0049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4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office.com/2012/10/17/top-5-reasons-developers-will-love-word-2013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yperlink" Target="http://www.networkworld.com/article/2225614/microsoft-subnet/office-2003-is-a-bigger-threat-to-microsoft-than-google-doc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xmlmapping.codeplex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1375</Words>
  <Characters>7840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Summary (TL;DR)</vt:lpstr>
      <vt:lpstr>Introduction</vt:lpstr>
      <vt:lpstr>XML mapping pane</vt:lpstr>
      <vt:lpstr>    Tip #1: The first tip is to make sure you aren’t in Design Mode!</vt:lpstr>
      <vt:lpstr>    Tip #2: be very wary about the tools suggestions as to what to map.</vt:lpstr>
      <vt:lpstr>    Tip #3: don’t be put off by incomplete visual feedback</vt:lpstr>
      <vt:lpstr>    Tip #4: be aware that you might still wrestle with table row mapping </vt:lpstr>
      <vt:lpstr>    Tip #5: map inside first</vt:lpstr>
      <vt:lpstr>RepeatingSection positives</vt:lpstr>
      <vt:lpstr>RepeatingSection end-user negatives</vt:lpstr>
      <vt:lpstr>Docx4j Roadmap</vt:lpstr>
    </vt:vector>
  </TitlesOfParts>
  <Company/>
  <LinksUpToDate>false</LinksUpToDate>
  <CharactersWithSpaces>9197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3</cp:revision>
  <cp:lastPrinted>2015-01-12T03:24:00Z</cp:lastPrinted>
  <dcterms:created xsi:type="dcterms:W3CDTF">2015-01-17T01:40:00Z</dcterms:created>
  <dcterms:modified xsi:type="dcterms:W3CDTF">2015-01-17T01:43:00Z</dcterms:modified>
</cp:coreProperties>
</file>