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项目架构规划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vertAlign w:val="baseline"/>
        </w:rPr>
      </w:pPr>
      <w:r>
        <w:rPr>
          <w:rFonts w:hint="eastAsia"/>
        </w:rPr>
        <w:t>二、项目时间规划</w:t>
      </w:r>
    </w:p>
    <w:tbl>
      <w:tblPr>
        <w:tblStyle w:val="4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3980"/>
        <w:gridCol w:w="2122"/>
      </w:tblGrid>
      <w:tr>
        <w:trPr>
          <w:trHeight w:val="345" w:hRule="atLeast"/>
        </w:trPr>
        <w:tc>
          <w:tcPr>
            <w:tcW w:w="21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39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任务</w:t>
            </w:r>
          </w:p>
        </w:tc>
        <w:tc>
          <w:tcPr>
            <w:tcW w:w="21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rPr>
          <w:trHeight w:val="345" w:hRule="atLeast"/>
        </w:trPr>
        <w:tc>
          <w:tcPr>
            <w:tcW w:w="21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第一天</w:t>
            </w:r>
          </w:p>
        </w:tc>
        <w:tc>
          <w:tcPr>
            <w:tcW w:w="39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搭建mvc框架、数据库设计</w:t>
            </w:r>
          </w:p>
        </w:tc>
        <w:tc>
          <w:tcPr>
            <w:tcW w:w="21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整体架构</w:t>
            </w:r>
          </w:p>
        </w:tc>
      </w:tr>
      <w:tr>
        <w:trPr>
          <w:trHeight w:val="345" w:hRule="atLeast"/>
        </w:trPr>
        <w:tc>
          <w:tcPr>
            <w:tcW w:w="21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第二天</w:t>
            </w:r>
          </w:p>
        </w:tc>
        <w:tc>
          <w:tcPr>
            <w:tcW w:w="39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商品品牌模块、商品分类模块</w:t>
            </w:r>
          </w:p>
        </w:tc>
        <w:tc>
          <w:tcPr>
            <w:tcW w:w="2122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后台功能</w:t>
            </w:r>
          </w:p>
        </w:tc>
      </w:tr>
      <w:tr>
        <w:trPr>
          <w:trHeight w:val="345" w:hRule="atLeast"/>
        </w:trPr>
        <w:tc>
          <w:tcPr>
            <w:tcW w:w="21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第三天</w:t>
            </w:r>
          </w:p>
        </w:tc>
        <w:tc>
          <w:tcPr>
            <w:tcW w:w="39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权限控制、项目安全、商品类型模块</w:t>
            </w:r>
          </w:p>
        </w:tc>
        <w:tc>
          <w:tcPr>
            <w:tcW w:w="212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rPr>
          <w:trHeight w:val="345" w:hRule="atLeast"/>
        </w:trPr>
        <w:tc>
          <w:tcPr>
            <w:tcW w:w="21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第四天</w:t>
            </w:r>
          </w:p>
        </w:tc>
        <w:tc>
          <w:tcPr>
            <w:tcW w:w="39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商品属性模块、商品模块</w:t>
            </w:r>
          </w:p>
        </w:tc>
        <w:tc>
          <w:tcPr>
            <w:tcW w:w="212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rPr>
          <w:trHeight w:val="345" w:hRule="atLeast"/>
        </w:trPr>
        <w:tc>
          <w:tcPr>
            <w:tcW w:w="21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第五天</w:t>
            </w:r>
          </w:p>
        </w:tc>
        <w:tc>
          <w:tcPr>
            <w:tcW w:w="39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前台首页、商品页、列表页、上线</w:t>
            </w:r>
          </w:p>
        </w:tc>
        <w:tc>
          <w:tcPr>
            <w:tcW w:w="21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前台功能</w:t>
            </w:r>
          </w:p>
        </w:tc>
      </w:tr>
      <w:tr>
        <w:trPr>
          <w:trHeight w:val="355" w:hRule="atLeast"/>
        </w:trPr>
        <w:tc>
          <w:tcPr>
            <w:tcW w:w="21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第六天</w:t>
            </w:r>
          </w:p>
        </w:tc>
        <w:tc>
          <w:tcPr>
            <w:tcW w:w="39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完善、测试、答辩</w:t>
            </w:r>
          </w:p>
        </w:tc>
        <w:tc>
          <w:tcPr>
            <w:tcW w:w="21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完善</w:t>
            </w:r>
          </w:p>
        </w:tc>
      </w:tr>
    </w:tbl>
    <w:p>
      <w:pPr/>
    </w:p>
    <w:p>
      <w:pPr>
        <w:numPr>
          <w:ilvl w:val="0"/>
          <w:numId w:val="2"/>
        </w:numPr>
      </w:pPr>
      <w:r>
        <w:t>编程思想</w:t>
      </w:r>
    </w:p>
    <w:p>
      <w:pPr>
        <w:widowControl w:val="0"/>
        <w:numPr>
          <w:ilvl w:val="0"/>
          <w:numId w:val="3"/>
        </w:numPr>
        <w:jc w:val="both"/>
      </w:pPr>
      <w:r>
        <w:t>OOP思想 - 面向对象编程</w:t>
      </w:r>
    </w:p>
    <w:p>
      <w:pPr>
        <w:widowControl w:val="0"/>
        <w:numPr>
          <w:ilvl w:val="0"/>
          <w:numId w:val="0"/>
        </w:numPr>
        <w:jc w:val="both"/>
      </w:pPr>
      <w:r>
        <w:t>封装 ： 隐藏内部实现的细节，给外部提供一个接口</w:t>
      </w:r>
    </w:p>
    <w:p>
      <w:pPr>
        <w:widowControl w:val="0"/>
        <w:numPr>
          <w:ilvl w:val="0"/>
          <w:numId w:val="0"/>
        </w:numPr>
        <w:jc w:val="both"/>
      </w:pPr>
      <w:r>
        <w:t>继承 ： 代码重用</w:t>
      </w:r>
    </w:p>
    <w:p>
      <w:pPr>
        <w:widowControl w:val="0"/>
        <w:numPr>
          <w:ilvl w:val="0"/>
          <w:numId w:val="0"/>
        </w:numPr>
        <w:jc w:val="both"/>
      </w:pPr>
      <w:r>
        <w:t>多态 ： 多种形态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OOP好处： 好维护，可重用，可扩展，灵活度高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MVC思想 - 业务逻辑和显示相分离</w:t>
      </w:r>
    </w:p>
    <w:p>
      <w:pPr>
        <w:widowControl w:val="0"/>
        <w:numPr>
          <w:ilvl w:val="0"/>
          <w:numId w:val="0"/>
        </w:numPr>
        <w:jc w:val="both"/>
      </w:pPr>
      <w:r>
        <w:t>M ： Model - 模型，完成具体的业务逻辑，包括数据库的CRUD</w:t>
      </w:r>
    </w:p>
    <w:p>
      <w:pPr>
        <w:widowControl w:val="0"/>
        <w:numPr>
          <w:ilvl w:val="0"/>
          <w:numId w:val="0"/>
        </w:numPr>
        <w:jc w:val="both"/>
      </w:pPr>
      <w:r>
        <w:t>V ： View - 视图，显示用户的交互页面</w:t>
      </w:r>
    </w:p>
    <w:p>
      <w:pPr>
        <w:widowControl w:val="0"/>
        <w:numPr>
          <w:ilvl w:val="0"/>
          <w:numId w:val="0"/>
        </w:numPr>
        <w:jc w:val="both"/>
      </w:pPr>
      <w:r>
        <w:t>C ： Controller - 控制器，负责业务调度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103245"/>
            <wp:effectExtent l="0" t="0" r="6985" b="1905"/>
            <wp:docPr id="1" name="图片 1" descr="Screenshot from 2018-01-06 14-48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18-01-06 14-48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</w:pPr>
      <w:r>
        <w:t>项目搭建</w:t>
      </w:r>
    </w:p>
    <w:p>
      <w:pPr>
        <w:widowControl w:val="0"/>
        <w:numPr>
          <w:ilvl w:val="0"/>
          <w:numId w:val="0"/>
        </w:numPr>
        <w:jc w:val="both"/>
      </w:pPr>
      <w:r>
        <w:t>设计要点：</w:t>
      </w:r>
    </w:p>
    <w:p>
      <w:pPr>
        <w:widowControl w:val="0"/>
        <w:numPr>
          <w:ilvl w:val="0"/>
          <w:numId w:val="0"/>
        </w:numPr>
        <w:jc w:val="both"/>
      </w:pPr>
      <w:r>
        <w:t>-&gt;良好的项目结构</w:t>
      </w:r>
    </w:p>
    <w:p>
      <w:pPr>
        <w:widowControl w:val="0"/>
        <w:numPr>
          <w:ilvl w:val="0"/>
          <w:numId w:val="0"/>
        </w:numPr>
        <w:jc w:val="both"/>
      </w:pPr>
      <w:r>
        <w:t>-&gt;统一的命名规范</w:t>
      </w:r>
    </w:p>
    <w:p>
      <w:pPr>
        <w:widowControl w:val="0"/>
        <w:numPr>
          <w:ilvl w:val="0"/>
          <w:numId w:val="0"/>
        </w:numPr>
        <w:jc w:val="both"/>
      </w:pPr>
      <w:r>
        <w:t>-&gt;单一入口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</w:pPr>
      <w:r>
        <w:t>项目结构说明</w:t>
      </w:r>
    </w:p>
    <w:p>
      <w:pPr>
        <w:widowControl w:val="0"/>
        <w:numPr>
          <w:ilvl w:val="0"/>
          <w:numId w:val="0"/>
        </w:numPr>
        <w:jc w:val="both"/>
      </w:pPr>
      <w:r>
        <w:t>项目目录：</w:t>
      </w:r>
    </w:p>
    <w:p>
      <w:pPr>
        <w:widowControl w:val="0"/>
        <w:numPr>
          <w:ilvl w:val="0"/>
          <w:numId w:val="0"/>
        </w:numPr>
        <w:jc w:val="both"/>
      </w:pPr>
      <w:r>
        <w:t>---appication    应用程序目录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---models   模型目录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---views    视图目录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---admin   后台视图目录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---home    前台视图目录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---controllers  控制器目录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---admin   后台控制器目录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---home    前台控制器目录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---config     配置文件目录</w:t>
      </w:r>
    </w:p>
    <w:p>
      <w:pPr>
        <w:widowControl w:val="0"/>
        <w:numPr>
          <w:ilvl w:val="0"/>
          <w:numId w:val="0"/>
        </w:numPr>
        <w:jc w:val="both"/>
      </w:pPr>
      <w:r>
        <w:t>---framework     架构目录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---core   框架核心类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---database   数据库驱动类目录，存放数据驱动类，如mysql类，pdo类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---helpers     辅助类函数目录，自定义的函数类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---libraries    工具类目录，如image类，upload类</w:t>
      </w:r>
    </w:p>
    <w:p>
      <w:pPr>
        <w:widowControl w:val="0"/>
        <w:numPr>
          <w:ilvl w:val="0"/>
          <w:numId w:val="0"/>
        </w:numPr>
        <w:jc w:val="both"/>
      </w:pPr>
      <w:r>
        <w:t>---public         前台静态资源目录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---css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---images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---uploads</w:t>
      </w:r>
    </w:p>
    <w:p>
      <w:pPr>
        <w:widowControl w:val="0"/>
        <w:numPr>
          <w:ilvl w:val="0"/>
          <w:numId w:val="0"/>
        </w:numPr>
        <w:jc w:val="both"/>
      </w:pPr>
      <w:r>
        <w:t>---index.php    单一入口文件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</w:pPr>
      <w:r>
        <w:t>搭建过程</w:t>
      </w:r>
    </w:p>
    <w:p>
      <w:pPr>
        <w:widowControl w:val="0"/>
        <w:numPr>
          <w:ilvl w:val="0"/>
          <w:numId w:val="5"/>
        </w:numPr>
        <w:jc w:val="both"/>
      </w:pPr>
      <w:r>
        <w:t>编码规范说明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1、一定要有注释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2、要有统一的命名规范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文件名（类名.class.php，如Mysql.class.php，不是类就不加class）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类名、方法名、属性名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/*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类名使用大驼峰式，如GoodsController，对应的文件名是GoodsController.class.php；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方法名使用小驼峰式，addAction；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属性名也使用小驼峰式，有时候会对private的属性前面加一个下划线。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具体编写的时候，写控制器和模型的时候都需要指明controller和model。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*/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函数名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/*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自定义的普通函数，不是类中的方法建议遵循php本身的写法，如var_dump,is_array下划线式，还有imagecreatetruecolor全小写方式，选一种。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*/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</w:pPr>
      <w:r>
        <w:t>严格区分大小写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</w:pPr>
      <w:r>
        <w:t>注意缩进，代码对齐</w:t>
      </w:r>
    </w:p>
    <w:p>
      <w:pPr>
        <w:widowControl w:val="0"/>
        <w:numPr>
          <w:ilvl w:val="0"/>
          <w:numId w:val="7"/>
        </w:numPr>
        <w:jc w:val="both"/>
      </w:pPr>
      <w:r>
        <w:t>定义核心启动类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启动类应该实现什么？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已index.php?p=admib&amp;c=goods&amp;a=add请求为例，须实现：初始化工作（路径加载等），路由功能，自动加载功能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如何自动加载？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rPr>
          <w:rFonts w:hint="default" w:ascii="东文宋体" w:hAnsi="东文宋体" w:eastAsia="东文宋体" w:cs="东文宋体"/>
          <w:b/>
          <w:bCs/>
        </w:rPr>
        <w:t xml:space="preserve"> </w:t>
      </w:r>
      <w:r>
        <w:t>直接在index.php中编写__autoload()方法;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rPr>
          <w:rFonts w:hint="default" w:ascii="东文宋体" w:hAnsi="东文宋体" w:eastAsia="东文宋体" w:cs="东文宋体"/>
          <w:b/>
          <w:bCs/>
        </w:rPr>
        <w:t xml:space="preserve"> </w:t>
      </w:r>
      <w:r>
        <w:t>在类中定义一个方法，然后将其注册为自动加载方法;（推荐）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>加载视图</w:t>
      </w:r>
    </w:p>
    <w:p>
      <w:pPr>
        <w:widowControl w:val="0"/>
        <w:numPr>
          <w:ilvl w:val="0"/>
          <w:numId w:val="0"/>
        </w:numPr>
        <w:jc w:val="both"/>
      </w:pPr>
      <w:r>
        <w:t>加载静态页面，只需要使用include的方式即可</w:t>
      </w:r>
    </w:p>
    <w:p>
      <w:pPr>
        <w:widowControl w:val="0"/>
        <w:numPr>
          <w:ilvl w:val="0"/>
          <w:numId w:val="0"/>
        </w:numPr>
        <w:jc w:val="both"/>
      </w:pPr>
      <w:r>
        <w:t>目标-》显示后台页面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所有相对路径的请求，都是相对index.php而言；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 xml:space="preserve">定义基础控制器（核心控制器）  -- </w:t>
      </w:r>
      <w:r>
        <w:rPr>
          <w:color w:val="0000FF"/>
        </w:rPr>
        <w:t>其他控制器都要继承它</w:t>
      </w:r>
    </w:p>
    <w:p>
      <w:pPr>
        <w:widowControl w:val="0"/>
        <w:numPr>
          <w:ilvl w:val="0"/>
          <w:numId w:val="0"/>
        </w:numPr>
        <w:jc w:val="both"/>
      </w:pPr>
      <w:r>
        <w:t>定义所有控制器都需要的方法；</w:t>
      </w:r>
    </w:p>
    <w:p>
      <w:pPr>
        <w:widowControl w:val="0"/>
        <w:numPr>
          <w:ilvl w:val="0"/>
          <w:numId w:val="0"/>
        </w:numPr>
        <w:jc w:val="both"/>
      </w:pPr>
      <w:r>
        <w:t>问题：基础控制器写在什么地方？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基础控制器与具体的业务无关，所有的项目都可以使用，所有应该放在framework中</w:t>
      </w:r>
    </w:p>
    <w:p>
      <w:pPr>
        <w:widowControl w:val="0"/>
        <w:numPr>
          <w:ilvl w:val="0"/>
          <w:numId w:val="0"/>
        </w:numPr>
        <w:jc w:val="both"/>
      </w:pPr>
      <w:r>
        <w:t xml:space="preserve">基础控制器的功能： </w:t>
      </w:r>
      <w:r>
        <w:rPr>
          <w:color w:val="0000FF"/>
        </w:rPr>
        <w:t>须手动载入，直接在init方法中载入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提示信息的跳转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载入其他模型（工具类和辅助函数）</w:t>
      </w:r>
    </w:p>
    <w:p>
      <w:pPr>
        <w:widowControl w:val="0"/>
        <w:numPr>
          <w:ilvl w:val="0"/>
          <w:numId w:val="0"/>
        </w:numPr>
        <w:jc w:val="both"/>
      </w:pPr>
      <w:r>
        <w:t>跳转页面： 跳转到某个页面之后，弹出提示信息，n秒跳回来  （message.html）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Php中使用header函数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Js中使用location.href=url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Html中使用meta标签实现跳转 （</w:t>
      </w:r>
      <w:r>
        <w:rPr>
          <w:color w:val="0000FF"/>
        </w:rPr>
        <w:t>meta可以控制时间，所有使用meta</w:t>
      </w:r>
      <w:r>
        <w:t>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>载入数据库模型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>载入工具类和辅助类</w:t>
      </w:r>
    </w:p>
    <w:p>
      <w:pPr>
        <w:widowControl w:val="0"/>
        <w:numPr>
          <w:ilvl w:val="0"/>
          <w:numId w:val="0"/>
        </w:numPr>
        <w:jc w:val="both"/>
      </w:pPr>
      <w:r>
        <w:t>在基础控制器中定义方法，完成工具类和辅助函数的加载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</w:pPr>
      <w:r>
        <w:t>数据库设计</w:t>
      </w:r>
    </w:p>
    <w:p>
      <w:pPr>
        <w:widowControl w:val="0"/>
        <w:numPr>
          <w:ilvl w:val="0"/>
          <w:numId w:val="0"/>
        </w:numPr>
        <w:jc w:val="both"/>
      </w:pPr>
      <w:r>
        <w:t>要点：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表与表之间的联系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每个字段的类型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图片的保存：将图片文件本身保存到磁盘的某个目录下，然后将其路径保存到数据库的字段中；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表与表的关系：  一对一  一对多  多对多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品牌表和商品表之间的关系： 一对多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一个品牌对应n个商品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一个商品对应一个品牌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在mysql中没有布尔类型，通常使用tinyint来表示；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商品的规格参数如何保存？（难点）</w:t>
      </w:r>
    </w:p>
    <w:p>
      <w:pPr>
        <w:widowControl w:val="0"/>
        <w:numPr>
          <w:ilvl w:val="0"/>
          <w:numId w:val="0"/>
        </w:numPr>
        <w:jc w:val="both"/>
      </w:pPr>
      <w:r>
        <w:t>由两部分组成：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基础信息：所有的商品都具备的信息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东文宋体" w:hAnsi="东文宋体" w:eastAsia="东文宋体" w:cs="东文宋体"/>
          <w:b/>
          <w:bCs/>
        </w:rPr>
        <w:t>√</w:t>
      </w:r>
      <w:r>
        <w:t>扩展信息：不同类型的商品，他的属性有不一样的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对于基础信息，可以直接保存到商品表中；</w:t>
      </w:r>
    </w:p>
    <w:p>
      <w:pPr>
        <w:widowControl w:val="0"/>
        <w:numPr>
          <w:ilvl w:val="0"/>
          <w:numId w:val="0"/>
        </w:numPr>
        <w:jc w:val="both"/>
      </w:pPr>
      <w:r>
        <w:t>扩展信息如果用一个大字段一次性保存，比如用text，但是不宜管理，不利搜索；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商品 和 扩展信息 是多对多的关系（用中间表保存关系）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关联表的主键方式：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联合主键，使用两个字段构成主键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再加一个字段表示主键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面临新的问题： 那么多的扩展属性，如何管理？</w:t>
      </w:r>
    </w:p>
    <w:p>
      <w:pPr>
        <w:widowControl w:val="0"/>
        <w:numPr>
          <w:ilvl w:val="0"/>
          <w:numId w:val="0"/>
        </w:numPr>
        <w:jc w:val="both"/>
      </w:pPr>
      <w:r>
        <w:t>根据商品的类型对扩展属性进行管理，增加一张“商品类型”表，表示商品扩展属性的类别。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74310" cy="2304415"/>
            <wp:effectExtent l="0" t="0" r="2540" b="635"/>
            <wp:docPr id="2" name="图片 2" descr="数据库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</w:pPr>
      <w:r>
        <w:t>后台功能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</w:pPr>
      <w:r>
        <w:t>前台功能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</w:pPr>
      <w:r>
        <w:t>上线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219375">
    <w:nsid w:val="5A5069AF"/>
    <w:multiLevelType w:val="singleLevel"/>
    <w:tmpl w:val="5A5069AF"/>
    <w:lvl w:ilvl="0" w:tentative="1">
      <w:start w:val="1"/>
      <w:numFmt w:val="chineseCounting"/>
      <w:suff w:val="space"/>
      <w:lvlText w:val="%1、"/>
      <w:lvlJc w:val="left"/>
    </w:lvl>
  </w:abstractNum>
  <w:abstractNum w:abstractNumId="1515219412">
    <w:nsid w:val="5A5069D4"/>
    <w:multiLevelType w:val="singleLevel"/>
    <w:tmpl w:val="5A5069D4"/>
    <w:lvl w:ilvl="0" w:tentative="1">
      <w:start w:val="3"/>
      <w:numFmt w:val="chineseCounting"/>
      <w:suff w:val="nothing"/>
      <w:lvlText w:val="%1、"/>
      <w:lvlJc w:val="left"/>
    </w:lvl>
  </w:abstractNum>
  <w:abstractNum w:abstractNumId="1515219443">
    <w:nsid w:val="5A5069F3"/>
    <w:multiLevelType w:val="singleLevel"/>
    <w:tmpl w:val="5A5069F3"/>
    <w:lvl w:ilvl="0" w:tentative="1">
      <w:start w:val="1"/>
      <w:numFmt w:val="decimal"/>
      <w:suff w:val="nothing"/>
      <w:lvlText w:val="%1、"/>
      <w:lvlJc w:val="left"/>
    </w:lvl>
  </w:abstractNum>
  <w:abstractNum w:abstractNumId="1515221826">
    <w:nsid w:val="5A507342"/>
    <w:multiLevelType w:val="singleLevel"/>
    <w:tmpl w:val="5A507342"/>
    <w:lvl w:ilvl="0" w:tentative="1">
      <w:start w:val="1"/>
      <w:numFmt w:val="decimal"/>
      <w:suff w:val="nothing"/>
      <w:lvlText w:val="%1、"/>
      <w:lvlJc w:val="left"/>
    </w:lvl>
  </w:abstractNum>
  <w:abstractNum w:abstractNumId="1515222948">
    <w:nsid w:val="5A5077A4"/>
    <w:multiLevelType w:val="singleLevel"/>
    <w:tmpl w:val="5A5077A4"/>
    <w:lvl w:ilvl="0" w:tentative="1">
      <w:start w:val="1"/>
      <w:numFmt w:val="decimal"/>
      <w:suff w:val="nothing"/>
      <w:lvlText w:val="(%1)"/>
      <w:lvlJc w:val="left"/>
    </w:lvl>
  </w:abstractNum>
  <w:abstractNum w:abstractNumId="1515223055">
    <w:nsid w:val="5A50780F"/>
    <w:multiLevelType w:val="singleLevel"/>
    <w:tmpl w:val="5A50780F"/>
    <w:lvl w:ilvl="0" w:tentative="1">
      <w:start w:val="3"/>
      <w:numFmt w:val="decimal"/>
      <w:suff w:val="nothing"/>
      <w:lvlText w:val="%1、"/>
      <w:lvlJc w:val="left"/>
    </w:lvl>
  </w:abstractNum>
  <w:abstractNum w:abstractNumId="1515226519">
    <w:nsid w:val="5A508597"/>
    <w:multiLevelType w:val="singleLevel"/>
    <w:tmpl w:val="5A508597"/>
    <w:lvl w:ilvl="0" w:tentative="1">
      <w:start w:val="2"/>
      <w:numFmt w:val="decimal"/>
      <w:suff w:val="nothing"/>
      <w:lvlText w:val="(%1)"/>
      <w:lvlJc w:val="left"/>
    </w:lvl>
  </w:abstractNum>
  <w:abstractNum w:abstractNumId="1515316069">
    <w:nsid w:val="5A51E365"/>
    <w:multiLevelType w:val="singleLevel"/>
    <w:tmpl w:val="5A51E365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515219375"/>
  </w:num>
  <w:num w:numId="2">
    <w:abstractNumId w:val="1515219412"/>
  </w:num>
  <w:num w:numId="3">
    <w:abstractNumId w:val="1515219443"/>
  </w:num>
  <w:num w:numId="4">
    <w:abstractNumId w:val="1515221826"/>
  </w:num>
  <w:num w:numId="5">
    <w:abstractNumId w:val="1515222948"/>
  </w:num>
  <w:num w:numId="6">
    <w:abstractNumId w:val="1515223055"/>
  </w:num>
  <w:num w:numId="7">
    <w:abstractNumId w:val="1515226519"/>
  </w:num>
  <w:num w:numId="8">
    <w:abstractNumId w:val="1515316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7E99F"/>
    <w:rsid w:val="0CF9EFD9"/>
    <w:rsid w:val="1B7F8007"/>
    <w:rsid w:val="1B7FB9F9"/>
    <w:rsid w:val="1F7D424C"/>
    <w:rsid w:val="1FBBCAFA"/>
    <w:rsid w:val="27BE3085"/>
    <w:rsid w:val="29DBE54D"/>
    <w:rsid w:val="2D0F3005"/>
    <w:rsid w:val="36270686"/>
    <w:rsid w:val="377EEEB4"/>
    <w:rsid w:val="396FC319"/>
    <w:rsid w:val="3A5F9736"/>
    <w:rsid w:val="3EE5D3FA"/>
    <w:rsid w:val="3FBA19DD"/>
    <w:rsid w:val="3FDF6726"/>
    <w:rsid w:val="49FB749B"/>
    <w:rsid w:val="4DFD256B"/>
    <w:rsid w:val="4FB85015"/>
    <w:rsid w:val="571B6B95"/>
    <w:rsid w:val="57FF7218"/>
    <w:rsid w:val="5AACC958"/>
    <w:rsid w:val="5F9B86BA"/>
    <w:rsid w:val="5FCD0F3A"/>
    <w:rsid w:val="5FEFF6AF"/>
    <w:rsid w:val="5FFE53D8"/>
    <w:rsid w:val="63AFBD31"/>
    <w:rsid w:val="63E3E204"/>
    <w:rsid w:val="6527EE89"/>
    <w:rsid w:val="67EA2810"/>
    <w:rsid w:val="693E2F70"/>
    <w:rsid w:val="6B76221C"/>
    <w:rsid w:val="6BFC1079"/>
    <w:rsid w:val="6DDB3713"/>
    <w:rsid w:val="6DFFA195"/>
    <w:rsid w:val="6E4E6461"/>
    <w:rsid w:val="6E8A172D"/>
    <w:rsid w:val="6EBBA74F"/>
    <w:rsid w:val="6F7F8917"/>
    <w:rsid w:val="6FD74D2F"/>
    <w:rsid w:val="6FD90DB5"/>
    <w:rsid w:val="6FFF5B43"/>
    <w:rsid w:val="72EF3D96"/>
    <w:rsid w:val="766E8513"/>
    <w:rsid w:val="775FEFED"/>
    <w:rsid w:val="77F6D8A8"/>
    <w:rsid w:val="7BC7E99F"/>
    <w:rsid w:val="7BDFDE44"/>
    <w:rsid w:val="7DBEDD5E"/>
    <w:rsid w:val="7E2C2EBB"/>
    <w:rsid w:val="7E652684"/>
    <w:rsid w:val="7E8F1A57"/>
    <w:rsid w:val="7EFB246F"/>
    <w:rsid w:val="7F27BCE6"/>
    <w:rsid w:val="7FB5DA07"/>
    <w:rsid w:val="7FB7201B"/>
    <w:rsid w:val="7FCFFCFC"/>
    <w:rsid w:val="7FF7B0DE"/>
    <w:rsid w:val="7FFC7514"/>
    <w:rsid w:val="8E1FD226"/>
    <w:rsid w:val="8FD743D8"/>
    <w:rsid w:val="978FA06E"/>
    <w:rsid w:val="9AFF2DDC"/>
    <w:rsid w:val="9FF7726C"/>
    <w:rsid w:val="A6F70B39"/>
    <w:rsid w:val="A7F7DE8E"/>
    <w:rsid w:val="AD544E67"/>
    <w:rsid w:val="B4712E55"/>
    <w:rsid w:val="B5DF1123"/>
    <w:rsid w:val="B7ECD71F"/>
    <w:rsid w:val="B8DBD958"/>
    <w:rsid w:val="B97F245D"/>
    <w:rsid w:val="BD7DDCC1"/>
    <w:rsid w:val="BF329B0F"/>
    <w:rsid w:val="BFDD90B9"/>
    <w:rsid w:val="BFE5BE00"/>
    <w:rsid w:val="BFFBE6F2"/>
    <w:rsid w:val="BFFF85A7"/>
    <w:rsid w:val="C007E724"/>
    <w:rsid w:val="CDE30BD3"/>
    <w:rsid w:val="CDEF5251"/>
    <w:rsid w:val="CEFFF4C9"/>
    <w:rsid w:val="CFEE9BDA"/>
    <w:rsid w:val="D9DBDC4F"/>
    <w:rsid w:val="DB1F8437"/>
    <w:rsid w:val="DBB10399"/>
    <w:rsid w:val="DD767003"/>
    <w:rsid w:val="DEFD2BEC"/>
    <w:rsid w:val="DF7A7224"/>
    <w:rsid w:val="DFF315A5"/>
    <w:rsid w:val="E1C98869"/>
    <w:rsid w:val="E7D76B34"/>
    <w:rsid w:val="E975B4F9"/>
    <w:rsid w:val="ED7F6EB4"/>
    <w:rsid w:val="EF95D451"/>
    <w:rsid w:val="EF9F0A70"/>
    <w:rsid w:val="EFBF6B5B"/>
    <w:rsid w:val="EFDBEF1F"/>
    <w:rsid w:val="EFFCFC13"/>
    <w:rsid w:val="EFFE9F8E"/>
    <w:rsid w:val="F3DF4B99"/>
    <w:rsid w:val="F73F7F83"/>
    <w:rsid w:val="F7F7E991"/>
    <w:rsid w:val="FBDB47AB"/>
    <w:rsid w:val="FBFEBCE8"/>
    <w:rsid w:val="FDBFAD89"/>
    <w:rsid w:val="FDDD367D"/>
    <w:rsid w:val="FDEF000D"/>
    <w:rsid w:val="FDFDF480"/>
    <w:rsid w:val="FEF7FAB5"/>
    <w:rsid w:val="FEFF582F"/>
    <w:rsid w:val="FF687364"/>
    <w:rsid w:val="FFB659A7"/>
    <w:rsid w:val="FFBD843B"/>
    <w:rsid w:val="FFC6C38D"/>
    <w:rsid w:val="FFCCBD88"/>
    <w:rsid w:val="FFEBD5C6"/>
    <w:rsid w:val="FFEF7CDD"/>
    <w:rsid w:val="FFF5A999"/>
    <w:rsid w:val="FFF78FC1"/>
    <w:rsid w:val="FFFF71A3"/>
    <w:rsid w:val="FFFFB2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2018-01-07T14:06:00Z</dcterms:created>
  <dc:creator>uncle</dc:creator>
  <cp:lastModifiedBy>uncle</cp:lastModifiedBy>
  <dcterms:modified xsi:type="dcterms:W3CDTF">2018-01-08T15:05:29Z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