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3A3059"/>
          <w:sz w:val="28"/>
          <w:szCs w:val="28"/>
        </w:rPr>
        <w:t xml:space="preserve">UNCOMMON GROUND INITIATIVE, INC.</w:t>
      </w:r>
    </w:p>
    <w:p>
      <w:pPr>
        <w:spacing w:after="40" w:before="0"/>
        <w:jc w:val="center"/>
      </w:pPr>
      <w:r>
        <w:rPr>
          <w:rFonts w:ascii="Arial" w:cs="Arial" w:eastAsia="Arial" w:hAnsi="Arial"/>
          <w:color w:val="666666"/>
          <w:sz w:val="18"/>
          <w:szCs w:val="18"/>
        </w:rPr>
        <w:t xml:space="preserve">Port St. Lucie, FL  |  (772) 877-5787  |  uncommongroundinitiative.org</w:t>
      </w:r>
    </w:p>
    <w:p>
      <w:pPr>
        <w:spacing w:after="60" w:before="0"/>
        <w:jc w:val="center"/>
      </w:pPr>
      <w:r>
        <w:rPr>
          <w:rFonts w:ascii="Arial" w:cs="Arial" w:eastAsia="Arial" w:hAnsi="Arial"/>
          <w:b/>
          <w:bCs/>
          <w:color w:val="2E7494"/>
          <w:sz w:val="24"/>
          <w:szCs w:val="24"/>
        </w:rPr>
        <w:t xml:space="preserve">VOLUNTEER CODE OF CONDUCT</w:t>
      </w:r>
    </w:p>
    <w:p>
      <w:pPr>
        <w:pBdr>
          <w:bottom w:val="single" w:color="2E7494" w:sz="6" w:space="1"/>
        </w:pBdr>
        <w:spacing w:after="80" w:before="8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494" w:sz="12"/>
              <w:bottom w:val="none" w:color="FFFFFF" w:sz="0"/>
              <w:right w:val="none" w:color="FFFFFF" w:sz="0"/>
            </w:tcBorders>
            <w:shd w:fill="F5F5F5" w:val="clear"/>
            <w:tcMar>
              <w:top w:type="dxa" w:w="80"/>
              <w:left w:type="dxa" w:w="200"/>
              <w:bottom w:type="dxa" w:w="80"/>
              <w:right w:type="dxa" w:w="200"/>
            </w:tcMar>
          </w:tcPr>
          <w:p>
            <w:r>
              <w:rPr>
                <w:rFonts w:ascii="Arial" w:cs="Arial" w:eastAsia="Arial" w:hAnsi="Arial"/>
                <w:i/>
                <w:iCs/>
                <w:color w:val="333333"/>
                <w:sz w:val="20"/>
                <w:szCs w:val="20"/>
              </w:rPr>
              <w:t xml:space="preserve">This Code of Conduct applies to every volunteer, staff member, and board member of Uncommon Ground Initiative, Inc. It exists to protect the teens we serve, the integrity of our mission, and the people who give their time to make this work possible.</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2"/>
              <w:bottom w:val="none" w:color="FFFFFF" w:sz="0"/>
              <w:right w:val="none" w:color="FFFFFF" w:sz="0"/>
            </w:tcBorders>
            <w:shd w:fill="F5F5F5" w:val="clear"/>
            <w:tcMar>
              <w:top w:type="dxa" w:w="80"/>
              <w:left w:type="dxa" w:w="200"/>
              <w:bottom w:type="dxa" w:w="80"/>
              <w:right w:type="dxa" w:w="200"/>
            </w:tcMar>
          </w:tcPr>
          <w:p>
            <w:r>
              <w:rPr>
                <w:rFonts w:ascii="Arial" w:cs="Arial" w:eastAsia="Arial" w:hAnsi="Arial"/>
                <w:i/>
                <w:iCs/>
                <w:color w:val="333333"/>
                <w:sz w:val="20"/>
                <w:szCs w:val="20"/>
              </w:rPr>
              <w:t xml:space="preserve">Signing this document is required before beginning service with UGI in any capacity.</w:t>
            </w:r>
          </w:p>
        </w:tc>
      </w:tr>
    </w:tbl>
    <w:p>
      <w:pPr>
        <w:spacing w:after="120" w:before="0"/>
      </w:pPr>
      <w:r>
        <w:t xml:space="preserve"/>
      </w:r>
    </w:p>
    <w:p>
      <w:pPr>
        <w:spacing w:after="100" w:before="280"/>
      </w:pPr>
      <w:r>
        <w:rPr>
          <w:rFonts w:ascii="Arial" w:cs="Arial" w:eastAsia="Arial" w:hAnsi="Arial"/>
          <w:b/>
          <w:bCs/>
          <w:color w:val="3A3059"/>
          <w:sz w:val="24"/>
          <w:szCs w:val="24"/>
        </w:rPr>
        <w:t xml:space="preserve">1. MISSION ALIGNMENT</w:t>
      </w:r>
    </w:p>
    <w:p>
      <w:pPr>
        <w:spacing w:after="60" w:before="60"/>
      </w:pPr>
      <w:r>
        <w:rPr>
          <w:rFonts w:ascii="Arial" w:cs="Arial" w:eastAsia="Arial" w:hAnsi="Arial"/>
          <w:color w:val="333333"/>
          <w:sz w:val="20"/>
          <w:szCs w:val="20"/>
        </w:rPr>
        <w:t xml:space="preserve">Uncommon Ground Initiative exists to create safe, welcoming community spaces for teens ages 13-18 that are rooted in Christian faith and open to everyone. Every volunteer is expected to understand and honor this mission — not just in program moments, but in how they show up, communicate, and treat people.</w:t>
      </w:r>
    </w:p>
    <w:p>
      <w:pPr>
        <w:spacing w:after="40" w:before="0"/>
      </w:pPr>
      <w:r>
        <w:t xml:space="preserve"/>
      </w:r>
    </w:p>
    <w:p>
      <w:pPr>
        <w:spacing w:after="60" w:before="60"/>
      </w:pPr>
      <w:r>
        <w:rPr>
          <w:rFonts w:ascii="Arial" w:cs="Arial" w:eastAsia="Arial" w:hAnsi="Arial"/>
          <w:color w:val="333333"/>
          <w:sz w:val="20"/>
          <w:szCs w:val="20"/>
        </w:rPr>
        <w:t xml:space="preserve">UGI is a Christian space that does not coerce, pressure, or require faith participation from teens. Volunteers who disagree with this posture are not the right fit for UGI.</w:t>
      </w:r>
    </w:p>
    <w:p>
      <w:pPr>
        <w:spacing w:after="80" w:before="0"/>
      </w:pPr>
      <w:r>
        <w:t xml:space="preserve"/>
      </w:r>
    </w:p>
    <w:p>
      <w:pPr>
        <w:spacing w:after="100" w:before="280"/>
      </w:pPr>
      <w:r>
        <w:rPr>
          <w:rFonts w:ascii="Arial" w:cs="Arial" w:eastAsia="Arial" w:hAnsi="Arial"/>
          <w:b/>
          <w:bCs/>
          <w:color w:val="3A3059"/>
          <w:sz w:val="24"/>
          <w:szCs w:val="24"/>
        </w:rPr>
        <w:t xml:space="preserve">2. BEHAVIOR EXPECTATIONS</w:t>
      </w:r>
    </w:p>
    <w:p>
      <w:pPr>
        <w:spacing w:after="60" w:before="60"/>
      </w:pPr>
      <w:r>
        <w:rPr>
          <w:rFonts w:ascii="Arial" w:cs="Arial" w:eastAsia="Arial" w:hAnsi="Arial"/>
          <w:color w:val="333333"/>
          <w:sz w:val="20"/>
          <w:szCs w:val="20"/>
        </w:rPr>
        <w:t xml:space="preserve">All UGI volunteers are expected to:</w:t>
      </w:r>
    </w:p>
    <w:p>
      <w:pPr>
        <w:pStyle w:val="ListParagraph"/>
        <w:numPr>
          <w:ilvl w:val="0"/>
          <w:numId w:val="2"/>
        </w:numPr>
        <w:spacing w:after="40" w:before="40"/>
      </w:pPr>
      <w:r>
        <w:rPr>
          <w:rFonts w:ascii="Arial" w:cs="Arial" w:eastAsia="Arial" w:hAnsi="Arial"/>
          <w:color w:val="333333"/>
          <w:sz w:val="20"/>
          <w:szCs w:val="20"/>
        </w:rPr>
        <w:t xml:space="preserve">Treat every teen with dignity, respect, and genuine care</w:t>
      </w:r>
    </w:p>
    <w:p>
      <w:pPr>
        <w:pStyle w:val="ListParagraph"/>
        <w:numPr>
          <w:ilvl w:val="0"/>
          <w:numId w:val="2"/>
        </w:numPr>
        <w:spacing w:after="40" w:before="40"/>
      </w:pPr>
      <w:r>
        <w:rPr>
          <w:rFonts w:ascii="Arial" w:cs="Arial" w:eastAsia="Arial" w:hAnsi="Arial"/>
          <w:color w:val="333333"/>
          <w:sz w:val="20"/>
          <w:szCs w:val="20"/>
        </w:rPr>
        <w:t xml:space="preserve">Maintain appropriate emotional and physical boundaries at all times</w:t>
      </w:r>
    </w:p>
    <w:p>
      <w:pPr>
        <w:pStyle w:val="ListParagraph"/>
        <w:numPr>
          <w:ilvl w:val="0"/>
          <w:numId w:val="2"/>
        </w:numPr>
        <w:spacing w:after="40" w:before="40"/>
      </w:pPr>
      <w:r>
        <w:rPr>
          <w:rFonts w:ascii="Arial" w:cs="Arial" w:eastAsia="Arial" w:hAnsi="Arial"/>
          <w:color w:val="333333"/>
          <w:sz w:val="20"/>
          <w:szCs w:val="20"/>
        </w:rPr>
        <w:t xml:space="preserve">Speak to and about teens with kindness — never condescending, dismissive, or demeaning</w:t>
      </w:r>
    </w:p>
    <w:p>
      <w:pPr>
        <w:pStyle w:val="ListParagraph"/>
        <w:numPr>
          <w:ilvl w:val="0"/>
          <w:numId w:val="2"/>
        </w:numPr>
        <w:spacing w:after="40" w:before="40"/>
      </w:pPr>
      <w:r>
        <w:rPr>
          <w:rFonts w:ascii="Arial" w:cs="Arial" w:eastAsia="Arial" w:hAnsi="Arial"/>
          <w:color w:val="333333"/>
          <w:sz w:val="20"/>
          <w:szCs w:val="20"/>
        </w:rPr>
        <w:t xml:space="preserve">Arrive prepared and on time for events and responsibilities</w:t>
      </w:r>
    </w:p>
    <w:p>
      <w:pPr>
        <w:pStyle w:val="ListParagraph"/>
        <w:numPr>
          <w:ilvl w:val="0"/>
          <w:numId w:val="2"/>
        </w:numPr>
        <w:spacing w:after="40" w:before="40"/>
      </w:pPr>
      <w:r>
        <w:rPr>
          <w:rFonts w:ascii="Arial" w:cs="Arial" w:eastAsia="Arial" w:hAnsi="Arial"/>
          <w:color w:val="333333"/>
          <w:sz w:val="20"/>
          <w:szCs w:val="20"/>
        </w:rPr>
        <w:t xml:space="preserve">Communicate proactively with UGI leadership about any concerns, conflicts, or limitations</w:t>
      </w:r>
    </w:p>
    <w:p>
      <w:pPr>
        <w:pStyle w:val="ListParagraph"/>
        <w:numPr>
          <w:ilvl w:val="0"/>
          <w:numId w:val="2"/>
        </w:numPr>
        <w:spacing w:after="40" w:before="40"/>
      </w:pPr>
      <w:r>
        <w:rPr>
          <w:rFonts w:ascii="Arial" w:cs="Arial" w:eastAsia="Arial" w:hAnsi="Arial"/>
          <w:color w:val="333333"/>
          <w:sz w:val="20"/>
          <w:szCs w:val="20"/>
        </w:rPr>
        <w:t xml:space="preserve">Represent UGI professionally and faithfully in the community</w:t>
      </w:r>
    </w:p>
    <w:p>
      <w:pPr>
        <w:pStyle w:val="ListParagraph"/>
        <w:numPr>
          <w:ilvl w:val="0"/>
          <w:numId w:val="2"/>
        </w:numPr>
        <w:spacing w:after="40" w:before="40"/>
      </w:pPr>
      <w:r>
        <w:rPr>
          <w:rFonts w:ascii="Arial" w:cs="Arial" w:eastAsia="Arial" w:hAnsi="Arial"/>
          <w:color w:val="333333"/>
          <w:sz w:val="20"/>
          <w:szCs w:val="20"/>
        </w:rPr>
        <w:t xml:space="preserve">Refrain from using profanity, alcohol, or substances during any UGI program or event</w:t>
      </w:r>
    </w:p>
    <w:p>
      <w:pPr>
        <w:spacing w:after="80" w:before="0"/>
      </w:pPr>
      <w:r>
        <w:t xml:space="preserve"/>
      </w:r>
    </w:p>
    <w:p>
      <w:pPr>
        <w:spacing w:after="100" w:before="280"/>
      </w:pPr>
      <w:r>
        <w:rPr>
          <w:rFonts w:ascii="Arial" w:cs="Arial" w:eastAsia="Arial" w:hAnsi="Arial"/>
          <w:b/>
          <w:bCs/>
          <w:color w:val="3A3059"/>
          <w:sz w:val="24"/>
          <w:szCs w:val="24"/>
        </w:rPr>
        <w:t xml:space="preserve">3. BOUNDARIES WITH TEENS</w:t>
      </w:r>
    </w:p>
    <w:p>
      <w:pPr>
        <w:spacing w:after="60" w:before="60"/>
      </w:pPr>
      <w:r>
        <w:rPr>
          <w:rFonts w:ascii="Arial" w:cs="Arial" w:eastAsia="Arial" w:hAnsi="Arial"/>
          <w:b/>
          <w:bCs/>
          <w:color w:val="333333"/>
          <w:sz w:val="20"/>
          <w:szCs w:val="20"/>
        </w:rPr>
        <w:t xml:space="preserve">The following boundaries exist to protect teens and volunteers alike. They are non-negotiable.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494" w:val="clear"/>
            <w:tcMar>
              <w:top w:type="dxa" w:w="100"/>
              <w:left w:type="dxa" w:w="200"/>
              <w:bottom w:type="dxa" w:w="100"/>
              <w:right w:type="dxa" w:w="200"/>
            </w:tcMar>
          </w:tcPr>
          <w:p>
            <w:r>
              <w:rPr>
                <w:rFonts w:ascii="Arial" w:cs="Arial" w:eastAsia="Arial" w:hAnsi="Arial"/>
                <w:b/>
                <w:bCs/>
                <w:color w:val="FFFFFF"/>
                <w:sz w:val="22"/>
                <w:szCs w:val="22"/>
              </w:rPr>
              <w:t xml:space="preserve">PHYSICAL BOUNDARIES</w:t>
            </w:r>
          </w:p>
        </w:tc>
      </w:tr>
    </w:tbl>
    <w:p>
      <w:pPr>
        <w:spacing w:after="40" w:before="0"/>
      </w:pPr>
      <w:r>
        <w:t xml:space="preserve"/>
      </w:r>
    </w:p>
    <w:p>
      <w:pPr>
        <w:pStyle w:val="ListParagraph"/>
        <w:numPr>
          <w:ilvl w:val="0"/>
          <w:numId w:val="2"/>
        </w:numPr>
        <w:spacing w:after="40" w:before="40"/>
      </w:pPr>
      <w:r>
        <w:rPr>
          <w:rFonts w:ascii="Arial" w:cs="Arial" w:eastAsia="Arial" w:hAnsi="Arial"/>
          <w:color w:val="333333"/>
          <w:sz w:val="20"/>
          <w:szCs w:val="20"/>
        </w:rPr>
        <w:t xml:space="preserve">Do not engage in any physical contact that is not clearly age-appropriate and publicly visible (e.g., a brief side-hug, high-five)</w:t>
      </w:r>
    </w:p>
    <w:p>
      <w:pPr>
        <w:pStyle w:val="ListParagraph"/>
        <w:numPr>
          <w:ilvl w:val="0"/>
          <w:numId w:val="2"/>
        </w:numPr>
        <w:spacing w:after="40" w:before="40"/>
      </w:pPr>
      <w:r>
        <w:rPr>
          <w:rFonts w:ascii="Arial" w:cs="Arial" w:eastAsia="Arial" w:hAnsi="Arial"/>
          <w:color w:val="333333"/>
          <w:sz w:val="20"/>
          <w:szCs w:val="20"/>
        </w:rPr>
        <w:t xml:space="preserve">Do not engage in any physical discipline or physical correction of any kind</w:t>
      </w:r>
    </w:p>
    <w:p>
      <w:pPr>
        <w:pStyle w:val="ListParagraph"/>
        <w:numPr>
          <w:ilvl w:val="0"/>
          <w:numId w:val="2"/>
        </w:numPr>
        <w:spacing w:after="40" w:before="40"/>
      </w:pPr>
      <w:r>
        <w:rPr>
          <w:rFonts w:ascii="Arial" w:cs="Arial" w:eastAsia="Arial" w:hAnsi="Arial"/>
          <w:color w:val="333333"/>
          <w:sz w:val="20"/>
          <w:szCs w:val="20"/>
        </w:rPr>
        <w:t xml:space="preserve">Do not transport a teen in your personal vehicle without prior written parental consent on file with UGI</w:t>
      </w:r>
    </w:p>
    <w:p>
      <w:pPr>
        <w:pStyle w:val="ListParagraph"/>
        <w:numPr>
          <w:ilvl w:val="0"/>
          <w:numId w:val="2"/>
        </w:numPr>
        <w:spacing w:after="40" w:before="40"/>
      </w:pPr>
      <w:r>
        <w:rPr>
          <w:rFonts w:ascii="Arial" w:cs="Arial" w:eastAsia="Arial" w:hAnsi="Arial"/>
          <w:color w:val="333333"/>
          <w:sz w:val="20"/>
          <w:szCs w:val="20"/>
        </w:rPr>
        <w:t xml:space="preserve">Never be alone with a teen in a private, enclosed, or non-visible space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A3059" w:val="clear"/>
            <w:tcMar>
              <w:top w:type="dxa" w:w="100"/>
              <w:left w:type="dxa" w:w="200"/>
              <w:bottom w:type="dxa" w:w="100"/>
              <w:right w:type="dxa" w:w="200"/>
            </w:tcMar>
          </w:tcPr>
          <w:p>
            <w:r>
              <w:rPr>
                <w:rFonts w:ascii="Arial" w:cs="Arial" w:eastAsia="Arial" w:hAnsi="Arial"/>
                <w:b/>
                <w:bCs/>
                <w:color w:val="FFFFFF"/>
                <w:sz w:val="22"/>
                <w:szCs w:val="22"/>
              </w:rPr>
              <w:t xml:space="preserve">COMMUNICATION BOUNDARIES</w:t>
            </w:r>
          </w:p>
        </w:tc>
      </w:tr>
    </w:tbl>
    <w:p>
      <w:pPr>
        <w:spacing w:after="40" w:before="0"/>
      </w:pPr>
      <w:r>
        <w:t xml:space="preserve"/>
      </w:r>
    </w:p>
    <w:p>
      <w:pPr>
        <w:pStyle w:val="ListParagraph"/>
        <w:numPr>
          <w:ilvl w:val="0"/>
          <w:numId w:val="2"/>
        </w:numPr>
        <w:spacing w:after="40" w:before="40"/>
      </w:pPr>
      <w:r>
        <w:rPr>
          <w:rFonts w:ascii="Arial" w:cs="Arial" w:eastAsia="Arial" w:hAnsi="Arial"/>
          <w:color w:val="333333"/>
          <w:sz w:val="20"/>
          <w:szCs w:val="20"/>
        </w:rPr>
        <w:t xml:space="preserve">Do not privately message, text, call, or direct message teens on personal accounts</w:t>
      </w:r>
    </w:p>
    <w:p>
      <w:pPr>
        <w:pStyle w:val="ListParagraph"/>
        <w:numPr>
          <w:ilvl w:val="0"/>
          <w:numId w:val="2"/>
        </w:numPr>
        <w:spacing w:after="40" w:before="40"/>
      </w:pPr>
      <w:r>
        <w:rPr>
          <w:rFonts w:ascii="Arial" w:cs="Arial" w:eastAsia="Arial" w:hAnsi="Arial"/>
          <w:color w:val="333333"/>
          <w:sz w:val="20"/>
          <w:szCs w:val="20"/>
        </w:rPr>
        <w:t xml:space="preserve">All communication with participants must go through official UGI channels or with a parent/guardian copied</w:t>
      </w:r>
    </w:p>
    <w:p>
      <w:pPr>
        <w:pStyle w:val="ListParagraph"/>
        <w:numPr>
          <w:ilvl w:val="0"/>
          <w:numId w:val="2"/>
        </w:numPr>
        <w:spacing w:after="40" w:before="40"/>
      </w:pPr>
      <w:r>
        <w:rPr>
          <w:rFonts w:ascii="Arial" w:cs="Arial" w:eastAsia="Arial" w:hAnsi="Arial"/>
          <w:color w:val="333333"/>
          <w:sz w:val="20"/>
          <w:szCs w:val="20"/>
        </w:rPr>
        <w:t xml:space="preserve">Do not share your personal phone number, home address, or social media handles with teens</w:t>
      </w:r>
    </w:p>
    <w:p>
      <w:pPr>
        <w:pStyle w:val="ListParagraph"/>
        <w:numPr>
          <w:ilvl w:val="0"/>
          <w:numId w:val="2"/>
        </w:numPr>
        <w:spacing w:after="40" w:before="40"/>
      </w:pPr>
      <w:r>
        <w:rPr>
          <w:rFonts w:ascii="Arial" w:cs="Arial" w:eastAsia="Arial" w:hAnsi="Arial"/>
          <w:color w:val="333333"/>
          <w:sz w:val="20"/>
          <w:szCs w:val="20"/>
        </w:rPr>
        <w:t xml:space="preserve">Do not discuss your personal romantic life, finances, or private matters with participants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88888" w:val="clear"/>
            <w:tcMar>
              <w:top w:type="dxa" w:w="100"/>
              <w:left w:type="dxa" w:w="200"/>
              <w:bottom w:type="dxa" w:w="100"/>
              <w:right w:type="dxa" w:w="200"/>
            </w:tcMar>
          </w:tcPr>
          <w:p>
            <w:r>
              <w:rPr>
                <w:rFonts w:ascii="Arial" w:cs="Arial" w:eastAsia="Arial" w:hAnsi="Arial"/>
                <w:b/>
                <w:bCs/>
                <w:color w:val="FFFFFF"/>
                <w:sz w:val="22"/>
                <w:szCs w:val="22"/>
              </w:rPr>
              <w:t xml:space="preserve">RELATIONSHIP BOUNDARIES</w:t>
            </w:r>
          </w:p>
        </w:tc>
      </w:tr>
    </w:tbl>
    <w:p>
      <w:pPr>
        <w:spacing w:after="40" w:before="0"/>
      </w:pPr>
      <w:r>
        <w:t xml:space="preserve"/>
      </w:r>
    </w:p>
    <w:p>
      <w:pPr>
        <w:pStyle w:val="ListParagraph"/>
        <w:numPr>
          <w:ilvl w:val="0"/>
          <w:numId w:val="2"/>
        </w:numPr>
        <w:spacing w:after="40" w:before="40"/>
      </w:pPr>
      <w:r>
        <w:rPr>
          <w:rFonts w:ascii="Arial" w:cs="Arial" w:eastAsia="Arial" w:hAnsi="Arial"/>
          <w:color w:val="333333"/>
          <w:sz w:val="20"/>
          <w:szCs w:val="20"/>
        </w:rPr>
        <w:t xml:space="preserve">Do not engage in favoritism or exclusive relationships with individual teens</w:t>
      </w:r>
    </w:p>
    <w:p>
      <w:pPr>
        <w:pStyle w:val="ListParagraph"/>
        <w:numPr>
          <w:ilvl w:val="0"/>
          <w:numId w:val="2"/>
        </w:numPr>
        <w:spacing w:after="40" w:before="40"/>
      </w:pPr>
      <w:r>
        <w:rPr>
          <w:rFonts w:ascii="Arial" w:cs="Arial" w:eastAsia="Arial" w:hAnsi="Arial"/>
          <w:color w:val="333333"/>
          <w:sz w:val="20"/>
          <w:szCs w:val="20"/>
        </w:rPr>
        <w:t xml:space="preserve">Do not invite participants to your home without prior approval from UGI leadership and parental consent</w:t>
      </w:r>
    </w:p>
    <w:p>
      <w:pPr>
        <w:pStyle w:val="ListParagraph"/>
        <w:numPr>
          <w:ilvl w:val="0"/>
          <w:numId w:val="2"/>
        </w:numPr>
        <w:spacing w:after="40" w:before="40"/>
      </w:pPr>
      <w:r>
        <w:rPr>
          <w:rFonts w:ascii="Arial" w:cs="Arial" w:eastAsia="Arial" w:hAnsi="Arial"/>
          <w:color w:val="333333"/>
          <w:sz w:val="20"/>
          <w:szCs w:val="20"/>
        </w:rPr>
        <w:t xml:space="preserve">Do not give gifts, money, or compensation to participants without leadership approval</w:t>
      </w:r>
    </w:p>
    <w:p>
      <w:pPr>
        <w:spacing w:after="80" w:before="0"/>
      </w:pPr>
      <w:r>
        <w:t xml:space="preserve"/>
      </w:r>
    </w:p>
    <w:p>
      <w:pPr>
        <w:spacing w:after="100" w:before="280"/>
      </w:pPr>
      <w:r>
        <w:rPr>
          <w:rFonts w:ascii="Arial" w:cs="Arial" w:eastAsia="Arial" w:hAnsi="Arial"/>
          <w:b/>
          <w:bCs/>
          <w:color w:val="3A3059"/>
          <w:sz w:val="24"/>
          <w:szCs w:val="24"/>
        </w:rPr>
        <w:t xml:space="preserve">4. SOCIAL MEDIA POLICY</w:t>
      </w:r>
    </w:p>
    <w:p>
      <w:pPr>
        <w:pStyle w:val="ListParagraph"/>
        <w:numPr>
          <w:ilvl w:val="0"/>
          <w:numId w:val="2"/>
        </w:numPr>
        <w:spacing w:after="40" w:before="40"/>
      </w:pPr>
      <w:r>
        <w:rPr>
          <w:rFonts w:ascii="Arial" w:cs="Arial" w:eastAsia="Arial" w:hAnsi="Arial"/>
          <w:color w:val="333333"/>
          <w:sz w:val="20"/>
          <w:szCs w:val="20"/>
        </w:rPr>
        <w:t xml:space="preserve">Do not post photos, videos, or identifying information about program participants without confirmed written parental consent on file</w:t>
      </w:r>
    </w:p>
    <w:p>
      <w:pPr>
        <w:pStyle w:val="ListParagraph"/>
        <w:numPr>
          <w:ilvl w:val="0"/>
          <w:numId w:val="2"/>
        </w:numPr>
        <w:spacing w:after="40" w:before="40"/>
      </w:pPr>
      <w:r>
        <w:rPr>
          <w:rFonts w:ascii="Arial" w:cs="Arial" w:eastAsia="Arial" w:hAnsi="Arial"/>
          <w:color w:val="333333"/>
          <w:sz w:val="20"/>
          <w:szCs w:val="20"/>
        </w:rPr>
        <w:t xml:space="preserve">Do not tag participants in social media posts</w:t>
      </w:r>
    </w:p>
    <w:p>
      <w:pPr>
        <w:pStyle w:val="ListParagraph"/>
        <w:numPr>
          <w:ilvl w:val="0"/>
          <w:numId w:val="2"/>
        </w:numPr>
        <w:spacing w:after="40" w:before="40"/>
      </w:pPr>
      <w:r>
        <w:rPr>
          <w:rFonts w:ascii="Arial" w:cs="Arial" w:eastAsia="Arial" w:hAnsi="Arial"/>
          <w:color w:val="333333"/>
          <w:sz w:val="20"/>
          <w:szCs w:val="20"/>
        </w:rPr>
        <w:t xml:space="preserve">Do not follow or friend teens on personal social media accounts</w:t>
      </w:r>
    </w:p>
    <w:p>
      <w:pPr>
        <w:pStyle w:val="ListParagraph"/>
        <w:numPr>
          <w:ilvl w:val="0"/>
          <w:numId w:val="2"/>
        </w:numPr>
        <w:spacing w:after="40" w:before="40"/>
      </w:pPr>
      <w:r>
        <w:rPr>
          <w:rFonts w:ascii="Arial" w:cs="Arial" w:eastAsia="Arial" w:hAnsi="Arial"/>
          <w:color w:val="333333"/>
          <w:sz w:val="20"/>
          <w:szCs w:val="20"/>
        </w:rPr>
        <w:t xml:space="preserve">Content shared publicly about UGI must be consistent with the organization's mission and brand voice</w:t>
      </w:r>
    </w:p>
    <w:p>
      <w:pPr>
        <w:pStyle w:val="ListParagraph"/>
        <w:numPr>
          <w:ilvl w:val="0"/>
          <w:numId w:val="2"/>
        </w:numPr>
        <w:spacing w:after="40" w:before="40"/>
      </w:pPr>
      <w:r>
        <w:rPr>
          <w:rFonts w:ascii="Arial" w:cs="Arial" w:eastAsia="Arial" w:hAnsi="Arial"/>
          <w:color w:val="333333"/>
          <w:sz w:val="20"/>
          <w:szCs w:val="20"/>
        </w:rPr>
        <w:t xml:space="preserve">If you are unsure whether something is appropriate to post, ask UGI leadership before posting</w:t>
      </w:r>
    </w:p>
    <w:p>
      <w:pPr>
        <w:spacing w:after="80" w:before="0"/>
      </w:pPr>
      <w:r>
        <w:t xml:space="preserve"/>
      </w:r>
    </w:p>
    <w:p>
      <w:pPr>
        <w:spacing w:after="100" w:before="280"/>
      </w:pPr>
      <w:r>
        <w:rPr>
          <w:rFonts w:ascii="Arial" w:cs="Arial" w:eastAsia="Arial" w:hAnsi="Arial"/>
          <w:b/>
          <w:bCs/>
          <w:color w:val="3A3059"/>
          <w:sz w:val="24"/>
          <w:szCs w:val="24"/>
        </w:rPr>
        <w:t xml:space="preserve">5. MANDATORY REPORTING</w:t>
      </w:r>
    </w:p>
    <w:p>
      <w:pPr>
        <w:spacing w:after="60" w:before="60"/>
      </w:pPr>
      <w:r>
        <w:rPr>
          <w:rFonts w:ascii="Arial" w:cs="Arial" w:eastAsia="Arial" w:hAnsi="Arial"/>
          <w:color w:val="333333"/>
          <w:sz w:val="20"/>
          <w:szCs w:val="20"/>
        </w:rPr>
        <w:t xml:space="preserve">Every UGI volunteer is considered a mandated reporter under Florida law when it comes to child abuse, neglect, or exploitation. If you observe, suspect, or are told about any of the following, you are required to act:</w:t>
      </w:r>
    </w:p>
    <w:p>
      <w:pPr>
        <w:pStyle w:val="ListParagraph"/>
        <w:numPr>
          <w:ilvl w:val="0"/>
          <w:numId w:val="2"/>
        </w:numPr>
        <w:spacing w:after="40" w:before="40"/>
      </w:pPr>
      <w:r>
        <w:rPr>
          <w:rFonts w:ascii="Arial" w:cs="Arial" w:eastAsia="Arial" w:hAnsi="Arial"/>
          <w:color w:val="333333"/>
          <w:sz w:val="20"/>
          <w:szCs w:val="20"/>
        </w:rPr>
        <w:t xml:space="preserve">Physical or emotional abuse</w:t>
      </w:r>
    </w:p>
    <w:p>
      <w:pPr>
        <w:pStyle w:val="ListParagraph"/>
        <w:numPr>
          <w:ilvl w:val="0"/>
          <w:numId w:val="2"/>
        </w:numPr>
        <w:spacing w:after="40" w:before="40"/>
      </w:pPr>
      <w:r>
        <w:rPr>
          <w:rFonts w:ascii="Arial" w:cs="Arial" w:eastAsia="Arial" w:hAnsi="Arial"/>
          <w:color w:val="333333"/>
          <w:sz w:val="20"/>
          <w:szCs w:val="20"/>
        </w:rPr>
        <w:t xml:space="preserve">Sexual abuse or exploitation</w:t>
      </w:r>
    </w:p>
    <w:p>
      <w:pPr>
        <w:pStyle w:val="ListParagraph"/>
        <w:numPr>
          <w:ilvl w:val="0"/>
          <w:numId w:val="2"/>
        </w:numPr>
        <w:spacing w:after="40" w:before="40"/>
      </w:pPr>
      <w:r>
        <w:rPr>
          <w:rFonts w:ascii="Arial" w:cs="Arial" w:eastAsia="Arial" w:hAnsi="Arial"/>
          <w:color w:val="333333"/>
          <w:sz w:val="20"/>
          <w:szCs w:val="20"/>
        </w:rPr>
        <w:t xml:space="preserve">Neglect or abandonment</w:t>
      </w:r>
    </w:p>
    <w:p>
      <w:pPr>
        <w:pStyle w:val="ListParagraph"/>
        <w:numPr>
          <w:ilvl w:val="0"/>
          <w:numId w:val="2"/>
        </w:numPr>
        <w:spacing w:after="40" w:before="40"/>
      </w:pPr>
      <w:r>
        <w:rPr>
          <w:rFonts w:ascii="Arial" w:cs="Arial" w:eastAsia="Arial" w:hAnsi="Arial"/>
          <w:color w:val="333333"/>
          <w:sz w:val="20"/>
          <w:szCs w:val="20"/>
        </w:rPr>
        <w:t xml:space="preserve">A teen expressing intent to harm themselves or others</w:t>
      </w:r>
    </w:p>
    <w:p>
      <w:pPr>
        <w:spacing w:after="40" w:before="0"/>
      </w:pPr>
      <w:r>
        <w:t xml:space="preserve"/>
      </w:r>
    </w:p>
    <w:p>
      <w:pPr>
        <w:spacing w:after="60" w:before="60"/>
      </w:pPr>
      <w:r>
        <w:rPr>
          <w:rFonts w:ascii="Arial" w:cs="Arial" w:eastAsia="Arial" w:hAnsi="Arial"/>
          <w:b/>
          <w:bCs/>
          <w:color w:val="333333"/>
          <w:sz w:val="20"/>
          <w:szCs w:val="20"/>
        </w:rPr>
        <w:t xml:space="preserve">IMMEDIATE STEPS:</w:t>
      </w:r>
    </w:p>
    <w:p>
      <w:pPr>
        <w:pStyle w:val="ListParagraph"/>
        <w:numPr>
          <w:ilvl w:val="0"/>
          <w:numId w:val="2"/>
        </w:numPr>
        <w:spacing w:after="40" w:before="40"/>
      </w:pPr>
      <w:r>
        <w:rPr>
          <w:rFonts w:ascii="Arial" w:cs="Arial" w:eastAsia="Arial" w:hAnsi="Arial"/>
          <w:color w:val="333333"/>
          <w:sz w:val="20"/>
          <w:szCs w:val="20"/>
        </w:rPr>
        <w:t xml:space="preserve">Ensure the teen is safe and not in immediate danger</w:t>
      </w:r>
    </w:p>
    <w:p>
      <w:pPr>
        <w:pStyle w:val="ListParagraph"/>
        <w:numPr>
          <w:ilvl w:val="0"/>
          <w:numId w:val="2"/>
        </w:numPr>
        <w:spacing w:after="40" w:before="40"/>
      </w:pPr>
      <w:r>
        <w:rPr>
          <w:rFonts w:ascii="Arial" w:cs="Arial" w:eastAsia="Arial" w:hAnsi="Arial"/>
          <w:color w:val="333333"/>
          <w:sz w:val="20"/>
          <w:szCs w:val="20"/>
        </w:rPr>
        <w:t xml:space="preserve">Notify UGI Executive Director immediately</w:t>
      </w:r>
    </w:p>
    <w:p>
      <w:pPr>
        <w:pStyle w:val="ListParagraph"/>
        <w:numPr>
          <w:ilvl w:val="0"/>
          <w:numId w:val="2"/>
        </w:numPr>
        <w:spacing w:after="40" w:before="40"/>
      </w:pPr>
      <w:r>
        <w:rPr>
          <w:rFonts w:ascii="Arial" w:cs="Arial" w:eastAsia="Arial" w:hAnsi="Arial"/>
          <w:color w:val="333333"/>
          <w:sz w:val="20"/>
          <w:szCs w:val="20"/>
        </w:rPr>
        <w:t xml:space="preserve">Report to the Florida Abuse Hotline: 1-800-962-2873 (required by law)</w:t>
      </w:r>
    </w:p>
    <w:p>
      <w:pPr>
        <w:pStyle w:val="ListParagraph"/>
        <w:numPr>
          <w:ilvl w:val="0"/>
          <w:numId w:val="2"/>
        </w:numPr>
        <w:spacing w:after="40" w:before="40"/>
      </w:pPr>
      <w:r>
        <w:rPr>
          <w:rFonts w:ascii="Arial" w:cs="Arial" w:eastAsia="Arial" w:hAnsi="Arial"/>
          <w:color w:val="333333"/>
          <w:sz w:val="20"/>
          <w:szCs w:val="20"/>
        </w:rPr>
        <w:t xml:space="preserve">Do not investigate, question the teen repeatedly, or attempt to resolve the situation yourself</w:t>
      </w:r>
    </w:p>
    <w:p>
      <w:pPr>
        <w:pStyle w:val="ListParagraph"/>
        <w:numPr>
          <w:ilvl w:val="0"/>
          <w:numId w:val="2"/>
        </w:numPr>
        <w:spacing w:after="40" w:before="40"/>
      </w:pPr>
      <w:r>
        <w:rPr>
          <w:rFonts w:ascii="Arial" w:cs="Arial" w:eastAsia="Arial" w:hAnsi="Arial"/>
          <w:color w:val="333333"/>
          <w:sz w:val="20"/>
          <w:szCs w:val="20"/>
        </w:rPr>
        <w:t xml:space="preserve">Document what you heard, saw, or were told — exact words when possible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494" w:sz="12"/>
              <w:bottom w:val="none" w:color="FFFFFF" w:sz="0"/>
              <w:right w:val="none" w:color="FFFFFF" w:sz="0"/>
            </w:tcBorders>
            <w:shd w:fill="F5F5F5" w:val="clear"/>
            <w:tcMar>
              <w:top w:type="dxa" w:w="80"/>
              <w:left w:type="dxa" w:w="200"/>
              <w:bottom w:type="dxa" w:w="80"/>
              <w:right w:type="dxa" w:w="200"/>
            </w:tcMar>
          </w:tcPr>
          <w:p>
            <w:r>
              <w:rPr>
                <w:rFonts w:ascii="Arial" w:cs="Arial" w:eastAsia="Arial" w:hAnsi="Arial"/>
                <w:i/>
                <w:iCs/>
                <w:color w:val="333333"/>
                <w:sz w:val="20"/>
                <w:szCs w:val="20"/>
              </w:rPr>
              <w:t xml:space="preserve">You cannot be fired or legally penalized for making a good-faith report. Your job is to report — not to investigate.</w:t>
            </w:r>
          </w:p>
        </w:tc>
      </w:tr>
    </w:tbl>
    <w:p>
      <w:pPr>
        <w:spacing w:after="80" w:before="0"/>
      </w:pPr>
      <w:r>
        <w:t xml:space="preserve"/>
      </w:r>
    </w:p>
    <w:p>
      <w:pPr>
        <w:spacing w:after="100" w:before="280"/>
      </w:pPr>
      <w:r>
        <w:rPr>
          <w:rFonts w:ascii="Arial" w:cs="Arial" w:eastAsia="Arial" w:hAnsi="Arial"/>
          <w:b/>
          <w:bCs/>
          <w:color w:val="3A3059"/>
          <w:sz w:val="24"/>
          <w:szCs w:val="24"/>
        </w:rPr>
        <w:t xml:space="preserve">6. CONFIDENTIALITY</w:t>
      </w:r>
    </w:p>
    <w:p>
      <w:pPr>
        <w:spacing w:after="60" w:before="60"/>
      </w:pPr>
      <w:r>
        <w:rPr>
          <w:rFonts w:ascii="Arial" w:cs="Arial" w:eastAsia="Arial" w:hAnsi="Arial"/>
          <w:color w:val="333333"/>
          <w:sz w:val="20"/>
          <w:szCs w:val="20"/>
        </w:rPr>
        <w:t xml:space="preserve">Information shared by teens or their families during UGI programming is confidential. This includes personal struggles, family situations, mental health disclosures, and faith questions.</w:t>
      </w:r>
    </w:p>
    <w:p>
      <w:pPr>
        <w:spacing w:after="40" w:before="0"/>
      </w:pPr>
      <w:r>
        <w:t xml:space="preserve"/>
      </w:r>
    </w:p>
    <w:p>
      <w:pPr>
        <w:pStyle w:val="ListParagraph"/>
        <w:numPr>
          <w:ilvl w:val="0"/>
          <w:numId w:val="2"/>
        </w:numPr>
        <w:spacing w:after="40" w:before="40"/>
      </w:pPr>
      <w:r>
        <w:rPr>
          <w:rFonts w:ascii="Arial" w:cs="Arial" w:eastAsia="Arial" w:hAnsi="Arial"/>
          <w:color w:val="333333"/>
          <w:sz w:val="20"/>
          <w:szCs w:val="20"/>
        </w:rPr>
        <w:t xml:space="preserve">Do not share participant disclosures with other volunteers, friends, or family outside UGI</w:t>
      </w:r>
    </w:p>
    <w:p>
      <w:pPr>
        <w:pStyle w:val="ListParagraph"/>
        <w:numPr>
          <w:ilvl w:val="0"/>
          <w:numId w:val="2"/>
        </w:numPr>
        <w:spacing w:after="40" w:before="40"/>
      </w:pPr>
      <w:r>
        <w:rPr>
          <w:rFonts w:ascii="Arial" w:cs="Arial" w:eastAsia="Arial" w:hAnsi="Arial"/>
          <w:color w:val="333333"/>
          <w:sz w:val="20"/>
          <w:szCs w:val="20"/>
        </w:rPr>
        <w:t xml:space="preserve">Do not use participant stories in public communications without explicit written consent</w:t>
      </w:r>
    </w:p>
    <w:p>
      <w:pPr>
        <w:pStyle w:val="ListParagraph"/>
        <w:numPr>
          <w:ilvl w:val="0"/>
          <w:numId w:val="2"/>
        </w:numPr>
        <w:spacing w:after="40" w:before="40"/>
      </w:pPr>
      <w:r>
        <w:rPr>
          <w:rFonts w:ascii="Arial" w:cs="Arial" w:eastAsia="Arial" w:hAnsi="Arial"/>
          <w:color w:val="333333"/>
          <w:sz w:val="20"/>
          <w:szCs w:val="20"/>
        </w:rPr>
        <w:t xml:space="preserve">Confidentiality has limits — any disclosure involving risk of harm must be reported (see Section 5)</w:t>
      </w:r>
    </w:p>
    <w:p>
      <w:pPr>
        <w:spacing w:after="80" w:before="0"/>
      </w:pPr>
      <w:r>
        <w:t xml:space="preserve"/>
      </w:r>
    </w:p>
    <w:p>
      <w:pPr>
        <w:spacing w:after="100" w:before="280"/>
      </w:pPr>
      <w:r>
        <w:rPr>
          <w:rFonts w:ascii="Arial" w:cs="Arial" w:eastAsia="Arial" w:hAnsi="Arial"/>
          <w:b/>
          <w:bCs/>
          <w:color w:val="3A3059"/>
          <w:sz w:val="24"/>
          <w:szCs w:val="24"/>
        </w:rPr>
        <w:t xml:space="preserve">7. CONFLICT OF INTEREST</w:t>
      </w:r>
    </w:p>
    <w:p>
      <w:pPr>
        <w:spacing w:after="60" w:before="60"/>
      </w:pPr>
      <w:r>
        <w:rPr>
          <w:rFonts w:ascii="Arial" w:cs="Arial" w:eastAsia="Arial" w:hAnsi="Arial"/>
          <w:color w:val="333333"/>
          <w:sz w:val="20"/>
          <w:szCs w:val="20"/>
        </w:rPr>
        <w:t xml:space="preserve">Volunteers must not use their UGI role for personal financial gain, personal relationship development, or any purpose that benefits themselves at the expense of the organization or the teens we serve.</w:t>
      </w:r>
    </w:p>
    <w:p>
      <w:pPr>
        <w:spacing w:after="80" w:before="0"/>
      </w:pPr>
      <w:r>
        <w:t xml:space="preserve"/>
      </w:r>
    </w:p>
    <w:p>
      <w:pPr>
        <w:spacing w:after="100" w:before="280"/>
      </w:pPr>
      <w:r>
        <w:rPr>
          <w:rFonts w:ascii="Arial" w:cs="Arial" w:eastAsia="Arial" w:hAnsi="Arial"/>
          <w:b/>
          <w:bCs/>
          <w:color w:val="3A3059"/>
          <w:sz w:val="24"/>
          <w:szCs w:val="24"/>
        </w:rPr>
        <w:t xml:space="preserve">8. VIOLATIONS &amp; CONSEQUENCES</w:t>
      </w:r>
    </w:p>
    <w:p>
      <w:pPr>
        <w:spacing w:after="60" w:before="60"/>
      </w:pPr>
      <w:r>
        <w:rPr>
          <w:rFonts w:ascii="Arial" w:cs="Arial" w:eastAsia="Arial" w:hAnsi="Arial"/>
          <w:color w:val="333333"/>
          <w:sz w:val="20"/>
          <w:szCs w:val="20"/>
        </w:rPr>
        <w:t xml:space="preserve">Any volunteer who violates this Code of Conduct may be subject to:</w:t>
      </w:r>
    </w:p>
    <w:p>
      <w:pPr>
        <w:pStyle w:val="ListParagraph"/>
        <w:numPr>
          <w:ilvl w:val="0"/>
          <w:numId w:val="2"/>
        </w:numPr>
        <w:spacing w:after="40" w:before="40"/>
      </w:pPr>
      <w:r>
        <w:rPr>
          <w:rFonts w:ascii="Arial" w:cs="Arial" w:eastAsia="Arial" w:hAnsi="Arial"/>
          <w:color w:val="333333"/>
          <w:sz w:val="20"/>
          <w:szCs w:val="20"/>
        </w:rPr>
        <w:t xml:space="preserve">Immediate removal from service pending review</w:t>
      </w:r>
    </w:p>
    <w:p>
      <w:pPr>
        <w:pStyle w:val="ListParagraph"/>
        <w:numPr>
          <w:ilvl w:val="0"/>
          <w:numId w:val="2"/>
        </w:numPr>
        <w:spacing w:after="40" w:before="40"/>
      </w:pPr>
      <w:r>
        <w:rPr>
          <w:rFonts w:ascii="Arial" w:cs="Arial" w:eastAsia="Arial" w:hAnsi="Arial"/>
          <w:color w:val="333333"/>
          <w:sz w:val="20"/>
          <w:szCs w:val="20"/>
        </w:rPr>
        <w:t xml:space="preserve">Permanent removal from volunteer service</w:t>
      </w:r>
    </w:p>
    <w:p>
      <w:pPr>
        <w:pStyle w:val="ListParagraph"/>
        <w:numPr>
          <w:ilvl w:val="0"/>
          <w:numId w:val="2"/>
        </w:numPr>
        <w:spacing w:after="40" w:before="40"/>
      </w:pPr>
      <w:r>
        <w:rPr>
          <w:rFonts w:ascii="Arial" w:cs="Arial" w:eastAsia="Arial" w:hAnsi="Arial"/>
          <w:color w:val="333333"/>
          <w:sz w:val="20"/>
          <w:szCs w:val="20"/>
        </w:rPr>
        <w:t xml:space="preserve">Notification of appropriate authorities if the violation involves risk to a minor</w:t>
      </w:r>
    </w:p>
    <w:p>
      <w:pPr>
        <w:spacing w:after="40" w:before="0"/>
      </w:pPr>
      <w:r>
        <w:t xml:space="preserve"/>
      </w:r>
    </w:p>
    <w:p>
      <w:pPr>
        <w:spacing w:after="60" w:before="60"/>
      </w:pPr>
      <w:r>
        <w:rPr>
          <w:rFonts w:ascii="Arial" w:cs="Arial" w:eastAsia="Arial" w:hAnsi="Arial"/>
          <w:color w:val="333333"/>
          <w:sz w:val="20"/>
          <w:szCs w:val="20"/>
        </w:rPr>
        <w:t xml:space="preserve">Severity and context will be considered in all reviews. However, boundary violations involving direct harm or risk to a minor will result in immediate and permanent removal without review.</w:t>
      </w:r>
    </w:p>
    <w:p>
      <w:pPr>
        <w:spacing w:after="80" w:before="0"/>
      </w:pPr>
      <w:r>
        <w:t xml:space="preserve"/>
      </w:r>
    </w:p>
    <w:p>
      <w:pPr>
        <w:spacing w:after="100" w:before="280"/>
      </w:pPr>
      <w:r>
        <w:rPr>
          <w:rFonts w:ascii="Arial" w:cs="Arial" w:eastAsia="Arial" w:hAnsi="Arial"/>
          <w:b/>
          <w:bCs/>
          <w:color w:val="3A3059"/>
          <w:sz w:val="24"/>
          <w:szCs w:val="24"/>
        </w:rPr>
        <w:t xml:space="preserve">9. QUESTIONS &amp; CONCERNS</w:t>
      </w:r>
    </w:p>
    <w:p>
      <w:pPr>
        <w:spacing w:after="60" w:before="60"/>
      </w:pPr>
      <w:r>
        <w:rPr>
          <w:rFonts w:ascii="Arial" w:cs="Arial" w:eastAsia="Arial" w:hAnsi="Arial"/>
          <w:color w:val="333333"/>
          <w:sz w:val="20"/>
          <w:szCs w:val="20"/>
        </w:rPr>
        <w:t xml:space="preserve">If you are unsure whether an action is appropriate, the answer is probably to wait and ask first. Reach out to:</w:t>
      </w:r>
    </w:p>
    <w:p>
      <w:pPr>
        <w:spacing w:after="40" w:before="0"/>
      </w:pPr>
      <w:r>
        <w:t xml:space="preserve"/>
      </w:r>
    </w:p>
    <w:p>
      <w:pPr>
        <w:spacing w:after="60" w:before="60"/>
      </w:pPr>
      <w:r>
        <w:rPr>
          <w:rFonts w:ascii="Arial" w:cs="Arial" w:eastAsia="Arial" w:hAnsi="Arial"/>
          <w:color w:val="333333"/>
          <w:sz w:val="20"/>
          <w:szCs w:val="20"/>
        </w:rPr>
        <w:t xml:space="preserve">Bryanna — Founder &amp; Executive Director</w:t>
      </w:r>
    </w:p>
    <w:p>
      <w:pPr>
        <w:spacing w:after="60" w:before="60"/>
      </w:pPr>
      <w:r>
        <w:rPr>
          <w:rFonts w:ascii="Arial" w:cs="Arial" w:eastAsia="Arial" w:hAnsi="Arial"/>
          <w:color w:val="333333"/>
          <w:sz w:val="20"/>
          <w:szCs w:val="20"/>
        </w:rPr>
        <w:t xml:space="preserve">hello@uncommongroundinitiative.org  |  (772) 877-5787</w:t>
      </w:r>
    </w:p>
    <w:p>
      <w:pPr>
        <w:spacing w:after="80" w:before="0"/>
      </w:pPr>
      <w:r>
        <w:t xml:space="preserve"/>
      </w:r>
    </w:p>
    <w:p>
      <w:pPr>
        <w:pBdr>
          <w:bottom w:val="single" w:color="3A3059" w:sz="6" w:space="1"/>
        </w:pBdr>
        <w:spacing w:after="80" w:before="8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A3059" w:val="clear"/>
            <w:tcMar>
              <w:top w:type="dxa" w:w="100"/>
              <w:left w:type="dxa" w:w="200"/>
              <w:bottom w:type="dxa" w:w="100"/>
              <w:right w:type="dxa" w:w="200"/>
            </w:tcMar>
          </w:tcPr>
          <w:p>
            <w:r>
              <w:rPr>
                <w:rFonts w:ascii="Arial" w:cs="Arial" w:eastAsia="Arial" w:hAnsi="Arial"/>
                <w:b/>
                <w:bCs/>
                <w:color w:val="FFFFFF"/>
                <w:sz w:val="22"/>
                <w:szCs w:val="22"/>
              </w:rPr>
              <w:t xml:space="preserve">ACKNOWLEDGMENT &amp; SIGNATURE</w:t>
            </w:r>
          </w:p>
        </w:tc>
      </w:tr>
    </w:tbl>
    <w:p>
      <w:pPr>
        <w:spacing w:after="60" w:before="0"/>
      </w:pPr>
      <w:r>
        <w:t xml:space="preserve"/>
      </w:r>
    </w:p>
    <w:p>
      <w:pPr>
        <w:spacing w:after="60" w:before="60"/>
      </w:pPr>
      <w:r>
        <w:rPr>
          <w:rFonts w:ascii="Arial" w:cs="Arial" w:eastAsia="Arial" w:hAnsi="Arial"/>
          <w:color w:val="333333"/>
          <w:sz w:val="20"/>
          <w:szCs w:val="20"/>
        </w:rPr>
        <w:t xml:space="preserve">By signing below, I confirm that:</w:t>
      </w:r>
    </w:p>
    <w:p>
      <w:pPr>
        <w:pStyle w:val="ListParagraph"/>
        <w:numPr>
          <w:ilvl w:val="0"/>
          <w:numId w:val="2"/>
        </w:numPr>
        <w:spacing w:after="40" w:before="40"/>
      </w:pPr>
      <w:r>
        <w:rPr>
          <w:rFonts w:ascii="Arial" w:cs="Arial" w:eastAsia="Arial" w:hAnsi="Arial"/>
          <w:color w:val="333333"/>
          <w:sz w:val="20"/>
          <w:szCs w:val="20"/>
        </w:rPr>
        <w:t xml:space="preserve">I have read and understood the UGI Volunteer Code of Conduct in its entirety</w:t>
      </w:r>
    </w:p>
    <w:p>
      <w:pPr>
        <w:pStyle w:val="ListParagraph"/>
        <w:numPr>
          <w:ilvl w:val="0"/>
          <w:numId w:val="2"/>
        </w:numPr>
        <w:spacing w:after="40" w:before="40"/>
      </w:pPr>
      <w:r>
        <w:rPr>
          <w:rFonts w:ascii="Arial" w:cs="Arial" w:eastAsia="Arial" w:hAnsi="Arial"/>
          <w:color w:val="333333"/>
          <w:sz w:val="20"/>
          <w:szCs w:val="20"/>
        </w:rPr>
        <w:t xml:space="preserve">I agree to abide by all policies, boundaries, and expectations outlined above</w:t>
      </w:r>
    </w:p>
    <w:p>
      <w:pPr>
        <w:pStyle w:val="ListParagraph"/>
        <w:numPr>
          <w:ilvl w:val="0"/>
          <w:numId w:val="2"/>
        </w:numPr>
        <w:spacing w:after="40" w:before="40"/>
      </w:pPr>
      <w:r>
        <w:rPr>
          <w:rFonts w:ascii="Arial" w:cs="Arial" w:eastAsia="Arial" w:hAnsi="Arial"/>
          <w:color w:val="333333"/>
          <w:sz w:val="20"/>
          <w:szCs w:val="20"/>
        </w:rPr>
        <w:t xml:space="preserve">I understand that violations may result in immediate removal from service</w:t>
      </w:r>
    </w:p>
    <w:p>
      <w:pPr>
        <w:pStyle w:val="ListParagraph"/>
        <w:numPr>
          <w:ilvl w:val="0"/>
          <w:numId w:val="2"/>
        </w:numPr>
        <w:spacing w:after="40" w:before="40"/>
      </w:pPr>
      <w:r>
        <w:rPr>
          <w:rFonts w:ascii="Arial" w:cs="Arial" w:eastAsia="Arial" w:hAnsi="Arial"/>
          <w:color w:val="333333"/>
          <w:sz w:val="20"/>
          <w:szCs w:val="20"/>
        </w:rPr>
        <w:t xml:space="preserve">I understand that certain violations involving minors may result in mandatory reporting to authorities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20"/>
              <w:right w:type="dxa" w:w="200"/>
            </w:tcMar>
          </w:tcPr>
          <w:p>
            <w:pPr>
              <w:pBdr>
                <w:bottom w:val="single" w:color="333333" w:sz="4" w:space="1"/>
              </w:pBdr>
              <w:spacing w:after="20" w:before="200"/>
            </w:pPr>
            <w:r>
              <w:t xml:space="preserve"/>
            </w:r>
          </w:p>
          <w:p>
            <w:r>
              <w:rPr>
                <w:rFonts w:ascii="Arial" w:cs="Arial" w:eastAsia="Arial" w:hAnsi="Arial"/>
                <w:i/>
                <w:iCs/>
                <w:color w:val="666666"/>
                <w:sz w:val="18"/>
                <w:szCs w:val="18"/>
              </w:rPr>
              <w:t xml:space="preserve">Volunteer Signature</w:t>
            </w:r>
          </w:p>
        </w:tc>
        <w:tc>
          <w:tcPr>
            <w:tcW w:type="dxa" w:w="4680"/>
            <w:tcBorders>
              <w:top w:val="none" w:color="FFFFFF" w:sz="0"/>
              <w:left w:val="none" w:color="FFFFFF" w:sz="0"/>
              <w:bottom w:val="none" w:color="FFFFFF" w:sz="0"/>
              <w:right w:val="none" w:color="FFFFFF" w:sz="0"/>
            </w:tcBorders>
            <w:tcMar>
              <w:top w:type="dxa" w:w="60"/>
              <w:left w:type="dxa" w:w="200"/>
              <w:bottom w:type="dxa" w:w="20"/>
              <w:right w:type="dxa" w:w="0"/>
            </w:tcMar>
          </w:tcPr>
          <w:p>
            <w:pPr>
              <w:pBdr>
                <w:bottom w:val="single" w:color="333333" w:sz="4" w:space="1"/>
              </w:pBdr>
              <w:spacing w:after="20" w:before="200"/>
            </w:pPr>
            <w:r>
              <w:t xml:space="preserve"/>
            </w:r>
          </w:p>
          <w:p>
            <w:r>
              <w:rPr>
                <w:rFonts w:ascii="Arial" w:cs="Arial" w:eastAsia="Arial" w:hAnsi="Arial"/>
                <w:i/>
                <w:iCs/>
                <w:color w:val="666666"/>
                <w:sz w:val="18"/>
                <w:szCs w:val="18"/>
              </w:rPr>
              <w:t xml:space="preserve">Date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20"/>
              <w:right w:type="dxa" w:w="200"/>
            </w:tcMar>
          </w:tcPr>
          <w:p>
            <w:pPr>
              <w:pBdr>
                <w:bottom w:val="single" w:color="333333" w:sz="4" w:space="1"/>
              </w:pBdr>
              <w:spacing w:after="20" w:before="200"/>
            </w:pPr>
            <w:r>
              <w:t xml:space="preserve"/>
            </w:r>
          </w:p>
          <w:p>
            <w:r>
              <w:rPr>
                <w:rFonts w:ascii="Arial" w:cs="Arial" w:eastAsia="Arial" w:hAnsi="Arial"/>
                <w:i/>
                <w:iCs/>
                <w:color w:val="666666"/>
                <w:sz w:val="18"/>
                <w:szCs w:val="18"/>
              </w:rPr>
              <w:t xml:space="preserve">Printed Name</w:t>
            </w:r>
          </w:p>
        </w:tc>
        <w:tc>
          <w:tcPr>
            <w:tcW w:type="dxa" w:w="4680"/>
            <w:tcBorders>
              <w:top w:val="none" w:color="FFFFFF" w:sz="0"/>
              <w:left w:val="none" w:color="FFFFFF" w:sz="0"/>
              <w:bottom w:val="none" w:color="FFFFFF" w:sz="0"/>
              <w:right w:val="none" w:color="FFFFFF" w:sz="0"/>
            </w:tcBorders>
            <w:tcMar>
              <w:top w:type="dxa" w:w="60"/>
              <w:left w:type="dxa" w:w="200"/>
              <w:bottom w:type="dxa" w:w="20"/>
              <w:right w:type="dxa" w:w="0"/>
            </w:tcMar>
          </w:tcPr>
          <w:p>
            <w:pPr>
              <w:pBdr>
                <w:bottom w:val="single" w:color="333333" w:sz="4" w:space="1"/>
              </w:pBdr>
              <w:spacing w:after="20" w:before="200"/>
            </w:pPr>
            <w:r>
              <w:t xml:space="preserve"/>
            </w:r>
          </w:p>
          <w:p>
            <w:r>
              <w:rPr>
                <w:rFonts w:ascii="Arial" w:cs="Arial" w:eastAsia="Arial" w:hAnsi="Arial"/>
                <w:i/>
                <w:iCs/>
                <w:color w:val="666666"/>
                <w:sz w:val="18"/>
                <w:szCs w:val="18"/>
              </w:rPr>
              <w:t xml:space="preserve">Date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20"/>
              <w:right w:type="dxa" w:w="200"/>
            </w:tcMar>
          </w:tcPr>
          <w:p>
            <w:pPr>
              <w:pBdr>
                <w:bottom w:val="single" w:color="333333" w:sz="4" w:space="1"/>
              </w:pBdr>
              <w:spacing w:after="20" w:before="200"/>
            </w:pPr>
            <w:r>
              <w:t xml:space="preserve"/>
            </w:r>
          </w:p>
          <w:p>
            <w:r>
              <w:rPr>
                <w:rFonts w:ascii="Arial" w:cs="Arial" w:eastAsia="Arial" w:hAnsi="Arial"/>
                <w:i/>
                <w:iCs/>
                <w:color w:val="666666"/>
                <w:sz w:val="18"/>
                <w:szCs w:val="18"/>
              </w:rPr>
              <w:t xml:space="preserve">Role / Position with UGI</w:t>
            </w:r>
          </w:p>
        </w:tc>
        <w:tc>
          <w:tcPr>
            <w:tcW w:type="dxa" w:w="4680"/>
            <w:tcBorders>
              <w:top w:val="none" w:color="FFFFFF" w:sz="0"/>
              <w:left w:val="none" w:color="FFFFFF" w:sz="0"/>
              <w:bottom w:val="none" w:color="FFFFFF" w:sz="0"/>
              <w:right w:val="none" w:color="FFFFFF" w:sz="0"/>
            </w:tcBorders>
            <w:tcMar>
              <w:top w:type="dxa" w:w="60"/>
              <w:left w:type="dxa" w:w="200"/>
              <w:bottom w:type="dxa" w:w="20"/>
              <w:right w:type="dxa" w:w="0"/>
            </w:tcMar>
          </w:tcPr>
          <w:p>
            <w:pPr>
              <w:pBdr>
                <w:bottom w:val="single" w:color="333333" w:sz="4" w:space="1"/>
              </w:pBdr>
              <w:spacing w:after="20" w:before="200"/>
            </w:pPr>
            <w:r>
              <w:t xml:space="preserve"/>
            </w:r>
          </w:p>
          <w:p>
            <w:r>
              <w:rPr>
                <w:rFonts w:ascii="Arial" w:cs="Arial" w:eastAsia="Arial" w:hAnsi="Arial"/>
                <w:i/>
                <w:iCs/>
                <w:color w:val="666666"/>
                <w:sz w:val="18"/>
                <w:szCs w:val="18"/>
              </w:rPr>
              <w:t xml:space="preserve">Date</w:t>
            </w:r>
          </w:p>
        </w:tc>
      </w:tr>
    </w:tbl>
    <w:p>
      <w:pPr>
        <w:spacing w:after="60" w:before="0"/>
      </w:pPr>
      <w:r>
        <w:t xml:space="preserve"/>
      </w:r>
    </w:p>
    <w:p>
      <w:pPr>
        <w:jc w:val="center"/>
      </w:pPr>
      <w:r>
        <w:rPr>
          <w:rFonts w:ascii="Arial" w:cs="Arial" w:eastAsia="Arial" w:hAnsi="Arial"/>
          <w:color w:val="CCCCCC"/>
          <w:sz w:val="16"/>
          <w:szCs w:val="16"/>
        </w:rPr>
        <w:t xml:space="preserve">Uncommon Ground Initiative, Inc.  |  For internal records  |  Retain on file permanently</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3A3059"/>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49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2026-05-15T03:31:41.750Z</dcterms:created>
  <dcterms:modified xsi:type="dcterms:W3CDTF">2026-05-15T03:31:41.750Z</dcterms:modified>
</cp:coreProperties>
</file>

<file path=docProps/custom.xml><?xml version="1.0" encoding="utf-8"?>
<Properties xmlns="http://schemas.openxmlformats.org/officeDocument/2006/custom-properties" xmlns:vt="http://schemas.openxmlformats.org/officeDocument/2006/docPropsVTypes"/>
</file>