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80"/>
          <w:szCs w:val="80"/>
        </w:rPr>
        <w:t xml:space="preserve">THE</w:t>
      </w:r>
    </w:p>
    <w:p>
      <w:pPr>
        <w:spacing w:before="0" w:after="0"/>
        <w:jc w:val="left"/>
      </w:pPr>
      <w:r>
        <w:rPr>
          <w:rFonts w:ascii="Garamond" w:cs="Garamond" w:eastAsia="Garamond" w:hAnsi="Garamond"/>
          <w:b/>
          <w:bCs/>
          <w:i w:val="false"/>
          <w:iCs w:val="false"/>
          <w:color w:val="0A0A0A"/>
          <w:sz w:val="90"/>
          <w:szCs w:val="90"/>
        </w:rPr>
        <w:t xml:space="preserve">NEGOTIATION</w:t>
      </w:r>
    </w:p>
    <w:p>
      <w:pPr>
        <w:pBdr>
          <w:bottom w:val="single" w:color="C4A95A" w:sz="8" w:space="6"/>
        </w:pBdr>
        <w:spacing w:before="20" w:after="80"/>
      </w:pPr>
      <w:r>
        <w:rPr>
          <w:rFonts w:ascii="Garamond" w:cs="Garamond" w:eastAsia="Garamond" w:hAnsi="Garamond"/>
          <w:b/>
          <w:bCs/>
          <w:i w:val="false"/>
          <w:iCs w:val="false"/>
          <w:color w:val="C4A95A"/>
          <w:sz w:val="34"/>
          <w:szCs w:val="34"/>
        </w:rPr>
        <w:t xml:space="preserve">Every High-Stakes Conversation Scored.</w:t>
      </w:r>
    </w:p>
    <w:p>
      <w:pPr>
        <w:spacing w:before="40" w:after="600"/>
        <w:jc w:val="left"/>
      </w:pPr>
      <w:r>
        <w:rPr>
          <w:rFonts w:ascii="Garamond" w:cs="Garamond" w:eastAsia="Garamond" w:hAnsi="Garamond"/>
          <w:b w:val="false"/>
          <w:bCs w:val="false"/>
          <w:i/>
          <w:iCs/>
          <w:color w:val="666666"/>
          <w:sz w:val="22"/>
          <w:szCs w:val="22"/>
        </w:rPr>
        <w:t xml:space="preserve">The PLT framework applied to the room where the most is on the table and the most is revealed about the person sitting at it.</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val="false"/>
          <w:bCs w:val="false"/>
          <w:i/>
          <w:iCs/>
          <w:color w:val="C4A95A"/>
          <w:sz w:val="28"/>
          <w:szCs w:val="28"/>
        </w:rPr>
        <w:t xml:space="preserve">The negotiation does not begin when you sit down.</w:t>
      </w:r>
    </w:p>
    <w:p>
      <w:pPr>
        <w:spacing w:before="0" w:after="80"/>
        <w:jc w:val="center"/>
      </w:pPr>
      <w:r>
        <w:rPr>
          <w:rFonts w:ascii="Garamond" w:cs="Garamond" w:eastAsia="Garamond" w:hAnsi="Garamond"/>
          <w:b w:val="false"/>
          <w:bCs w:val="false"/>
          <w:i/>
          <w:iCs/>
          <w:color w:val="C4A95A"/>
          <w:sz w:val="28"/>
          <w:szCs w:val="28"/>
        </w:rPr>
        <w:t xml:space="preserve">It began the moment you decided you needed something from this room.</w:t>
      </w:r>
    </w:p>
    <w:p>
      <w:pPr>
        <w:spacing w:before="0" w:after="200"/>
        <w:jc w:val="center"/>
      </w:pPr>
      <w:r>
        <w:rPr>
          <w:rFonts w:ascii="Garamond" w:cs="Garamond" w:eastAsia="Garamond" w:hAnsi="Garamond"/>
          <w:b w:val="false"/>
          <w:bCs w:val="false"/>
          <w:i/>
          <w:iCs/>
          <w:color w:val="C4A95A"/>
          <w:sz w:val="28"/>
          <w:szCs w:val="28"/>
        </w:rPr>
        <w:t xml:space="preserve">That decision set your score before a word was spoken.</w:t>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How to Read This Book</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book is scored throughout. Every chapter contains at least one negotiation run through the PLT framework in real time — the moves visible, the scores visible, the cost of each move visible before and after its execution. Read the scored sections slowly. The score is the teaching. The words are the demonstration.</w:t>
      </w:r>
    </w:p>
    <w:p>
      <w:pPr>
        <w:spacing w:before="120" w:after="120"/>
        <w:jc w:val="both"/>
      </w:pPr>
      <w:r>
        <w:rPr>
          <w:rFonts w:ascii="Garamond" w:cs="Garamond" w:eastAsia="Garamond" w:hAnsi="Garamond"/>
          <w:b w:val="false"/>
          <w:bCs w:val="false"/>
          <w:i w:val="false"/>
          <w:iCs w:val="false"/>
          <w:color w:val="0A0A0A"/>
          <w:sz w:val="24"/>
          <w:szCs w:val="24"/>
        </w:rPr>
        <w:t xml:space="preserve">The Mirror lines in this book are among the most uncomfortable in the series. Negotiation reveals character with a specificity that most other domains do not. What the framework shows you about how you negotiate is what it shows you about who you are under pressure — when something important is on the line and the other person is not giving it to you without a fight. Do not skip the mirrors. The discomfort in them is where the development lives.</w:t>
      </w:r>
    </w:p>
    <w:p>
      <w:pPr>
        <w:spacing w:before="120" w:after="120"/>
        <w:jc w:val="both"/>
      </w:pPr>
      <w:r>
        <w:rPr>
          <w:rFonts w:ascii="Garamond" w:cs="Garamond" w:eastAsia="Garamond" w:hAnsi="Garamond"/>
          <w:b w:val="false"/>
          <w:bCs w:val="false"/>
          <w:i w:val="false"/>
          <w:iCs w:val="false"/>
          <w:color w:val="0A0A0A"/>
          <w:sz w:val="24"/>
          <w:szCs w:val="24"/>
        </w:rPr>
        <w:t xml:space="preserve">This book assumes you have read Reality Building: The Complete Doctrine, The Surplus, and The Frequency. The negotiation applications throughout this book build directly on those foundations. The surplus produces the leverage position. The Frequency determines the signal quality in the room. The negotiation is where both are tested.</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ONE</w:t>
      </w:r>
    </w:p>
    <w:p>
      <w:pPr>
        <w:spacing w:before="80" w:after="80"/>
        <w:jc w:val="center"/>
      </w:pPr>
      <w:r>
        <w:rPr>
          <w:rFonts w:ascii="Garamond" w:cs="Garamond" w:eastAsia="Garamond" w:hAnsi="Garamond"/>
          <w:b/>
          <w:bCs/>
          <w:i w:val="false"/>
          <w:iCs w:val="false"/>
          <w:color w:val="0A0A0A"/>
          <w:sz w:val="36"/>
          <w:szCs w:val="36"/>
        </w:rPr>
        <w:t xml:space="preserve">What Negotiation Actually Is</w:t>
      </w:r>
    </w:p>
    <w:p>
      <w:pPr>
        <w:spacing w:before="0" w:after="0"/>
        <w:jc w:val="center"/>
      </w:pPr>
      <w:r>
        <w:rPr>
          <w:rFonts w:ascii="Garamond" w:cs="Garamond" w:eastAsia="Garamond" w:hAnsi="Garamond"/>
          <w:b w:val="false"/>
          <w:bCs w:val="false"/>
          <w:i/>
          <w:iCs/>
          <w:color w:val="666666"/>
          <w:sz w:val="22"/>
          <w:szCs w:val="22"/>
        </w:rPr>
        <w:t xml:space="preserve">Not a skill. Not a tactic. A state. The position you hold before a word is spoken determines what the words can produce.</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01</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Negotiation Before the Negotiation</w:t>
      </w:r>
    </w:p>
    <w:p>
      <w:pPr>
        <w:spacing w:before="40" w:after="200"/>
        <w:jc w:val="left"/>
      </w:pPr>
      <w:r>
        <w:rPr>
          <w:rFonts w:ascii="Garamond" w:cs="Garamond" w:eastAsia="Garamond" w:hAnsi="Garamond"/>
          <w:b w:val="false"/>
          <w:bCs w:val="false"/>
          <w:i/>
          <w:iCs/>
          <w:color w:val="666666"/>
          <w:sz w:val="22"/>
          <w:szCs w:val="22"/>
        </w:rPr>
        <w:t xml:space="preserve">Everything that determines the outcome was decided before you walked in.</w:t>
      </w:r>
    </w:p>
    <w:p>
      <w:pPr>
        <w:spacing w:before="120" w:after="120"/>
        <w:jc w:val="both"/>
      </w:pPr>
      <w:r>
        <w:rPr>
          <w:rFonts w:ascii="Garamond" w:cs="Garamond" w:eastAsia="Garamond" w:hAnsi="Garamond"/>
          <w:b w:val="false"/>
          <w:bCs w:val="false"/>
          <w:i w:val="false"/>
          <w:iCs w:val="false"/>
          <w:color w:val="0A0A0A"/>
          <w:sz w:val="24"/>
          <w:szCs w:val="24"/>
        </w:rPr>
        <w:t xml:space="preserve">The negotiation you prepare for is not the negotiation that matters most. The negotiation that matters most happened in the weeks and months before this room — in the surplus you built or did not build, in the relationships you invested in or neglected, in the alternatives you developed or left undeveloped, in the reputation you accumulated or spent. By the time you sit down, the leverage position is largely determined. What happens in the room is the revelation of that position, not its creation.</w:t>
      </w:r>
    </w:p>
    <w:p>
      <w:pPr>
        <w:spacing w:before="120" w:after="120"/>
        <w:jc w:val="both"/>
      </w:pPr>
      <w:r>
        <w:rPr>
          <w:rFonts w:ascii="Garamond" w:cs="Garamond" w:eastAsia="Garamond" w:hAnsi="Garamond"/>
          <w:b w:val="false"/>
          <w:bCs w:val="false"/>
          <w:i w:val="false"/>
          <w:iCs w:val="false"/>
          <w:color w:val="0A0A0A"/>
          <w:sz w:val="24"/>
          <w:szCs w:val="24"/>
        </w:rPr>
        <w:t xml:space="preserve">This is the fundamental insight the PLT framework brings to negotiation: the leverage you carry into the room is a function of your accumulated surplus, and that surplus was built long before the negotiation was scheduled. The person who begins thinking about leverage when the calendar invitation arrives has already missed the most important preparation window. Not the preparation window before the meeting — the preparation window that closed months ago, when the relationships that would have generated this leverage were not being built.</w:t>
      </w:r>
    </w:p>
    <w:p>
      <w:pPr>
        <w:spacing w:before="120" w:after="120"/>
        <w:jc w:val="both"/>
      </w:pPr>
      <w:r>
        <w:rPr>
          <w:rFonts w:ascii="Garamond" w:cs="Garamond" w:eastAsia="Garamond" w:hAnsi="Garamond"/>
          <w:b w:val="false"/>
          <w:bCs w:val="false"/>
          <w:i w:val="false"/>
          <w:iCs w:val="false"/>
          <w:color w:val="0A0A0A"/>
          <w:sz w:val="24"/>
          <w:szCs w:val="24"/>
        </w:rPr>
        <w:t xml:space="preserve">Most people who struggle in negotiations are not struggling because they lack negotiating skill. They are struggling because the surplus they need to negotiate from a position of genuine strength has not been accumulated. The tactical skills — the techniques for anchoring, for patient silence, for the well-placed question — are available to anyone who studies them. The surplus is available only to the person who built it. And the surplus produces leverage in negotiation that tactics cannot replicate.</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You do not negotiate your way to a strong position. You build your way there. The negotiation reveals the position you already hold.</w:t>
      </w:r>
    </w:p>
    <w:p>
      <w:pPr>
        <w:spacing w:before="120" w:after="120"/>
        <w:jc w:val="both"/>
      </w:pPr>
      <w:r>
        <w:rPr>
          <w:rFonts w:ascii="Garamond" w:cs="Garamond" w:eastAsia="Garamond" w:hAnsi="Garamond"/>
          <w:b w:val="false"/>
          <w:bCs w:val="false"/>
          <w:i w:val="false"/>
          <w:iCs w:val="false"/>
          <w:color w:val="0A0A0A"/>
          <w:sz w:val="24"/>
          <w:szCs w:val="24"/>
        </w:rPr>
        <w:t xml:space="preserve">The Profit surplus produces negotiating leverage in its most direct form: alternatives. The person who has genuine alternatives — who can walk away from this deal without material consequence, who has other options that are genuinely viable, who does not need this specific deal to close — negotiates from a fundamentally different position than the person for whom this deal represents the primary or only viable path forward. The alternatives do not have to be disclosed. They do not have to be mentioned. They are present in the signal quality of the negotiator — in the pace of their speech, in the physical ease of their presence, in the absence of the specific quality of attentiveness that need produces. The other side reads them without being told they exist.</w:t>
      </w:r>
    </w:p>
    <w:p>
      <w:pPr>
        <w:spacing w:before="120" w:after="120"/>
        <w:jc w:val="both"/>
      </w:pPr>
      <w:r>
        <w:rPr>
          <w:rFonts w:ascii="Garamond" w:cs="Garamond" w:eastAsia="Garamond" w:hAnsi="Garamond"/>
          <w:b w:val="false"/>
          <w:bCs w:val="false"/>
          <w:i w:val="false"/>
          <w:iCs w:val="false"/>
          <w:color w:val="0A0A0A"/>
          <w:sz w:val="24"/>
          <w:szCs w:val="24"/>
        </w:rPr>
        <w:t xml:space="preserve">The Love surplus produces negotiating leverage of a different kind: the pre-existing relationship that changes the quality of the conversation before it begins. The negotiation between two people who have a genuine history of fair dealing, who have built real Love accounts with each other, runs at a different level than the negotiation between strangers. The trust that has accumulated in the relationship absorbs friction that the transactional structure would otherwise produce. Deals that would stall between strangers close between people with genuine Love accounts because the goodwill fills the gaps that the contract language cannot. The due diligence happens faster. The terms are accepted at face value rather than scrutinized for hidden costs. The difficult moments in the negotiation are navigated with the benefit of the doubt rather than with suspicion.</w:t>
      </w:r>
    </w:p>
    <w:p>
      <w:pPr>
        <w:spacing w:before="120" w:after="120"/>
        <w:jc w:val="both"/>
      </w:pPr>
      <w:r>
        <w:rPr>
          <w:rFonts w:ascii="Garamond" w:cs="Garamond" w:eastAsia="Garamond" w:hAnsi="Garamond"/>
          <w:b w:val="false"/>
          <w:bCs w:val="false"/>
          <w:i w:val="false"/>
          <w:iCs w:val="false"/>
          <w:color w:val="0A0A0A"/>
          <w:sz w:val="24"/>
          <w:szCs w:val="24"/>
        </w:rPr>
        <w:t xml:space="preserve">The Tax reduction produces negotiating leverage through a resource most negotiators underestimate: clarity. The negotiator who is not carrying the weight of unresolved decisions, relationship management, and identity performance into the room has more cognitive bandwidth available for the actual negotiation. They see more. They hear more of the second track — the conversation beneath the conversation. They catch the signals that the Tax-laden negotiator misses because the bandwidth that would catch them is consumed by the background management of everything that was not set down before entering the room.</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Three Things You Bring Into Every Negotiation</w:t>
      </w:r>
    </w:p>
    <w:p>
      <w:pPr>
        <w:spacing w:before="120" w:after="120"/>
        <w:jc w:val="both"/>
      </w:pPr>
      <w:r>
        <w:rPr>
          <w:rFonts w:ascii="Garamond" w:cs="Garamond" w:eastAsia="Garamond" w:hAnsi="Garamond"/>
          <w:b w:val="false"/>
          <w:bCs w:val="false"/>
          <w:i w:val="false"/>
          <w:iCs w:val="false"/>
          <w:color w:val="0A0A0A"/>
          <w:sz w:val="24"/>
          <w:szCs w:val="24"/>
        </w:rPr>
        <w:t xml:space="preserve">You bring your position — the specific leverage configuration of your Profit, Love, and Tax surpluses relative to the other party's. This is the fundamental variable. It sets the range of outcomes that are available to you in this negotiation, regardless of your tactical skill.</w:t>
      </w:r>
    </w:p>
    <w:p>
      <w:pPr>
        <w:spacing w:before="120" w:after="120"/>
        <w:jc w:val="both"/>
      </w:pPr>
      <w:r>
        <w:rPr>
          <w:rFonts w:ascii="Garamond" w:cs="Garamond" w:eastAsia="Garamond" w:hAnsi="Garamond"/>
          <w:b w:val="false"/>
          <w:bCs w:val="false"/>
          <w:i w:val="false"/>
          <w:iCs w:val="false"/>
          <w:color w:val="0A0A0A"/>
          <w:sz w:val="24"/>
          <w:szCs w:val="24"/>
        </w:rPr>
        <w:t xml:space="preserve">You bring your signal — the quality of Frequency you generate in this specific room. The negotiator with a high-quality signal communicates trustworthiness, competence, and genuine interest before the first substantive statement. The negotiator with a dropped signal communicates anxiety, performance, or agenda. The room reads the signal in the first sixty seconds and adjusts its behavior accordingly. You cannot change the first sixty seconds with better tactics. You can only change them by changing the signal quality, which changes through the surplus and the presence practices.</w:t>
      </w:r>
    </w:p>
    <w:p>
      <w:pPr>
        <w:spacing w:before="120" w:after="120"/>
        <w:jc w:val="both"/>
      </w:pPr>
      <w:r>
        <w:rPr>
          <w:rFonts w:ascii="Garamond" w:cs="Garamond" w:eastAsia="Garamond" w:hAnsi="Garamond"/>
          <w:b w:val="false"/>
          <w:bCs w:val="false"/>
          <w:i w:val="false"/>
          <w:iCs w:val="false"/>
          <w:color w:val="0A0A0A"/>
          <w:sz w:val="24"/>
          <w:szCs w:val="24"/>
        </w:rPr>
        <w:t xml:space="preserve">You bring your doctrine — the specific set of operating principles that determine how you will behave when the negotiation creates pressure. The doctrine tells you what you will and will not do when the deal is tempting and the cost is real. The negotiator without a clear doctrine makes these decisions in real time, under pressure, with incomplete information. The negotiator with a clear doctrine makes them in advance, from genuine reflection, and executes them in the room without the cognitive load of deciding what kind of person they are going to be this time.</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is my actual leverage position in the most important negotiation I currently have open? Not what I want it to be — what it actually is, assessed honestly across all three dimensions?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Pre-Negotiation Audit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Three weeks before any significant negotiation, run the three-part Pre-Negotiation Audit. Part One — Profit: what are my genuine alternatives if this negotiation fails? Not the alternatives I would prefer to have. The ones that actually exist and that I could execute. Part Two — Love: what is the state of the relationship with the other party? What is the Love account balance, and does it work for me or against me in this room? Part Three — Tax: what am I carrying into this room that is not about this negotiation, and what is my specific plan to set it down before I enter? The audit is not preparation for the conversation. It is the honest assessment of the position from which the conversation will run. Most people who lose negotiations lose them in the audit — not because the audit goes badly, but because they skip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02</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Six Negotiating Configurations</w:t>
      </w:r>
    </w:p>
    <w:p>
      <w:pPr>
        <w:spacing w:before="40" w:after="200"/>
        <w:jc w:val="left"/>
      </w:pPr>
      <w:r>
        <w:rPr>
          <w:rFonts w:ascii="Garamond" w:cs="Garamond" w:eastAsia="Garamond" w:hAnsi="Garamond"/>
          <w:b w:val="false"/>
          <w:bCs w:val="false"/>
          <w:i/>
          <w:iCs/>
          <w:color w:val="666666"/>
          <w:sz w:val="22"/>
          <w:szCs w:val="22"/>
        </w:rPr>
        <w:t xml:space="preserve">Where you are on the board. What each configuration allows. What each one cannot afford.</w:t>
      </w:r>
    </w:p>
    <w:p>
      <w:pPr>
        <w:spacing w:before="120" w:after="120"/>
        <w:jc w:val="both"/>
      </w:pPr>
      <w:r>
        <w:rPr>
          <w:rFonts w:ascii="Garamond" w:cs="Garamond" w:eastAsia="Garamond" w:hAnsi="Garamond"/>
          <w:b w:val="false"/>
          <w:bCs w:val="false"/>
          <w:i w:val="false"/>
          <w:iCs w:val="false"/>
          <w:color w:val="0A0A0A"/>
          <w:sz w:val="24"/>
          <w:szCs w:val="24"/>
        </w:rPr>
        <w:t xml:space="preserve">Every negotiation involves two parties, each occupying a position on three axes: Profit surplus or deficit, Love account depth or shallowness, and Tax load — how much each party is carrying into the room that is not about this negotiation. The combination of positions creates the negotiating configuration. The configuration determines what the negotiation can produce and what moves are available to each party.</w:t>
      </w:r>
    </w:p>
    <w:p>
      <w:pPr>
        <w:spacing w:before="120" w:after="120"/>
        <w:jc w:val="both"/>
      </w:pPr>
      <w:r>
        <w:rPr>
          <w:rFonts w:ascii="Garamond" w:cs="Garamond" w:eastAsia="Garamond" w:hAnsi="Garamond"/>
          <w:b w:val="false"/>
          <w:bCs w:val="false"/>
          <w:i w:val="false"/>
          <w:iCs w:val="false"/>
          <w:color w:val="0A0A0A"/>
          <w:sz w:val="24"/>
          <w:szCs w:val="24"/>
        </w:rPr>
        <w:t xml:space="preserve">Understanding the configuration before the negotiation begins is the most valuable intelligence available. It tells you what the other party can afford, what they cannot, what they need, and what the most effective use of your position actually is.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Configuration One: Surplus vs. Deficit</w:t>
      </w:r>
    </w:p>
    <w:p>
      <w:pPr>
        <w:spacing w:before="120" w:after="120"/>
        <w:jc w:val="both"/>
      </w:pPr>
      <w:r>
        <w:rPr>
          <w:rFonts w:ascii="Garamond" w:cs="Garamond" w:eastAsia="Garamond" w:hAnsi="Garamond"/>
          <w:b w:val="false"/>
          <w:bCs w:val="false"/>
          <w:i w:val="false"/>
          <w:iCs w:val="false"/>
          <w:color w:val="0A0A0A"/>
          <w:sz w:val="24"/>
          <w:szCs w:val="24"/>
        </w:rPr>
        <w:t xml:space="preserve">The highest-leverage configuration for the Surplus party. You have genuine alternatives, a strong reputation, and the ability to walk away without material consequence. The other party needs this deal — they have limited alternatives, they are under time or resource pressure, or this specific agreement is necessary for something larger they are trying to accomplish. In this configuration, the Surplus party controls the pace, the terms, and the threshold for agreement. The question is not whether you will win — the position makes winning likely. The question is what kind of person you will be while winning.</w:t>
      </w:r>
    </w:p>
    <w:p>
      <w:pPr>
        <w:spacing w:before="120" w:after="120"/>
        <w:jc w:val="both"/>
      </w:pPr>
      <w:r>
        <w:rPr>
          <w:rFonts w:ascii="Garamond" w:cs="Garamond" w:eastAsia="Garamond" w:hAnsi="Garamond"/>
          <w:b w:val="false"/>
          <w:bCs w:val="false"/>
          <w:i w:val="false"/>
          <w:iCs w:val="false"/>
          <w:color w:val="0A0A0A"/>
          <w:sz w:val="24"/>
          <w:szCs w:val="24"/>
        </w:rPr>
        <w:t xml:space="preserve">The ethical obligation of the Surplus position: use the leverage to reach a deal that is genuinely good for the purpose of the negotiation, not to extract every possible concession from a party who cannot afford to refuse. The negotiator who exploits a Deficit position produces a closed deal and a destroyed relationship. The closed deal is a single transaction. The destroyed relationship, and the reputation that follows from having been seen to exploit a weaker position, is a long-term Profit and Love cost that the transaction's value rarely justifies.</w:t>
      </w:r>
    </w:p>
    <w:p>
      <w:pPr>
        <w:spacing w:before="120" w:after="120"/>
        <w:jc w:val="both"/>
      </w:pPr>
      <w:r>
        <w:rPr>
          <w:rFonts w:ascii="Garamond" w:cs="Garamond" w:eastAsia="Garamond" w:hAnsi="Garamond"/>
          <w:b w:val="false"/>
          <w:bCs w:val="false"/>
          <w:i w:val="false"/>
          <w:iCs w:val="false"/>
          <w:color w:val="0A0A0A"/>
          <w:sz w:val="24"/>
          <w:szCs w:val="24"/>
        </w:rPr>
        <w:t xml:space="preserve">The experienced Surplus negotiator reaches an agreement that makes the Deficit party feel they were treated fairly given the circumstances. That feeling is the Love account deposit that makes the relationship viable for the next negotiation. And there will always be a next negotiation.</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Configuration Two: Surplus vs. Surplus</w:t>
      </w:r>
    </w:p>
    <w:p>
      <w:pPr>
        <w:spacing w:before="120" w:after="120"/>
        <w:jc w:val="both"/>
      </w:pPr>
      <w:r>
        <w:rPr>
          <w:rFonts w:ascii="Garamond" w:cs="Garamond" w:eastAsia="Garamond" w:hAnsi="Garamond"/>
          <w:b w:val="false"/>
          <w:bCs w:val="false"/>
          <w:i w:val="false"/>
          <w:iCs w:val="false"/>
          <w:color w:val="0A0A0A"/>
          <w:sz w:val="24"/>
          <w:szCs w:val="24"/>
        </w:rPr>
        <w:t xml:space="preserve">The rarest and most genuinely interesting configuration. Both parties have genuine alternatives. Neither needs this specific deal. The question being answered is not who has more leverage but whether the deal that is possible between these two parties is better than the best alternative available to either of them. In this configuration, the PLT framework runs at its highest level: both parties can afford honesty, both can afford generosity, and the deal that emerges reflects genuine value creation rather than leverage extraction.</w:t>
      </w:r>
    </w:p>
    <w:p>
      <w:pPr>
        <w:spacing w:before="120" w:after="120"/>
        <w:jc w:val="both"/>
      </w:pPr>
      <w:r>
        <w:rPr>
          <w:rFonts w:ascii="Garamond" w:cs="Garamond" w:eastAsia="Garamond" w:hAnsi="Garamond"/>
          <w:b w:val="false"/>
          <w:bCs w:val="false"/>
          <w:i w:val="false"/>
          <w:iCs w:val="false"/>
          <w:color w:val="0A0A0A"/>
          <w:sz w:val="24"/>
          <w:szCs w:val="24"/>
        </w:rPr>
        <w:t xml:space="preserve">The Surplus vs. Surplus negotiation is recognizable by its pace and its tone. It closes faster because neither party needs to protect a position from necessity. It feels different in the room — genuinely collaborative rather than adversarial, problem-solving rather than positioning. And it produces agreements that hold better because they were built on genuine alignment rather than on one party accepting terms they would not have accepted from a position of genuine choice.</w:t>
      </w:r>
    </w:p>
    <w:p>
      <w:pPr>
        <w:spacing w:before="120" w:after="120"/>
        <w:jc w:val="both"/>
      </w:pPr>
      <w:r>
        <w:rPr>
          <w:rFonts w:ascii="Garamond" w:cs="Garamond" w:eastAsia="Garamond" w:hAnsi="Garamond"/>
          <w:b w:val="false"/>
          <w:bCs w:val="false"/>
          <w:i w:val="false"/>
          <w:iCs w:val="false"/>
          <w:color w:val="0A0A0A"/>
          <w:sz w:val="24"/>
          <w:szCs w:val="24"/>
        </w:rPr>
        <w:t xml:space="preserve">Most of the best deals in any domain are Surplus vs. Surplus negotiations. They are rare because genuine surplus is rare. When you encounter one, recognize it. Adjust your approach to match the configuration. The tactics designed for adversarial negotiation are counterproductive in a genuinely collaborative one.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Configuration Three: Deficit vs. Deficit</w:t>
      </w:r>
    </w:p>
    <w:p>
      <w:pPr>
        <w:spacing w:before="120" w:after="120"/>
        <w:jc w:val="both"/>
      </w:pPr>
      <w:r>
        <w:rPr>
          <w:rFonts w:ascii="Garamond" w:cs="Garamond" w:eastAsia="Garamond" w:hAnsi="Garamond"/>
          <w:b w:val="false"/>
          <w:bCs w:val="false"/>
          <w:i w:val="false"/>
          <w:iCs w:val="false"/>
          <w:color w:val="0A0A0A"/>
          <w:sz w:val="24"/>
          <w:szCs w:val="24"/>
        </w:rPr>
        <w:t xml:space="preserve">Both parties need this deal. Both are under pressure. This is the configuration that produces the most anxiety, the most performance, and the most misreading — because both parties are performing a surplus they do not have, both are reading the other's performance while managing their own, and neither has the bandwidth to see the situation clearly enough to navigate it well.</w:t>
      </w:r>
    </w:p>
    <w:p>
      <w:pPr>
        <w:spacing w:before="120" w:after="120"/>
        <w:jc w:val="both"/>
      </w:pPr>
      <w:r>
        <w:rPr>
          <w:rFonts w:ascii="Garamond" w:cs="Garamond" w:eastAsia="Garamond" w:hAnsi="Garamond"/>
          <w:b w:val="false"/>
          <w:bCs w:val="false"/>
          <w:i w:val="false"/>
          <w:iCs w:val="false"/>
          <w:color w:val="0A0A0A"/>
          <w:sz w:val="24"/>
          <w:szCs w:val="24"/>
        </w:rPr>
        <w:t xml:space="preserve">The PLT move in a Deficit vs. Deficit configuration is counterintuitive and genuinely difficult to execute: acknowledge the constraint. Not the desperation — the constraint. The specific limitation that is driving the urgency for you. "My timeline on this is driven by X. I want to understand what's driving yours." When both parties can see the actual constraints, the negotiation becomes a problem-solving exercise rather than a performance contest. Problem-solving produces better outcomes for both parties than performance. And the person who makes this move first — who breaks the mutual performance by introducing honest constraint — changes the character of the room in their favor.</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Mixed Configurations</w:t>
      </w:r>
    </w:p>
    <w:p>
      <w:pPr>
        <w:spacing w:before="120" w:after="120"/>
        <w:jc w:val="both"/>
      </w:pPr>
      <w:r>
        <w:rPr>
          <w:rFonts w:ascii="Garamond" w:cs="Garamond" w:eastAsia="Garamond" w:hAnsi="Garamond"/>
          <w:b w:val="false"/>
          <w:bCs w:val="false"/>
          <w:i w:val="false"/>
          <w:iCs w:val="false"/>
          <w:color w:val="0A0A0A"/>
          <w:sz w:val="24"/>
          <w:szCs w:val="24"/>
        </w:rPr>
        <w:t xml:space="preserve">The three pure configurations produce three mixed ones: Surplus vs. Neutral, Deficit vs. Neutral, and Neutral vs. Neutral. Each has its own dynamics. The key principle across all six: the party who accurately reads the configuration has a significant advantage over the party who misreads it — especially the party who believes they are in a Surplus position when they are actually in Neutral or Deficit.</w:t>
      </w:r>
    </w:p>
    <w:p>
      <w:pPr>
        <w:spacing w:before="120" w:after="120"/>
        <w:jc w:val="both"/>
      </w:pPr>
      <w:r>
        <w:rPr>
          <w:rFonts w:ascii="Garamond" w:cs="Garamond" w:eastAsia="Garamond" w:hAnsi="Garamond"/>
          <w:b w:val="false"/>
          <w:bCs w:val="false"/>
          <w:i w:val="false"/>
          <w:iCs w:val="false"/>
          <w:color w:val="0A0A0A"/>
          <w:sz w:val="24"/>
          <w:szCs w:val="24"/>
        </w:rPr>
        <w:t xml:space="preserve">The most expensive misread in negotiation: believing you have more surplus than you do. The negotiator who believes their alternatives are genuine when they are not, who believes their reputation is stronger in this room than it actually is, who believes the other party needs this deal more than they actually do — this negotiator will make moves that the actual configuration does not support and will discover the miscalibration at the worst possible moment.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In the most important active negotiation in my life right now: which configuration am I actually in? What am I performing that does not reflect the actual configuration?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Configuration Mapping</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Before your next significant negotiation, map the configuration with complete honesty. Draw the board: your Profit surplus level (1-10), your Love account with this party (1-10), your current Tax load (1-10). Do the same for the other party based on what you actually know, not what you assume. The gap between your assessment and the reality is your blind spot. Find someone who knows the other party and validate your read before the negotiation begins. The negotiator with the most accurate map of the configuration wins before the room opens.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03</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Preparation That Actually Matters</w:t>
      </w:r>
    </w:p>
    <w:p>
      <w:pPr>
        <w:spacing w:before="40" w:after="200"/>
        <w:jc w:val="left"/>
      </w:pPr>
      <w:r>
        <w:rPr>
          <w:rFonts w:ascii="Garamond" w:cs="Garamond" w:eastAsia="Garamond" w:hAnsi="Garamond"/>
          <w:b w:val="false"/>
          <w:bCs w:val="false"/>
          <w:i/>
          <w:iCs/>
          <w:color w:val="666666"/>
          <w:sz w:val="22"/>
          <w:szCs w:val="22"/>
        </w:rPr>
        <w:t xml:space="preserve">What to do in the week before. What to do in the hour before. What to do in the sixty seconds before.</w:t>
      </w:r>
    </w:p>
    <w:p>
      <w:pPr>
        <w:spacing w:before="120" w:after="120"/>
        <w:jc w:val="both"/>
      </w:pPr>
      <w:r>
        <w:rPr>
          <w:rFonts w:ascii="Garamond" w:cs="Garamond" w:eastAsia="Garamond" w:hAnsi="Garamond"/>
          <w:b w:val="false"/>
          <w:bCs w:val="false"/>
          <w:i w:val="false"/>
          <w:iCs w:val="false"/>
          <w:color w:val="0A0A0A"/>
          <w:sz w:val="24"/>
          <w:szCs w:val="24"/>
        </w:rPr>
        <w:t xml:space="preserve">Negotiation preparation is broadly misunderstood. Most people prepare for what they are going to say. The framework prepares for who is going to be in the room — what they need, what they fear, what the configuration tells you about how they will move, and what the signal you generate will communicate before the first word is said.</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Week Before</w:t>
      </w:r>
    </w:p>
    <w:p>
      <w:pPr>
        <w:spacing w:before="120" w:after="120"/>
        <w:jc w:val="both"/>
      </w:pPr>
      <w:r>
        <w:rPr>
          <w:rFonts w:ascii="Garamond" w:cs="Garamond" w:eastAsia="Garamond" w:hAnsi="Garamond"/>
          <w:b w:val="false"/>
          <w:bCs w:val="false"/>
          <w:i w:val="false"/>
          <w:iCs w:val="false"/>
          <w:color w:val="0A0A0A"/>
          <w:sz w:val="24"/>
          <w:szCs w:val="24"/>
        </w:rPr>
        <w:t xml:space="preserve">The week before a significant negotiation is relationship intelligence gathering. Not market research — relationship intelligence. What does the other party need from this negotiation that they may not have stated explicitly? What pressure are they under that is driving their urgency? What is the Love account between you — built, depleted, or nonexistent? Who in your network knows this party, and what does that person understand about how they operate? This intelligence shapes the approach, identifies the configuration, and reveals the moves that will produce the most movement for the lowest cost.</w:t>
      </w:r>
    </w:p>
    <w:p>
      <w:pPr>
        <w:spacing w:before="120" w:after="120"/>
        <w:jc w:val="both"/>
      </w:pPr>
      <w:r>
        <w:rPr>
          <w:rFonts w:ascii="Garamond" w:cs="Garamond" w:eastAsia="Garamond" w:hAnsi="Garamond"/>
          <w:b w:val="false"/>
          <w:bCs w:val="false"/>
          <w:i w:val="false"/>
          <w:iCs w:val="false"/>
          <w:color w:val="0A0A0A"/>
          <w:sz w:val="24"/>
          <w:szCs w:val="24"/>
        </w:rPr>
        <w:t xml:space="preserve">The week before is also the surplus check. Are the alternatives you believe you have actually viable? If you walked away from this negotiation tomorrow, what would you actually do? Work through the answer in detail. The vagueness of the alternative is the deficit. The negotiator who walks into the room having genuinely worked through their alternatives — who has actually called the backup option, who has genuinely assessed what walking away would cost and determined it is survivable — has a fundamentally different signal than the negotiator who is managing the anxiety of an unexamined alternative.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Hour Before</w:t>
      </w:r>
    </w:p>
    <w:p>
      <w:pPr>
        <w:spacing w:before="120" w:after="120"/>
        <w:jc w:val="both"/>
      </w:pPr>
      <w:r>
        <w:rPr>
          <w:rFonts w:ascii="Garamond" w:cs="Garamond" w:eastAsia="Garamond" w:hAnsi="Garamond"/>
          <w:b w:val="false"/>
          <w:bCs w:val="false"/>
          <w:i w:val="false"/>
          <w:iCs w:val="false"/>
          <w:color w:val="0A0A0A"/>
          <w:sz w:val="24"/>
          <w:szCs w:val="24"/>
        </w:rPr>
        <w:t xml:space="preserve">The hour before a significant negotiation is clearance. Everything that is not about this room gets set down. The difficult conversation from this morning, the financial pressure from the business, the relationship tension at home — none of it belongs in the negotiating room, and all of it will show up in the signal if it is not deliberately released before entry.</w:t>
      </w:r>
    </w:p>
    <w:p>
      <w:pPr>
        <w:spacing w:before="120" w:after="120"/>
        <w:jc w:val="both"/>
      </w:pPr>
      <w:r>
        <w:rPr>
          <w:rFonts w:ascii="Garamond" w:cs="Garamond" w:eastAsia="Garamond" w:hAnsi="Garamond"/>
          <w:b w:val="false"/>
          <w:bCs w:val="false"/>
          <w:i w:val="false"/>
          <w:iCs w:val="false"/>
          <w:color w:val="0A0A0A"/>
          <w:sz w:val="24"/>
          <w:szCs w:val="24"/>
        </w:rPr>
        <w:t xml:space="preserve">The hour before is also the doctrine review. What will you not do in this room regardless of the pressure? What are the terms you will walk away from rather than accept? What is the specific version of yourself you are committed to being in this room — not the tactics you will deploy, the person you will be? The doctrine review is not self-motivation. It is the deliberate reinforcement of the principles that most commonly erode under negotiating pressure.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Sixty Seconds Before</w:t>
      </w:r>
    </w:p>
    <w:p>
      <w:pPr>
        <w:spacing w:before="120" w:after="120"/>
        <w:jc w:val="both"/>
      </w:pPr>
      <w:r>
        <w:rPr>
          <w:rFonts w:ascii="Garamond" w:cs="Garamond" w:eastAsia="Garamond" w:hAnsi="Garamond"/>
          <w:b w:val="false"/>
          <w:bCs w:val="false"/>
          <w:i w:val="false"/>
          <w:iCs w:val="false"/>
          <w:color w:val="0A0A0A"/>
          <w:sz w:val="24"/>
          <w:szCs w:val="24"/>
        </w:rPr>
        <w:t xml:space="preserve">The sixty seconds before entering the negotiating room — in the hallway, in the car, at the threshold — is the moment the Frequency is set. Not the preparation for what you will say. The arrival in the genuine state from which your highest-quality signal runs.</w:t>
      </w:r>
    </w:p>
    <w:p>
      <w:pPr>
        <w:spacing w:before="120" w:after="120"/>
        <w:jc w:val="both"/>
      </w:pPr>
      <w:r>
        <w:rPr>
          <w:rFonts w:ascii="Garamond" w:cs="Garamond" w:eastAsia="Garamond" w:hAnsi="Garamond"/>
          <w:b w:val="false"/>
          <w:bCs w:val="false"/>
          <w:i w:val="false"/>
          <w:iCs w:val="false"/>
          <w:color w:val="0A0A0A"/>
          <w:sz w:val="24"/>
          <w:szCs w:val="24"/>
        </w:rPr>
        <w:t xml:space="preserve">The specific practice: name what you are carrying that is not about this room. Set it down explicitly. Notice something specific about the physical environment you are about to enter. Find the genuine curiosity — what is the actual question you have about what this room will produce? Not the outcome you want. The genuine question about what is going to happen here. The curiosity is the signal that the clearance is complete and the real version is ready to enter.</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How do I currently prepare for high-stakes negotiations? What does my preparation optimize for, and what does it leave unaddressed?</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Negotiation Preparation Protocol</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your personal three-stage preparation protocol: Week Before (relationship intelligence and alternatives verification), Hour Before (clearance and doctrine review), Sixty Seconds Before (Frequency set). Write each stage specifically — what you will do, how long it will take, what the completion signal is. Then run it before your next three significant negotiations. Assess at the end of the third: what changed in the quality of your presence in the room? What changed in the outcomes?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TWO</w:t>
      </w:r>
    </w:p>
    <w:p>
      <w:pPr>
        <w:spacing w:before="80" w:after="80"/>
        <w:jc w:val="center"/>
      </w:pPr>
      <w:r>
        <w:rPr>
          <w:rFonts w:ascii="Garamond" w:cs="Garamond" w:eastAsia="Garamond" w:hAnsi="Garamond"/>
          <w:b/>
          <w:bCs/>
          <w:i w:val="false"/>
          <w:iCs w:val="false"/>
          <w:color w:val="0A0A0A"/>
          <w:sz w:val="36"/>
          <w:szCs w:val="36"/>
        </w:rPr>
        <w:t xml:space="preserve">Inside the Room</w:t>
      </w:r>
    </w:p>
    <w:p>
      <w:pPr>
        <w:spacing w:before="0" w:after="0"/>
        <w:jc w:val="center"/>
      </w:pPr>
      <w:r>
        <w:rPr>
          <w:rFonts w:ascii="Garamond" w:cs="Garamond" w:eastAsia="Garamond" w:hAnsi="Garamond"/>
          <w:b w:val="false"/>
          <w:bCs w:val="false"/>
          <w:i/>
          <w:iCs/>
          <w:color w:val="666666"/>
          <w:sz w:val="22"/>
          <w:szCs w:val="22"/>
        </w:rPr>
        <w:t xml:space="preserve">The scored moves. The specific mechanics. What happens when the pressure arrives.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04</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Fifteen Moves — Complete Scoring</w:t>
      </w:r>
    </w:p>
    <w:p>
      <w:pPr>
        <w:spacing w:before="40" w:after="200"/>
        <w:jc w:val="left"/>
      </w:pPr>
      <w:r>
        <w:rPr>
          <w:rFonts w:ascii="Garamond" w:cs="Garamond" w:eastAsia="Garamond" w:hAnsi="Garamond"/>
          <w:b w:val="false"/>
          <w:bCs w:val="false"/>
          <w:i/>
          <w:iCs/>
          <w:color w:val="666666"/>
          <w:sz w:val="22"/>
          <w:szCs w:val="22"/>
        </w:rPr>
        <w:t xml:space="preserve">Every significant negotiating move. The PLT score of each. The situations where each move is correct and where it is not.</w:t>
      </w:r>
    </w:p>
    <w:p>
      <w:pPr>
        <w:spacing w:before="120" w:after="120"/>
        <w:jc w:val="both"/>
      </w:pPr>
      <w:r>
        <w:rPr>
          <w:rFonts w:ascii="Garamond" w:cs="Garamond" w:eastAsia="Garamond" w:hAnsi="Garamond"/>
          <w:b w:val="false"/>
          <w:bCs w:val="false"/>
          <w:i w:val="false"/>
          <w:iCs w:val="false"/>
          <w:color w:val="0A0A0A"/>
          <w:sz w:val="24"/>
          <w:szCs w:val="24"/>
        </w:rPr>
        <w:t xml:space="preserve">There are fifteen primary moves available in any negotiation. They are not equally valuable. They do not cost equally. They are not equally available to every negotiator in every configuration. The PLT framework scores each one across all three variables so the full cost of each move is visible before it is made — not in the abstract, but in the context of the specific configuration you are in.</w:t>
      </w:r>
    </w:p>
    <w:p>
      <w:pPr>
        <w:spacing w:before="120" w:after="120"/>
        <w:jc w:val="both"/>
      </w:pPr>
      <w:r>
        <w:rPr>
          <w:rFonts w:ascii="Garamond" w:cs="Garamond" w:eastAsia="Garamond" w:hAnsi="Garamond"/>
          <w:b w:val="false"/>
          <w:bCs w:val="false"/>
          <w:i w:val="false"/>
          <w:iCs w:val="false"/>
          <w:color w:val="0A0A0A"/>
          <w:sz w:val="24"/>
          <w:szCs w:val="24"/>
        </w:rPr>
        <w:t xml:space="preserve">Read the scores as a complete picture, not as individual grades. A move that scores high on Profit and low on Love is not universally a good move or a bad move — it is a specific trade-off that the configuration may or may not make worth taking. The skilled negotiator does not memorize the scores and deploy them mechanically. They understand the trades and make conscious choices about which trades the current situation warrants.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1: The Anchor — Setting the Reference Point</w:t>
      </w:r>
    </w:p>
    <w:p>
      <w:pPr>
        <w:spacing w:before="120" w:after="120"/>
        <w:jc w:val="both"/>
      </w:pPr>
      <w:r>
        <w:rPr>
          <w:rFonts w:ascii="Garamond" w:cs="Garamond" w:eastAsia="Garamond" w:hAnsi="Garamond"/>
          <w:b w:val="false"/>
          <w:bCs w:val="false"/>
          <w:i w:val="false"/>
          <w:iCs w:val="false"/>
          <w:color w:val="0A0A0A"/>
          <w:sz w:val="24"/>
          <w:szCs w:val="24"/>
        </w:rPr>
        <w:t xml:space="preserve">Setting the first number in any numerical negotiation. The Anchor establishes the reference point around which all subsequent numbers will be evaluated. Research on negotiation consistently shows that the final agreement is significantly influenced by the first number introduced — not because either party accepts it, but because it becomes the frame within which the subsequent negotiation happens.</w:t>
      </w:r>
    </w:p>
    <w:p>
      <w:pPr>
        <w:spacing w:before="120" w:after="120"/>
        <w:jc w:val="both"/>
      </w:pPr>
      <w:r>
        <w:rPr>
          <w:rFonts w:ascii="Garamond" w:cs="Garamond" w:eastAsia="Garamond" w:hAnsi="Garamond"/>
          <w:b w:val="false"/>
          <w:bCs w:val="false"/>
          <w:i w:val="false"/>
          <w:iCs w:val="false"/>
          <w:color w:val="0A0A0A"/>
          <w:sz w:val="24"/>
          <w:szCs w:val="24"/>
        </w:rPr>
        <w:t xml:space="preserve">A well-placed anchor is high enough to create substantial room for movement while remaining credible enough that the other party treats it as a genuine opening position rather than a negotiating joke. The anchor that is so extreme that it provokes laughter or contempt has not set the reference point — it has damaged the relationship and communicated that you are not a serious negotiator.</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+8 (high leverage move that sets the frame), Love -2 (slight relationship cost from the implicit positioning), Tax +1 (modest management cost). Net positive in almost all configurations. Use 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2: The Patient Pause — The Most Underused High-Leverage Move</w:t>
      </w:r>
    </w:p>
    <w:p>
      <w:pPr>
        <w:spacing w:before="120" w:after="120"/>
        <w:jc w:val="both"/>
      </w:pPr>
      <w:r>
        <w:rPr>
          <w:rFonts w:ascii="Garamond" w:cs="Garamond" w:eastAsia="Garamond" w:hAnsi="Garamond"/>
          <w:b w:val="false"/>
          <w:bCs w:val="false"/>
          <w:i w:val="false"/>
          <w:iCs w:val="false"/>
          <w:color w:val="0A0A0A"/>
          <w:sz w:val="24"/>
          <w:szCs w:val="24"/>
        </w:rPr>
        <w:t xml:space="preserve">After a proposal, offer, or counter — silence. The deliberate withholding of the immediate response that most negotiators feel compelled to produce. The Patient Pause creates space in which the other party is left alone with what they have said, without the pressure relief of your immediate response. In that space, one of several things happens: they add to their proposal to fill the silence, they reduce their ask to fill the silence, or they provide information about their internal assessment of the proposal that you would not have received had you responded immediately.</w:t>
      </w:r>
    </w:p>
    <w:p>
      <w:pPr>
        <w:spacing w:before="120" w:after="120"/>
        <w:jc w:val="both"/>
      </w:pPr>
      <w:r>
        <w:rPr>
          <w:rFonts w:ascii="Garamond" w:cs="Garamond" w:eastAsia="Garamond" w:hAnsi="Garamond"/>
          <w:b w:val="false"/>
          <w:bCs w:val="false"/>
          <w:i w:val="false"/>
          <w:iCs w:val="false"/>
          <w:color w:val="0A0A0A"/>
          <w:sz w:val="24"/>
          <w:szCs w:val="24"/>
        </w:rPr>
        <w:t xml:space="preserve">Most negotiators cannot execute the Patient Pause because genuine silence in a high-stakes conversation feels dangerous. The silence feels like loss of control, like the other party's discomfort might damage the relationship, like something needs to be said to move the conversation forward. None of these fears is accurate. The Patient Pause produces more information and more movement than almost any other move available. The discomfort the other party feels in the silence is not relationship damage — it is the leverage working.</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+9 (extremely high leverage), Love 0 (neutral — correctly executed silence is not a relationship cost), Tax -2 (reduces the friction of hasty response). One of the highest net positive moves in the framework. Use it more than you think you should.</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3: The Genuine Question — The Move That Changes the Room</w:t>
      </w:r>
    </w:p>
    <w:p>
      <w:pPr>
        <w:spacing w:before="120" w:after="120"/>
        <w:jc w:val="both"/>
      </w:pPr>
      <w:r>
        <w:rPr>
          <w:rFonts w:ascii="Garamond" w:cs="Garamond" w:eastAsia="Garamond" w:hAnsi="Garamond"/>
          <w:b w:val="false"/>
          <w:bCs w:val="false"/>
          <w:i w:val="false"/>
          <w:iCs w:val="false"/>
          <w:color w:val="0A0A0A"/>
          <w:sz w:val="24"/>
          <w:szCs w:val="24"/>
        </w:rPr>
        <w:t xml:space="preserve">A question whose answer would actually change what you do next. Not a rhetorical question designed to make a point. Not a question asked while you are thinking about what to say next. A question you are genuinely curious about — where the answer matters to you and where the asking of it communicates that the other party's situation is genuinely interesting to you.</w:t>
      </w:r>
    </w:p>
    <w:p>
      <w:pPr>
        <w:spacing w:before="120" w:after="120"/>
        <w:jc w:val="both"/>
      </w:pPr>
      <w:r>
        <w:rPr>
          <w:rFonts w:ascii="Garamond" w:cs="Garamond" w:eastAsia="Garamond" w:hAnsi="Garamond"/>
          <w:b w:val="false"/>
          <w:bCs w:val="false"/>
          <w:i w:val="false"/>
          <w:iCs w:val="false"/>
          <w:color w:val="0A0A0A"/>
          <w:sz w:val="24"/>
          <w:szCs w:val="24"/>
        </w:rPr>
        <w:t xml:space="preserve">The Genuine Question is one of the most powerful Love account deposits available in a negotiating context. It communicates something that the other party in a negotiation rarely receives: that you are actually interested in their situation, not just in the outcome you want from the room. That interest changes the quality of the information they give you, the quality of their engagement with your proposals, and the quality of the deal that becomes possible. The Genuine Question produces answers that the managed question cannot. And the answers to genuine questions are usually the most important information in the room.</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+5 (high informational value), Love +7 (significant relationship deposit), Tax -3 (reduces the friction of adversarial positioning). High net positive. Use it every time.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4: The Conditional Concession — The Standard Trade</w:t>
      </w:r>
    </w:p>
    <w:p>
      <w:pPr>
        <w:spacing w:before="120" w:after="120"/>
        <w:jc w:val="both"/>
      </w:pPr>
      <w:r>
        <w:rPr>
          <w:rFonts w:ascii="Garamond" w:cs="Garamond" w:eastAsia="Garamond" w:hAnsi="Garamond"/>
          <w:b w:val="false"/>
          <w:bCs w:val="false"/>
          <w:i w:val="false"/>
          <w:iCs w:val="false"/>
          <w:color w:val="0A0A0A"/>
          <w:sz w:val="24"/>
          <w:szCs w:val="24"/>
        </w:rPr>
        <w:t xml:space="preserve">"If you can do X, I can do Y." The concession explicitly linked to something in return. The Conditional Concession protects the Profit position while creating the movement the negotiation needs to progress. It is more effective than the unilateral concession because it teaches the other party that movement costs something — that the negotiation is a genuine exchange rather than a series of requests that produce one-directional give.</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+6, Love +2, Tax 0. Positive across all three. Standard operating procedure. When in doubt, make your concessions conditional.</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5: The Unilateral Concession — The Risky Generosity</w:t>
      </w:r>
    </w:p>
    <w:p>
      <w:pPr>
        <w:spacing w:before="120" w:after="120"/>
        <w:jc w:val="both"/>
      </w:pPr>
      <w:r>
        <w:rPr>
          <w:rFonts w:ascii="Garamond" w:cs="Garamond" w:eastAsia="Garamond" w:hAnsi="Garamond"/>
          <w:b w:val="false"/>
          <w:bCs w:val="false"/>
          <w:i w:val="false"/>
          <w:iCs w:val="false"/>
          <w:color w:val="0A0A0A"/>
          <w:sz w:val="24"/>
          <w:szCs w:val="24"/>
        </w:rPr>
        <w:t xml:space="preserve">Giving something without asking for anything in return. The move that feels generous and sometimes is — but that teaches the other party that asking produces results without the requirement to reciprocate, establishing an expectation of further unilateral concessions if the asking continues. The unilateral concession is not always wrong. It is a Love account deposit, and there are specific moments in a negotiation where the relationship deposit is worth more than the Profit cost. Use it deliberately, at moments where the relationship significance is clear, and sparingly.</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-4 (genuine Profit cost), Love +6 (significant relationship deposit), Tax +2 (generates management overhead as expectations adjust). Situational. The net depends entirely on whether the Love account deposit was worth the Profit cost in this specific relationship at this specific moment.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6: The Walk — The Only Move With No Substitute</w:t>
      </w:r>
    </w:p>
    <w:p>
      <w:pPr>
        <w:spacing w:before="120" w:after="120"/>
        <w:jc w:val="both"/>
      </w:pPr>
      <w:r>
        <w:rPr>
          <w:rFonts w:ascii="Garamond" w:cs="Garamond" w:eastAsia="Garamond" w:hAnsi="Garamond"/>
          <w:b w:val="false"/>
          <w:bCs w:val="false"/>
          <w:i w:val="false"/>
          <w:iCs w:val="false"/>
          <w:color w:val="0A0A0A"/>
          <w:sz w:val="24"/>
          <w:szCs w:val="24"/>
        </w:rPr>
        <w:t xml:space="preserve">Leaving the negotiation. Not as a threat announced in advance — as an action taken when the available deal is worse than the best alternative. The Walk is the most powerful single move in the negotiation framework and the most frequently misused. It is only available to the party with genuine Profit surplus — genuine alternatives that are genuinely viable. Used correctly, from that genuine surplus, it is the move that resets the leverage position more completely than any other available. Used as a bluff, from a position that cannot actually absorb the departure, it destroys the Love account and often ends the negotiation permanently.</w:t>
      </w:r>
    </w:p>
    <w:p>
      <w:pPr>
        <w:spacing w:before="120" w:after="120"/>
        <w:jc w:val="both"/>
      </w:pPr>
      <w:r>
        <w:rPr>
          <w:rFonts w:ascii="Garamond" w:cs="Garamond" w:eastAsia="Garamond" w:hAnsi="Garamond"/>
          <w:b w:val="false"/>
          <w:bCs w:val="false"/>
          <w:i w:val="false"/>
          <w:iCs w:val="false"/>
          <w:color w:val="0A0A0A"/>
          <w:sz w:val="24"/>
          <w:szCs w:val="24"/>
        </w:rPr>
        <w:t xml:space="preserve">The test for whether the Walk is available: have you worked through what happens after the walk in enough detail that you can execute the alternative without catastrophic disruption? If yes, the walk is available. If the answer is a vague sense that something would work out, it is not. Do not bluff the Walk. The other party will eventually call it, and the discovery of the bluff damages the relationship at a level that no subsequent negotiation can fully recover.</w:t>
      </w:r>
    </w:p>
    <w:p>
      <w:pPr>
        <w:spacing w:before="120" w:after="120"/>
        <w:jc w:val="both"/>
      </w:pPr>
      <w:r>
        <w:rPr>
          <w:rFonts w:ascii="Garamond" w:cs="Garamond" w:eastAsia="Garamond" w:hAnsi="Garamond"/>
          <w:b w:val="false"/>
          <w:bCs w:val="false"/>
          <w:i w:val="false"/>
          <w:iCs w:val="false"/>
          <w:color w:val="0A0A0A"/>
          <w:sz w:val="24"/>
          <w:szCs w:val="24"/>
        </w:rPr>
        <w:t xml:space="preserve">PLT Score (genuine): Profit +10, Love -5 (temporary — the relationship recovers if the Walk was genuine), Tax -4 (significant Tax reduction). PLT Score (bluff): Profit +2, Love -8 (potentially permanent), Tax +8 (the management of the discovered bluff is extremely high Tax).</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7: The Honest Constraint — The Counterintuitive Disclosure</w:t>
      </w:r>
    </w:p>
    <w:p>
      <w:pPr>
        <w:spacing w:before="120" w:after="120"/>
        <w:jc w:val="both"/>
      </w:pPr>
      <w:r>
        <w:rPr>
          <w:rFonts w:ascii="Garamond" w:cs="Garamond" w:eastAsia="Garamond" w:hAnsi="Garamond"/>
          <w:b w:val="false"/>
          <w:bCs w:val="false"/>
          <w:i w:val="false"/>
          <w:iCs w:val="false"/>
          <w:color w:val="0A0A0A"/>
          <w:sz w:val="24"/>
          <w:szCs w:val="24"/>
        </w:rPr>
        <w:t xml:space="preserve">"I have a board decision that I need to bring any agreement to before I can commit." "My timeline on this is driven by a product launch in Q2." "I need to be transparent about a budget constraint that affects what I can do on price." The deliberate disclosure of a genuine limitation that is affecting your position in the negotiation.</w:t>
      </w:r>
    </w:p>
    <w:p>
      <w:pPr>
        <w:spacing w:before="120" w:after="120"/>
        <w:jc w:val="both"/>
      </w:pPr>
      <w:r>
        <w:rPr>
          <w:rFonts w:ascii="Garamond" w:cs="Garamond" w:eastAsia="Garamond" w:hAnsi="Garamond"/>
          <w:b w:val="false"/>
          <w:bCs w:val="false"/>
          <w:i w:val="false"/>
          <w:iCs w:val="false"/>
          <w:color w:val="0A0A0A"/>
          <w:sz w:val="24"/>
          <w:szCs w:val="24"/>
        </w:rPr>
        <w:t xml:space="preserve">The Honest Constraint is counterintuitive because it appears to give information that reduces your leverage. In practice, it does the opposite in most configurations. The other party who understands your genuine constraint can often propose creative structures that address it in ways that also serve their interests — producing a better deal for both parties than either would have reached through pure positional maneuvering. And the transparency of the disclosure is a Love account deposit: it communicates that you trust the other party with the real situation, which changes the quality of the relationship in the room.</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+3 (net positive through creative solution generation), Love +8 (significant trust deposit), Tax -5 (reduces the management of the concealed constraint). High net positive when the constraint is genuine. Do not manufacture constraints to deploy this move.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8: The Reframe — Changing What Is Being Compared</w:t>
      </w:r>
    </w:p>
    <w:p>
      <w:pPr>
        <w:spacing w:before="120" w:after="120"/>
        <w:jc w:val="both"/>
      </w:pPr>
      <w:r>
        <w:rPr>
          <w:rFonts w:ascii="Garamond" w:cs="Garamond" w:eastAsia="Garamond" w:hAnsi="Garamond"/>
          <w:b w:val="false"/>
          <w:bCs w:val="false"/>
          <w:i w:val="false"/>
          <w:iCs w:val="false"/>
          <w:color w:val="0A0A0A"/>
          <w:sz w:val="24"/>
          <w:szCs w:val="24"/>
        </w:rPr>
        <w:t xml:space="preserve">Moving the negotiation from one dimension of evaluation to another. From price to total cost of ownership. From this transaction to the three-year relationship. From what each party wants to what problem each party is actually trying to solve. The Reframe is a Profit move because it shifts the leverage by changing what is being compared — and it is a Love move because it often reveals shared interests that the transactional frame was concealing from both parties.</w:t>
      </w:r>
    </w:p>
    <w:p>
      <w:pPr>
        <w:spacing w:before="120" w:after="120"/>
        <w:jc w:val="both"/>
      </w:pPr>
      <w:r>
        <w:rPr>
          <w:rFonts w:ascii="Garamond" w:cs="Garamond" w:eastAsia="Garamond" w:hAnsi="Garamond"/>
          <w:b w:val="false"/>
          <w:bCs w:val="false"/>
          <w:i w:val="false"/>
          <w:iCs w:val="false"/>
          <w:color w:val="0A0A0A"/>
          <w:sz w:val="24"/>
          <w:szCs w:val="24"/>
        </w:rPr>
        <w:t xml:space="preserve">The most powerful Reframes are from position to interest. Position: "I need the price at X." Interest: "I need to make this project margin-positive by end of Q3 given the capital constraints we're operating under." The position is a single point that can only be accepted or rejected. The interest is a problem that can be solved in multiple ways. The Reframe from position to interest transforms the negotiation from a tug of war into a design exercise, which is a better format for both parties.</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+7, Love +5, Tax -2. High net positive when the current frame is genuinely limiting both parties.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9: The Time Pressure Deploy — Legitimate Urgency</w:t>
      </w:r>
    </w:p>
    <w:p>
      <w:pPr>
        <w:spacing w:before="120" w:after="120"/>
        <w:jc w:val="both"/>
      </w:pPr>
      <w:r>
        <w:rPr>
          <w:rFonts w:ascii="Garamond" w:cs="Garamond" w:eastAsia="Garamond" w:hAnsi="Garamond"/>
          <w:b w:val="false"/>
          <w:bCs w:val="false"/>
          <w:i w:val="false"/>
          <w:iCs w:val="false"/>
          <w:color w:val="0A0A0A"/>
          <w:sz w:val="24"/>
          <w:szCs w:val="24"/>
        </w:rPr>
        <w:t xml:space="preserve">Introducing a real deadline that changes the decision calculus. "The pricing I've described is available through end of quarter — after that, the structure changes." "We have two other parties looking at this and I need to give them an answer by Friday." The Time Pressure Deploy works when the deadline is genuine and when it is introduced without anxiety — from the calm of someone reporting a fact, not from the urgency of someone who needs the pressure to work.</w:t>
      </w:r>
    </w:p>
    <w:p>
      <w:pPr>
        <w:spacing w:before="120" w:after="120"/>
        <w:jc w:val="both"/>
      </w:pPr>
      <w:r>
        <w:rPr>
          <w:rFonts w:ascii="Garamond" w:cs="Garamond" w:eastAsia="Garamond" w:hAnsi="Garamond"/>
          <w:b w:val="false"/>
          <w:bCs w:val="false"/>
          <w:i w:val="false"/>
          <w:iCs w:val="false"/>
          <w:color w:val="0A0A0A"/>
          <w:sz w:val="24"/>
          <w:szCs w:val="24"/>
        </w:rPr>
        <w:t xml:space="preserve">PLT Score (genuine deadline, calm delivery): Profit +6, Love 0, Tax +1. PLT Score (manufactured deadline or anxious delivery): Profit +2, Love -8, Tax +6. The move requires genuine material and genuine calm. If either is missing, do not deploy 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 10: The Escalation — Bringing in the Right Level</w:t>
      </w:r>
    </w:p>
    <w:p>
      <w:pPr>
        <w:spacing w:before="120" w:after="120"/>
        <w:jc w:val="both"/>
      </w:pPr>
      <w:r>
        <w:rPr>
          <w:rFonts w:ascii="Garamond" w:cs="Garamond" w:eastAsia="Garamond" w:hAnsi="Garamond"/>
          <w:b w:val="false"/>
          <w:bCs w:val="false"/>
          <w:i w:val="false"/>
          <w:iCs w:val="false"/>
          <w:color w:val="0A0A0A"/>
          <w:sz w:val="24"/>
          <w:szCs w:val="24"/>
        </w:rPr>
        <w:t xml:space="preserve">Bringing a more senior decision-maker into the negotiation — either introducing yours or requesting theirs. The Escalation breaks deadlocks that the existing relationship dynamic has made unmovable. It resets the relational context. It brings fresh authority to a conversation that has calcified around positions that neither party can publicly abandon without loss of face.</w:t>
      </w:r>
    </w:p>
    <w:p>
      <w:pPr>
        <w:spacing w:before="120" w:after="120"/>
        <w:jc w:val="both"/>
      </w:pPr>
      <w:r>
        <w:rPr>
          <w:rFonts w:ascii="Garamond" w:cs="Garamond" w:eastAsia="Garamond" w:hAnsi="Garamond"/>
          <w:b w:val="false"/>
          <w:bCs w:val="false"/>
          <w:i w:val="false"/>
          <w:iCs w:val="false"/>
          <w:color w:val="0A0A0A"/>
          <w:sz w:val="24"/>
          <w:szCs w:val="24"/>
        </w:rPr>
        <w:t xml:space="preserve">The Escalation is most effective when it is framed as bringing the right level of seriousness to a deal that deserves it rather than as an escalation of pressure. "I want to make sure we get this right — would it make sense to bring our respective principals into the next conversation?" The framing determines whether the Escalation is received as respect or as threat.</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+4, Love -3 (temporary cost, usually recovered), Tax +4 (process complexity). Situational. Use when the deadlock is genuine and the alternative is a worse deal or no deal.</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Moves 11-15: The Advanced Set</w:t>
      </w:r>
    </w:p>
    <w:p>
      <w:pPr>
        <w:spacing w:before="120" w:after="120"/>
        <w:jc w:val="both"/>
      </w:pPr>
      <w:r>
        <w:rPr>
          <w:rFonts w:ascii="Garamond" w:cs="Garamond" w:eastAsia="Garamond" w:hAnsi="Garamond"/>
          <w:b w:val="false"/>
          <w:bCs w:val="false"/>
          <w:i w:val="false"/>
          <w:iCs w:val="false"/>
          <w:color w:val="0A0A0A"/>
          <w:sz w:val="24"/>
          <w:szCs w:val="24"/>
        </w:rPr>
        <w:t xml:space="preserve">Move 11: The Bundle — Adding issues to create room for value exchange. When a single-issue negotiation is stuck, adding linked issues creates the possibility of trades that benefit both parties. PLT Score: Profit +5, Love +4, Tax -1.</w:t>
      </w:r>
    </w:p>
    <w:p>
      <w:pPr>
        <w:spacing w:before="120" w:after="120"/>
        <w:jc w:val="both"/>
      </w:pPr>
      <w:r>
        <w:rPr>
          <w:rFonts w:ascii="Garamond" w:cs="Garamond" w:eastAsia="Garamond" w:hAnsi="Garamond"/>
          <w:b w:val="false"/>
          <w:bCs w:val="false"/>
          <w:i w:val="false"/>
          <w:iCs w:val="false"/>
          <w:color w:val="0A0A0A"/>
          <w:sz w:val="24"/>
          <w:szCs w:val="24"/>
        </w:rPr>
        <w:t xml:space="preserve">Move 12: The Compliment That Costs — Acknowledging something real and specific about the other party's proposal before responding. "That's a creative structure — here's what it would require from our side." Not flattery. Genuine acknowledgment that tells the other party their thinking was seen. PLT Score: Profit +2, Love +6, Tax -3. Underused by almost every negotiator.</w:t>
      </w:r>
    </w:p>
    <w:p>
      <w:pPr>
        <w:spacing w:before="120" w:after="120"/>
        <w:jc w:val="both"/>
      </w:pPr>
      <w:r>
        <w:rPr>
          <w:rFonts w:ascii="Garamond" w:cs="Garamond" w:eastAsia="Garamond" w:hAnsi="Garamond"/>
          <w:b w:val="false"/>
          <w:bCs w:val="false"/>
          <w:i w:val="false"/>
          <w:iCs w:val="false"/>
          <w:color w:val="0A0A0A"/>
          <w:sz w:val="24"/>
          <w:szCs w:val="24"/>
        </w:rPr>
        <w:t xml:space="preserve">Move 13: The False Close — Performing certainty about a decision that has not been made to increase the other party's sense of urgency. PLT Score: Profit -1, Love -7, Tax +8. Do not use it. The experienced negotiator catches it in the first exchange, and the discovery is permanent.</w:t>
      </w:r>
    </w:p>
    <w:p>
      <w:pPr>
        <w:spacing w:before="120" w:after="120"/>
        <w:jc w:val="both"/>
      </w:pPr>
      <w:r>
        <w:rPr>
          <w:rFonts w:ascii="Garamond" w:cs="Garamond" w:eastAsia="Garamond" w:hAnsi="Garamond"/>
          <w:b w:val="false"/>
          <w:bCs w:val="false"/>
          <w:i w:val="false"/>
          <w:iCs w:val="false"/>
          <w:color w:val="0A0A0A"/>
          <w:sz w:val="24"/>
          <w:szCs w:val="24"/>
        </w:rPr>
        <w:t xml:space="preserve">Move 14: The Reference Class — Introducing comparable deals, outcomes, or arrangements to anchor expectations. "In transactions like this at this scale, the market typically prices at X range." PLT Score: Profit +6, Love +1, Tax 0. Use when you have genuine, credible, current reference data.</w:t>
      </w:r>
    </w:p>
    <w:p>
      <w:pPr>
        <w:spacing w:before="120" w:after="120"/>
        <w:jc w:val="both"/>
      </w:pPr>
      <w:r>
        <w:rPr>
          <w:rFonts w:ascii="Garamond" w:cs="Garamond" w:eastAsia="Garamond" w:hAnsi="Garamond"/>
          <w:b w:val="false"/>
          <w:bCs w:val="false"/>
          <w:i w:val="false"/>
          <w:iCs w:val="false"/>
          <w:color w:val="0A0A0A"/>
          <w:sz w:val="24"/>
          <w:szCs w:val="24"/>
        </w:rPr>
        <w:t xml:space="preserve">Move 15: The Relationship Bet — Making the long-term relationship the explicit frame. "I want this to be the first of many. Let's build the structure that makes the next one easier to discuss." The highest Love move in negotiation and the highest risk. PLT Score (mutual): Profit +8, Love +10, Tax -5. PLT Score (one-sided): Profit -3, Love +4, Tax +6. Use only when the other party is as genuinely interested in the long-term relationship as you are.</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Which of the fifteen moves am I systematically underusing? Which am I deploying in configurations where they do not belong?</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Move Inventory</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Review your last five significant negotiations. For each one, identify: which moves you used, which you avoided, what the configuration was, and whether the moves you deployed matched the configuration. The pattern across five negotiations reveals your negotiating defaults — the moves you reach for regardless of whether the configuration calls for them, and the moves you avoid regardless of whether the configuration would reward them. Identify your most consequential default and your most consequential avoidance. The development work lives in both.</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05</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Pressure Moment</w:t>
      </w:r>
    </w:p>
    <w:p>
      <w:pPr>
        <w:spacing w:before="40" w:after="200"/>
        <w:jc w:val="left"/>
      </w:pPr>
      <w:r>
        <w:rPr>
          <w:rFonts w:ascii="Garamond" w:cs="Garamond" w:eastAsia="Garamond" w:hAnsi="Garamond"/>
          <w:b w:val="false"/>
          <w:bCs w:val="false"/>
          <w:i/>
          <w:iCs/>
          <w:color w:val="666666"/>
          <w:sz w:val="22"/>
          <w:szCs w:val="22"/>
        </w:rPr>
        <w:t xml:space="preserve">When the negotiation gets hard. The PLT response to the specific situations that most commonly produce the wrong move.</w:t>
      </w:r>
    </w:p>
    <w:p>
      <w:pPr>
        <w:spacing w:before="120" w:after="120"/>
        <w:jc w:val="both"/>
      </w:pPr>
      <w:r>
        <w:rPr>
          <w:rFonts w:ascii="Garamond" w:cs="Garamond" w:eastAsia="Garamond" w:hAnsi="Garamond"/>
          <w:b w:val="false"/>
          <w:bCs w:val="false"/>
          <w:i w:val="false"/>
          <w:iCs w:val="false"/>
          <w:color w:val="0A0A0A"/>
          <w:sz w:val="24"/>
          <w:szCs w:val="24"/>
        </w:rPr>
        <w:t xml:space="preserve">Every significant negotiation has a pressure moment. The moment when the deal is close enough to feel real but still uncertain, when the other party makes a move that was not anticipated, when the positions are close enough that the next concession might close the deal but also might signal weakness that produces an additional demand. The pressure moment is where negotiations are won and lost — not because of what move is made, but because of what state the negotiator is in when they make it.</w:t>
      </w:r>
    </w:p>
    <w:p>
      <w:pPr>
        <w:spacing w:before="120" w:after="120"/>
        <w:jc w:val="both"/>
      </w:pPr>
      <w:r>
        <w:rPr>
          <w:rFonts w:ascii="Garamond" w:cs="Garamond" w:eastAsia="Garamond" w:hAnsi="Garamond"/>
          <w:b w:val="false"/>
          <w:bCs w:val="false"/>
          <w:i w:val="false"/>
          <w:iCs w:val="false"/>
          <w:color w:val="0A0A0A"/>
          <w:sz w:val="24"/>
          <w:szCs w:val="24"/>
        </w:rPr>
        <w:t xml:space="preserve">The surplus negotiator in a pressure moment returns to position. They know their genuine alternatives. They know their doctrine — what they will and will not do regardless of pressure. They know the configuration, and they know that the pressure moment is often manufactured to test the solidity of their position. They respond from that knowledge rather than from the anxiety the pressure produces.</w:t>
      </w:r>
    </w:p>
    <w:p>
      <w:pPr>
        <w:spacing w:before="120" w:after="120"/>
        <w:jc w:val="both"/>
      </w:pPr>
      <w:r>
        <w:rPr>
          <w:rFonts w:ascii="Garamond" w:cs="Garamond" w:eastAsia="Garamond" w:hAnsi="Garamond"/>
          <w:b w:val="false"/>
          <w:bCs w:val="false"/>
          <w:i w:val="false"/>
          <w:iCs w:val="false"/>
          <w:color w:val="0A0A0A"/>
          <w:sz w:val="24"/>
          <w:szCs w:val="24"/>
        </w:rPr>
        <w:t xml:space="preserve">The deficit negotiator in a pressure moment scrambles. The anxiety produced by the pressure disrupts the clear thinking required to identify the correct move. They make the move that reduces the immediate anxiety rather than the move the configuration warrants. They concede from discomfort rather than from genuine reassessment of what the deal requires.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Three Most Common Pressure Moment Mistakes</w:t>
      </w:r>
    </w:p>
    <w:p>
      <w:pPr>
        <w:spacing w:before="120" w:after="120"/>
        <w:jc w:val="both"/>
      </w:pPr>
      <w:r>
        <w:rPr>
          <w:rFonts w:ascii="Garamond" w:cs="Garamond" w:eastAsia="Garamond" w:hAnsi="Garamond"/>
          <w:b w:val="false"/>
          <w:bCs w:val="false"/>
          <w:i w:val="false"/>
          <w:iCs w:val="false"/>
          <w:color w:val="0A0A0A"/>
          <w:sz w:val="24"/>
          <w:szCs w:val="24"/>
        </w:rPr>
        <w:t xml:space="preserve">Mistake One: The Anxiety Concession. Giving something in the pressure moment not because the configuration supports the concession but because the discomfort of the pressure moment makes giving feel like relief. The Anxiety Concession is recognizable in retrospect — the negotiator gives something and immediately feels worse rather than better, because the giving was driven by the desire to reduce anxiety rather than by genuine strategic reassessment. The correction: when the pressure arrives, pause. Run the configuration check. Ask whether the move you are about to make is the one the configuration warrants or the one the anxiety is producing.</w:t>
      </w:r>
    </w:p>
    <w:p>
      <w:pPr>
        <w:spacing w:before="120" w:after="120"/>
        <w:jc w:val="both"/>
      </w:pPr>
      <w:r>
        <w:rPr>
          <w:rFonts w:ascii="Garamond" w:cs="Garamond" w:eastAsia="Garamond" w:hAnsi="Garamond"/>
          <w:b w:val="false"/>
          <w:bCs w:val="false"/>
          <w:i w:val="false"/>
          <w:iCs w:val="false"/>
          <w:color w:val="0A0A0A"/>
          <w:sz w:val="24"/>
          <w:szCs w:val="24"/>
        </w:rPr>
        <w:t xml:space="preserve">Mistake Two: The Reactive Defense. When the other party challenges your position, the immediate defensive response — the slightly elevated tone, the justification that was not requested, the reiteration of the position with added force — signals to the room that the challenge landed as a threat. This signal transfers leverage to the party who made the challenge. The surplus response to a challenge is genuine curiosity: "Help me understand what's driving that concern." The question is not a tactic. It is the genuine inquiry that comes from the position of someone who is not threatened by the challenge because the position is secure enough to be examined.</w:t>
      </w:r>
    </w:p>
    <w:p>
      <w:pPr>
        <w:spacing w:before="120" w:after="120"/>
        <w:jc w:val="both"/>
      </w:pPr>
      <w:r>
        <w:rPr>
          <w:rFonts w:ascii="Garamond" w:cs="Garamond" w:eastAsia="Garamond" w:hAnsi="Garamond"/>
          <w:b w:val="false"/>
          <w:bCs w:val="false"/>
          <w:i w:val="false"/>
          <w:iCs w:val="false"/>
          <w:color w:val="0A0A0A"/>
          <w:sz w:val="24"/>
          <w:szCs w:val="24"/>
        </w:rPr>
        <w:t xml:space="preserve">Mistake Three: The Premature Closing Move. In a pressure moment where the deal feels close, the anxious negotiator pushes for close before the conditions for close have been met. The other party, who was approaching the close on their own timeline, reads the push as confirmation of the need they suspected and either slows down or requests an additional concession as the price of closing. The patience of the surplus negotiator — the genuine willingness to let the close arrive when the conditions are right rather than forcing it when the anxiety is high — produces better deals and faster closes than the push.</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do I do in the pressure moment? What is the move my anxiety produces that my position does not actually require?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Pressure Moment Protocol</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your pressure moment protocol — the specific practice you will run when the negotiation creates the most anxiety. Three elements: (1) The pause. How long? What is the internal signal that the pause is complete? (2) The configuration check. The specific question you ask yourself to return to the actual position rather than the performed one. (3) The doctrine call. The reminder of what you will not do regardless of the pressure. Write all three. Practice them before the negotiation. The pressure moment is not the time to design the response.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THREE</w:t>
      </w:r>
    </w:p>
    <w:p>
      <w:pPr>
        <w:spacing w:before="80" w:after="80"/>
        <w:jc w:val="center"/>
      </w:pPr>
      <w:r>
        <w:rPr>
          <w:rFonts w:ascii="Garamond" w:cs="Garamond" w:eastAsia="Garamond" w:hAnsi="Garamond"/>
          <w:b/>
          <w:bCs/>
          <w:i w:val="false"/>
          <w:iCs w:val="false"/>
          <w:color w:val="0A0A0A"/>
          <w:sz w:val="36"/>
          <w:szCs w:val="36"/>
        </w:rPr>
        <w:t xml:space="preserve">After the Room</w:t>
      </w:r>
    </w:p>
    <w:p>
      <w:pPr>
        <w:spacing w:before="0" w:after="0"/>
        <w:jc w:val="center"/>
      </w:pPr>
      <w:r>
        <w:rPr>
          <w:rFonts w:ascii="Garamond" w:cs="Garamond" w:eastAsia="Garamond" w:hAnsi="Garamond"/>
          <w:b w:val="false"/>
          <w:bCs w:val="false"/>
          <w:i/>
          <w:iCs/>
          <w:color w:val="666666"/>
          <w:sz w:val="22"/>
          <w:szCs w:val="22"/>
        </w:rPr>
        <w:t xml:space="preserve">The close. The relationship. The next negotiation.</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06</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PLT Close</w:t>
      </w:r>
    </w:p>
    <w:p>
      <w:pPr>
        <w:spacing w:before="40" w:after="200"/>
        <w:jc w:val="left"/>
      </w:pPr>
      <w:r>
        <w:rPr>
          <w:rFonts w:ascii="Garamond" w:cs="Garamond" w:eastAsia="Garamond" w:hAnsi="Garamond"/>
          <w:b w:val="false"/>
          <w:bCs w:val="false"/>
          <w:i/>
          <w:iCs/>
          <w:color w:val="666666"/>
          <w:sz w:val="22"/>
          <w:szCs w:val="22"/>
        </w:rPr>
        <w:t xml:space="preserve">The specific mechanics of closing correctly. What most negotiators get wrong in the final exchange.</w:t>
      </w:r>
    </w:p>
    <w:p>
      <w:pPr>
        <w:spacing w:before="120" w:after="120"/>
        <w:jc w:val="both"/>
      </w:pPr>
      <w:r>
        <w:rPr>
          <w:rFonts w:ascii="Garamond" w:cs="Garamond" w:eastAsia="Garamond" w:hAnsi="Garamond"/>
          <w:b w:val="false"/>
          <w:bCs w:val="false"/>
          <w:i w:val="false"/>
          <w:iCs w:val="false"/>
          <w:color w:val="0A0A0A"/>
          <w:sz w:val="24"/>
          <w:szCs w:val="24"/>
        </w:rPr>
        <w:t xml:space="preserve">Most negotiations are won or lost in the close. Not because the close is where the leverage is determined — the leverage was determined long before this moment, in the surplus build and in the configuration that produced. But because the close is where the relationship is set for everything that follows the deal. A deal can be good and a close can be bad. The bad close produces a good deal that performs at the minimum level the contract requires because the other party knows they were not treated well in the final exchange.</w:t>
      </w:r>
    </w:p>
    <w:p>
      <w:pPr>
        <w:spacing w:before="120" w:after="120"/>
        <w:jc w:val="both"/>
      </w:pPr>
      <w:r>
        <w:rPr>
          <w:rFonts w:ascii="Garamond" w:cs="Garamond" w:eastAsia="Garamond" w:hAnsi="Garamond"/>
          <w:b w:val="false"/>
          <w:bCs w:val="false"/>
          <w:i w:val="false"/>
          <w:iCs w:val="false"/>
          <w:color w:val="0A0A0A"/>
          <w:sz w:val="24"/>
          <w:szCs w:val="24"/>
        </w:rPr>
        <w:t xml:space="preserve">The PLT close has three elements, executed in sequence.</w:t>
      </w:r>
    </w:p>
    <w:p>
      <w:pPr>
        <w:spacing w:before="120" w:after="120"/>
        <w:jc w:val="both"/>
      </w:pPr>
      <w:r>
        <w:rPr>
          <w:rFonts w:ascii="Garamond" w:cs="Garamond" w:eastAsia="Garamond" w:hAnsi="Garamond"/>
          <w:b w:val="false"/>
          <w:bCs w:val="false"/>
          <w:i w:val="false"/>
          <w:iCs w:val="false"/>
          <w:color w:val="0A0A0A"/>
          <w:sz w:val="24"/>
          <w:szCs w:val="24"/>
        </w:rPr>
        <w:t xml:space="preserve">First: summarize the full agreement with complete accuracy. Not the version that emphasizes your wins and minimizes theirs. The complete, honest summary that both parties can verify. This is a Love account deposit — the other party who receives an accurate summary from you rather than a favorable one knows they are dealing with someone who does not need to manage the narrative. That knowledge is worth more than any single term in the agreement.</w:t>
      </w:r>
    </w:p>
    <w:p>
      <w:pPr>
        <w:spacing w:before="120" w:after="120"/>
        <w:jc w:val="both"/>
      </w:pPr>
      <w:r>
        <w:rPr>
          <w:rFonts w:ascii="Garamond" w:cs="Garamond" w:eastAsia="Garamond" w:hAnsi="Garamond"/>
          <w:b w:val="false"/>
          <w:bCs w:val="false"/>
          <w:i w:val="false"/>
          <w:iCs w:val="false"/>
          <w:color w:val="0A0A0A"/>
          <w:sz w:val="24"/>
          <w:szCs w:val="24"/>
        </w:rPr>
        <w:t xml:space="preserve">Second: acknowledge specifically what the other party gave to reach this agreement. Not generically — specifically. The term they moved on that was genuinely difficult for them. The timeline they accepted that cost them something real. The price they agreed to that was lower than they wanted. The specific acknowledgment tells them that you saw what they gave, that you are aware it was not costless, and that you value the agreement at a level that reflects what it cost both parties to reach it. This acknowledgment is the highest Love account deposit available in a negotiating context and the one most negotiators skip entirely.</w:t>
      </w:r>
    </w:p>
    <w:p>
      <w:pPr>
        <w:spacing w:before="120" w:after="120"/>
        <w:jc w:val="both"/>
      </w:pPr>
      <w:r>
        <w:rPr>
          <w:rFonts w:ascii="Garamond" w:cs="Garamond" w:eastAsia="Garamond" w:hAnsi="Garamond"/>
          <w:b w:val="false"/>
          <w:bCs w:val="false"/>
          <w:i w:val="false"/>
          <w:iCs w:val="false"/>
          <w:color w:val="0A0A0A"/>
          <w:sz w:val="24"/>
          <w:szCs w:val="24"/>
        </w:rPr>
        <w:t xml:space="preserve">Third: signal clearly what you intend for the relationship that produced this deal. Not what you hope for abstractly — what you specifically intend to do. The introduction you plan to make. The next project you want to bring them. The way you intend to operate with them in the execution phase. The third element is the signal that this was not just a transaction — that you see the relationship as ongoing and that you are already investing in its continuation.</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best close is the one the other party describes to someone else as fair. That description is worth more than every concession you left on the table.</w:t>
      </w:r>
    </w:p>
    <w:p>
      <w:pPr>
        <w:spacing w:before="120" w:after="120"/>
        <w:jc w:val="both"/>
      </w:pPr>
      <w:r>
        <w:rPr>
          <w:rFonts w:ascii="Garamond" w:cs="Garamond" w:eastAsia="Garamond" w:hAnsi="Garamond"/>
          <w:b w:val="false"/>
          <w:bCs w:val="false"/>
          <w:i w:val="false"/>
          <w:iCs w:val="false"/>
          <w:color w:val="0A0A0A"/>
          <w:sz w:val="24"/>
          <w:szCs w:val="24"/>
        </w:rPr>
        <w:t xml:space="preserve">The close that extracts the maximum possible concession from a party who has no remaining room produces a deal that will be performed at the minimum level the contract requires. The close that leaves something on the table — that is seen by the other party to have left something on the table — produces a relationship that will perform above the contract's requirements because the other party knows they were dealt with generously and will remember it. The specific value of what was left on the table compounds through the quality of performance, the quality of the referrals, and the quality of the next negotiation. It almost always returns more than it cost.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How do I close? What does the other party experience in the last exchange of a negotiation with me?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Closing Redesign</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Redesign how you close your next significant negotiation. Write the three specific sentences you will say at the close: one that accurately summarizes the complete agreement, one that specifically acknowledges what the other party gave to reach it, one that signals your genuine intention for the relationship going forward. Practice these three sentences until they are natural. Then assess afterward: what did the close produce in the relationship that the previous negotiation's close did not?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07</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Scored Scenarios</w:t>
      </w:r>
    </w:p>
    <w:p>
      <w:pPr>
        <w:spacing w:before="40" w:after="200"/>
        <w:jc w:val="left"/>
      </w:pPr>
      <w:r>
        <w:rPr>
          <w:rFonts w:ascii="Garamond" w:cs="Garamond" w:eastAsia="Garamond" w:hAnsi="Garamond"/>
          <w:b w:val="false"/>
          <w:bCs w:val="false"/>
          <w:i/>
          <w:iCs/>
          <w:color w:val="666666"/>
          <w:sz w:val="22"/>
          <w:szCs w:val="22"/>
        </w:rPr>
        <w:t xml:space="preserve">Three complete negotiations run through the framework. Every move visible. Every score visible.</w:t>
      </w:r>
    </w:p>
    <w:p>
      <w:pPr>
        <w:spacing w:before="120" w:after="120"/>
        <w:jc w:val="both"/>
      </w:pPr>
      <w:r>
        <w:rPr>
          <w:rFonts w:ascii="Garamond" w:cs="Garamond" w:eastAsia="Garamond" w:hAnsi="Garamond"/>
          <w:b w:val="false"/>
          <w:bCs w:val="false"/>
          <w:i w:val="false"/>
          <w:iCs w:val="false"/>
          <w:color w:val="0A0A0A"/>
          <w:sz w:val="24"/>
          <w:szCs w:val="24"/>
        </w:rPr>
        <w:t xml:space="preserve">The following three scenarios are complete negotiations run through the PLT framework in real time. Read each one as a scored sequence: note the configuration, note the moves, note the scores, and note the moments where a different move would have produced a different outcome. The scenarios are designed to be realistic — to include the pressure moments, the mistakes, the recoveries, and the outcomes that the framework produces when it is applied consistently.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Scenario One: The Professional Services Negotiation</w:t>
      </w:r>
    </w:p>
    <w:p>
      <w:pPr>
        <w:spacing w:before="120" w:after="120"/>
        <w:jc w:val="both"/>
      </w:pPr>
      <w:r>
        <w:rPr>
          <w:rFonts w:ascii="Garamond" w:cs="Garamond" w:eastAsia="Garamond" w:hAnsi="Garamond"/>
          <w:b w:val="false"/>
          <w:bCs w:val="false"/>
          <w:i w:val="false"/>
          <w:iCs w:val="false"/>
          <w:color w:val="0A0A0A"/>
          <w:sz w:val="24"/>
          <w:szCs w:val="24"/>
        </w:rPr>
        <w:t xml:space="preserve">A management consultant with six years of experience, a strong niche reputation, and two genuine alternative engagements is negotiating her rate and scope with a prospective client who has expressed strong interest but has pushed back on price. Configuration: Consultant — Surplus (genuine alternatives, strong reputation in niche). Client — Neutral (one other vendor in consideration, budget constraint but not crisis-level).</w:t>
      </w:r>
    </w:p>
    <w:p>
      <w:pPr>
        <w:spacing w:before="80" w:after="80"/>
        <w:ind w:left="200"/>
      </w:pPr>
      <w:r>
        <w:rPr>
          <w:rFonts w:ascii="Garamond" w:cs="Garamond" w:eastAsia="Garamond" w:hAnsi="Garamond"/>
          <w:b/>
          <w:bCs/>
          <w:i w:val="false"/>
          <w:iCs w:val="false"/>
          <w:color w:val="0A0A0A"/>
          <w:sz w:val="20"/>
          <w:szCs w:val="20"/>
        </w:rPr>
        <w:t xml:space="preserve">Opening Position — Consultant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78</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65</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22</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60.5</w:t>
      </w:r>
    </w:p>
    <w:p>
      <w:pPr>
        <w:spacing w:before="80" w:after="80"/>
        <w:ind w:left="200"/>
      </w:pPr>
      <w:r>
        <w:rPr>
          <w:rFonts w:ascii="Garamond" w:cs="Garamond" w:eastAsia="Garamond" w:hAnsi="Garamond"/>
          <w:b/>
          <w:bCs/>
          <w:i w:val="false"/>
          <w:iCs w:val="false"/>
          <w:color w:val="0A0A0A"/>
          <w:sz w:val="20"/>
          <w:szCs w:val="20"/>
        </w:rPr>
        <w:t xml:space="preserve">Opening Position — Client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55</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58</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45</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34.0</w:t>
      </w:r>
    </w:p>
    <w:p>
      <w:pPr>
        <w:spacing w:before="120" w:after="120"/>
        <w:jc w:val="both"/>
      </w:pPr>
      <w:r>
        <w:rPr>
          <w:rFonts w:ascii="Garamond" w:cs="Garamond" w:eastAsia="Garamond" w:hAnsi="Garamond"/>
          <w:b w:val="false"/>
          <w:bCs w:val="false"/>
          <w:i w:val="false"/>
          <w:iCs w:val="false"/>
          <w:color w:val="0A0A0A"/>
          <w:sz w:val="24"/>
          <w:szCs w:val="24"/>
        </w:rPr>
        <w:t xml:space="preserve">Move 1 (Consultant): The Anchor. Full rate stated, full scope described, no apology or qualification. Signal: calm, specific, no indication that the number is negotiable as a matter of course. Client responds with a budget constraint — they have X available, not Y. Client move: The Honest Constraint.</w:t>
      </w:r>
    </w:p>
    <w:p>
      <w:pPr>
        <w:spacing w:before="80" w:after="80"/>
        <w:ind w:left="200"/>
      </w:pPr>
      <w:r>
        <w:rPr>
          <w:rFonts w:ascii="Garamond" w:cs="Garamond" w:eastAsia="Garamond" w:hAnsi="Garamond"/>
          <w:b/>
          <w:bCs/>
          <w:i w:val="false"/>
          <w:iCs w:val="false"/>
          <w:color w:val="0A0A0A"/>
          <w:sz w:val="20"/>
          <w:szCs w:val="20"/>
        </w:rPr>
        <w:t xml:space="preserve">Client after Honest Constraint move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55</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68</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35</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44.0</w:t>
      </w:r>
    </w:p>
    <w:p>
      <w:pPr>
        <w:spacing w:before="120" w:after="120"/>
        <w:jc w:val="both"/>
      </w:pPr>
      <w:r>
        <w:rPr>
          <w:rFonts w:ascii="Garamond" w:cs="Garamond" w:eastAsia="Garamond" w:hAnsi="Garamond"/>
          <w:b w:val="false"/>
          <w:bCs w:val="false"/>
          <w:i w:val="false"/>
          <w:iCs w:val="false"/>
          <w:color w:val="0A0A0A"/>
          <w:sz w:val="24"/>
          <w:szCs w:val="24"/>
        </w:rPr>
        <w:t xml:space="preserve">Move 2 (Consultant): The Genuine Question. "What's driving the timeline on this project — I want to understand what's at stake for you if the scope I described doesn't get delivered." The question is genuine: the answer will actually change what she proposes next. Client explains the specific business problem and the specific deadline pressure. She now has information that allows her to identify the highest-value components of her scope. Move 3 (Consultant): The Bundle. She removes two lower-priority scope items and introduces an accelerated delivery option that addresses the client's deadline concern. The new proposal is slightly below her original price, at higher value-per-dollar for the client, with a timeline that addresses the real urgency.</w:t>
      </w:r>
    </w:p>
    <w:p>
      <w:pPr>
        <w:spacing w:before="120" w:after="120"/>
        <w:jc w:val="both"/>
      </w:pPr>
      <w:r>
        <w:rPr>
          <w:rFonts w:ascii="Garamond" w:cs="Garamond" w:eastAsia="Garamond" w:hAnsi="Garamond"/>
          <w:b w:val="false"/>
          <w:bCs w:val="false"/>
          <w:i w:val="false"/>
          <w:iCs w:val="false"/>
          <w:color w:val="0A0A0A"/>
          <w:sz w:val="24"/>
          <w:szCs w:val="24"/>
        </w:rPr>
        <w:t xml:space="preserve">Client accepts the revised proposal. Score at close:</w:t>
      </w:r>
    </w:p>
    <w:p>
      <w:pPr>
        <w:spacing w:before="80" w:after="80"/>
        <w:ind w:left="200"/>
      </w:pPr>
      <w:r>
        <w:rPr>
          <w:rFonts w:ascii="Garamond" w:cs="Garamond" w:eastAsia="Garamond" w:hAnsi="Garamond"/>
          <w:b/>
          <w:bCs/>
          <w:i w:val="false"/>
          <w:iCs w:val="false"/>
          <w:color w:val="0A0A0A"/>
          <w:sz w:val="20"/>
          <w:szCs w:val="20"/>
        </w:rPr>
        <w:t xml:space="preserve">FINAL — Consultant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82</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74</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18</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69.0</w:t>
      </w:r>
    </w:p>
    <w:p>
      <w:pPr>
        <w:spacing w:before="80" w:after="80"/>
        <w:ind w:left="200"/>
      </w:pPr>
      <w:r>
        <w:rPr>
          <w:rFonts w:ascii="Garamond" w:cs="Garamond" w:eastAsia="Garamond" w:hAnsi="Garamond"/>
          <w:b/>
          <w:bCs/>
          <w:i w:val="false"/>
          <w:iCs w:val="false"/>
          <w:color w:val="0A0A0A"/>
          <w:sz w:val="20"/>
          <w:szCs w:val="20"/>
        </w:rPr>
        <w:t xml:space="preserve">FINAL — Client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68</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74</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28</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57.0</w:t>
      </w:r>
    </w:p>
    <w:p>
      <w:pPr>
        <w:spacing w:before="120" w:after="120"/>
        <w:jc w:val="both"/>
      </w:pPr>
      <w:r>
        <w:rPr>
          <w:rFonts w:ascii="Garamond" w:cs="Garamond" w:eastAsia="Garamond" w:hAnsi="Garamond"/>
          <w:b w:val="false"/>
          <w:bCs w:val="false"/>
          <w:i w:val="false"/>
          <w:iCs w:val="false"/>
          <w:color w:val="0A0A0A"/>
          <w:sz w:val="24"/>
          <w:szCs w:val="24"/>
        </w:rPr>
        <w:t xml:space="preserve">The Genuine Question was the decisive move. It produced information that made a better deal possible for both parties. Without it, the negotiation would have become a price argument that either ended in the consultant's capitulation (worse for her) or an impasse (worse for both).</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Scenario Two: The Real Estate Negotiation</w:t>
      </w:r>
    </w:p>
    <w:p>
      <w:pPr>
        <w:spacing w:before="120" w:after="120"/>
        <w:jc w:val="both"/>
      </w:pPr>
      <w:r>
        <w:rPr>
          <w:rFonts w:ascii="Garamond" w:cs="Garamond" w:eastAsia="Garamond" w:hAnsi="Garamond"/>
          <w:b w:val="false"/>
          <w:bCs w:val="false"/>
          <w:i w:val="false"/>
          <w:iCs w:val="false"/>
          <w:color w:val="0A0A0A"/>
          <w:sz w:val="24"/>
          <w:szCs w:val="24"/>
        </w:rPr>
        <w:t xml:space="preserve">A buyer with genuine financial surplus — cash position, no contingency pressure — is negotiating for a property that has been on the market for 47 days. The seller has had two prior deals fall through. Configuration: Buyer — Surplus. Seller — Deficit.</w:t>
      </w:r>
    </w:p>
    <w:p>
      <w:pPr>
        <w:spacing w:before="80" w:after="80"/>
        <w:ind w:left="200"/>
      </w:pPr>
      <w:r>
        <w:rPr>
          <w:rFonts w:ascii="Garamond" w:cs="Garamond" w:eastAsia="Garamond" w:hAnsi="Garamond"/>
          <w:b/>
          <w:bCs/>
          <w:i w:val="false"/>
          <w:iCs w:val="false"/>
          <w:color w:val="0A0A0A"/>
          <w:sz w:val="20"/>
          <w:szCs w:val="20"/>
        </w:rPr>
        <w:t xml:space="preserve">Buyer Opening Position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85</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50</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15</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60.0</w:t>
      </w:r>
    </w:p>
    <w:p>
      <w:pPr>
        <w:spacing w:before="80" w:after="80"/>
        <w:ind w:left="200"/>
      </w:pPr>
      <w:r>
        <w:rPr>
          <w:rFonts w:ascii="Garamond" w:cs="Garamond" w:eastAsia="Garamond" w:hAnsi="Garamond"/>
          <w:b/>
          <w:bCs/>
          <w:i w:val="false"/>
          <w:iCs w:val="false"/>
          <w:color w:val="0A0A0A"/>
          <w:sz w:val="20"/>
          <w:szCs w:val="20"/>
        </w:rPr>
        <w:t xml:space="preserve">Seller Opening Position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38</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42</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72</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4.0</w:t>
      </w:r>
    </w:p>
    <w:p>
      <w:pPr>
        <w:spacing w:before="120" w:after="120"/>
        <w:jc w:val="both"/>
      </w:pPr>
      <w:r>
        <w:rPr>
          <w:rFonts w:ascii="Garamond" w:cs="Garamond" w:eastAsia="Garamond" w:hAnsi="Garamond"/>
          <w:b w:val="false"/>
          <w:bCs w:val="false"/>
          <w:i w:val="false"/>
          <w:iCs w:val="false"/>
          <w:color w:val="0A0A0A"/>
          <w:sz w:val="24"/>
          <w:szCs w:val="24"/>
        </w:rPr>
        <w:t xml:space="preserve">The ethical question in this configuration: the Buyer has significant leverage. The Seller is in genuine distress — two failed deals, 47 days on market, unknown carrying costs. The PLT framework's guidance: use the leverage to reach a fair deal at a price that reflects the actual market conditions and the seller's situation, not to extract the maximum possible concession from a distressed party. The Buyer who exploits this configuration fully produces a closed deal and a transaction that the seller describes as one of the worst experiences of their life. That description circulates. The Buyer who is known in a market as someone who exploits distressed sellers is paying a long-term reputational Tax that compounds.</w:t>
      </w:r>
    </w:p>
    <w:p>
      <w:pPr>
        <w:spacing w:before="120" w:after="120"/>
        <w:jc w:val="both"/>
      </w:pPr>
      <w:r>
        <w:rPr>
          <w:rFonts w:ascii="Garamond" w:cs="Garamond" w:eastAsia="Garamond" w:hAnsi="Garamond"/>
          <w:b w:val="false"/>
          <w:bCs w:val="false"/>
          <w:i w:val="false"/>
          <w:iCs w:val="false"/>
          <w:color w:val="0A0A0A"/>
          <w:sz w:val="24"/>
          <w:szCs w:val="24"/>
        </w:rPr>
        <w:t xml:space="preserve">Move 1 (Buyer): Offer at 8% below asking — below market, but not predatory given the specific circumstances. Move 2 (Buyer): The Honest Constraint — "My timeline is flexible but I need a clean transaction. The two prior fall-throughs on this property suggest there may be inspection issues I need clarity on before I can commit." The Honest Constraint produces a full disclosure of the prior inspection findings without a fight. Move 3 (Buyer after disclosure): Revised offer — 5% below asking, clean, with a 21-day close. Accepted.</w:t>
      </w:r>
    </w:p>
    <w:p>
      <w:pPr>
        <w:spacing w:before="80" w:after="80"/>
        <w:ind w:left="200"/>
      </w:pPr>
      <w:r>
        <w:rPr>
          <w:rFonts w:ascii="Garamond" w:cs="Garamond" w:eastAsia="Garamond" w:hAnsi="Garamond"/>
          <w:b/>
          <w:bCs/>
          <w:i w:val="false"/>
          <w:iCs w:val="false"/>
          <w:color w:val="0A0A0A"/>
          <w:sz w:val="20"/>
          <w:szCs w:val="20"/>
        </w:rPr>
        <w:t xml:space="preserve">FINAL — Buyer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80</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72</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12</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70.0</w:t>
      </w:r>
    </w:p>
    <w:p>
      <w:pPr>
        <w:spacing w:before="80" w:after="80"/>
        <w:ind w:left="200"/>
      </w:pPr>
      <w:r>
        <w:rPr>
          <w:rFonts w:ascii="Garamond" w:cs="Garamond" w:eastAsia="Garamond" w:hAnsi="Garamond"/>
          <w:b/>
          <w:bCs/>
          <w:i w:val="false"/>
          <w:iCs w:val="false"/>
          <w:color w:val="0A0A0A"/>
          <w:sz w:val="20"/>
          <w:szCs w:val="20"/>
        </w:rPr>
        <w:t xml:space="preserve">FINAL — Seller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62</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65</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38</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44.5</w:t>
      </w:r>
    </w:p>
    <w:p>
      <w:pPr>
        <w:spacing w:before="120" w:after="120"/>
        <w:jc w:val="both"/>
      </w:pPr>
      <w:r>
        <w:rPr>
          <w:rFonts w:ascii="Garamond" w:cs="Garamond" w:eastAsia="Garamond" w:hAnsi="Garamond"/>
          <w:b w:val="false"/>
          <w:bCs w:val="false"/>
          <w:i w:val="false"/>
          <w:iCs w:val="false"/>
          <w:color w:val="0A0A0A"/>
          <w:sz w:val="24"/>
          <w:szCs w:val="24"/>
        </w:rPr>
        <w:t xml:space="preserve">The Buyer left some value on the table. The Seller received a fair deal in a distressed situation. Both scores improved from opening. The relationship — brief as it was — ended with both parties willing to recommend the other. That recommendation is the return on the generosity.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Scenario Three: The Internal Negotiation</w:t>
      </w:r>
    </w:p>
    <w:p>
      <w:pPr>
        <w:spacing w:before="120" w:after="120"/>
        <w:jc w:val="both"/>
      </w:pPr>
      <w:r>
        <w:rPr>
          <w:rFonts w:ascii="Garamond" w:cs="Garamond" w:eastAsia="Garamond" w:hAnsi="Garamond"/>
          <w:b w:val="false"/>
          <w:bCs w:val="false"/>
          <w:i w:val="false"/>
          <w:iCs w:val="false"/>
          <w:color w:val="0A0A0A"/>
          <w:sz w:val="24"/>
          <w:szCs w:val="24"/>
        </w:rPr>
        <w:t xml:space="preserve">A senior professional is negotiating a promotion and compensation adjustment with their direct manager. Configuration: The professional — Neutral (one external offer, not yet signed; strong internal performance record). The manager — Neutral (wants to retain, has budget flexibility, but has organizational constraints on precedent).</w:t>
      </w:r>
    </w:p>
    <w:p>
      <w:pPr>
        <w:spacing w:before="120" w:after="120"/>
        <w:jc w:val="both"/>
      </w:pPr>
      <w:r>
        <w:rPr>
          <w:rFonts w:ascii="Garamond" w:cs="Garamond" w:eastAsia="Garamond" w:hAnsi="Garamond"/>
          <w:b w:val="false"/>
          <w:bCs w:val="false"/>
          <w:i w:val="false"/>
          <w:iCs w:val="false"/>
          <w:color w:val="0A0A0A"/>
          <w:sz w:val="24"/>
          <w:szCs w:val="24"/>
        </w:rPr>
        <w:t xml:space="preserve">The internal negotiation is the most common negotiation in professional life and the one most people navigate worst — because the relationship stakes are the highest and the emotional management requirements are the most complex. The professional who handles the internal negotiation poorly damages the Love account with their manager in a way that affects every subsequent interaction in the organization. The professional who handles it well produces a better outcome and a stronger relationship simultaneously.</w:t>
      </w:r>
    </w:p>
    <w:p>
      <w:pPr>
        <w:spacing w:before="120" w:after="120"/>
        <w:jc w:val="both"/>
      </w:pPr>
      <w:r>
        <w:rPr>
          <w:rFonts w:ascii="Garamond" w:cs="Garamond" w:eastAsia="Garamond" w:hAnsi="Garamond"/>
          <w:b w:val="false"/>
          <w:bCs w:val="false"/>
          <w:i w:val="false"/>
          <w:iCs w:val="false"/>
          <w:color w:val="0A0A0A"/>
          <w:sz w:val="24"/>
          <w:szCs w:val="24"/>
        </w:rPr>
        <w:t xml:space="preserve">Move 1 (Professional): The Genuine Question. Not a demand — a question. "I want to understand how my compensation compares to market for someone at my level and contribution. Can we look at that together?" The question is genuine: the answer matters. If the manager confirms the compensation is below market, the conversation shifts to what the organization can do. If they contest it, the professional has the external offer to reference. Move 2 (Professional, after market data review): The Reference Class. "Based on what I'm seeing in the market and the external conversation I've had, my current compensation is 18-22% below market for this role. I'd like to bring it to market." Move 3 (Manager, after review): partial adjustment offered — 10%. Move 4 (Professional): The Conditional Concession. "If you can get to 15%, I'm prepared to commit to the expanded scope we discussed for the next twelve months without a title change." The conditional concession gives the manager a way to justify the 15% to their own leadership — it is not just a market correction, it is a scope expansion deal. Agreement reached at 14% with scope confirmation.</w:t>
      </w:r>
    </w:p>
    <w:p>
      <w:pPr>
        <w:spacing w:before="80" w:after="80"/>
        <w:ind w:left="200"/>
      </w:pPr>
      <w:r>
        <w:rPr>
          <w:rFonts w:ascii="Garamond" w:cs="Garamond" w:eastAsia="Garamond" w:hAnsi="Garamond"/>
          <w:b/>
          <w:bCs/>
          <w:i w:val="false"/>
          <w:iCs w:val="false"/>
          <w:color w:val="0A0A0A"/>
          <w:sz w:val="20"/>
          <w:szCs w:val="20"/>
        </w:rPr>
        <w:t xml:space="preserve">FINAL — Professional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72</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78</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25</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62.5</w:t>
      </w:r>
    </w:p>
    <w:p>
      <w:pPr>
        <w:spacing w:before="80" w:after="80"/>
        <w:ind w:left="200"/>
      </w:pPr>
      <w:r>
        <w:rPr>
          <w:rFonts w:ascii="Garamond" w:cs="Garamond" w:eastAsia="Garamond" w:hAnsi="Garamond"/>
          <w:b/>
          <w:bCs/>
          <w:i w:val="false"/>
          <w:iCs w:val="false"/>
          <w:color w:val="0A0A0A"/>
          <w:sz w:val="20"/>
          <w:szCs w:val="20"/>
        </w:rPr>
        <w:t xml:space="preserve">FINAL — Manager  </w:t>
      </w:r>
      <w:r>
        <w:rPr>
          <w:rFonts w:ascii="Garamond" w:cs="Garamond" w:eastAsia="Garamond" w:hAnsi="Garamond"/>
          <w:b w:val="false"/>
          <w:bCs w:val="false"/>
          <w:i w:val="false"/>
          <w:iCs w:val="false"/>
          <w:color w:val="999999"/>
          <w:sz w:val="20"/>
          <w:szCs w:val="20"/>
        </w:rPr>
        <w:t xml:space="preserve">P </w:t>
      </w:r>
      <w:r>
        <w:rPr>
          <w:rFonts w:ascii="Garamond" w:cs="Garamond" w:eastAsia="Garamond" w:hAnsi="Garamond"/>
          <w:b/>
          <w:bCs/>
          <w:i w:val="false"/>
          <w:iCs w:val="false"/>
          <w:color w:val="C4A95A"/>
          <w:sz w:val="20"/>
          <w:szCs w:val="20"/>
        </w:rPr>
        <w:t xml:space="preserve">68</w:t>
      </w:r>
      <w:r>
        <w:rPr>
          <w:rFonts w:ascii="Garamond" w:cs="Garamond" w:eastAsia="Garamond" w:hAnsi="Garamond"/>
          <w:b w:val="false"/>
          <w:bCs w:val="false"/>
          <w:i w:val="false"/>
          <w:iCs w:val="false"/>
          <w:color w:val="999999"/>
          <w:sz w:val="20"/>
          <w:szCs w:val="20"/>
        </w:rPr>
        <w:t xml:space="preserve">  L </w:t>
      </w:r>
      <w:r>
        <w:rPr>
          <w:rFonts w:ascii="Garamond" w:cs="Garamond" w:eastAsia="Garamond" w:hAnsi="Garamond"/>
          <w:b/>
          <w:bCs/>
          <w:i w:val="false"/>
          <w:iCs w:val="false"/>
          <w:color w:val="C4A95A"/>
          <w:sz w:val="20"/>
          <w:szCs w:val="20"/>
        </w:rPr>
        <w:t xml:space="preserve">76</w:t>
      </w:r>
      <w:r>
        <w:rPr>
          <w:rFonts w:ascii="Garamond" w:cs="Garamond" w:eastAsia="Garamond" w:hAnsi="Garamond"/>
          <w:b w:val="false"/>
          <w:bCs w:val="false"/>
          <w:i w:val="false"/>
          <w:iCs w:val="false"/>
          <w:color w:val="999999"/>
          <w:sz w:val="20"/>
          <w:szCs w:val="20"/>
        </w:rPr>
        <w:t xml:space="preserve">  T </w:t>
      </w:r>
      <w:r>
        <w:rPr>
          <w:rFonts w:ascii="Garamond" w:cs="Garamond" w:eastAsia="Garamond" w:hAnsi="Garamond"/>
          <w:b/>
          <w:bCs/>
          <w:i w:val="false"/>
          <w:iCs w:val="false"/>
          <w:color w:val="C4A95A"/>
          <w:sz w:val="20"/>
          <w:szCs w:val="20"/>
        </w:rPr>
        <w:t xml:space="preserve">30</w:t>
      </w:r>
      <w:r>
        <w:rPr>
          <w:rFonts w:ascii="Garamond" w:cs="Garamond" w:eastAsia="Garamond" w:hAnsi="Garamond"/>
          <w:b w:val="false"/>
          <w:bCs w:val="false"/>
          <w:i w:val="false"/>
          <w:iCs w:val="false"/>
          <w:color w:val="999999"/>
          <w:sz w:val="20"/>
          <w:szCs w:val="20"/>
        </w:rPr>
        <w:t xml:space="preserve">  │  PLT </w:t>
      </w:r>
      <w:r>
        <w:rPr>
          <w:rFonts w:ascii="Garamond" w:cs="Garamond" w:eastAsia="Garamond" w:hAnsi="Garamond"/>
          <w:b/>
          <w:bCs/>
          <w:i w:val="false"/>
          <w:iCs w:val="false"/>
          <w:color w:val="C4A95A"/>
          <w:sz w:val="20"/>
          <w:szCs w:val="20"/>
        </w:rPr>
        <w:t xml:space="preserve">57.0</w:t>
      </w:r>
    </w:p>
    <w:p>
      <w:pPr>
        <w:spacing w:before="120" w:after="120"/>
        <w:jc w:val="both"/>
      </w:pPr>
      <w:r>
        <w:rPr>
          <w:rFonts w:ascii="Garamond" w:cs="Garamond" w:eastAsia="Garamond" w:hAnsi="Garamond"/>
          <w:b w:val="false"/>
          <w:bCs w:val="false"/>
          <w:i w:val="false"/>
          <w:iCs w:val="false"/>
          <w:color w:val="0A0A0A"/>
          <w:sz w:val="24"/>
          <w:szCs w:val="24"/>
        </w:rPr>
        <w:t xml:space="preserve">Both parties score high on Love. The negotiation strengthened the relationship rather than stressing it, because the professional was direct without being adversarial, flexible without being a pushover, and treated the manager's constraints as real rather than as obstacles to overcome. This is the signature of the PLT negotiator in an internal context.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Which of the three scenario types appears most frequently in my professional life? What does my typical performance in that scenario type tell me about my current position?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Scenario Analysis</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Take your most recent significant negotiation — one you have already completed. Map it against the three scenarios. Identify the configuration, the moves that were made, and the PLT score of the outcome. Then identify the single move you did not make that would have produced the highest improvement in your final score. That move is your development target. Build the capability — or the surplus — that would make that move available in your next negotiation.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08</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Negotiation That Should Not Happen</w:t>
      </w:r>
    </w:p>
    <w:p>
      <w:pPr>
        <w:spacing w:before="40" w:after="200"/>
        <w:jc w:val="left"/>
      </w:pPr>
      <w:r>
        <w:rPr>
          <w:rFonts w:ascii="Garamond" w:cs="Garamond" w:eastAsia="Garamond" w:hAnsi="Garamond"/>
          <w:b w:val="false"/>
          <w:bCs w:val="false"/>
          <w:i/>
          <w:iCs/>
          <w:color w:val="666666"/>
          <w:sz w:val="22"/>
          <w:szCs w:val="22"/>
        </w:rPr>
        <w:t xml:space="preserve">The highest form of negotiating excellence. When the surplus makes the negotiation unnecessary.</w:t>
      </w:r>
    </w:p>
    <w:p>
      <w:pPr>
        <w:spacing w:before="120" w:after="120"/>
        <w:jc w:val="both"/>
      </w:pPr>
      <w:r>
        <w:rPr>
          <w:rFonts w:ascii="Garamond" w:cs="Garamond" w:eastAsia="Garamond" w:hAnsi="Garamond"/>
          <w:b w:val="false"/>
          <w:bCs w:val="false"/>
          <w:i w:val="false"/>
          <w:iCs w:val="false"/>
          <w:color w:val="0A0A0A"/>
          <w:sz w:val="24"/>
          <w:szCs w:val="24"/>
        </w:rPr>
        <w:t xml:space="preserve">The most powerful negotiating position in the PLT framework is the position from which no negotiation is required. The business whose reputation is so clearly excellent that clients accept its pricing without the performance of skepticism. The professional whose track record is so well-established that the terms they propose are treated as market by the parties they work with. The relationship whose history is so rich and genuinely reciprocal that proposals are accepted at face value rather than scrutinized for hidden costs.</w:t>
      </w:r>
    </w:p>
    <w:p>
      <w:pPr>
        <w:spacing w:before="120" w:after="120"/>
        <w:jc w:val="both"/>
      </w:pPr>
      <w:r>
        <w:rPr>
          <w:rFonts w:ascii="Garamond" w:cs="Garamond" w:eastAsia="Garamond" w:hAnsi="Garamond"/>
          <w:b w:val="false"/>
          <w:bCs w:val="false"/>
          <w:i w:val="false"/>
          <w:iCs w:val="false"/>
          <w:color w:val="0A0A0A"/>
          <w:sz w:val="24"/>
          <w:szCs w:val="24"/>
        </w:rPr>
        <w:t xml:space="preserve">The negotiation that does not happen is not a failure of the market or a fortunate coincidence. It is the compound return on years of correctly run surplus — the accumulated weight of delivered commitments, genuine relationships, and fair dealing producing a reputation that eliminates the adversarial dynamic before the conversation begins.</w:t>
      </w:r>
    </w:p>
    <w:p>
      <w:pPr>
        <w:spacing w:before="120" w:after="120"/>
        <w:jc w:val="both"/>
      </w:pPr>
      <w:r>
        <w:rPr>
          <w:rFonts w:ascii="Garamond" w:cs="Garamond" w:eastAsia="Garamond" w:hAnsi="Garamond"/>
          <w:b w:val="false"/>
          <w:bCs w:val="false"/>
          <w:i w:val="false"/>
          <w:iCs w:val="false"/>
          <w:color w:val="0A0A0A"/>
          <w:sz w:val="24"/>
          <w:szCs w:val="24"/>
        </w:rPr>
        <w:t xml:space="preserve">This is what Category Ownership produces in the Profit surplus chapter. The business that owns a category does not negotiate price with the clients who come to it because price is set by the position. The position is set by the surplus. The surplus is built over years. The negotiation that does not happen is the evidence that the years were spent correctly.</w:t>
      </w:r>
    </w:p>
    <w:p>
      <w:pPr>
        <w:spacing w:before="120" w:after="120"/>
        <w:jc w:val="both"/>
      </w:pPr>
      <w:r>
        <w:rPr>
          <w:rFonts w:ascii="Garamond" w:cs="Garamond" w:eastAsia="Garamond" w:hAnsi="Garamond"/>
          <w:b w:val="false"/>
          <w:bCs w:val="false"/>
          <w:i w:val="false"/>
          <w:iCs w:val="false"/>
          <w:color w:val="0A0A0A"/>
          <w:sz w:val="24"/>
          <w:szCs w:val="24"/>
        </w:rPr>
        <w:t xml:space="preserve">Build toward the negotiation that does not happen. Not because negotiation is unpleasant — because the absence of the need to negotiate is the signal that the surplus has reached the level where the market's response to your position is acceptance rather than challenge. That signal is the clearest indicator of genuine Reality Builder status available.</w:t>
      </w:r>
    </w:p>
    <w:p>
      <w:pPr>
        <w:spacing w:before="120" w:after="120"/>
        <w:jc w:val="both"/>
      </w:pPr>
      <w:r>
        <w:rPr>
          <w:rFonts w:ascii="Garamond" w:cs="Garamond" w:eastAsia="Garamond" w:hAnsi="Garamond"/>
          <w:b w:val="false"/>
          <w:bCs w:val="false"/>
          <w:i w:val="false"/>
          <w:iCs w:val="false"/>
          <w:color w:val="0A0A0A"/>
          <w:sz w:val="24"/>
          <w:szCs w:val="24"/>
        </w:rPr>
        <w:t xml:space="preserve">Every domain produces a version of this signal. The parent whose children trust their judgment so completely that the rules do not need to be negotiated. The partner whose long-term commitment is so evident that the security of the relationship does not need to be renegotiated in difficult moments. The professional whose quality is so consistent that the client stops looking at the invoice before paying it. These are all versions of the negotiation that does not happen. They are all built the same way: through the sustained accumulation of genuine surplus, deployed consistently, over enough time for the compound effect to produce the signal.</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In what domain of my professional or personal life has the surplus reached the level where the negotiation has become unnecessary? What would it take to extend that condition to the next most important domain?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No-Negotiation Target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Identify the domain in your professional life where you most want the negotiation to become unnecessary — where you want the surplus to be so evident that the market accepts your position without challenge. Write specifically what that looks like: what does the client say? What does the conversation not include that currently takes up space? What reputation has been established that produces this response? Then map the specific surplus build — the specific investments in quality, in relationship, in track record — that would produce that reputation in three to five years. The map is the negotiation preparation for the negotiation you will not need to have.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Negotiation applies the framework to the room where the most is on the table and the most is revealed about the person at the table — the leverage visible, the moves visible, the score running in real time through every exchange. Built from direct observation of how the most effective negotiators in multiple domains actually operate, and what the PLT surplus produces in those rooms that tactics alone cannot replicate.</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2026-03-12T06:26:31.402Z</dcterms:created>
  <dcterms:modified xsi:type="dcterms:W3CDTF">2026-03-12T06:26:31.403Z</dcterms:modified>
</cp:coreProperties>
</file>

<file path=docProps/custom.xml><?xml version="1.0" encoding="utf-8"?>
<Properties xmlns="http://schemas.openxmlformats.org/officeDocument/2006/custom-properties" xmlns:vt="http://schemas.openxmlformats.org/officeDocument/2006/docPropsVTypes"/>
</file>