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jc w:val="left"/>
      </w:pPr>
      <w:r>
        <w:rPr>
          <w:rFonts w:ascii="Garamond" w:cs="Garamond" w:eastAsia="Garamond" w:hAnsi="Garamond"/>
          <w:b/>
          <w:bCs/>
          <w:i w:val="false"/>
          <w:iCs w:val="false"/>
          <w:color w:val="0A0A0A"/>
          <w:sz w:val="96"/>
          <w:szCs w:val="96"/>
        </w:rPr>
        <w:t xml:space="preserve">THE PLT</w:t>
      </w:r>
    </w:p>
    <w:p>
      <w:pPr>
        <w:spacing w:before="0" w:after="80"/>
        <w:jc w:val="left"/>
      </w:pPr>
      <w:r>
        <w:rPr>
          <w:rFonts w:ascii="Garamond" w:cs="Garamond" w:eastAsia="Garamond" w:hAnsi="Garamond"/>
          <w:b/>
          <w:bCs/>
          <w:i w:val="false"/>
          <w:iCs w:val="false"/>
          <w:color w:val="C4A95A"/>
          <w:sz w:val="96"/>
          <w:szCs w:val="96"/>
        </w:rPr>
        <w:t xml:space="preserve">DAILY</w:t>
      </w:r>
    </w:p>
    <w:p>
      <w:pPr>
        <w:pBdr>
          <w:bottom w:val="single" w:color="C4A95A" w:sz="8" w:space="6"/>
        </w:pBdr>
        <w:spacing w:before="0" w:after="0"/>
        <w:jc w:val="left"/>
      </w:pPr>
      <w:r>
        <w:rPr>
          <w:rFonts w:ascii="Garamond" w:cs="Garamond" w:eastAsia="Garamond" w:hAnsi="Garamond"/>
          <w:b w:val="false"/>
          <w:bCs w:val="false"/>
          <w:i w:val="false"/>
          <w:iCs w:val="false"/>
          <w:color w:val="555555"/>
          <w:sz w:val="24"/>
          <w:szCs w:val="24"/>
        </w:rPr>
        <w:t xml:space="preserve">52 Weeks  ·  The Practitioner's Operating System</w:t>
      </w:r>
    </w:p>
    <w:p>
      <w:pPr>
        <w:spacing w:before="0" w:after="120"/>
      </w:pPr>
      <w:r>
        <w:t xml:space="preserve"/>
      </w:r>
    </w:p>
    <w:p>
      <w:pPr>
        <w:jc w:val="left"/>
      </w:pPr>
      <w:r>
        <w:rPr>
          <w:rFonts w:ascii="Garamond" w:cs="Garamond" w:eastAsia="Garamond" w:hAnsi="Garamond"/>
          <w:b w:val="false"/>
          <w:bCs w:val="false"/>
          <w:i/>
          <w:iCs/>
          <w:color w:val="555555"/>
          <w:sz w:val="22"/>
          <w:szCs w:val="22"/>
        </w:rPr>
        <w:t xml:space="preserve">One week. One principle. One build. One year of becoming fluent in the equation.</w:t>
      </w:r>
    </w:p>
    <w:p>
      <w:pPr>
        <w:spacing w:before="0" w:after="600"/>
      </w:pPr>
      <w:r>
        <w:t xml:space="preserve"/>
      </w:r>
    </w:p>
    <w:p>
      <w:pPr>
        <w:jc w:val="left"/>
      </w:pPr>
      <w:r>
        <w:rPr>
          <w:rFonts w:ascii="Garamond" w:cs="Garamond" w:eastAsia="Garamond" w:hAnsi="Garamond"/>
          <w:b/>
          <w:bCs/>
          <w:i w:val="false"/>
          <w:iCs w:val="false"/>
          <w:color w:val="0A0A0A"/>
          <w:sz w:val="22"/>
          <w:szCs w:val="22"/>
        </w:rPr>
        <w:t xml:space="preserve">Little Bunny</w:t>
      </w:r>
    </w:p>
    <w:p>
      <w:pPr>
        <w:jc w:val="left"/>
      </w:pPr>
      <w:r>
        <w:rPr>
          <w:rFonts w:ascii="Garamond" w:cs="Garamond" w:eastAsia="Garamond" w:hAnsi="Garamond"/>
          <w:b w:val="false"/>
          <w:bCs w:val="false"/>
          <w:i w:val="false"/>
          <w:iCs w:val="false"/>
          <w:color w:val="999999"/>
          <w:sz w:val="19"/>
          <w:szCs w:val="19"/>
        </w:rPr>
        <w:t xml:space="preserve">PLT Doctrine Series  ·  Book VI</w:t>
      </w:r>
    </w:p>
    <w:p>
      <w:r>
        <w:br w:type="page"/>
      </w:r>
    </w:p>
    <w:p>
      <w:pPr>
        <w:spacing w:before="0" w:after="600"/>
      </w:pPr>
      <w:r>
        <w:t xml:space="preserve"/>
      </w:r>
    </w:p>
    <w:p>
      <w:pPr>
        <w:jc w:val="center"/>
      </w:pPr>
      <w:r>
        <w:rPr>
          <w:rFonts w:ascii="Garamond" w:cs="Garamond" w:eastAsia="Garamond" w:hAnsi="Garamond"/>
          <w:b w:val="false"/>
          <w:bCs w:val="false"/>
          <w:i/>
          <w:iCs/>
          <w:color w:val="555555"/>
          <w:sz w:val="26"/>
          <w:szCs w:val="26"/>
        </w:rPr>
        <w:t xml:space="preserve">The other books gave you the language.</w:t>
      </w:r>
    </w:p>
    <w:p>
      <w:pPr>
        <w:spacing w:before="60" w:after="120"/>
        <w:jc w:val="center"/>
      </w:pPr>
      <w:r>
        <w:rPr>
          <w:rFonts w:ascii="Garamond" w:cs="Garamond" w:eastAsia="Garamond" w:hAnsi="Garamond"/>
          <w:b/>
          <w:bCs/>
          <w:i/>
          <w:iCs/>
          <w:color w:val="0A0A0A"/>
          <w:sz w:val="26"/>
          <w:szCs w:val="26"/>
        </w:rPr>
        <w:t xml:space="preserve">This one makes you fluent.</w:t>
      </w:r>
    </w:p>
    <w:p>
      <w:pPr>
        <w:jc w:val="center"/>
      </w:pPr>
      <w:r>
        <w:rPr>
          <w:rFonts w:ascii="Garamond" w:cs="Garamond" w:eastAsia="Garamond" w:hAnsi="Garamond"/>
          <w:b w:val="false"/>
          <w:bCs w:val="false"/>
          <w:i w:val="false"/>
          <w:iCs w:val="false"/>
          <w:color w:val="999999"/>
          <w:sz w:val="22"/>
          <w:szCs w:val="22"/>
        </w:rPr>
        <w:t xml:space="preserve">Fluency is not knowledge. It is a different way of seeing.</w:t>
      </w:r>
    </w:p>
    <w:p>
      <w:r>
        <w:br w:type="page"/>
      </w:r>
    </w:p>
    <w:p>
      <w:pPr>
        <w:pBdr>
          <w:bottom w:val="single" w:color="C4A95A" w:sz="12" w:space="6"/>
        </w:pBdr>
        <w:spacing w:before="0" w:after="200"/>
        <w:jc w:val="left"/>
      </w:pPr>
      <w:r>
        <w:rPr>
          <w:rFonts w:ascii="Garamond" w:cs="Garamond" w:eastAsia="Garamond" w:hAnsi="Garamond"/>
          <w:b/>
          <w:bCs/>
          <w:i w:val="false"/>
          <w:iCs w:val="false"/>
          <w:color w:val="0A0A0A"/>
          <w:sz w:val="44"/>
          <w:szCs w:val="44"/>
        </w:rPr>
        <w:t xml:space="preserve">HOW THIS BOOK WORKS</w:t>
      </w:r>
    </w:p>
    <w:p>
      <w:pPr>
        <w:spacing w:line="340" w:before="0" w:after="180"/>
        <w:jc w:val="both"/>
      </w:pPr>
      <w:r>
        <w:rPr>
          <w:rFonts w:ascii="Garamond" w:cs="Garamond" w:eastAsia="Garamond" w:hAnsi="Garamond"/>
          <w:b w:val="false"/>
          <w:bCs w:val="false"/>
          <w:i w:val="false"/>
          <w:iCs w:val="false"/>
          <w:color w:val="1A1A1A"/>
          <w:sz w:val="22"/>
          <w:szCs w:val="22"/>
        </w:rPr>
        <w:t xml:space="preserve">Every week has one principle, applied to one domain, with one specific build. That is the complete structure. Nothing more is required.</w:t>
      </w:r>
    </w:p>
    <w:p>
      <w:pPr>
        <w:spacing w:line="340" w:before="0" w:after="180"/>
        <w:jc w:val="both"/>
      </w:pPr>
      <w:r>
        <w:rPr>
          <w:rFonts w:ascii="Garamond" w:cs="Garamond" w:eastAsia="Garamond" w:hAnsi="Garamond"/>
          <w:b w:val="false"/>
          <w:bCs w:val="false"/>
          <w:i w:val="false"/>
          <w:iCs w:val="false"/>
          <w:color w:val="1A1A1A"/>
          <w:sz w:val="22"/>
          <w:szCs w:val="22"/>
        </w:rPr>
        <w:t xml:space="preserve">The principle is the calculation. The domain is where you apply it. The build is the specific action that converts understanding into practice. Without the build, this book is education. With it, the book becomes a 52-week transformation of how you make decisions.</w:t>
      </w:r>
    </w:p>
    <w:p>
      <w:pPr>
        <w:spacing w:before="0" w:after="80"/>
      </w:pPr>
      <w:r>
        <w:t xml:space="preserve"/>
      </w:r>
    </w:p>
    <w:p>
      <w:pPr>
        <w:spacing w:before="200" w:after="120"/>
      </w:pPr>
      <w:r>
        <w:rPr>
          <w:rFonts w:ascii="Garamond" w:cs="Garamond" w:eastAsia="Garamond" w:hAnsi="Garamond"/>
          <w:b/>
          <w:bCs/>
          <w:i w:val="false"/>
          <w:iCs w:val="false"/>
          <w:color w:val="C4A95A"/>
          <w:sz w:val="20"/>
          <w:szCs w:val="20"/>
        </w:rPr>
        <w:t xml:space="preserve">THE WEEKLY STRUCTURE</w:t>
      </w:r>
    </w:p>
    <w:p>
      <w:pPr>
        <w:spacing w:before="60" w:after="60"/>
      </w:pPr>
      <w:r>
        <w:rPr>
          <w:rFonts w:ascii="Garamond" w:cs="Garamond" w:eastAsia="Garamond" w:hAnsi="Garamond"/>
          <w:b/>
          <w:bCs/>
          <w:i w:val="false"/>
          <w:iCs w:val="false"/>
          <w:color w:val="C4A95A"/>
          <w:sz w:val="20"/>
          <w:szCs w:val="20"/>
        </w:rPr>
        <w:t xml:space="preserve">PRINCIPLE    </w:t>
      </w:r>
      <w:r>
        <w:rPr>
          <w:rFonts w:ascii="Garamond" w:cs="Garamond" w:eastAsia="Garamond" w:hAnsi="Garamond"/>
          <w:b w:val="false"/>
          <w:bCs w:val="false"/>
          <w:i w:val="false"/>
          <w:iCs w:val="false"/>
          <w:color w:val="1A1A1A"/>
          <w:sz w:val="20"/>
          <w:szCs w:val="20"/>
        </w:rPr>
        <w:t xml:space="preserve">The PLT insight for this week.</w:t>
      </w:r>
    </w:p>
    <w:p>
      <w:pPr>
        <w:spacing w:before="60" w:after="60"/>
      </w:pPr>
      <w:r>
        <w:rPr>
          <w:rFonts w:ascii="Garamond" w:cs="Garamond" w:eastAsia="Garamond" w:hAnsi="Garamond"/>
          <w:b/>
          <w:bCs/>
          <w:i w:val="false"/>
          <w:iCs w:val="false"/>
          <w:color w:val="C4A95A"/>
          <w:sz w:val="20"/>
          <w:szCs w:val="20"/>
        </w:rPr>
        <w:t xml:space="preserve">APPLICATION    </w:t>
      </w:r>
      <w:r>
        <w:rPr>
          <w:rFonts w:ascii="Garamond" w:cs="Garamond" w:eastAsia="Garamond" w:hAnsi="Garamond"/>
          <w:b w:val="false"/>
          <w:bCs w:val="false"/>
          <w:i w:val="false"/>
          <w:iCs w:val="false"/>
          <w:color w:val="1A1A1A"/>
          <w:sz w:val="20"/>
          <w:szCs w:val="20"/>
        </w:rPr>
        <w:t xml:space="preserve">How it plays out in the real world.</w:t>
      </w:r>
    </w:p>
    <w:p>
      <w:pPr>
        <w:spacing w:before="60" w:after="60"/>
      </w:pPr>
      <w:r>
        <w:rPr>
          <w:rFonts w:ascii="Garamond" w:cs="Garamond" w:eastAsia="Garamond" w:hAnsi="Garamond"/>
          <w:b/>
          <w:bCs/>
          <w:i w:val="false"/>
          <w:iCs w:val="false"/>
          <w:color w:val="C4A95A"/>
          <w:sz w:val="20"/>
          <w:szCs w:val="20"/>
        </w:rPr>
        <w:t xml:space="preserve">MIRROR    </w:t>
      </w:r>
      <w:r>
        <w:rPr>
          <w:rFonts w:ascii="Garamond" w:cs="Garamond" w:eastAsia="Garamond" w:hAnsi="Garamond"/>
          <w:b w:val="false"/>
          <w:bCs w:val="false"/>
          <w:i w:val="false"/>
          <w:iCs w:val="false"/>
          <w:color w:val="1A1A1A"/>
          <w:sz w:val="20"/>
          <w:szCs w:val="20"/>
        </w:rPr>
        <w:t xml:space="preserve">The honest self-reflection statement.</w:t>
      </w:r>
    </w:p>
    <w:p>
      <w:pPr>
        <w:spacing w:before="60" w:after="60"/>
      </w:pPr>
      <w:r>
        <w:rPr>
          <w:rFonts w:ascii="Garamond" w:cs="Garamond" w:eastAsia="Garamond" w:hAnsi="Garamond"/>
          <w:b/>
          <w:bCs/>
          <w:i w:val="false"/>
          <w:iCs w:val="false"/>
          <w:color w:val="C4A95A"/>
          <w:sz w:val="20"/>
          <w:szCs w:val="20"/>
        </w:rPr>
        <w:t xml:space="preserve">THE BUILD    </w:t>
      </w:r>
      <w:r>
        <w:rPr>
          <w:rFonts w:ascii="Garamond" w:cs="Garamond" w:eastAsia="Garamond" w:hAnsi="Garamond"/>
          <w:b w:val="false"/>
          <w:bCs w:val="false"/>
          <w:i w:val="false"/>
          <w:iCs w:val="false"/>
          <w:color w:val="1A1A1A"/>
          <w:sz w:val="20"/>
          <w:szCs w:val="20"/>
        </w:rPr>
        <w:t xml:space="preserve">The specific practice that installs the principle.</w:t>
      </w:r>
    </w:p>
    <w:p>
      <w:pPr>
        <w:spacing w:before="60" w:after="60"/>
      </w:pPr>
      <w:r>
        <w:rPr>
          <w:rFonts w:ascii="Garamond" w:cs="Garamond" w:eastAsia="Garamond" w:hAnsi="Garamond"/>
          <w:b/>
          <w:bCs/>
          <w:i w:val="false"/>
          <w:iCs w:val="false"/>
          <w:color w:val="C4A95A"/>
          <w:sz w:val="20"/>
          <w:szCs w:val="20"/>
        </w:rPr>
        <w:t xml:space="preserve">TRUTH    </w:t>
      </w:r>
      <w:r>
        <w:rPr>
          <w:rFonts w:ascii="Garamond" w:cs="Garamond" w:eastAsia="Garamond" w:hAnsi="Garamond"/>
          <w:b w:val="false"/>
          <w:bCs w:val="false"/>
          <w:i w:val="false"/>
          <w:iCs w:val="false"/>
          <w:color w:val="1A1A1A"/>
          <w:sz w:val="20"/>
          <w:szCs w:val="20"/>
        </w:rPr>
        <w:t xml:space="preserve">The closing line you carry into the week.</w:t>
      </w:r>
    </w:p>
    <w:p>
      <w:pPr>
        <w:spacing w:before="0" w:after="120"/>
      </w:pPr>
      <w:r>
        <w:t xml:space="preserve"/>
      </w:r>
    </w:p>
    <w:p>
      <w:pPr>
        <w:spacing w:before="200" w:after="120"/>
      </w:pPr>
      <w:r>
        <w:rPr>
          <w:rFonts w:ascii="Garamond" w:cs="Garamond" w:eastAsia="Garamond" w:hAnsi="Garamond"/>
          <w:b/>
          <w:bCs/>
          <w:i w:val="false"/>
          <w:iCs w:val="false"/>
          <w:color w:val="C4A95A"/>
          <w:sz w:val="20"/>
          <w:szCs w:val="20"/>
        </w:rPr>
        <w:t xml:space="preserve">THREE RULES</w:t>
      </w:r>
    </w:p>
    <w:p>
      <w:pPr>
        <w:spacing w:line="340" w:before="0" w:after="180"/>
        <w:jc w:val="both"/>
      </w:pPr>
      <w:r>
        <w:rPr>
          <w:rFonts w:ascii="Garamond" w:cs="Garamond" w:eastAsia="Garamond" w:hAnsi="Garamond"/>
          <w:b w:val="false"/>
          <w:bCs w:val="false"/>
          <w:i w:val="false"/>
          <w:iCs w:val="false"/>
          <w:color w:val="1A1A1A"/>
          <w:sz w:val="22"/>
          <w:szCs w:val="22"/>
        </w:rPr>
        <w:t xml:space="preserve">One: Do the build. Not read it — do it. The build takes between twenty minutes and two hours. It is the only part of the week that matters for the long-term change.</w:t>
      </w:r>
    </w:p>
    <w:p>
      <w:pPr>
        <w:spacing w:line="340" w:before="0" w:after="180"/>
        <w:jc w:val="both"/>
      </w:pPr>
      <w:r>
        <w:rPr>
          <w:rFonts w:ascii="Garamond" w:cs="Garamond" w:eastAsia="Garamond" w:hAnsi="Garamond"/>
          <w:b w:val="false"/>
          <w:bCs w:val="false"/>
          <w:i w:val="false"/>
          <w:iCs w:val="false"/>
          <w:color w:val="1A1A1A"/>
          <w:sz w:val="22"/>
          <w:szCs w:val="22"/>
        </w:rPr>
        <w:t xml:space="preserve">Two: Do not skip weeks. If you miss a week, do not double up. Return to the week you are on. The sequence is not arbitrary — each week builds on the pattern established by the ones before it.</w:t>
      </w:r>
    </w:p>
    <w:p>
      <w:pPr>
        <w:spacing w:line="340" w:before="0" w:after="180"/>
        <w:jc w:val="both"/>
      </w:pPr>
      <w:r>
        <w:rPr>
          <w:rFonts w:ascii="Garamond" w:cs="Garamond" w:eastAsia="Garamond" w:hAnsi="Garamond"/>
          <w:b w:val="false"/>
          <w:bCs w:val="false"/>
          <w:i w:val="false"/>
          <w:iCs w:val="false"/>
          <w:color w:val="1A1A1A"/>
          <w:sz w:val="22"/>
          <w:szCs w:val="22"/>
        </w:rPr>
        <w:t xml:space="preserve">Three: Write in the margins. The application sections are written about the general case. Your case is specific. Your notes are the most valuable part of this book — the record of where the principle met your actual life.</w:t>
      </w:r>
    </w:p>
    <w:p>
      <w:pPr>
        <w:spacing w:before="0" w:after="120"/>
      </w:pPr>
      <w:r>
        <w:t xml:space="preserve"/>
      </w:r>
    </w:p>
    <w:p>
      <w:pPr>
        <w:spacing w:before="200" w:after="120"/>
      </w:pPr>
      <w:r>
        <w:rPr>
          <w:rFonts w:ascii="Garamond" w:cs="Garamond" w:eastAsia="Garamond" w:hAnsi="Garamond"/>
          <w:b/>
          <w:bCs/>
          <w:i w:val="false"/>
          <w:iCs w:val="false"/>
          <w:color w:val="C4A95A"/>
          <w:sz w:val="20"/>
          <w:szCs w:val="20"/>
        </w:rPr>
        <w:t xml:space="preserve">THE THREE PARTS</w:t>
      </w:r>
    </w:p>
    <w:p>
      <w:pPr>
        <w:spacing w:before="60" w:after="60"/>
      </w:pPr>
      <w:r>
        <w:rPr>
          <w:rFonts w:ascii="Garamond" w:cs="Garamond" w:eastAsia="Garamond" w:hAnsi="Garamond"/>
          <w:b/>
          <w:bCs/>
          <w:i w:val="false"/>
          <w:iCs w:val="false"/>
          <w:color w:val="0A0A0A"/>
          <w:sz w:val="20"/>
          <w:szCs w:val="20"/>
        </w:rPr>
        <w:t xml:space="preserve">WEEKS 01–13  The Foundation    </w:t>
      </w:r>
      <w:r>
        <w:rPr>
          <w:rFonts w:ascii="Garamond" w:cs="Garamond" w:eastAsia="Garamond" w:hAnsi="Garamond"/>
          <w:b w:val="false"/>
          <w:bCs w:val="false"/>
          <w:i w:val="false"/>
          <w:iCs w:val="false"/>
          <w:color w:val="555555"/>
          <w:sz w:val="20"/>
          <w:szCs w:val="20"/>
        </w:rPr>
        <w:t xml:space="preserve">The core PLT variables and how they interact.</w:t>
      </w:r>
    </w:p>
    <w:p>
      <w:pPr>
        <w:spacing w:before="60" w:after="60"/>
      </w:pPr>
      <w:r>
        <w:rPr>
          <w:rFonts w:ascii="Garamond" w:cs="Garamond" w:eastAsia="Garamond" w:hAnsi="Garamond"/>
          <w:b/>
          <w:bCs/>
          <w:i w:val="false"/>
          <w:iCs w:val="false"/>
          <w:color w:val="0A0A0A"/>
          <w:sz w:val="20"/>
          <w:szCs w:val="20"/>
        </w:rPr>
        <w:t xml:space="preserve">WEEKS 14–39  The Domains    </w:t>
      </w:r>
      <w:r>
        <w:rPr>
          <w:rFonts w:ascii="Garamond" w:cs="Garamond" w:eastAsia="Garamond" w:hAnsi="Garamond"/>
          <w:b w:val="false"/>
          <w:bCs w:val="false"/>
          <w:i w:val="false"/>
          <w:iCs w:val="false"/>
          <w:color w:val="555555"/>
          <w:sz w:val="20"/>
          <w:szCs w:val="20"/>
        </w:rPr>
        <w:t xml:space="preserve">PLT applied across career, money, love, health, identity.</w:t>
      </w:r>
    </w:p>
    <w:p>
      <w:pPr>
        <w:spacing w:before="60" w:after="60"/>
      </w:pPr>
      <w:r>
        <w:rPr>
          <w:rFonts w:ascii="Garamond" w:cs="Garamond" w:eastAsia="Garamond" w:hAnsi="Garamond"/>
          <w:b/>
          <w:bCs/>
          <w:i w:val="false"/>
          <w:iCs w:val="false"/>
          <w:color w:val="0A0A0A"/>
          <w:sz w:val="20"/>
          <w:szCs w:val="20"/>
        </w:rPr>
        <w:t xml:space="preserve">WEEKS 40–52  The Master Build    </w:t>
      </w:r>
      <w:r>
        <w:rPr>
          <w:rFonts w:ascii="Garamond" w:cs="Garamond" w:eastAsia="Garamond" w:hAnsi="Garamond"/>
          <w:b w:val="false"/>
          <w:bCs w:val="false"/>
          <w:i w:val="false"/>
          <w:iCs w:val="false"/>
          <w:color w:val="555555"/>
          <w:sz w:val="20"/>
          <w:szCs w:val="20"/>
        </w:rPr>
        <w:t xml:space="preserve">The practitioner's advanced application.</w:t>
      </w:r>
    </w:p>
    <w:p>
      <w:pPr>
        <w:spacing w:before="0" w:after="200"/>
      </w:pPr>
      <w:r>
        <w:t xml:space="preserve"/>
      </w:r>
    </w:p>
    <w:p>
      <w:pPr>
        <w:spacing w:before="240" w:after="80"/>
        <w:jc w:val="center"/>
      </w:pPr>
      <w:r>
        <w:rPr>
          <w:rFonts w:ascii="Garamond" w:cs="Garamond" w:eastAsia="Garamond" w:hAnsi="Garamond"/>
          <w:b/>
          <w:bCs/>
          <w:i/>
          <w:iCs/>
          <w:color w:val="555555"/>
          <w:sz w:val="21"/>
          <w:szCs w:val="21"/>
        </w:rPr>
        <w:t xml:space="preserve">By Week 52, the equation is not something you apply. It is something you see. That seeing is permanent.</w:t>
      </w:r>
    </w:p>
    <w:p>
      <w:r>
        <w:br w:type="page"/>
      </w:r>
    </w:p>
    <w:p>
      <w:pPr>
        <w:pBdr>
          <w:bottom w:val="single" w:color="C4A95A" w:sz="12" w:space="6"/>
        </w:pBdr>
        <w:spacing w:before="0" w:after="240"/>
        <w:jc w:val="left"/>
      </w:pPr>
      <w:r>
        <w:rPr>
          <w:rFonts w:ascii="Garamond" w:cs="Garamond" w:eastAsia="Garamond" w:hAnsi="Garamond"/>
          <w:b/>
          <w:bCs/>
          <w:i w:val="false"/>
          <w:iCs w:val="false"/>
          <w:color w:val="0A0A0A"/>
          <w:sz w:val="44"/>
          <w:szCs w:val="44"/>
        </w:rPr>
        <w:t xml:space="preserve">52 WEEKS</w:t>
      </w:r>
    </w:p>
    <w:p>
      <w:pPr>
        <w:spacing w:before="0" w:after="120"/>
      </w:pPr>
      <w:r>
        <w:rPr>
          <w:rFonts w:ascii="Garamond" w:cs="Garamond" w:eastAsia="Garamond" w:hAnsi="Garamond"/>
          <w:b/>
          <w:bCs/>
          <w:i w:val="false"/>
          <w:iCs w:val="false"/>
          <w:color w:val="C4A95A"/>
          <w:sz w:val="24"/>
          <w:szCs w:val="24"/>
        </w:rPr>
        <w:t xml:space="preserve">PART ONE — THE FOUNDATION</w:t>
      </w:r>
    </w:p>
    <w:p>
      <w:pPr>
        <w:spacing w:before="40" w:after="40"/>
      </w:pPr>
      <w:r>
        <w:rPr>
          <w:rFonts w:ascii="Garamond" w:cs="Garamond" w:eastAsia="Garamond" w:hAnsi="Garamond"/>
          <w:b/>
          <w:bCs/>
          <w:i w:val="false"/>
          <w:iCs w:val="false"/>
          <w:color w:val="0A0A0A"/>
          <w:sz w:val="20"/>
          <w:szCs w:val="20"/>
        </w:rPr>
        <w:t xml:space="preserve">Week 01  </w:t>
      </w:r>
      <w:r>
        <w:rPr>
          <w:rFonts w:ascii="Garamond" w:cs="Garamond" w:eastAsia="Garamond" w:hAnsi="Garamond"/>
          <w:b w:val="false"/>
          <w:bCs w:val="false"/>
          <w:i w:val="false"/>
          <w:iCs w:val="false"/>
          <w:color w:val="1A1A1A"/>
          <w:sz w:val="20"/>
          <w:szCs w:val="20"/>
        </w:rPr>
        <w:t xml:space="preserve">RUN THE EQUATION</w:t>
      </w:r>
      <w:r>
        <w:rPr>
          <w:rFonts w:ascii="Garamond" w:cs="Garamond" w:eastAsia="Garamond" w:hAnsi="Garamond"/>
          <w:b w:val="false"/>
          <w:bCs w:val="false"/>
          <w:i w:val="false"/>
          <w:iCs w:val="false"/>
          <w:color w:val="999999"/>
          <w:sz w:val="19"/>
          <w:szCs w:val="19"/>
        </w:rPr>
        <w:t xml:space="preserve">  ·  Career</w:t>
      </w:r>
    </w:p>
    <w:p>
      <w:pPr>
        <w:spacing w:before="40" w:after="40"/>
      </w:pPr>
      <w:r>
        <w:rPr>
          <w:rFonts w:ascii="Garamond" w:cs="Garamond" w:eastAsia="Garamond" w:hAnsi="Garamond"/>
          <w:b/>
          <w:bCs/>
          <w:i w:val="false"/>
          <w:iCs w:val="false"/>
          <w:color w:val="0A0A0A"/>
          <w:sz w:val="20"/>
          <w:szCs w:val="20"/>
        </w:rPr>
        <w:t xml:space="preserve">Week 02  </w:t>
      </w:r>
      <w:r>
        <w:rPr>
          <w:rFonts w:ascii="Garamond" w:cs="Garamond" w:eastAsia="Garamond" w:hAnsi="Garamond"/>
          <w:b w:val="false"/>
          <w:bCs w:val="false"/>
          <w:i w:val="false"/>
          <w:iCs w:val="false"/>
          <w:color w:val="1A1A1A"/>
          <w:sz w:val="20"/>
          <w:szCs w:val="20"/>
        </w:rPr>
        <w:t xml:space="preserve">NAME THE TAX</w:t>
      </w:r>
      <w:r>
        <w:rPr>
          <w:rFonts w:ascii="Garamond" w:cs="Garamond" w:eastAsia="Garamond" w:hAnsi="Garamond"/>
          <w:b w:val="false"/>
          <w:bCs w:val="false"/>
          <w:i w:val="false"/>
          <w:iCs w:val="false"/>
          <w:color w:val="999999"/>
          <w:sz w:val="19"/>
          <w:szCs w:val="19"/>
        </w:rPr>
        <w:t xml:space="preserve">  ·  Finance</w:t>
      </w:r>
    </w:p>
    <w:p>
      <w:pPr>
        <w:spacing w:before="40" w:after="40"/>
      </w:pPr>
      <w:r>
        <w:rPr>
          <w:rFonts w:ascii="Garamond" w:cs="Garamond" w:eastAsia="Garamond" w:hAnsi="Garamond"/>
          <w:b/>
          <w:bCs/>
          <w:i w:val="false"/>
          <w:iCs w:val="false"/>
          <w:color w:val="0A0A0A"/>
          <w:sz w:val="20"/>
          <w:szCs w:val="20"/>
        </w:rPr>
        <w:t xml:space="preserve">Week 03  </w:t>
      </w:r>
      <w:r>
        <w:rPr>
          <w:rFonts w:ascii="Garamond" w:cs="Garamond" w:eastAsia="Garamond" w:hAnsi="Garamond"/>
          <w:b w:val="false"/>
          <w:bCs w:val="false"/>
          <w:i w:val="false"/>
          <w:iCs w:val="false"/>
          <w:color w:val="1A1A1A"/>
          <w:sz w:val="20"/>
          <w:szCs w:val="20"/>
        </w:rPr>
        <w:t xml:space="preserve">THE LOVE VARIABLE</w:t>
      </w:r>
      <w:r>
        <w:rPr>
          <w:rFonts w:ascii="Garamond" w:cs="Garamond" w:eastAsia="Garamond" w:hAnsi="Garamond"/>
          <w:b w:val="false"/>
          <w:bCs w:val="false"/>
          <w:i w:val="false"/>
          <w:iCs w:val="false"/>
          <w:color w:val="999999"/>
          <w:sz w:val="19"/>
          <w:szCs w:val="19"/>
        </w:rPr>
        <w:t xml:space="preserve">  ·  Relationships</w:t>
      </w:r>
    </w:p>
    <w:p>
      <w:pPr>
        <w:spacing w:before="40" w:after="40"/>
      </w:pPr>
      <w:r>
        <w:rPr>
          <w:rFonts w:ascii="Garamond" w:cs="Garamond" w:eastAsia="Garamond" w:hAnsi="Garamond"/>
          <w:b/>
          <w:bCs/>
          <w:i w:val="false"/>
          <w:iCs w:val="false"/>
          <w:color w:val="0A0A0A"/>
          <w:sz w:val="20"/>
          <w:szCs w:val="20"/>
        </w:rPr>
        <w:t xml:space="preserve">Week 04  </w:t>
      </w:r>
      <w:r>
        <w:rPr>
          <w:rFonts w:ascii="Garamond" w:cs="Garamond" w:eastAsia="Garamond" w:hAnsi="Garamond"/>
          <w:b w:val="false"/>
          <w:bCs w:val="false"/>
          <w:i w:val="false"/>
          <w:iCs w:val="false"/>
          <w:color w:val="1A1A1A"/>
          <w:sz w:val="20"/>
          <w:szCs w:val="20"/>
        </w:rPr>
        <w:t xml:space="preserve">ASYMMETRIC MOVES</w:t>
      </w:r>
      <w:r>
        <w:rPr>
          <w:rFonts w:ascii="Garamond" w:cs="Garamond" w:eastAsia="Garamond" w:hAnsi="Garamond"/>
          <w:b w:val="false"/>
          <w:bCs w:val="false"/>
          <w:i w:val="false"/>
          <w:iCs w:val="false"/>
          <w:color w:val="999999"/>
          <w:sz w:val="19"/>
          <w:szCs w:val="19"/>
        </w:rPr>
        <w:t xml:space="preserve">  ·  Career</w:t>
      </w:r>
    </w:p>
    <w:p>
      <w:pPr>
        <w:spacing w:before="40" w:after="40"/>
      </w:pPr>
      <w:r>
        <w:rPr>
          <w:rFonts w:ascii="Garamond" w:cs="Garamond" w:eastAsia="Garamond" w:hAnsi="Garamond"/>
          <w:b/>
          <w:bCs/>
          <w:i w:val="false"/>
          <w:iCs w:val="false"/>
          <w:color w:val="0A0A0A"/>
          <w:sz w:val="20"/>
          <w:szCs w:val="20"/>
        </w:rPr>
        <w:t xml:space="preserve">Week 05  </w:t>
      </w:r>
      <w:r>
        <w:rPr>
          <w:rFonts w:ascii="Garamond" w:cs="Garamond" w:eastAsia="Garamond" w:hAnsi="Garamond"/>
          <w:b w:val="false"/>
          <w:bCs w:val="false"/>
          <w:i w:val="false"/>
          <w:iCs w:val="false"/>
          <w:color w:val="1A1A1A"/>
          <w:sz w:val="20"/>
          <w:szCs w:val="20"/>
        </w:rPr>
        <w:t xml:space="preserve">TIME IS NON-RENEWABLE</w:t>
      </w:r>
      <w:r>
        <w:rPr>
          <w:rFonts w:ascii="Garamond" w:cs="Garamond" w:eastAsia="Garamond" w:hAnsi="Garamond"/>
          <w:b w:val="false"/>
          <w:bCs w:val="false"/>
          <w:i w:val="false"/>
          <w:iCs w:val="false"/>
          <w:color w:val="999999"/>
          <w:sz w:val="19"/>
          <w:szCs w:val="19"/>
        </w:rPr>
        <w:t xml:space="preserve">  ·  Identity</w:t>
      </w:r>
    </w:p>
    <w:p>
      <w:pPr>
        <w:spacing w:before="40" w:after="40"/>
      </w:pPr>
      <w:r>
        <w:rPr>
          <w:rFonts w:ascii="Garamond" w:cs="Garamond" w:eastAsia="Garamond" w:hAnsi="Garamond"/>
          <w:b/>
          <w:bCs/>
          <w:i w:val="false"/>
          <w:iCs w:val="false"/>
          <w:color w:val="0A0A0A"/>
          <w:sz w:val="20"/>
          <w:szCs w:val="20"/>
        </w:rPr>
        <w:t xml:space="preserve">Week 06  </w:t>
      </w:r>
      <w:r>
        <w:rPr>
          <w:rFonts w:ascii="Garamond" w:cs="Garamond" w:eastAsia="Garamond" w:hAnsi="Garamond"/>
          <w:b w:val="false"/>
          <w:bCs w:val="false"/>
          <w:i w:val="false"/>
          <w:iCs w:val="false"/>
          <w:color w:val="1A1A1A"/>
          <w:sz w:val="20"/>
          <w:szCs w:val="20"/>
        </w:rPr>
        <w:t xml:space="preserve">BUILD RECOVERY INFRASTRUCTURE</w:t>
      </w:r>
      <w:r>
        <w:rPr>
          <w:rFonts w:ascii="Garamond" w:cs="Garamond" w:eastAsia="Garamond" w:hAnsi="Garamond"/>
          <w:b w:val="false"/>
          <w:bCs w:val="false"/>
          <w:i w:val="false"/>
          <w:iCs w:val="false"/>
          <w:color w:val="999999"/>
          <w:sz w:val="19"/>
          <w:szCs w:val="19"/>
        </w:rPr>
        <w:t xml:space="preserve">  ·  Health</w:t>
      </w:r>
    </w:p>
    <w:p>
      <w:pPr>
        <w:spacing w:before="40" w:after="40"/>
      </w:pPr>
      <w:r>
        <w:rPr>
          <w:rFonts w:ascii="Garamond" w:cs="Garamond" w:eastAsia="Garamond" w:hAnsi="Garamond"/>
          <w:b/>
          <w:bCs/>
          <w:i w:val="false"/>
          <w:iCs w:val="false"/>
          <w:color w:val="0A0A0A"/>
          <w:sz w:val="20"/>
          <w:szCs w:val="20"/>
        </w:rPr>
        <w:t xml:space="preserve">Week 07  </w:t>
      </w:r>
      <w:r>
        <w:rPr>
          <w:rFonts w:ascii="Garamond" w:cs="Garamond" w:eastAsia="Garamond" w:hAnsi="Garamond"/>
          <w:b w:val="false"/>
          <w:bCs w:val="false"/>
          <w:i w:val="false"/>
          <w:iCs w:val="false"/>
          <w:color w:val="1A1A1A"/>
          <w:sz w:val="20"/>
          <w:szCs w:val="20"/>
        </w:rPr>
        <w:t xml:space="preserve">THE MYTH LAYER</w:t>
      </w:r>
      <w:r>
        <w:rPr>
          <w:rFonts w:ascii="Garamond" w:cs="Garamond" w:eastAsia="Garamond" w:hAnsi="Garamond"/>
          <w:b w:val="false"/>
          <w:bCs w:val="false"/>
          <w:i w:val="false"/>
          <w:iCs w:val="false"/>
          <w:color w:val="999999"/>
          <w:sz w:val="19"/>
          <w:szCs w:val="19"/>
        </w:rPr>
        <w:t xml:space="preserve">  ·  Career</w:t>
      </w:r>
    </w:p>
    <w:p>
      <w:pPr>
        <w:spacing w:before="40" w:after="40"/>
      </w:pPr>
      <w:r>
        <w:rPr>
          <w:rFonts w:ascii="Garamond" w:cs="Garamond" w:eastAsia="Garamond" w:hAnsi="Garamond"/>
          <w:b/>
          <w:bCs/>
          <w:i w:val="false"/>
          <w:iCs w:val="false"/>
          <w:color w:val="0A0A0A"/>
          <w:sz w:val="20"/>
          <w:szCs w:val="20"/>
        </w:rPr>
        <w:t xml:space="preserve">Week 08  </w:t>
      </w:r>
      <w:r>
        <w:rPr>
          <w:rFonts w:ascii="Garamond" w:cs="Garamond" w:eastAsia="Garamond" w:hAnsi="Garamond"/>
          <w:b w:val="false"/>
          <w:bCs w:val="false"/>
          <w:i w:val="false"/>
          <w:iCs w:val="false"/>
          <w:color w:val="1A1A1A"/>
          <w:sz w:val="20"/>
          <w:szCs w:val="20"/>
        </w:rPr>
        <w:t xml:space="preserve">THE COMPOUNDING LAW</w:t>
      </w:r>
      <w:r>
        <w:rPr>
          <w:rFonts w:ascii="Garamond" w:cs="Garamond" w:eastAsia="Garamond" w:hAnsi="Garamond"/>
          <w:b w:val="false"/>
          <w:bCs w:val="false"/>
          <w:i w:val="false"/>
          <w:iCs w:val="false"/>
          <w:color w:val="999999"/>
          <w:sz w:val="19"/>
          <w:szCs w:val="19"/>
        </w:rPr>
        <w:t xml:space="preserve">  ·  Finance</w:t>
      </w:r>
    </w:p>
    <w:p>
      <w:pPr>
        <w:spacing w:before="40" w:after="40"/>
      </w:pPr>
      <w:r>
        <w:rPr>
          <w:rFonts w:ascii="Garamond" w:cs="Garamond" w:eastAsia="Garamond" w:hAnsi="Garamond"/>
          <w:b/>
          <w:bCs/>
          <w:i w:val="false"/>
          <w:iCs w:val="false"/>
          <w:color w:val="0A0A0A"/>
          <w:sz w:val="20"/>
          <w:szCs w:val="20"/>
        </w:rPr>
        <w:t xml:space="preserve">Week 09  </w:t>
      </w:r>
      <w:r>
        <w:rPr>
          <w:rFonts w:ascii="Garamond" w:cs="Garamond" w:eastAsia="Garamond" w:hAnsi="Garamond"/>
          <w:b w:val="false"/>
          <w:bCs w:val="false"/>
          <w:i w:val="false"/>
          <w:iCs w:val="false"/>
          <w:color w:val="1A1A1A"/>
          <w:sz w:val="20"/>
          <w:szCs w:val="20"/>
        </w:rPr>
        <w:t xml:space="preserve">VISIBILITY WITHOUT MANIPULATION</w:t>
      </w:r>
      <w:r>
        <w:rPr>
          <w:rFonts w:ascii="Garamond" w:cs="Garamond" w:eastAsia="Garamond" w:hAnsi="Garamond"/>
          <w:b w:val="false"/>
          <w:bCs w:val="false"/>
          <w:i w:val="false"/>
          <w:iCs w:val="false"/>
          <w:color w:val="999999"/>
          <w:sz w:val="19"/>
          <w:szCs w:val="19"/>
        </w:rPr>
        <w:t xml:space="preserve">  ·  Career</w:t>
      </w:r>
    </w:p>
    <w:p>
      <w:pPr>
        <w:spacing w:before="40" w:after="40"/>
      </w:pPr>
      <w:r>
        <w:rPr>
          <w:rFonts w:ascii="Garamond" w:cs="Garamond" w:eastAsia="Garamond" w:hAnsi="Garamond"/>
          <w:b/>
          <w:bCs/>
          <w:i w:val="false"/>
          <w:iCs w:val="false"/>
          <w:color w:val="0A0A0A"/>
          <w:sz w:val="20"/>
          <w:szCs w:val="20"/>
        </w:rPr>
        <w:t xml:space="preserve">Week 10  </w:t>
      </w:r>
      <w:r>
        <w:rPr>
          <w:rFonts w:ascii="Garamond" w:cs="Garamond" w:eastAsia="Garamond" w:hAnsi="Garamond"/>
          <w:b w:val="false"/>
          <w:bCs w:val="false"/>
          <w:i w:val="false"/>
          <w:iCs w:val="false"/>
          <w:color w:val="1A1A1A"/>
          <w:sz w:val="20"/>
          <w:szCs w:val="20"/>
        </w:rPr>
        <w:t xml:space="preserve">THE APPROVAL PURCHASE</w:t>
      </w:r>
      <w:r>
        <w:rPr>
          <w:rFonts w:ascii="Garamond" w:cs="Garamond" w:eastAsia="Garamond" w:hAnsi="Garamond"/>
          <w:b w:val="false"/>
          <w:bCs w:val="false"/>
          <w:i w:val="false"/>
          <w:iCs w:val="false"/>
          <w:color w:val="999999"/>
          <w:sz w:val="19"/>
          <w:szCs w:val="19"/>
        </w:rPr>
        <w:t xml:space="preserve">  ·  Relationships</w:t>
      </w:r>
    </w:p>
    <w:p>
      <w:pPr>
        <w:spacing w:before="40" w:after="40"/>
      </w:pPr>
      <w:r>
        <w:rPr>
          <w:rFonts w:ascii="Garamond" w:cs="Garamond" w:eastAsia="Garamond" w:hAnsi="Garamond"/>
          <w:b/>
          <w:bCs/>
          <w:i w:val="false"/>
          <w:iCs w:val="false"/>
          <w:color w:val="0A0A0A"/>
          <w:sz w:val="20"/>
          <w:szCs w:val="20"/>
        </w:rPr>
        <w:t xml:space="preserve">Week 11  </w:t>
      </w:r>
      <w:r>
        <w:rPr>
          <w:rFonts w:ascii="Garamond" w:cs="Garamond" w:eastAsia="Garamond" w:hAnsi="Garamond"/>
          <w:b w:val="false"/>
          <w:bCs w:val="false"/>
          <w:i w:val="false"/>
          <w:iCs w:val="false"/>
          <w:color w:val="1A1A1A"/>
          <w:sz w:val="20"/>
          <w:szCs w:val="20"/>
        </w:rPr>
        <w:t xml:space="preserve">THE LOYALTY CALCULATION</w:t>
      </w:r>
      <w:r>
        <w:rPr>
          <w:rFonts w:ascii="Garamond" w:cs="Garamond" w:eastAsia="Garamond" w:hAnsi="Garamond"/>
          <w:b w:val="false"/>
          <w:bCs w:val="false"/>
          <w:i w:val="false"/>
          <w:iCs w:val="false"/>
          <w:color w:val="999999"/>
          <w:sz w:val="19"/>
          <w:szCs w:val="19"/>
        </w:rPr>
        <w:t xml:space="preserve">  ·  Career</w:t>
      </w:r>
    </w:p>
    <w:p>
      <w:pPr>
        <w:spacing w:before="40" w:after="40"/>
      </w:pPr>
      <w:r>
        <w:rPr>
          <w:rFonts w:ascii="Garamond" w:cs="Garamond" w:eastAsia="Garamond" w:hAnsi="Garamond"/>
          <w:b/>
          <w:bCs/>
          <w:i w:val="false"/>
          <w:iCs w:val="false"/>
          <w:color w:val="0A0A0A"/>
          <w:sz w:val="20"/>
          <w:szCs w:val="20"/>
        </w:rPr>
        <w:t xml:space="preserve">Week 12  </w:t>
      </w:r>
      <w:r>
        <w:rPr>
          <w:rFonts w:ascii="Garamond" w:cs="Garamond" w:eastAsia="Garamond" w:hAnsi="Garamond"/>
          <w:b w:val="false"/>
          <w:bCs w:val="false"/>
          <w:i w:val="false"/>
          <w:iCs w:val="false"/>
          <w:color w:val="1A1A1A"/>
          <w:sz w:val="20"/>
          <w:szCs w:val="20"/>
        </w:rPr>
        <w:t xml:space="preserve">THE SAFE CHOICE</w:t>
      </w:r>
      <w:r>
        <w:rPr>
          <w:rFonts w:ascii="Garamond" w:cs="Garamond" w:eastAsia="Garamond" w:hAnsi="Garamond"/>
          <w:b w:val="false"/>
          <w:bCs w:val="false"/>
          <w:i w:val="false"/>
          <w:iCs w:val="false"/>
          <w:color w:val="999999"/>
          <w:sz w:val="19"/>
          <w:szCs w:val="19"/>
        </w:rPr>
        <w:t xml:space="preserve">  ·  Identity</w:t>
      </w:r>
    </w:p>
    <w:p>
      <w:pPr>
        <w:spacing w:before="40" w:after="40"/>
      </w:pPr>
      <w:r>
        <w:rPr>
          <w:rFonts w:ascii="Garamond" w:cs="Garamond" w:eastAsia="Garamond" w:hAnsi="Garamond"/>
          <w:b/>
          <w:bCs/>
          <w:i w:val="false"/>
          <w:iCs w:val="false"/>
          <w:color w:val="0A0A0A"/>
          <w:sz w:val="20"/>
          <w:szCs w:val="20"/>
        </w:rPr>
        <w:t xml:space="preserve">Week 13  </w:t>
      </w:r>
      <w:r>
        <w:rPr>
          <w:rFonts w:ascii="Garamond" w:cs="Garamond" w:eastAsia="Garamond" w:hAnsi="Garamond"/>
          <w:b w:val="false"/>
          <w:bCs w:val="false"/>
          <w:i w:val="false"/>
          <w:iCs w:val="false"/>
          <w:color w:val="1A1A1A"/>
          <w:sz w:val="20"/>
          <w:szCs w:val="20"/>
        </w:rPr>
        <w:t xml:space="preserve">THE FIRST QUARTER CLOSE</w:t>
      </w:r>
      <w:r>
        <w:rPr>
          <w:rFonts w:ascii="Garamond" w:cs="Garamond" w:eastAsia="Garamond" w:hAnsi="Garamond"/>
          <w:b w:val="false"/>
          <w:bCs w:val="false"/>
          <w:i w:val="false"/>
          <w:iCs w:val="false"/>
          <w:color w:val="999999"/>
          <w:sz w:val="19"/>
          <w:szCs w:val="19"/>
        </w:rPr>
        <w:t xml:space="preserve">  ·  All Domains</w:t>
      </w:r>
    </w:p>
    <w:p>
      <w:pPr>
        <w:spacing w:before="0" w:after="80"/>
      </w:pPr>
      <w:r>
        <w:t xml:space="preserve"/>
      </w:r>
    </w:p>
    <w:p>
      <w:pPr>
        <w:spacing w:before="120" w:after="120"/>
      </w:pPr>
      <w:r>
        <w:rPr>
          <w:rFonts w:ascii="Garamond" w:cs="Garamond" w:eastAsia="Garamond" w:hAnsi="Garamond"/>
          <w:b/>
          <w:bCs/>
          <w:i w:val="false"/>
          <w:iCs w:val="false"/>
          <w:color w:val="C4A95A"/>
          <w:sz w:val="24"/>
          <w:szCs w:val="24"/>
        </w:rPr>
        <w:t xml:space="preserve">PART TWO — THE DOMAINS</w:t>
      </w:r>
    </w:p>
    <w:p>
      <w:pPr>
        <w:spacing w:before="40" w:after="40"/>
      </w:pPr>
      <w:r>
        <w:rPr>
          <w:rFonts w:ascii="Garamond" w:cs="Garamond" w:eastAsia="Garamond" w:hAnsi="Garamond"/>
          <w:b/>
          <w:bCs/>
          <w:i w:val="false"/>
          <w:iCs w:val="false"/>
          <w:color w:val="0A0A0A"/>
          <w:sz w:val="20"/>
          <w:szCs w:val="20"/>
        </w:rPr>
        <w:t xml:space="preserve">Week 14  </w:t>
      </w:r>
      <w:r>
        <w:rPr>
          <w:rFonts w:ascii="Garamond" w:cs="Garamond" w:eastAsia="Garamond" w:hAnsi="Garamond"/>
          <w:b w:val="false"/>
          <w:bCs w:val="false"/>
          <w:i w:val="false"/>
          <w:iCs w:val="false"/>
          <w:color w:val="1A1A1A"/>
          <w:sz w:val="20"/>
          <w:szCs w:val="20"/>
        </w:rPr>
        <w:t xml:space="preserve">MONEY AS ONE VARIABLE</w:t>
      </w:r>
      <w:r>
        <w:rPr>
          <w:rFonts w:ascii="Garamond" w:cs="Garamond" w:eastAsia="Garamond" w:hAnsi="Garamond"/>
          <w:b w:val="false"/>
          <w:bCs w:val="false"/>
          <w:i w:val="false"/>
          <w:iCs w:val="false"/>
          <w:color w:val="999999"/>
          <w:sz w:val="19"/>
          <w:szCs w:val="19"/>
        </w:rPr>
        <w:t xml:space="preserve">  ·  Finance</w:t>
      </w:r>
    </w:p>
    <w:p>
      <w:pPr>
        <w:spacing w:before="40" w:after="40"/>
      </w:pPr>
      <w:r>
        <w:rPr>
          <w:rFonts w:ascii="Garamond" w:cs="Garamond" w:eastAsia="Garamond" w:hAnsi="Garamond"/>
          <w:b/>
          <w:bCs/>
          <w:i w:val="false"/>
          <w:iCs w:val="false"/>
          <w:color w:val="0A0A0A"/>
          <w:sz w:val="20"/>
          <w:szCs w:val="20"/>
        </w:rPr>
        <w:t xml:space="preserve">Week 15  </w:t>
      </w:r>
      <w:r>
        <w:rPr>
          <w:rFonts w:ascii="Garamond" w:cs="Garamond" w:eastAsia="Garamond" w:hAnsi="Garamond"/>
          <w:b w:val="false"/>
          <w:bCs w:val="false"/>
          <w:i w:val="false"/>
          <w:iCs w:val="false"/>
          <w:color w:val="1A1A1A"/>
          <w:sz w:val="20"/>
          <w:szCs w:val="20"/>
        </w:rPr>
        <w:t xml:space="preserve">THE NETWORK CALCULATION</w:t>
      </w:r>
      <w:r>
        <w:rPr>
          <w:rFonts w:ascii="Garamond" w:cs="Garamond" w:eastAsia="Garamond" w:hAnsi="Garamond"/>
          <w:b w:val="false"/>
          <w:bCs w:val="false"/>
          <w:i w:val="false"/>
          <w:iCs w:val="false"/>
          <w:color w:val="999999"/>
          <w:sz w:val="19"/>
          <w:szCs w:val="19"/>
        </w:rPr>
        <w:t xml:space="preserve">  ·  Career</w:t>
      </w:r>
    </w:p>
    <w:p>
      <w:pPr>
        <w:spacing w:before="40" w:after="40"/>
      </w:pPr>
      <w:r>
        <w:rPr>
          <w:rFonts w:ascii="Garamond" w:cs="Garamond" w:eastAsia="Garamond" w:hAnsi="Garamond"/>
          <w:b/>
          <w:bCs/>
          <w:i w:val="false"/>
          <w:iCs w:val="false"/>
          <w:color w:val="0A0A0A"/>
          <w:sz w:val="20"/>
          <w:szCs w:val="20"/>
        </w:rPr>
        <w:t xml:space="preserve">Week 16  </w:t>
      </w:r>
      <w:r>
        <w:rPr>
          <w:rFonts w:ascii="Garamond" w:cs="Garamond" w:eastAsia="Garamond" w:hAnsi="Garamond"/>
          <w:b w:val="false"/>
          <w:bCs w:val="false"/>
          <w:i w:val="false"/>
          <w:iCs w:val="false"/>
          <w:color w:val="1A1A1A"/>
          <w:sz w:val="20"/>
          <w:szCs w:val="20"/>
        </w:rPr>
        <w:t xml:space="preserve">THE DIFFICULT CONVERSATION</w:t>
      </w:r>
      <w:r>
        <w:rPr>
          <w:rFonts w:ascii="Garamond" w:cs="Garamond" w:eastAsia="Garamond" w:hAnsi="Garamond"/>
          <w:b w:val="false"/>
          <w:bCs w:val="false"/>
          <w:i w:val="false"/>
          <w:iCs w:val="false"/>
          <w:color w:val="999999"/>
          <w:sz w:val="19"/>
          <w:szCs w:val="19"/>
        </w:rPr>
        <w:t xml:space="preserve">  ·  Relationships</w:t>
      </w:r>
    </w:p>
    <w:p>
      <w:pPr>
        <w:spacing w:before="40" w:after="40"/>
      </w:pPr>
      <w:r>
        <w:rPr>
          <w:rFonts w:ascii="Garamond" w:cs="Garamond" w:eastAsia="Garamond" w:hAnsi="Garamond"/>
          <w:b/>
          <w:bCs/>
          <w:i w:val="false"/>
          <w:iCs w:val="false"/>
          <w:color w:val="0A0A0A"/>
          <w:sz w:val="20"/>
          <w:szCs w:val="20"/>
        </w:rPr>
        <w:t xml:space="preserve">Week 17  </w:t>
      </w:r>
      <w:r>
        <w:rPr>
          <w:rFonts w:ascii="Garamond" w:cs="Garamond" w:eastAsia="Garamond" w:hAnsi="Garamond"/>
          <w:b w:val="false"/>
          <w:bCs w:val="false"/>
          <w:i w:val="false"/>
          <w:iCs w:val="false"/>
          <w:color w:val="1A1A1A"/>
          <w:sz w:val="20"/>
          <w:szCs w:val="20"/>
        </w:rPr>
        <w:t xml:space="preserve">THE IDENTITY BUILD</w:t>
      </w:r>
      <w:r>
        <w:rPr>
          <w:rFonts w:ascii="Garamond" w:cs="Garamond" w:eastAsia="Garamond" w:hAnsi="Garamond"/>
          <w:b w:val="false"/>
          <w:bCs w:val="false"/>
          <w:i w:val="false"/>
          <w:iCs w:val="false"/>
          <w:color w:val="999999"/>
          <w:sz w:val="19"/>
          <w:szCs w:val="19"/>
        </w:rPr>
        <w:t xml:space="preserve">  ·  Identity</w:t>
      </w:r>
    </w:p>
    <w:p>
      <w:pPr>
        <w:spacing w:before="40" w:after="40"/>
      </w:pPr>
      <w:r>
        <w:rPr>
          <w:rFonts w:ascii="Garamond" w:cs="Garamond" w:eastAsia="Garamond" w:hAnsi="Garamond"/>
          <w:b/>
          <w:bCs/>
          <w:i w:val="false"/>
          <w:iCs w:val="false"/>
          <w:color w:val="0A0A0A"/>
          <w:sz w:val="20"/>
          <w:szCs w:val="20"/>
        </w:rPr>
        <w:t xml:space="preserve">Week 18  </w:t>
      </w:r>
      <w:r>
        <w:rPr>
          <w:rFonts w:ascii="Garamond" w:cs="Garamond" w:eastAsia="Garamond" w:hAnsi="Garamond"/>
          <w:b w:val="false"/>
          <w:bCs w:val="false"/>
          <w:i w:val="false"/>
          <w:iCs w:val="false"/>
          <w:color w:val="1A1A1A"/>
          <w:sz w:val="20"/>
          <w:szCs w:val="20"/>
        </w:rPr>
        <w:t xml:space="preserve">THE OPERATOR WEEK</w:t>
      </w:r>
      <w:r>
        <w:rPr>
          <w:rFonts w:ascii="Garamond" w:cs="Garamond" w:eastAsia="Garamond" w:hAnsi="Garamond"/>
          <w:b w:val="false"/>
          <w:bCs w:val="false"/>
          <w:i w:val="false"/>
          <w:iCs w:val="false"/>
          <w:color w:val="999999"/>
          <w:sz w:val="19"/>
          <w:szCs w:val="19"/>
        </w:rPr>
        <w:t xml:space="preserve">  ·  Career</w:t>
      </w:r>
    </w:p>
    <w:p>
      <w:pPr>
        <w:spacing w:before="40" w:after="40"/>
      </w:pPr>
      <w:r>
        <w:rPr>
          <w:rFonts w:ascii="Garamond" w:cs="Garamond" w:eastAsia="Garamond" w:hAnsi="Garamond"/>
          <w:b/>
          <w:bCs/>
          <w:i w:val="false"/>
          <w:iCs w:val="false"/>
          <w:color w:val="0A0A0A"/>
          <w:sz w:val="20"/>
          <w:szCs w:val="20"/>
        </w:rPr>
        <w:t xml:space="preserve">Week 19  </w:t>
      </w:r>
      <w:r>
        <w:rPr>
          <w:rFonts w:ascii="Garamond" w:cs="Garamond" w:eastAsia="Garamond" w:hAnsi="Garamond"/>
          <w:b w:val="false"/>
          <w:bCs w:val="false"/>
          <w:i w:val="false"/>
          <w:iCs w:val="false"/>
          <w:color w:val="1A1A1A"/>
          <w:sz w:val="20"/>
          <w:szCs w:val="20"/>
        </w:rPr>
        <w:t xml:space="preserve">THE INVESTMENT HORIZON</w:t>
      </w:r>
      <w:r>
        <w:rPr>
          <w:rFonts w:ascii="Garamond" w:cs="Garamond" w:eastAsia="Garamond" w:hAnsi="Garamond"/>
          <w:b w:val="false"/>
          <w:bCs w:val="false"/>
          <w:i w:val="false"/>
          <w:iCs w:val="false"/>
          <w:color w:val="999999"/>
          <w:sz w:val="19"/>
          <w:szCs w:val="19"/>
        </w:rPr>
        <w:t xml:space="preserve">  ·  Finance</w:t>
      </w:r>
    </w:p>
    <w:p>
      <w:pPr>
        <w:spacing w:before="40" w:after="40"/>
      </w:pPr>
      <w:r>
        <w:rPr>
          <w:rFonts w:ascii="Garamond" w:cs="Garamond" w:eastAsia="Garamond" w:hAnsi="Garamond"/>
          <w:b/>
          <w:bCs/>
          <w:i w:val="false"/>
          <w:iCs w:val="false"/>
          <w:color w:val="0A0A0A"/>
          <w:sz w:val="20"/>
          <w:szCs w:val="20"/>
        </w:rPr>
        <w:t xml:space="preserve">Week 20  </w:t>
      </w:r>
      <w:r>
        <w:rPr>
          <w:rFonts w:ascii="Garamond" w:cs="Garamond" w:eastAsia="Garamond" w:hAnsi="Garamond"/>
          <w:b w:val="false"/>
          <w:bCs w:val="false"/>
          <w:i w:val="false"/>
          <w:iCs w:val="false"/>
          <w:color w:val="1A1A1A"/>
          <w:sz w:val="20"/>
          <w:szCs w:val="20"/>
        </w:rPr>
        <w:t xml:space="preserve">THE BOUNDARY AS STRATEGY</w:t>
      </w:r>
      <w:r>
        <w:rPr>
          <w:rFonts w:ascii="Garamond" w:cs="Garamond" w:eastAsia="Garamond" w:hAnsi="Garamond"/>
          <w:b w:val="false"/>
          <w:bCs w:val="false"/>
          <w:i w:val="false"/>
          <w:iCs w:val="false"/>
          <w:color w:val="999999"/>
          <w:sz w:val="19"/>
          <w:szCs w:val="19"/>
        </w:rPr>
        <w:t xml:space="preserve">  ·  Relationships</w:t>
      </w:r>
    </w:p>
    <w:p>
      <w:pPr>
        <w:spacing w:before="40" w:after="40"/>
      </w:pPr>
      <w:r>
        <w:rPr>
          <w:rFonts w:ascii="Garamond" w:cs="Garamond" w:eastAsia="Garamond" w:hAnsi="Garamond"/>
          <w:b/>
          <w:bCs/>
          <w:i w:val="false"/>
          <w:iCs w:val="false"/>
          <w:color w:val="0A0A0A"/>
          <w:sz w:val="20"/>
          <w:szCs w:val="20"/>
        </w:rPr>
        <w:t xml:space="preserve">Week 21  </w:t>
      </w:r>
      <w:r>
        <w:rPr>
          <w:rFonts w:ascii="Garamond" w:cs="Garamond" w:eastAsia="Garamond" w:hAnsi="Garamond"/>
          <w:b w:val="false"/>
          <w:bCs w:val="false"/>
          <w:i w:val="false"/>
          <w:iCs w:val="false"/>
          <w:color w:val="1A1A1A"/>
          <w:sz w:val="20"/>
          <w:szCs w:val="20"/>
        </w:rPr>
        <w:t xml:space="preserve">THE ENVIRONMENT AUDIT</w:t>
      </w:r>
      <w:r>
        <w:rPr>
          <w:rFonts w:ascii="Garamond" w:cs="Garamond" w:eastAsia="Garamond" w:hAnsi="Garamond"/>
          <w:b w:val="false"/>
          <w:bCs w:val="false"/>
          <w:i w:val="false"/>
          <w:iCs w:val="false"/>
          <w:color w:val="999999"/>
          <w:sz w:val="19"/>
          <w:szCs w:val="19"/>
        </w:rPr>
        <w:t xml:space="preserve">  ·  Identity</w:t>
      </w:r>
    </w:p>
    <w:p>
      <w:pPr>
        <w:spacing w:before="40" w:after="40"/>
      </w:pPr>
      <w:r>
        <w:rPr>
          <w:rFonts w:ascii="Garamond" w:cs="Garamond" w:eastAsia="Garamond" w:hAnsi="Garamond"/>
          <w:b/>
          <w:bCs/>
          <w:i w:val="false"/>
          <w:iCs w:val="false"/>
          <w:color w:val="0A0A0A"/>
          <w:sz w:val="20"/>
          <w:szCs w:val="20"/>
        </w:rPr>
        <w:t xml:space="preserve">Week 22  </w:t>
      </w:r>
      <w:r>
        <w:rPr>
          <w:rFonts w:ascii="Garamond" w:cs="Garamond" w:eastAsia="Garamond" w:hAnsi="Garamond"/>
          <w:b w:val="false"/>
          <w:bCs w:val="false"/>
          <w:i w:val="false"/>
          <w:iCs w:val="false"/>
          <w:color w:val="1A1A1A"/>
          <w:sz w:val="20"/>
          <w:szCs w:val="20"/>
        </w:rPr>
        <w:t xml:space="preserve">THE SUNK COST TRAP</w:t>
      </w:r>
      <w:r>
        <w:rPr>
          <w:rFonts w:ascii="Garamond" w:cs="Garamond" w:eastAsia="Garamond" w:hAnsi="Garamond"/>
          <w:b w:val="false"/>
          <w:bCs w:val="false"/>
          <w:i w:val="false"/>
          <w:iCs w:val="false"/>
          <w:color w:val="999999"/>
          <w:sz w:val="19"/>
          <w:szCs w:val="19"/>
        </w:rPr>
        <w:t xml:space="preserve">  ·  Finance</w:t>
      </w:r>
    </w:p>
    <w:p>
      <w:pPr>
        <w:spacing w:before="40" w:after="40"/>
      </w:pPr>
      <w:r>
        <w:rPr>
          <w:rFonts w:ascii="Garamond" w:cs="Garamond" w:eastAsia="Garamond" w:hAnsi="Garamond"/>
          <w:b/>
          <w:bCs/>
          <w:i w:val="false"/>
          <w:iCs w:val="false"/>
          <w:color w:val="0A0A0A"/>
          <w:sz w:val="20"/>
          <w:szCs w:val="20"/>
        </w:rPr>
        <w:t xml:space="preserve">Week 23  </w:t>
      </w:r>
      <w:r>
        <w:rPr>
          <w:rFonts w:ascii="Garamond" w:cs="Garamond" w:eastAsia="Garamond" w:hAnsi="Garamond"/>
          <w:b w:val="false"/>
          <w:bCs w:val="false"/>
          <w:i w:val="false"/>
          <w:iCs w:val="false"/>
          <w:color w:val="1A1A1A"/>
          <w:sz w:val="20"/>
          <w:szCs w:val="20"/>
        </w:rPr>
        <w:t xml:space="preserve">THE TRUST ARCHITECTURE</w:t>
      </w:r>
      <w:r>
        <w:rPr>
          <w:rFonts w:ascii="Garamond" w:cs="Garamond" w:eastAsia="Garamond" w:hAnsi="Garamond"/>
          <w:b w:val="false"/>
          <w:bCs w:val="false"/>
          <w:i w:val="false"/>
          <w:iCs w:val="false"/>
          <w:color w:val="999999"/>
          <w:sz w:val="19"/>
          <w:szCs w:val="19"/>
        </w:rPr>
        <w:t xml:space="preserve">  ·  Relationships</w:t>
      </w:r>
    </w:p>
    <w:p>
      <w:pPr>
        <w:spacing w:before="40" w:after="40"/>
      </w:pPr>
      <w:r>
        <w:rPr>
          <w:rFonts w:ascii="Garamond" w:cs="Garamond" w:eastAsia="Garamond" w:hAnsi="Garamond"/>
          <w:b/>
          <w:bCs/>
          <w:i w:val="false"/>
          <w:iCs w:val="false"/>
          <w:color w:val="0A0A0A"/>
          <w:sz w:val="20"/>
          <w:szCs w:val="20"/>
        </w:rPr>
        <w:t xml:space="preserve">Week 24  </w:t>
      </w:r>
      <w:r>
        <w:rPr>
          <w:rFonts w:ascii="Garamond" w:cs="Garamond" w:eastAsia="Garamond" w:hAnsi="Garamond"/>
          <w:b w:val="false"/>
          <w:bCs w:val="false"/>
          <w:i w:val="false"/>
          <w:iCs w:val="false"/>
          <w:color w:val="1A1A1A"/>
          <w:sz w:val="20"/>
          <w:szCs w:val="20"/>
        </w:rPr>
        <w:t xml:space="preserve">THE MID-YEAR CALCULATION</w:t>
      </w:r>
      <w:r>
        <w:rPr>
          <w:rFonts w:ascii="Garamond" w:cs="Garamond" w:eastAsia="Garamond" w:hAnsi="Garamond"/>
          <w:b w:val="false"/>
          <w:bCs w:val="false"/>
          <w:i w:val="false"/>
          <w:iCs w:val="false"/>
          <w:color w:val="999999"/>
          <w:sz w:val="19"/>
          <w:szCs w:val="19"/>
        </w:rPr>
        <w:t xml:space="preserve">  ·  All Domains</w:t>
      </w:r>
    </w:p>
    <w:p>
      <w:pPr>
        <w:spacing w:before="40" w:after="40"/>
      </w:pPr>
      <w:r>
        <w:rPr>
          <w:rFonts w:ascii="Garamond" w:cs="Garamond" w:eastAsia="Garamond" w:hAnsi="Garamond"/>
          <w:b/>
          <w:bCs/>
          <w:i w:val="false"/>
          <w:iCs w:val="false"/>
          <w:color w:val="0A0A0A"/>
          <w:sz w:val="20"/>
          <w:szCs w:val="20"/>
        </w:rPr>
        <w:t xml:space="preserve">Week 25  </w:t>
      </w:r>
      <w:r>
        <w:rPr>
          <w:rFonts w:ascii="Garamond" w:cs="Garamond" w:eastAsia="Garamond" w:hAnsi="Garamond"/>
          <w:b w:val="false"/>
          <w:bCs w:val="false"/>
          <w:i w:val="false"/>
          <w:iCs w:val="false"/>
          <w:color w:val="1A1A1A"/>
          <w:sz w:val="20"/>
          <w:szCs w:val="20"/>
        </w:rPr>
        <w:t xml:space="preserve">THE LEVERAGE POINT</w:t>
      </w:r>
      <w:r>
        <w:rPr>
          <w:rFonts w:ascii="Garamond" w:cs="Garamond" w:eastAsia="Garamond" w:hAnsi="Garamond"/>
          <w:b w:val="false"/>
          <w:bCs w:val="false"/>
          <w:i w:val="false"/>
          <w:iCs w:val="false"/>
          <w:color w:val="999999"/>
          <w:sz w:val="19"/>
          <w:szCs w:val="19"/>
        </w:rPr>
        <w:t xml:space="preserve">  ·  Career</w:t>
      </w:r>
    </w:p>
    <w:p>
      <w:pPr>
        <w:spacing w:before="40" w:after="40"/>
      </w:pPr>
      <w:r>
        <w:rPr>
          <w:rFonts w:ascii="Garamond" w:cs="Garamond" w:eastAsia="Garamond" w:hAnsi="Garamond"/>
          <w:b/>
          <w:bCs/>
          <w:i w:val="false"/>
          <w:iCs w:val="false"/>
          <w:color w:val="0A0A0A"/>
          <w:sz w:val="20"/>
          <w:szCs w:val="20"/>
        </w:rPr>
        <w:t xml:space="preserve">Week 26  </w:t>
      </w:r>
      <w:r>
        <w:rPr>
          <w:rFonts w:ascii="Garamond" w:cs="Garamond" w:eastAsia="Garamond" w:hAnsi="Garamond"/>
          <w:b w:val="false"/>
          <w:bCs w:val="false"/>
          <w:i w:val="false"/>
          <w:iCs w:val="false"/>
          <w:color w:val="1A1A1A"/>
          <w:sz w:val="20"/>
          <w:szCs w:val="20"/>
        </w:rPr>
        <w:t xml:space="preserve">PATIENCE AS A WEAPON</w:t>
      </w:r>
      <w:r>
        <w:rPr>
          <w:rFonts w:ascii="Garamond" w:cs="Garamond" w:eastAsia="Garamond" w:hAnsi="Garamond"/>
          <w:b w:val="false"/>
          <w:bCs w:val="false"/>
          <w:i w:val="false"/>
          <w:iCs w:val="false"/>
          <w:color w:val="999999"/>
          <w:sz w:val="19"/>
          <w:szCs w:val="19"/>
        </w:rPr>
        <w:t xml:space="preserve">  ·  Finance</w:t>
      </w:r>
    </w:p>
    <w:p>
      <w:pPr>
        <w:spacing w:before="40" w:after="40"/>
      </w:pPr>
      <w:r>
        <w:rPr>
          <w:rFonts w:ascii="Garamond" w:cs="Garamond" w:eastAsia="Garamond" w:hAnsi="Garamond"/>
          <w:b/>
          <w:bCs/>
          <w:i w:val="false"/>
          <w:iCs w:val="false"/>
          <w:color w:val="0A0A0A"/>
          <w:sz w:val="20"/>
          <w:szCs w:val="20"/>
        </w:rPr>
        <w:t xml:space="preserve">Week 27  </w:t>
      </w:r>
      <w:r>
        <w:rPr>
          <w:rFonts w:ascii="Garamond" w:cs="Garamond" w:eastAsia="Garamond" w:hAnsi="Garamond"/>
          <w:b w:val="false"/>
          <w:bCs w:val="false"/>
          <w:i w:val="false"/>
          <w:iCs w:val="false"/>
          <w:color w:val="1A1A1A"/>
          <w:sz w:val="20"/>
          <w:szCs w:val="20"/>
        </w:rPr>
        <w:t xml:space="preserve">THE OPERATOR'S MONTH</w:t>
      </w:r>
      <w:r>
        <w:rPr>
          <w:rFonts w:ascii="Garamond" w:cs="Garamond" w:eastAsia="Garamond" w:hAnsi="Garamond"/>
          <w:b w:val="false"/>
          <w:bCs w:val="false"/>
          <w:i w:val="false"/>
          <w:iCs w:val="false"/>
          <w:color w:val="999999"/>
          <w:sz w:val="19"/>
          <w:szCs w:val="19"/>
        </w:rPr>
        <w:t xml:space="preserve">  ·  Career</w:t>
      </w:r>
    </w:p>
    <w:p>
      <w:pPr>
        <w:spacing w:before="40" w:after="40"/>
      </w:pPr>
      <w:r>
        <w:rPr>
          <w:rFonts w:ascii="Garamond" w:cs="Garamond" w:eastAsia="Garamond" w:hAnsi="Garamond"/>
          <w:b/>
          <w:bCs/>
          <w:i w:val="false"/>
          <w:iCs w:val="false"/>
          <w:color w:val="0A0A0A"/>
          <w:sz w:val="20"/>
          <w:szCs w:val="20"/>
        </w:rPr>
        <w:t xml:space="preserve">Week 28  </w:t>
      </w:r>
      <w:r>
        <w:rPr>
          <w:rFonts w:ascii="Garamond" w:cs="Garamond" w:eastAsia="Garamond" w:hAnsi="Garamond"/>
          <w:b w:val="false"/>
          <w:bCs w:val="false"/>
          <w:i w:val="false"/>
          <w:iCs w:val="false"/>
          <w:color w:val="1A1A1A"/>
          <w:sz w:val="20"/>
          <w:szCs w:val="20"/>
        </w:rPr>
        <w:t xml:space="preserve">THE EMOTIONAL LEDGER</w:t>
      </w:r>
      <w:r>
        <w:rPr>
          <w:rFonts w:ascii="Garamond" w:cs="Garamond" w:eastAsia="Garamond" w:hAnsi="Garamond"/>
          <w:b w:val="false"/>
          <w:bCs w:val="false"/>
          <w:i w:val="false"/>
          <w:iCs w:val="false"/>
          <w:color w:val="999999"/>
          <w:sz w:val="19"/>
          <w:szCs w:val="19"/>
        </w:rPr>
        <w:t xml:space="preserve">  ·  Identity</w:t>
      </w:r>
    </w:p>
    <w:p>
      <w:pPr>
        <w:spacing w:before="40" w:after="40"/>
      </w:pPr>
      <w:r>
        <w:rPr>
          <w:rFonts w:ascii="Garamond" w:cs="Garamond" w:eastAsia="Garamond" w:hAnsi="Garamond"/>
          <w:b/>
          <w:bCs/>
          <w:i w:val="false"/>
          <w:iCs w:val="false"/>
          <w:color w:val="0A0A0A"/>
          <w:sz w:val="20"/>
          <w:szCs w:val="20"/>
        </w:rPr>
        <w:t xml:space="preserve">Week 29  </w:t>
      </w:r>
      <w:r>
        <w:rPr>
          <w:rFonts w:ascii="Garamond" w:cs="Garamond" w:eastAsia="Garamond" w:hAnsi="Garamond"/>
          <w:b w:val="false"/>
          <w:bCs w:val="false"/>
          <w:i w:val="false"/>
          <w:iCs w:val="false"/>
          <w:color w:val="1A1A1A"/>
          <w:sz w:val="20"/>
          <w:szCs w:val="20"/>
        </w:rPr>
        <w:t xml:space="preserve">THE COLLABORATION CALCULATION</w:t>
      </w:r>
      <w:r>
        <w:rPr>
          <w:rFonts w:ascii="Garamond" w:cs="Garamond" w:eastAsia="Garamond" w:hAnsi="Garamond"/>
          <w:b w:val="false"/>
          <w:bCs w:val="false"/>
          <w:i w:val="false"/>
          <w:iCs w:val="false"/>
          <w:color w:val="999999"/>
          <w:sz w:val="19"/>
          <w:szCs w:val="19"/>
        </w:rPr>
        <w:t xml:space="preserve">  ·  Career</w:t>
      </w:r>
    </w:p>
    <w:p>
      <w:pPr>
        <w:spacing w:before="40" w:after="40"/>
      </w:pPr>
      <w:r>
        <w:rPr>
          <w:rFonts w:ascii="Garamond" w:cs="Garamond" w:eastAsia="Garamond" w:hAnsi="Garamond"/>
          <w:b/>
          <w:bCs/>
          <w:i w:val="false"/>
          <w:iCs w:val="false"/>
          <w:color w:val="0A0A0A"/>
          <w:sz w:val="20"/>
          <w:szCs w:val="20"/>
        </w:rPr>
        <w:t xml:space="preserve">Week 30  </w:t>
      </w:r>
      <w:r>
        <w:rPr>
          <w:rFonts w:ascii="Garamond" w:cs="Garamond" w:eastAsia="Garamond" w:hAnsi="Garamond"/>
          <w:b w:val="false"/>
          <w:bCs w:val="false"/>
          <w:i w:val="false"/>
          <w:iCs w:val="false"/>
          <w:color w:val="1A1A1A"/>
          <w:sz w:val="20"/>
          <w:szCs w:val="20"/>
        </w:rPr>
        <w:t xml:space="preserve">THE DECISION UNDER PRESSURE</w:t>
      </w:r>
      <w:r>
        <w:rPr>
          <w:rFonts w:ascii="Garamond" w:cs="Garamond" w:eastAsia="Garamond" w:hAnsi="Garamond"/>
          <w:b w:val="false"/>
          <w:bCs w:val="false"/>
          <w:i w:val="false"/>
          <w:iCs w:val="false"/>
          <w:color w:val="999999"/>
          <w:sz w:val="19"/>
          <w:szCs w:val="19"/>
        </w:rPr>
        <w:t xml:space="preserve">  ·  All Domains</w:t>
      </w:r>
    </w:p>
    <w:p>
      <w:pPr>
        <w:spacing w:before="40" w:after="40"/>
      </w:pPr>
      <w:r>
        <w:rPr>
          <w:rFonts w:ascii="Garamond" w:cs="Garamond" w:eastAsia="Garamond" w:hAnsi="Garamond"/>
          <w:b/>
          <w:bCs/>
          <w:i w:val="false"/>
          <w:iCs w:val="false"/>
          <w:color w:val="0A0A0A"/>
          <w:sz w:val="20"/>
          <w:szCs w:val="20"/>
        </w:rPr>
        <w:t xml:space="preserve">Week 31  </w:t>
      </w:r>
      <w:r>
        <w:rPr>
          <w:rFonts w:ascii="Garamond" w:cs="Garamond" w:eastAsia="Garamond" w:hAnsi="Garamond"/>
          <w:b w:val="false"/>
          <w:bCs w:val="false"/>
          <w:i w:val="false"/>
          <w:iCs w:val="false"/>
          <w:color w:val="1A1A1A"/>
          <w:sz w:val="20"/>
          <w:szCs w:val="20"/>
        </w:rPr>
        <w:t xml:space="preserve">THE LEGACY CALCULATION</w:t>
      </w:r>
      <w:r>
        <w:rPr>
          <w:rFonts w:ascii="Garamond" w:cs="Garamond" w:eastAsia="Garamond" w:hAnsi="Garamond"/>
          <w:b w:val="false"/>
          <w:bCs w:val="false"/>
          <w:i w:val="false"/>
          <w:iCs w:val="false"/>
          <w:color w:val="999999"/>
          <w:sz w:val="19"/>
          <w:szCs w:val="19"/>
        </w:rPr>
        <w:t xml:space="preserve">  ·  Identity</w:t>
      </w:r>
    </w:p>
    <w:p>
      <w:pPr>
        <w:spacing w:before="40" w:after="40"/>
      </w:pPr>
      <w:r>
        <w:rPr>
          <w:rFonts w:ascii="Garamond" w:cs="Garamond" w:eastAsia="Garamond" w:hAnsi="Garamond"/>
          <w:b/>
          <w:bCs/>
          <w:i w:val="false"/>
          <w:iCs w:val="false"/>
          <w:color w:val="0A0A0A"/>
          <w:sz w:val="20"/>
          <w:szCs w:val="20"/>
        </w:rPr>
        <w:t xml:space="preserve">Week 32  </w:t>
      </w:r>
      <w:r>
        <w:rPr>
          <w:rFonts w:ascii="Garamond" w:cs="Garamond" w:eastAsia="Garamond" w:hAnsi="Garamond"/>
          <w:b w:val="false"/>
          <w:bCs w:val="false"/>
          <w:i w:val="false"/>
          <w:iCs w:val="false"/>
          <w:color w:val="1A1A1A"/>
          <w:sz w:val="20"/>
          <w:szCs w:val="20"/>
        </w:rPr>
        <w:t xml:space="preserve">THE HONEST NO</w:t>
      </w:r>
      <w:r>
        <w:rPr>
          <w:rFonts w:ascii="Garamond" w:cs="Garamond" w:eastAsia="Garamond" w:hAnsi="Garamond"/>
          <w:b w:val="false"/>
          <w:bCs w:val="false"/>
          <w:i w:val="false"/>
          <w:iCs w:val="false"/>
          <w:color w:val="999999"/>
          <w:sz w:val="19"/>
          <w:szCs w:val="19"/>
        </w:rPr>
        <w:t xml:space="preserve">  ·  Career</w:t>
      </w:r>
    </w:p>
    <w:p>
      <w:pPr>
        <w:spacing w:before="40" w:after="40"/>
      </w:pPr>
      <w:r>
        <w:rPr>
          <w:rFonts w:ascii="Garamond" w:cs="Garamond" w:eastAsia="Garamond" w:hAnsi="Garamond"/>
          <w:b/>
          <w:bCs/>
          <w:i w:val="false"/>
          <w:iCs w:val="false"/>
          <w:color w:val="0A0A0A"/>
          <w:sz w:val="20"/>
          <w:szCs w:val="20"/>
        </w:rPr>
        <w:t xml:space="preserve">Week 33  </w:t>
      </w:r>
      <w:r>
        <w:rPr>
          <w:rFonts w:ascii="Garamond" w:cs="Garamond" w:eastAsia="Garamond" w:hAnsi="Garamond"/>
          <w:b w:val="false"/>
          <w:bCs w:val="false"/>
          <w:i w:val="false"/>
          <w:iCs w:val="false"/>
          <w:color w:val="1A1A1A"/>
          <w:sz w:val="20"/>
          <w:szCs w:val="20"/>
        </w:rPr>
        <w:t xml:space="preserve">THE RESILIENCE ARCHITECTURE</w:t>
      </w:r>
      <w:r>
        <w:rPr>
          <w:rFonts w:ascii="Garamond" w:cs="Garamond" w:eastAsia="Garamond" w:hAnsi="Garamond"/>
          <w:b w:val="false"/>
          <w:bCs w:val="false"/>
          <w:i w:val="false"/>
          <w:iCs w:val="false"/>
          <w:color w:val="999999"/>
          <w:sz w:val="19"/>
          <w:szCs w:val="19"/>
        </w:rPr>
        <w:t xml:space="preserve">  ·  Health</w:t>
      </w:r>
    </w:p>
    <w:p>
      <w:pPr>
        <w:spacing w:before="40" w:after="40"/>
      </w:pPr>
      <w:r>
        <w:rPr>
          <w:rFonts w:ascii="Garamond" w:cs="Garamond" w:eastAsia="Garamond" w:hAnsi="Garamond"/>
          <w:b/>
          <w:bCs/>
          <w:i w:val="false"/>
          <w:iCs w:val="false"/>
          <w:color w:val="0A0A0A"/>
          <w:sz w:val="20"/>
          <w:szCs w:val="20"/>
        </w:rPr>
        <w:t xml:space="preserve">Week 34  </w:t>
      </w:r>
      <w:r>
        <w:rPr>
          <w:rFonts w:ascii="Garamond" w:cs="Garamond" w:eastAsia="Garamond" w:hAnsi="Garamond"/>
          <w:b w:val="false"/>
          <w:bCs w:val="false"/>
          <w:i w:val="false"/>
          <w:iCs w:val="false"/>
          <w:color w:val="1A1A1A"/>
          <w:sz w:val="20"/>
          <w:szCs w:val="20"/>
        </w:rPr>
        <w:t xml:space="preserve">THE MENTOR CALCULATION</w:t>
      </w:r>
      <w:r>
        <w:rPr>
          <w:rFonts w:ascii="Garamond" w:cs="Garamond" w:eastAsia="Garamond" w:hAnsi="Garamond"/>
          <w:b w:val="false"/>
          <w:bCs w:val="false"/>
          <w:i w:val="false"/>
          <w:iCs w:val="false"/>
          <w:color w:val="999999"/>
          <w:sz w:val="19"/>
          <w:szCs w:val="19"/>
        </w:rPr>
        <w:t xml:space="preserve">  ·  Career</w:t>
      </w:r>
    </w:p>
    <w:p>
      <w:pPr>
        <w:spacing w:before="40" w:after="40"/>
      </w:pPr>
      <w:r>
        <w:rPr>
          <w:rFonts w:ascii="Garamond" w:cs="Garamond" w:eastAsia="Garamond" w:hAnsi="Garamond"/>
          <w:b/>
          <w:bCs/>
          <w:i w:val="false"/>
          <w:iCs w:val="false"/>
          <w:color w:val="0A0A0A"/>
          <w:sz w:val="20"/>
          <w:szCs w:val="20"/>
        </w:rPr>
        <w:t xml:space="preserve">Week 35  </w:t>
      </w:r>
      <w:r>
        <w:rPr>
          <w:rFonts w:ascii="Garamond" w:cs="Garamond" w:eastAsia="Garamond" w:hAnsi="Garamond"/>
          <w:b w:val="false"/>
          <w:bCs w:val="false"/>
          <w:i w:val="false"/>
          <w:iCs w:val="false"/>
          <w:color w:val="1A1A1A"/>
          <w:sz w:val="20"/>
          <w:szCs w:val="20"/>
        </w:rPr>
        <w:t xml:space="preserve">THE CLARITY PRACTICE</w:t>
      </w:r>
      <w:r>
        <w:rPr>
          <w:rFonts w:ascii="Garamond" w:cs="Garamond" w:eastAsia="Garamond" w:hAnsi="Garamond"/>
          <w:b w:val="false"/>
          <w:bCs w:val="false"/>
          <w:i w:val="false"/>
          <w:iCs w:val="false"/>
          <w:color w:val="999999"/>
          <w:sz w:val="19"/>
          <w:szCs w:val="19"/>
        </w:rPr>
        <w:t xml:space="preserve">  ·  All Domains</w:t>
      </w:r>
    </w:p>
    <w:p>
      <w:pPr>
        <w:spacing w:before="40" w:after="40"/>
      </w:pPr>
      <w:r>
        <w:rPr>
          <w:rFonts w:ascii="Garamond" w:cs="Garamond" w:eastAsia="Garamond" w:hAnsi="Garamond"/>
          <w:b/>
          <w:bCs/>
          <w:i w:val="false"/>
          <w:iCs w:val="false"/>
          <w:color w:val="0A0A0A"/>
          <w:sz w:val="20"/>
          <w:szCs w:val="20"/>
        </w:rPr>
        <w:t xml:space="preserve">Week 36  </w:t>
      </w:r>
      <w:r>
        <w:rPr>
          <w:rFonts w:ascii="Garamond" w:cs="Garamond" w:eastAsia="Garamond" w:hAnsi="Garamond"/>
          <w:b w:val="false"/>
          <w:bCs w:val="false"/>
          <w:i w:val="false"/>
          <w:iCs w:val="false"/>
          <w:color w:val="1A1A1A"/>
          <w:sz w:val="20"/>
          <w:szCs w:val="20"/>
        </w:rPr>
        <w:t xml:space="preserve">THE PIVOT CALCULATION</w:t>
      </w:r>
      <w:r>
        <w:rPr>
          <w:rFonts w:ascii="Garamond" w:cs="Garamond" w:eastAsia="Garamond" w:hAnsi="Garamond"/>
          <w:b w:val="false"/>
          <w:bCs w:val="false"/>
          <w:i w:val="false"/>
          <w:iCs w:val="false"/>
          <w:color w:val="999999"/>
          <w:sz w:val="19"/>
          <w:szCs w:val="19"/>
        </w:rPr>
        <w:t xml:space="preserve">  ·  Career</w:t>
      </w:r>
    </w:p>
    <w:p>
      <w:pPr>
        <w:spacing w:before="40" w:after="40"/>
      </w:pPr>
      <w:r>
        <w:rPr>
          <w:rFonts w:ascii="Garamond" w:cs="Garamond" w:eastAsia="Garamond" w:hAnsi="Garamond"/>
          <w:b/>
          <w:bCs/>
          <w:i w:val="false"/>
          <w:iCs w:val="false"/>
          <w:color w:val="0A0A0A"/>
          <w:sz w:val="20"/>
          <w:szCs w:val="20"/>
        </w:rPr>
        <w:t xml:space="preserve">Week 37  </w:t>
      </w:r>
      <w:r>
        <w:rPr>
          <w:rFonts w:ascii="Garamond" w:cs="Garamond" w:eastAsia="Garamond" w:hAnsi="Garamond"/>
          <w:b w:val="false"/>
          <w:bCs w:val="false"/>
          <w:i w:val="false"/>
          <w:iCs w:val="false"/>
          <w:color w:val="1A1A1A"/>
          <w:sz w:val="20"/>
          <w:szCs w:val="20"/>
        </w:rPr>
        <w:t xml:space="preserve">THE BODY AS INFRASTRUCTURE</w:t>
      </w:r>
      <w:r>
        <w:rPr>
          <w:rFonts w:ascii="Garamond" w:cs="Garamond" w:eastAsia="Garamond" w:hAnsi="Garamond"/>
          <w:b w:val="false"/>
          <w:bCs w:val="false"/>
          <w:i w:val="false"/>
          <w:iCs w:val="false"/>
          <w:color w:val="999999"/>
          <w:sz w:val="19"/>
          <w:szCs w:val="19"/>
        </w:rPr>
        <w:t xml:space="preserve">  ·  Health</w:t>
      </w:r>
    </w:p>
    <w:p>
      <w:pPr>
        <w:spacing w:before="40" w:after="40"/>
      </w:pPr>
      <w:r>
        <w:rPr>
          <w:rFonts w:ascii="Garamond" w:cs="Garamond" w:eastAsia="Garamond" w:hAnsi="Garamond"/>
          <w:b/>
          <w:bCs/>
          <w:i w:val="false"/>
          <w:iCs w:val="false"/>
          <w:color w:val="0A0A0A"/>
          <w:sz w:val="20"/>
          <w:szCs w:val="20"/>
        </w:rPr>
        <w:t xml:space="preserve">Week 38  </w:t>
      </w:r>
      <w:r>
        <w:rPr>
          <w:rFonts w:ascii="Garamond" w:cs="Garamond" w:eastAsia="Garamond" w:hAnsi="Garamond"/>
          <w:b w:val="false"/>
          <w:bCs w:val="false"/>
          <w:i w:val="false"/>
          <w:iCs w:val="false"/>
          <w:color w:val="1A1A1A"/>
          <w:sz w:val="20"/>
          <w:szCs w:val="20"/>
        </w:rPr>
        <w:t xml:space="preserve">THE GIVING ECONOMY</w:t>
      </w:r>
      <w:r>
        <w:rPr>
          <w:rFonts w:ascii="Garamond" w:cs="Garamond" w:eastAsia="Garamond" w:hAnsi="Garamond"/>
          <w:b w:val="false"/>
          <w:bCs w:val="false"/>
          <w:i w:val="false"/>
          <w:iCs w:val="false"/>
          <w:color w:val="999999"/>
          <w:sz w:val="19"/>
          <w:szCs w:val="19"/>
        </w:rPr>
        <w:t xml:space="preserve">  ·  Relationships</w:t>
      </w:r>
    </w:p>
    <w:p>
      <w:pPr>
        <w:spacing w:before="40" w:after="40"/>
      </w:pPr>
      <w:r>
        <w:rPr>
          <w:rFonts w:ascii="Garamond" w:cs="Garamond" w:eastAsia="Garamond" w:hAnsi="Garamond"/>
          <w:b/>
          <w:bCs/>
          <w:i w:val="false"/>
          <w:iCs w:val="false"/>
          <w:color w:val="0A0A0A"/>
          <w:sz w:val="20"/>
          <w:szCs w:val="20"/>
        </w:rPr>
        <w:t xml:space="preserve">Week 39  </w:t>
      </w:r>
      <w:r>
        <w:rPr>
          <w:rFonts w:ascii="Garamond" w:cs="Garamond" w:eastAsia="Garamond" w:hAnsi="Garamond"/>
          <w:b w:val="false"/>
          <w:bCs w:val="false"/>
          <w:i w:val="false"/>
          <w:iCs w:val="false"/>
          <w:color w:val="1A1A1A"/>
          <w:sz w:val="20"/>
          <w:szCs w:val="20"/>
        </w:rPr>
        <w:t xml:space="preserve">THE THIRD QUARTER CLOSE</w:t>
      </w:r>
      <w:r>
        <w:rPr>
          <w:rFonts w:ascii="Garamond" w:cs="Garamond" w:eastAsia="Garamond" w:hAnsi="Garamond"/>
          <w:b w:val="false"/>
          <w:bCs w:val="false"/>
          <w:i w:val="false"/>
          <w:iCs w:val="false"/>
          <w:color w:val="999999"/>
          <w:sz w:val="19"/>
          <w:szCs w:val="19"/>
        </w:rPr>
        <w:t xml:space="preserve">  ·  All Domains</w:t>
      </w:r>
    </w:p>
    <w:p>
      <w:pPr>
        <w:spacing w:before="0" w:after="80"/>
      </w:pPr>
      <w:r>
        <w:t xml:space="preserve"/>
      </w:r>
    </w:p>
    <w:p>
      <w:pPr>
        <w:spacing w:before="120" w:after="120"/>
      </w:pPr>
      <w:r>
        <w:rPr>
          <w:rFonts w:ascii="Garamond" w:cs="Garamond" w:eastAsia="Garamond" w:hAnsi="Garamond"/>
          <w:b/>
          <w:bCs/>
          <w:i w:val="false"/>
          <w:iCs w:val="false"/>
          <w:color w:val="C4A95A"/>
          <w:sz w:val="24"/>
          <w:szCs w:val="24"/>
        </w:rPr>
        <w:t xml:space="preserve">PART THREE — THE MASTER BUILD</w:t>
      </w:r>
    </w:p>
    <w:p>
      <w:pPr>
        <w:spacing w:before="40" w:after="40"/>
      </w:pPr>
      <w:r>
        <w:rPr>
          <w:rFonts w:ascii="Garamond" w:cs="Garamond" w:eastAsia="Garamond" w:hAnsi="Garamond"/>
          <w:b/>
          <w:bCs/>
          <w:i w:val="false"/>
          <w:iCs w:val="false"/>
          <w:color w:val="0A0A0A"/>
          <w:sz w:val="20"/>
          <w:szCs w:val="20"/>
        </w:rPr>
        <w:t xml:space="preserve">Week 40  </w:t>
      </w:r>
      <w:r>
        <w:rPr>
          <w:rFonts w:ascii="Garamond" w:cs="Garamond" w:eastAsia="Garamond" w:hAnsi="Garamond"/>
          <w:b w:val="false"/>
          <w:bCs w:val="false"/>
          <w:i w:val="false"/>
          <w:iCs w:val="false"/>
          <w:color w:val="1A1A1A"/>
          <w:sz w:val="20"/>
          <w:szCs w:val="20"/>
        </w:rPr>
        <w:t xml:space="preserve">THE MASTER BUILDER'S PRACTICE</w:t>
      </w:r>
      <w:r>
        <w:rPr>
          <w:rFonts w:ascii="Garamond" w:cs="Garamond" w:eastAsia="Garamond" w:hAnsi="Garamond"/>
          <w:b w:val="false"/>
          <w:bCs w:val="false"/>
          <w:i w:val="false"/>
          <w:iCs w:val="false"/>
          <w:color w:val="999999"/>
          <w:sz w:val="19"/>
          <w:szCs w:val="19"/>
        </w:rPr>
        <w:t xml:space="preserve">  ·  All Domains</w:t>
      </w:r>
    </w:p>
    <w:p>
      <w:pPr>
        <w:spacing w:before="40" w:after="40"/>
      </w:pPr>
      <w:r>
        <w:rPr>
          <w:rFonts w:ascii="Garamond" w:cs="Garamond" w:eastAsia="Garamond" w:hAnsi="Garamond"/>
          <w:b/>
          <w:bCs/>
          <w:i w:val="false"/>
          <w:iCs w:val="false"/>
          <w:color w:val="0A0A0A"/>
          <w:sz w:val="20"/>
          <w:szCs w:val="20"/>
        </w:rPr>
        <w:t xml:space="preserve">Week 41  </w:t>
      </w:r>
      <w:r>
        <w:rPr>
          <w:rFonts w:ascii="Garamond" w:cs="Garamond" w:eastAsia="Garamond" w:hAnsi="Garamond"/>
          <w:b w:val="false"/>
          <w:bCs w:val="false"/>
          <w:i w:val="false"/>
          <w:iCs w:val="false"/>
          <w:color w:val="1A1A1A"/>
          <w:sz w:val="20"/>
          <w:szCs w:val="20"/>
        </w:rPr>
        <w:t xml:space="preserve">THE ECOSYSTEM BUILD</w:t>
      </w:r>
      <w:r>
        <w:rPr>
          <w:rFonts w:ascii="Garamond" w:cs="Garamond" w:eastAsia="Garamond" w:hAnsi="Garamond"/>
          <w:b w:val="false"/>
          <w:bCs w:val="false"/>
          <w:i w:val="false"/>
          <w:iCs w:val="false"/>
          <w:color w:val="999999"/>
          <w:sz w:val="19"/>
          <w:szCs w:val="19"/>
        </w:rPr>
        <w:t xml:space="preserve">  ·  Career</w:t>
      </w:r>
    </w:p>
    <w:p>
      <w:pPr>
        <w:spacing w:before="40" w:after="40"/>
      </w:pPr>
      <w:r>
        <w:rPr>
          <w:rFonts w:ascii="Garamond" w:cs="Garamond" w:eastAsia="Garamond" w:hAnsi="Garamond"/>
          <w:b/>
          <w:bCs/>
          <w:i w:val="false"/>
          <w:iCs w:val="false"/>
          <w:color w:val="0A0A0A"/>
          <w:sz w:val="20"/>
          <w:szCs w:val="20"/>
        </w:rPr>
        <w:t xml:space="preserve">Week 42  </w:t>
      </w:r>
      <w:r>
        <w:rPr>
          <w:rFonts w:ascii="Garamond" w:cs="Garamond" w:eastAsia="Garamond" w:hAnsi="Garamond"/>
          <w:b w:val="false"/>
          <w:bCs w:val="false"/>
          <w:i w:val="false"/>
          <w:iCs w:val="false"/>
          <w:color w:val="1A1A1A"/>
          <w:sz w:val="20"/>
          <w:szCs w:val="20"/>
        </w:rPr>
        <w:t xml:space="preserve">THE INTEGRITY TEST</w:t>
      </w:r>
      <w:r>
        <w:rPr>
          <w:rFonts w:ascii="Garamond" w:cs="Garamond" w:eastAsia="Garamond" w:hAnsi="Garamond"/>
          <w:b w:val="false"/>
          <w:bCs w:val="false"/>
          <w:i w:val="false"/>
          <w:iCs w:val="false"/>
          <w:color w:val="999999"/>
          <w:sz w:val="19"/>
          <w:szCs w:val="19"/>
        </w:rPr>
        <w:t xml:space="preserve">  ·  Identity</w:t>
      </w:r>
    </w:p>
    <w:p>
      <w:pPr>
        <w:spacing w:before="40" w:after="40"/>
      </w:pPr>
      <w:r>
        <w:rPr>
          <w:rFonts w:ascii="Garamond" w:cs="Garamond" w:eastAsia="Garamond" w:hAnsi="Garamond"/>
          <w:b/>
          <w:bCs/>
          <w:i w:val="false"/>
          <w:iCs w:val="false"/>
          <w:color w:val="0A0A0A"/>
          <w:sz w:val="20"/>
          <w:szCs w:val="20"/>
        </w:rPr>
        <w:t xml:space="preserve">Week 43  </w:t>
      </w:r>
      <w:r>
        <w:rPr>
          <w:rFonts w:ascii="Garamond" w:cs="Garamond" w:eastAsia="Garamond" w:hAnsi="Garamond"/>
          <w:b w:val="false"/>
          <w:bCs w:val="false"/>
          <w:i w:val="false"/>
          <w:iCs w:val="false"/>
          <w:color w:val="1A1A1A"/>
          <w:sz w:val="20"/>
          <w:szCs w:val="20"/>
        </w:rPr>
        <w:t xml:space="preserve">THE SUCCESSION QUESTION</w:t>
      </w:r>
      <w:r>
        <w:rPr>
          <w:rFonts w:ascii="Garamond" w:cs="Garamond" w:eastAsia="Garamond" w:hAnsi="Garamond"/>
          <w:b w:val="false"/>
          <w:bCs w:val="false"/>
          <w:i w:val="false"/>
          <w:iCs w:val="false"/>
          <w:color w:val="999999"/>
          <w:sz w:val="19"/>
          <w:szCs w:val="19"/>
        </w:rPr>
        <w:t xml:space="preserve">  ·  Career</w:t>
      </w:r>
    </w:p>
    <w:p>
      <w:pPr>
        <w:spacing w:before="40" w:after="40"/>
      </w:pPr>
      <w:r>
        <w:rPr>
          <w:rFonts w:ascii="Garamond" w:cs="Garamond" w:eastAsia="Garamond" w:hAnsi="Garamond"/>
          <w:b/>
          <w:bCs/>
          <w:i w:val="false"/>
          <w:iCs w:val="false"/>
          <w:color w:val="0A0A0A"/>
          <w:sz w:val="20"/>
          <w:szCs w:val="20"/>
        </w:rPr>
        <w:t xml:space="preserve">Week 44  </w:t>
      </w:r>
      <w:r>
        <w:rPr>
          <w:rFonts w:ascii="Garamond" w:cs="Garamond" w:eastAsia="Garamond" w:hAnsi="Garamond"/>
          <w:b w:val="false"/>
          <w:bCs w:val="false"/>
          <w:i w:val="false"/>
          <w:iCs w:val="false"/>
          <w:color w:val="1A1A1A"/>
          <w:sz w:val="20"/>
          <w:szCs w:val="20"/>
        </w:rPr>
        <w:t xml:space="preserve">THE SCARCITY INVERSION</w:t>
      </w:r>
      <w:r>
        <w:rPr>
          <w:rFonts w:ascii="Garamond" w:cs="Garamond" w:eastAsia="Garamond" w:hAnsi="Garamond"/>
          <w:b w:val="false"/>
          <w:bCs w:val="false"/>
          <w:i w:val="false"/>
          <w:iCs w:val="false"/>
          <w:color w:val="999999"/>
          <w:sz w:val="19"/>
          <w:szCs w:val="19"/>
        </w:rPr>
        <w:t xml:space="preserve">  ·  Career</w:t>
      </w:r>
    </w:p>
    <w:p>
      <w:pPr>
        <w:spacing w:before="40" w:after="40"/>
      </w:pPr>
      <w:r>
        <w:rPr>
          <w:rFonts w:ascii="Garamond" w:cs="Garamond" w:eastAsia="Garamond" w:hAnsi="Garamond"/>
          <w:b/>
          <w:bCs/>
          <w:i w:val="false"/>
          <w:iCs w:val="false"/>
          <w:color w:val="0A0A0A"/>
          <w:sz w:val="20"/>
          <w:szCs w:val="20"/>
        </w:rPr>
        <w:t xml:space="preserve">Week 45  </w:t>
      </w:r>
      <w:r>
        <w:rPr>
          <w:rFonts w:ascii="Garamond" w:cs="Garamond" w:eastAsia="Garamond" w:hAnsi="Garamond"/>
          <w:b w:val="false"/>
          <w:bCs w:val="false"/>
          <w:i w:val="false"/>
          <w:iCs w:val="false"/>
          <w:color w:val="1A1A1A"/>
          <w:sz w:val="20"/>
          <w:szCs w:val="20"/>
        </w:rPr>
        <w:t xml:space="preserve">THE QUIET BUILD</w:t>
      </w:r>
      <w:r>
        <w:rPr>
          <w:rFonts w:ascii="Garamond" w:cs="Garamond" w:eastAsia="Garamond" w:hAnsi="Garamond"/>
          <w:b w:val="false"/>
          <w:bCs w:val="false"/>
          <w:i w:val="false"/>
          <w:iCs w:val="false"/>
          <w:color w:val="999999"/>
          <w:sz w:val="19"/>
          <w:szCs w:val="19"/>
        </w:rPr>
        <w:t xml:space="preserve">  ·  Career</w:t>
      </w:r>
    </w:p>
    <w:p>
      <w:pPr>
        <w:spacing w:before="40" w:after="40"/>
      </w:pPr>
      <w:r>
        <w:rPr>
          <w:rFonts w:ascii="Garamond" w:cs="Garamond" w:eastAsia="Garamond" w:hAnsi="Garamond"/>
          <w:b/>
          <w:bCs/>
          <w:i w:val="false"/>
          <w:iCs w:val="false"/>
          <w:color w:val="0A0A0A"/>
          <w:sz w:val="20"/>
          <w:szCs w:val="20"/>
        </w:rPr>
        <w:t xml:space="preserve">Week 46  </w:t>
      </w:r>
      <w:r>
        <w:rPr>
          <w:rFonts w:ascii="Garamond" w:cs="Garamond" w:eastAsia="Garamond" w:hAnsi="Garamond"/>
          <w:b w:val="false"/>
          <w:bCs w:val="false"/>
          <w:i w:val="false"/>
          <w:iCs w:val="false"/>
          <w:color w:val="1A1A1A"/>
          <w:sz w:val="20"/>
          <w:szCs w:val="20"/>
        </w:rPr>
        <w:t xml:space="preserve">THE EMOTIONAL INTELLIGENCE EDGE</w:t>
      </w:r>
      <w:r>
        <w:rPr>
          <w:rFonts w:ascii="Garamond" w:cs="Garamond" w:eastAsia="Garamond" w:hAnsi="Garamond"/>
          <w:b w:val="false"/>
          <w:bCs w:val="false"/>
          <w:i w:val="false"/>
          <w:iCs w:val="false"/>
          <w:color w:val="999999"/>
          <w:sz w:val="19"/>
          <w:szCs w:val="19"/>
        </w:rPr>
        <w:t xml:space="preserve">  ·  Relationships</w:t>
      </w:r>
    </w:p>
    <w:p>
      <w:pPr>
        <w:spacing w:before="40" w:after="40"/>
      </w:pPr>
      <w:r>
        <w:rPr>
          <w:rFonts w:ascii="Garamond" w:cs="Garamond" w:eastAsia="Garamond" w:hAnsi="Garamond"/>
          <w:b/>
          <w:bCs/>
          <w:i w:val="false"/>
          <w:iCs w:val="false"/>
          <w:color w:val="0A0A0A"/>
          <w:sz w:val="20"/>
          <w:szCs w:val="20"/>
        </w:rPr>
        <w:t xml:space="preserve">Week 47  </w:t>
      </w:r>
      <w:r>
        <w:rPr>
          <w:rFonts w:ascii="Garamond" w:cs="Garamond" w:eastAsia="Garamond" w:hAnsi="Garamond"/>
          <w:b w:val="false"/>
          <w:bCs w:val="false"/>
          <w:i w:val="false"/>
          <w:iCs w:val="false"/>
          <w:color w:val="1A1A1A"/>
          <w:sz w:val="20"/>
          <w:szCs w:val="20"/>
        </w:rPr>
        <w:t xml:space="preserve">THE GIVING WITHOUT SCOREKEEPING</w:t>
      </w:r>
      <w:r>
        <w:rPr>
          <w:rFonts w:ascii="Garamond" w:cs="Garamond" w:eastAsia="Garamond" w:hAnsi="Garamond"/>
          <w:b w:val="false"/>
          <w:bCs w:val="false"/>
          <w:i w:val="false"/>
          <w:iCs w:val="false"/>
          <w:color w:val="999999"/>
          <w:sz w:val="19"/>
          <w:szCs w:val="19"/>
        </w:rPr>
        <w:t xml:space="preserve">  ·  Relationships</w:t>
      </w:r>
    </w:p>
    <w:p>
      <w:pPr>
        <w:spacing w:before="40" w:after="40"/>
      </w:pPr>
      <w:r>
        <w:rPr>
          <w:rFonts w:ascii="Garamond" w:cs="Garamond" w:eastAsia="Garamond" w:hAnsi="Garamond"/>
          <w:b/>
          <w:bCs/>
          <w:i w:val="false"/>
          <w:iCs w:val="false"/>
          <w:color w:val="0A0A0A"/>
          <w:sz w:val="20"/>
          <w:szCs w:val="20"/>
        </w:rPr>
        <w:t xml:space="preserve">Week 48  </w:t>
      </w:r>
      <w:r>
        <w:rPr>
          <w:rFonts w:ascii="Garamond" w:cs="Garamond" w:eastAsia="Garamond" w:hAnsi="Garamond"/>
          <w:b w:val="false"/>
          <w:bCs w:val="false"/>
          <w:i w:val="false"/>
          <w:iCs w:val="false"/>
          <w:color w:val="1A1A1A"/>
          <w:sz w:val="20"/>
          <w:szCs w:val="20"/>
        </w:rPr>
        <w:t xml:space="preserve">THE ANNUAL PREVIEW</w:t>
      </w:r>
      <w:r>
        <w:rPr>
          <w:rFonts w:ascii="Garamond" w:cs="Garamond" w:eastAsia="Garamond" w:hAnsi="Garamond"/>
          <w:b w:val="false"/>
          <w:bCs w:val="false"/>
          <w:i w:val="false"/>
          <w:iCs w:val="false"/>
          <w:color w:val="999999"/>
          <w:sz w:val="19"/>
          <w:szCs w:val="19"/>
        </w:rPr>
        <w:t xml:space="preserve">  ·  All Domains</w:t>
      </w:r>
    </w:p>
    <w:p>
      <w:pPr>
        <w:spacing w:before="40" w:after="40"/>
      </w:pPr>
      <w:r>
        <w:rPr>
          <w:rFonts w:ascii="Garamond" w:cs="Garamond" w:eastAsia="Garamond" w:hAnsi="Garamond"/>
          <w:b/>
          <w:bCs/>
          <w:i w:val="false"/>
          <w:iCs w:val="false"/>
          <w:color w:val="0A0A0A"/>
          <w:sz w:val="20"/>
          <w:szCs w:val="20"/>
        </w:rPr>
        <w:t xml:space="preserve">Week 49  </w:t>
      </w:r>
      <w:r>
        <w:rPr>
          <w:rFonts w:ascii="Garamond" w:cs="Garamond" w:eastAsia="Garamond" w:hAnsi="Garamond"/>
          <w:b w:val="false"/>
          <w:bCs w:val="false"/>
          <w:i w:val="false"/>
          <w:iCs w:val="false"/>
          <w:color w:val="1A1A1A"/>
          <w:sz w:val="20"/>
          <w:szCs w:val="20"/>
        </w:rPr>
        <w:t xml:space="preserve">THE GRATITUDE CALCULATION</w:t>
      </w:r>
      <w:r>
        <w:rPr>
          <w:rFonts w:ascii="Garamond" w:cs="Garamond" w:eastAsia="Garamond" w:hAnsi="Garamond"/>
          <w:b w:val="false"/>
          <w:bCs w:val="false"/>
          <w:i w:val="false"/>
          <w:iCs w:val="false"/>
          <w:color w:val="999999"/>
          <w:sz w:val="19"/>
          <w:szCs w:val="19"/>
        </w:rPr>
        <w:t xml:space="preserve">  ·  Identity</w:t>
      </w:r>
    </w:p>
    <w:p>
      <w:pPr>
        <w:spacing w:before="40" w:after="40"/>
      </w:pPr>
      <w:r>
        <w:rPr>
          <w:rFonts w:ascii="Garamond" w:cs="Garamond" w:eastAsia="Garamond" w:hAnsi="Garamond"/>
          <w:b/>
          <w:bCs/>
          <w:i w:val="false"/>
          <w:iCs w:val="false"/>
          <w:color w:val="0A0A0A"/>
          <w:sz w:val="20"/>
          <w:szCs w:val="20"/>
        </w:rPr>
        <w:t xml:space="preserve">Week 50  </w:t>
      </w:r>
      <w:r>
        <w:rPr>
          <w:rFonts w:ascii="Garamond" w:cs="Garamond" w:eastAsia="Garamond" w:hAnsi="Garamond"/>
          <w:b w:val="false"/>
          <w:bCs w:val="false"/>
          <w:i w:val="false"/>
          <w:iCs w:val="false"/>
          <w:color w:val="1A1A1A"/>
          <w:sz w:val="20"/>
          <w:szCs w:val="20"/>
        </w:rPr>
        <w:t xml:space="preserve">THE FINAL TRANSMISSION</w:t>
      </w:r>
      <w:r>
        <w:rPr>
          <w:rFonts w:ascii="Garamond" w:cs="Garamond" w:eastAsia="Garamond" w:hAnsi="Garamond"/>
          <w:b w:val="false"/>
          <w:bCs w:val="false"/>
          <w:i w:val="false"/>
          <w:iCs w:val="false"/>
          <w:color w:val="999999"/>
          <w:sz w:val="19"/>
          <w:szCs w:val="19"/>
        </w:rPr>
        <w:t xml:space="preserve">  ·  All Domains</w:t>
      </w:r>
    </w:p>
    <w:p>
      <w:pPr>
        <w:spacing w:before="40" w:after="40"/>
      </w:pPr>
      <w:r>
        <w:rPr>
          <w:rFonts w:ascii="Garamond" w:cs="Garamond" w:eastAsia="Garamond" w:hAnsi="Garamond"/>
          <w:b/>
          <w:bCs/>
          <w:i w:val="false"/>
          <w:iCs w:val="false"/>
          <w:color w:val="0A0A0A"/>
          <w:sz w:val="20"/>
          <w:szCs w:val="20"/>
        </w:rPr>
        <w:t xml:space="preserve">Week 51  </w:t>
      </w:r>
      <w:r>
        <w:rPr>
          <w:rFonts w:ascii="Garamond" w:cs="Garamond" w:eastAsia="Garamond" w:hAnsi="Garamond"/>
          <w:b w:val="false"/>
          <w:bCs w:val="false"/>
          <w:i w:val="false"/>
          <w:iCs w:val="false"/>
          <w:color w:val="1A1A1A"/>
          <w:sz w:val="20"/>
          <w:szCs w:val="20"/>
        </w:rPr>
        <w:t xml:space="preserve">THE YEAR END CALCULATION</w:t>
      </w:r>
      <w:r>
        <w:rPr>
          <w:rFonts w:ascii="Garamond" w:cs="Garamond" w:eastAsia="Garamond" w:hAnsi="Garamond"/>
          <w:b w:val="false"/>
          <w:bCs w:val="false"/>
          <w:i w:val="false"/>
          <w:iCs w:val="false"/>
          <w:color w:val="999999"/>
          <w:sz w:val="19"/>
          <w:szCs w:val="19"/>
        </w:rPr>
        <w:t xml:space="preserve">  ·  All Domains</w:t>
      </w:r>
    </w:p>
    <w:p>
      <w:pPr>
        <w:spacing w:before="40" w:after="40"/>
      </w:pPr>
      <w:r>
        <w:rPr>
          <w:rFonts w:ascii="Garamond" w:cs="Garamond" w:eastAsia="Garamond" w:hAnsi="Garamond"/>
          <w:b/>
          <w:bCs/>
          <w:i w:val="false"/>
          <w:iCs w:val="false"/>
          <w:color w:val="0A0A0A"/>
          <w:sz w:val="20"/>
          <w:szCs w:val="20"/>
        </w:rPr>
        <w:t xml:space="preserve">Week 52  </w:t>
      </w:r>
      <w:r>
        <w:rPr>
          <w:rFonts w:ascii="Garamond" w:cs="Garamond" w:eastAsia="Garamond" w:hAnsi="Garamond"/>
          <w:b w:val="false"/>
          <w:bCs w:val="false"/>
          <w:i w:val="false"/>
          <w:iCs w:val="false"/>
          <w:color w:val="1A1A1A"/>
          <w:sz w:val="20"/>
          <w:szCs w:val="20"/>
        </w:rPr>
        <w:t xml:space="preserve">THE PRACTITIONER</w:t>
      </w:r>
      <w:r>
        <w:rPr>
          <w:rFonts w:ascii="Garamond" w:cs="Garamond" w:eastAsia="Garamond" w:hAnsi="Garamond"/>
          <w:b w:val="false"/>
          <w:bCs w:val="false"/>
          <w:i w:val="false"/>
          <w:iCs w:val="false"/>
          <w:color w:val="999999"/>
          <w:sz w:val="19"/>
          <w:szCs w:val="19"/>
        </w:rPr>
        <w:t xml:space="preserve">  ·  All Domains</w:t>
      </w:r>
    </w:p>
    <w:p>
      <w:pPr>
        <w:spacing w:before="0" w:after="200"/>
      </w:pPr>
      <w:r>
        <w:t xml:space="preserve"/>
      </w:r>
    </w:p>
    <w:p>
      <w:pPr>
        <w:spacing w:before="240" w:after="80"/>
        <w:jc w:val="center"/>
      </w:pPr>
      <w:r>
        <w:rPr>
          <w:rFonts w:ascii="Garamond" w:cs="Garamond" w:eastAsia="Garamond" w:hAnsi="Garamond"/>
          <w:b/>
          <w:bCs/>
          <w:i/>
          <w:iCs/>
          <w:color w:val="555555"/>
          <w:sz w:val="21"/>
          <w:szCs w:val="21"/>
        </w:rPr>
        <w:t xml:space="preserve">Run the equation. Every week. For 52 weeks.</w:t>
      </w:r>
    </w:p>
    <w:p>
      <w:r>
        <w:br w:type="page"/>
      </w:r>
    </w:p>
    <w:p>
      <w:pPr>
        <w:spacing w:before="0" w:after="800"/>
      </w:pPr>
      <w:r>
        <w:t xml:space="preserve"/>
      </w:r>
    </w:p>
    <w:p>
      <w:pPr>
        <w:jc w:val="center"/>
      </w:pPr>
      <w:r>
        <w:rPr>
          <w:rFonts w:ascii="Garamond" w:cs="Garamond" w:eastAsia="Garamond" w:hAnsi="Garamond"/>
          <w:b/>
          <w:bCs/>
          <w:i w:val="false"/>
          <w:iCs w:val="false"/>
          <w:color w:val="C4A95A"/>
          <w:sz w:val="26"/>
          <w:szCs w:val="26"/>
        </w:rPr>
        <w:t xml:space="preserve">PART ONE</w:t>
      </w:r>
    </w:p>
    <w:p>
      <w:pPr>
        <w:spacing w:before="60" w:after="100"/>
        <w:jc w:val="center"/>
      </w:pPr>
      <w:r>
        <w:rPr>
          <w:rFonts w:ascii="Garamond" w:cs="Garamond" w:eastAsia="Garamond" w:hAnsi="Garamond"/>
          <w:b/>
          <w:bCs/>
          <w:i w:val="false"/>
          <w:iCs w:val="false"/>
          <w:color w:val="0A0A0A"/>
          <w:sz w:val="72"/>
          <w:szCs w:val="72"/>
        </w:rPr>
        <w:t xml:space="preserve">THE FOUNDATION</w:t>
      </w:r>
    </w:p>
    <w:p>
      <w:pPr>
        <w:spacing w:before="0" w:after="0"/>
        <w:jc w:val="center"/>
      </w:pPr>
      <w:r>
        <w:rPr>
          <w:rFonts w:ascii="Garamond" w:cs="Garamond" w:eastAsia="Garamond" w:hAnsi="Garamond"/>
          <w:b w:val="false"/>
          <w:bCs w:val="false"/>
          <w:i/>
          <w:iCs/>
          <w:color w:val="555555"/>
          <w:sz w:val="22"/>
          <w:szCs w:val="22"/>
        </w:rPr>
        <w:t xml:space="preserve">Weeks 1–13</w:t>
      </w:r>
    </w:p>
    <w:p>
      <w:r>
        <w:br w:type="page"/>
      </w:r>
    </w:p>
    <w:p>
      <w:pPr>
        <w:spacing w:line="340" w:before="0" w:after="180"/>
        <w:jc w:val="both"/>
      </w:pPr>
      <w:r>
        <w:rPr>
          <w:rFonts w:ascii="Garamond" w:cs="Garamond" w:eastAsia="Garamond" w:hAnsi="Garamond"/>
          <w:b w:val="false"/>
          <w:bCs w:val="false"/>
          <w:i w:val="false"/>
          <w:iCs w:val="false"/>
          <w:color w:val="1A1A1A"/>
          <w:sz w:val="22"/>
          <w:szCs w:val="22"/>
        </w:rPr>
        <w:t xml:space="preserve">The PLT equation in its essential form. Profit. Love. Tax. Three variables. Every decision. These thirteen weeks build the foundation that everything else rests on. Do not skip them because you think you already understand them. Understanding is not practice. Practice is the foundation.</w:t>
      </w:r>
    </w:p>
    <w:p>
      <w:r>
        <w:br w:type="page"/>
      </w:r>
    </w:p>
    <w:p>
      <w:pPr>
        <w:spacing w:before="0" w:after="800"/>
      </w:pPr>
      <w:r>
        <w:t xml:space="preserve"/>
      </w:r>
    </w:p>
    <w:p>
      <w:pPr>
        <w:jc w:val="center"/>
      </w:pPr>
      <w:r>
        <w:rPr>
          <w:rFonts w:ascii="Garamond" w:cs="Garamond" w:eastAsia="Garamond" w:hAnsi="Garamond"/>
          <w:b/>
          <w:bCs/>
          <w:i w:val="false"/>
          <w:iCs w:val="false"/>
          <w:color w:val="C4A95A"/>
          <w:sz w:val="26"/>
          <w:szCs w:val="26"/>
        </w:rPr>
        <w:t xml:space="preserve">PART TWO</w:t>
      </w:r>
    </w:p>
    <w:p>
      <w:pPr>
        <w:spacing w:before="60" w:after="100"/>
        <w:jc w:val="center"/>
      </w:pPr>
      <w:r>
        <w:rPr>
          <w:rFonts w:ascii="Garamond" w:cs="Garamond" w:eastAsia="Garamond" w:hAnsi="Garamond"/>
          <w:b/>
          <w:bCs/>
          <w:i w:val="false"/>
          <w:iCs w:val="false"/>
          <w:color w:val="0A0A0A"/>
          <w:sz w:val="72"/>
          <w:szCs w:val="72"/>
        </w:rPr>
        <w:t xml:space="preserve">THE DOMAINS</w:t>
      </w:r>
    </w:p>
    <w:p>
      <w:pPr>
        <w:spacing w:before="0" w:after="0"/>
        <w:jc w:val="center"/>
      </w:pPr>
      <w:r>
        <w:rPr>
          <w:rFonts w:ascii="Garamond" w:cs="Garamond" w:eastAsia="Garamond" w:hAnsi="Garamond"/>
          <w:b w:val="false"/>
          <w:bCs w:val="false"/>
          <w:i/>
          <w:iCs/>
          <w:color w:val="555555"/>
          <w:sz w:val="22"/>
          <w:szCs w:val="22"/>
        </w:rPr>
        <w:t xml:space="preserve">Weeks 14–39</w:t>
      </w:r>
    </w:p>
    <w:p>
      <w:r>
        <w:br w:type="page"/>
      </w:r>
    </w:p>
    <w:p>
      <w:pPr>
        <w:spacing w:line="340" w:before="0" w:after="180"/>
        <w:jc w:val="both"/>
      </w:pPr>
      <w:r>
        <w:rPr>
          <w:rFonts w:ascii="Garamond" w:cs="Garamond" w:eastAsia="Garamond" w:hAnsi="Garamond"/>
          <w:b w:val="false"/>
          <w:bCs w:val="false"/>
          <w:i w:val="false"/>
          <w:iCs w:val="false"/>
          <w:color w:val="1A1A1A"/>
          <w:sz w:val="22"/>
          <w:szCs w:val="22"/>
        </w:rPr>
        <w:t xml:space="preserve">The framework applied to the specific territories where decisions are made: money, career, relationships, health, and identity. Each domain has a specific PLT signature — a pattern of calculation errors that appears consistently across practitioners. These twenty-six weeks name those patterns and build the corrections.</w:t>
      </w:r>
    </w:p>
    <w:p>
      <w:r>
        <w:br w:type="page"/>
      </w:r>
    </w:p>
    <w:p>
      <w:pPr>
        <w:spacing w:before="0" w:after="800"/>
      </w:pPr>
      <w:r>
        <w:t xml:space="preserve"/>
      </w:r>
    </w:p>
    <w:p>
      <w:pPr>
        <w:jc w:val="center"/>
      </w:pPr>
      <w:r>
        <w:rPr>
          <w:rFonts w:ascii="Garamond" w:cs="Garamond" w:eastAsia="Garamond" w:hAnsi="Garamond"/>
          <w:b/>
          <w:bCs/>
          <w:i w:val="false"/>
          <w:iCs w:val="false"/>
          <w:color w:val="C4A95A"/>
          <w:sz w:val="26"/>
          <w:szCs w:val="26"/>
        </w:rPr>
        <w:t xml:space="preserve">PART THREE</w:t>
      </w:r>
    </w:p>
    <w:p>
      <w:pPr>
        <w:spacing w:before="60" w:after="100"/>
        <w:jc w:val="center"/>
      </w:pPr>
      <w:r>
        <w:rPr>
          <w:rFonts w:ascii="Garamond" w:cs="Garamond" w:eastAsia="Garamond" w:hAnsi="Garamond"/>
          <w:b/>
          <w:bCs/>
          <w:i w:val="false"/>
          <w:iCs w:val="false"/>
          <w:color w:val="0A0A0A"/>
          <w:sz w:val="72"/>
          <w:szCs w:val="72"/>
        </w:rPr>
        <w:t xml:space="preserve">THE MASTER BUILD</w:t>
      </w:r>
    </w:p>
    <w:p>
      <w:pPr>
        <w:spacing w:before="0" w:after="0"/>
        <w:jc w:val="center"/>
      </w:pPr>
      <w:r>
        <w:rPr>
          <w:rFonts w:ascii="Garamond" w:cs="Garamond" w:eastAsia="Garamond" w:hAnsi="Garamond"/>
          <w:b w:val="false"/>
          <w:bCs w:val="false"/>
          <w:i/>
          <w:iCs/>
          <w:color w:val="555555"/>
          <w:sz w:val="22"/>
          <w:szCs w:val="22"/>
        </w:rPr>
        <w:t xml:space="preserve">Weeks 40–52</w:t>
      </w:r>
    </w:p>
    <w:p>
      <w:r>
        <w:br w:type="page"/>
      </w:r>
    </w:p>
    <w:p>
      <w:pPr>
        <w:spacing w:line="340" w:before="0" w:after="180"/>
        <w:jc w:val="both"/>
      </w:pPr>
      <w:r>
        <w:rPr>
          <w:rFonts w:ascii="Garamond" w:cs="Garamond" w:eastAsia="Garamond" w:hAnsi="Garamond"/>
          <w:b w:val="false"/>
          <w:bCs w:val="false"/>
          <w:i w:val="false"/>
          <w:iCs w:val="false"/>
          <w:color w:val="1A1A1A"/>
          <w:sz w:val="22"/>
          <w:szCs w:val="22"/>
        </w:rPr>
        <w:t xml:space="preserve">The practitioner's advanced application. The ecosystem build. The succession question. The integrity test. The quiet build. The year-end calculation. These thirteen weeks are for the practitioner who has been running the equation long enough to see the pattern — and is ready to build at the level the pattern makes possible.</w:t>
      </w:r>
    </w:p>
    <w:p>
      <w:r>
        <w:br w:type="page"/>
      </w:r>
    </w:p>
    <w:p>
      <w:pPr>
        <w:spacing w:before="0" w:after="0"/>
        <w:jc w:val="right"/>
      </w:pPr>
      <w:r>
        <w:rPr>
          <w:rFonts w:ascii="Garamond" w:cs="Garamond" w:eastAsia="Garamond" w:hAnsi="Garamond"/>
          <w:b/>
          <w:bCs/>
          <w:i w:val="false"/>
          <w:iCs w:val="false"/>
          <w:color w:val="EBEBEB"/>
          <w:sz w:val="160"/>
          <w:szCs w:val="160"/>
        </w:rPr>
        <w:t xml:space="preserve">01</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RUN THE EQUATION</w:t>
      </w:r>
    </w:p>
    <w:p>
      <w:pPr>
        <w:spacing w:before="80" w:after="400"/>
      </w:pPr>
      <w:r>
        <w:rPr>
          <w:rFonts w:ascii="Garamond" w:cs="Garamond" w:eastAsia="Garamond" w:hAnsi="Garamond"/>
          <w:b w:val="false"/>
          <w:bCs w:val="false"/>
          <w:i/>
          <w:iCs/>
          <w:color w:val="999999"/>
          <w:sz w:val="19"/>
          <w:szCs w:val="19"/>
        </w:rPr>
        <w:t xml:space="preserve">You have always been calculating. This week you do it deliberately.</w:t>
      </w:r>
    </w:p>
    <w:p>
      <w:pPr>
        <w:spacing w:before="0" w:after="280"/>
      </w:pPr>
      <w:r>
        <w:rPr>
          <w:rFonts w:ascii="Garamond" w:cs="Garamond" w:eastAsia="Garamond" w:hAnsi="Garamond"/>
          <w:b/>
          <w:bCs/>
          <w:i w:val="false"/>
          <w:iCs w:val="false"/>
          <w:color w:val="C4A95A"/>
          <w:sz w:val="18"/>
          <w:szCs w:val="18"/>
        </w:rPr>
        <w:t xml:space="preserve">ALL  </w:t>
      </w:r>
      <w:r>
        <w:rPr>
          <w:rFonts w:ascii="Garamond" w:cs="Garamond" w:eastAsia="Garamond" w:hAnsi="Garamond"/>
          <w:b w:val="false"/>
          <w:bCs w:val="false"/>
          <w:i w:val="false"/>
          <w:iCs w:val="false"/>
          <w:color w:val="999999"/>
          <w:sz w:val="18"/>
          <w:szCs w:val="18"/>
        </w:rPr>
        <w:t xml:space="preserve">Domain: Career</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Every decision you have ever made was a three-variable equation: what you gain, what it builds or destroys in trust and relationship, and what it actually costs. You have been running this calculation unconsciously your entire life. The results have been proportional to the accuracy of your calculation. This week is about making it conscious.</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person who runs the equation deliberately does not necessarily make different decisions than the person who doesn't. They make the same decisions with the same information — and different decisions when the information changes the outcome. The difference is not intelligence. It is visibility.</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have been running the calculation my entire life. This week I learn to read it."</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THE FULL EQUATION</w:t>
      </w:r>
    </w:p>
    <w:p>
      <w:pPr>
        <w:spacing w:line="340" w:before="0" w:after="180"/>
        <w:jc w:val="both"/>
      </w:pPr>
      <w:r>
        <w:rPr>
          <w:rFonts w:ascii="Garamond" w:cs="Garamond" w:eastAsia="Garamond" w:hAnsi="Garamond"/>
          <w:b w:val="false"/>
          <w:bCs w:val="false"/>
          <w:i w:val="false"/>
          <w:iCs w:val="false"/>
          <w:color w:val="1A1A1A"/>
          <w:sz w:val="22"/>
          <w:szCs w:val="22"/>
        </w:rPr>
        <w:t xml:space="preserve">Before the end of each day this week, write three lines: what you gained today, what you built or cost in a relationship today, and what today actually cost you in any form. Do not edit. Do not optimize. Just see.</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calculation was always running. Now you run it.</w:t>
      </w:r>
    </w:p>
    <w:p>
      <w:r>
        <w:br w:type="page"/>
      </w:r>
    </w:p>
    <w:p>
      <w:pPr>
        <w:spacing w:before="0" w:after="0"/>
        <w:jc w:val="right"/>
      </w:pPr>
      <w:r>
        <w:rPr>
          <w:rFonts w:ascii="Garamond" w:cs="Garamond" w:eastAsia="Garamond" w:hAnsi="Garamond"/>
          <w:b/>
          <w:bCs/>
          <w:i w:val="false"/>
          <w:iCs w:val="false"/>
          <w:color w:val="EBEBEB"/>
          <w:sz w:val="160"/>
          <w:szCs w:val="160"/>
        </w:rPr>
        <w:t xml:space="preserve">02</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NAME THE TAX</w:t>
      </w:r>
    </w:p>
    <w:p>
      <w:pPr>
        <w:spacing w:before="80" w:after="400"/>
      </w:pPr>
      <w:r>
        <w:rPr>
          <w:rFonts w:ascii="Garamond" w:cs="Garamond" w:eastAsia="Garamond" w:hAnsi="Garamond"/>
          <w:b w:val="false"/>
          <w:bCs w:val="false"/>
          <w:i/>
          <w:iCs/>
          <w:color w:val="999999"/>
          <w:sz w:val="19"/>
          <w:szCs w:val="19"/>
        </w:rPr>
        <w:t xml:space="preserve">The cost you do not calculate does not disappear. It compounds.</w:t>
      </w:r>
    </w:p>
    <w:p>
      <w:pPr>
        <w:spacing w:before="0" w:after="280"/>
      </w:pPr>
      <w:r>
        <w:rPr>
          <w:rFonts w:ascii="Garamond" w:cs="Garamond" w:eastAsia="Garamond" w:hAnsi="Garamond"/>
          <w:b/>
          <w:bCs/>
          <w:i w:val="false"/>
          <w:iCs w:val="false"/>
          <w:color w:val="C4A95A"/>
          <w:sz w:val="18"/>
          <w:szCs w:val="18"/>
        </w:rPr>
        <w:t xml:space="preserve">TAX  </w:t>
      </w:r>
      <w:r>
        <w:rPr>
          <w:rFonts w:ascii="Garamond" w:cs="Garamond" w:eastAsia="Garamond" w:hAnsi="Garamond"/>
          <w:b w:val="false"/>
          <w:bCs w:val="false"/>
          <w:i w:val="false"/>
          <w:iCs w:val="false"/>
          <w:color w:val="999999"/>
          <w:sz w:val="18"/>
          <w:szCs w:val="18"/>
        </w:rPr>
        <w:t xml:space="preserve">Domain: Finance</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The Tax is the most under-calculated variable in every decision most people make. It is not because people are careless. It is because the Tax is frequently invisible at the point of decision — it arrives later, in forms that are hard to connect to the original choice. Stress. Opportunity cost. Time. Identity erosion. These are real costs. They just don't have invoice numbers.</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Every time you make a decision without calculating the Tax, you are borrowing against a future you haven't priced. The loan does not have an explicit term. It has an arrival date determined by the structure of the decision — and interest that compounds every day you do not account for it.</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"The Tax I refused to calculate is the Tax that collected me."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TAX AUDIT</w:t>
      </w:r>
    </w:p>
    <w:p>
      <w:pPr>
        <w:spacing w:line="340" w:before="0" w:after="180"/>
        <w:jc w:val="both"/>
      </w:pPr>
      <w:r>
        <w:rPr>
          <w:rFonts w:ascii="Garamond" w:cs="Garamond" w:eastAsia="Garamond" w:hAnsi="Garamond"/>
          <w:b w:val="false"/>
          <w:bCs w:val="false"/>
          <w:i w:val="false"/>
          <w:iCs w:val="false"/>
          <w:color w:val="1A1A1A"/>
          <w:sz w:val="22"/>
          <w:szCs w:val="22"/>
        </w:rPr>
        <w:t xml:space="preserve">Choose one major decision you made in the last two years. Write the full Tax: time cost, stress cost, opportunity cost, identity cost, relationship cost. Total it honestly. Then ask: was the Profit proportional? This is not regret — it is calibration for the next decision.</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Name the Tax before you commit. The unnamed Tax names itself at the worst possible moment.</w:t>
      </w:r>
    </w:p>
    <w:p>
      <w:r>
        <w:br w:type="page"/>
      </w:r>
    </w:p>
    <w:p>
      <w:pPr>
        <w:spacing w:before="0" w:after="0"/>
        <w:jc w:val="right"/>
      </w:pPr>
      <w:r>
        <w:rPr>
          <w:rFonts w:ascii="Garamond" w:cs="Garamond" w:eastAsia="Garamond" w:hAnsi="Garamond"/>
          <w:b/>
          <w:bCs/>
          <w:i w:val="false"/>
          <w:iCs w:val="false"/>
          <w:color w:val="EBEBEB"/>
          <w:sz w:val="160"/>
          <w:szCs w:val="160"/>
        </w:rPr>
        <w:t xml:space="preserve">03</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LOVE VARIABLE</w:t>
      </w:r>
    </w:p>
    <w:p>
      <w:pPr>
        <w:spacing w:before="80" w:after="400"/>
      </w:pPr>
      <w:r>
        <w:rPr>
          <w:rFonts w:ascii="Garamond" w:cs="Garamond" w:eastAsia="Garamond" w:hAnsi="Garamond"/>
          <w:b w:val="false"/>
          <w:bCs w:val="false"/>
          <w:i/>
          <w:iCs/>
          <w:color w:val="999999"/>
          <w:sz w:val="19"/>
          <w:szCs w:val="19"/>
        </w:rPr>
        <w:t xml:space="preserve">Trust is infrastructure. Without it, everything costs more.</w:t>
      </w:r>
    </w:p>
    <w:p>
      <w:pPr>
        <w:spacing w:before="0" w:after="280"/>
      </w:pPr>
      <w:r>
        <w:rPr>
          <w:rFonts w:ascii="Garamond" w:cs="Garamond" w:eastAsia="Garamond" w:hAnsi="Garamond"/>
          <w:b/>
          <w:bCs/>
          <w:i w:val="false"/>
          <w:iCs w:val="false"/>
          <w:color w:val="C4A95A"/>
          <w:sz w:val="18"/>
          <w:szCs w:val="18"/>
        </w:rPr>
        <w:t xml:space="preserve">LOVE  </w:t>
      </w:r>
      <w:r>
        <w:rPr>
          <w:rFonts w:ascii="Garamond" w:cs="Garamond" w:eastAsia="Garamond" w:hAnsi="Garamond"/>
          <w:b w:val="false"/>
          <w:bCs w:val="false"/>
          <w:i w:val="false"/>
          <w:iCs w:val="false"/>
          <w:color w:val="999999"/>
          <w:sz w:val="18"/>
          <w:szCs w:val="18"/>
        </w:rPr>
        <w:t xml:space="preserve">Domain: Relationships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Love in the PLT framework is not sentiment. It is the force that holds systems together — trust, safety, loyalty, integrity, reputation, belonging, mutual investment. Love is the lubricant of every system that requires human cooperation. Without it, every transaction has friction. Every negotiation has suspicion. Every collaboration has a hidden tax of coordination cost.</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person who dismisses Love as a soft variable is making the most expensive category error in the PLT framework. Love is the highest-returning asset in any domain — financial, professional, or personal — because it compounds over the longest time horizon and depreciates the fastest when mismanaged.</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"Love is not the opposite of strategy. Love is the strategy that outlasts all others."</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TRUST DEPOSIT</w:t>
      </w:r>
    </w:p>
    <w:p>
      <w:pPr>
        <w:spacing w:line="340" w:before="0" w:after="180"/>
        <w:jc w:val="both"/>
      </w:pPr>
      <w:r>
        <w:rPr>
          <w:rFonts w:ascii="Garamond" w:cs="Garamond" w:eastAsia="Garamond" w:hAnsi="Garamond"/>
          <w:b w:val="false"/>
          <w:bCs w:val="false"/>
          <w:i w:val="false"/>
          <w:iCs w:val="false"/>
          <w:color w:val="1A1A1A"/>
          <w:sz w:val="22"/>
          <w:szCs w:val="22"/>
        </w:rPr>
        <w:t xml:space="preserve">Identify one relationship where the trust ledger is running low — either because you have been withdrawing more than you have deposited, or because it has been neglected. This week, make one deliberate, specific deposit that is larger than required. Do not announce it. Just do it. Notice what happens.</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relationship you treat as expendable is the infrastructure you will need when everything else fails.</w:t>
      </w:r>
    </w:p>
    <w:p>
      <w:r>
        <w:br w:type="page"/>
      </w:r>
    </w:p>
    <w:p>
      <w:pPr>
        <w:spacing w:before="0" w:after="0"/>
        <w:jc w:val="right"/>
      </w:pPr>
      <w:r>
        <w:rPr>
          <w:rFonts w:ascii="Garamond" w:cs="Garamond" w:eastAsia="Garamond" w:hAnsi="Garamond"/>
          <w:b/>
          <w:bCs/>
          <w:i w:val="false"/>
          <w:iCs w:val="false"/>
          <w:color w:val="EBEBEB"/>
          <w:sz w:val="160"/>
          <w:szCs w:val="160"/>
        </w:rPr>
        <w:t xml:space="preserve">04</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ASYMMETRIC MOVES</w:t>
      </w:r>
    </w:p>
    <w:p>
      <w:pPr>
        <w:spacing w:before="80" w:after="400"/>
      </w:pPr>
      <w:r>
        <w:rPr>
          <w:rFonts w:ascii="Garamond" w:cs="Garamond" w:eastAsia="Garamond" w:hAnsi="Garamond"/>
          <w:b w:val="false"/>
          <w:bCs w:val="false"/>
          <w:i/>
          <w:iCs/>
          <w:color w:val="999999"/>
          <w:sz w:val="19"/>
          <w:szCs w:val="19"/>
        </w:rPr>
        <w:t xml:space="preserve">The best decisions cost little and return everything. Hunt for these.</w:t>
      </w:r>
    </w:p>
    <w:p>
      <w:pPr>
        <w:spacing w:before="0" w:after="280"/>
      </w:pPr>
      <w:r>
        <w:rPr>
          <w:rFonts w:ascii="Garamond" w:cs="Garamond" w:eastAsia="Garamond" w:hAnsi="Garamond"/>
          <w:b/>
          <w:bCs/>
          <w:i w:val="false"/>
          <w:iCs w:val="false"/>
          <w:color w:val="C4A95A"/>
          <w:sz w:val="18"/>
          <w:szCs w:val="18"/>
        </w:rPr>
        <w:t xml:space="preserve">PROFIT  </w:t>
      </w:r>
      <w:r>
        <w:rPr>
          <w:rFonts w:ascii="Garamond" w:cs="Garamond" w:eastAsia="Garamond" w:hAnsi="Garamond"/>
          <w:b w:val="false"/>
          <w:bCs w:val="false"/>
          <w:i w:val="false"/>
          <w:iCs w:val="false"/>
          <w:color w:val="999999"/>
          <w:sz w:val="18"/>
          <w:szCs w:val="18"/>
        </w:rPr>
        <w:t xml:space="preserve">Domain: Career</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Asymmetric decisions are the target of the PLT practitioner. They are the decisions where the Tax is small — in time, money, risk, or energy — and the potential Profit is large. These decisions exist in every domain. They are not rare. They are just invisible to the person who is not calculating.</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amateur optimizes for average returns. The PLT practitioner hunts for asymmetric ones — the email that takes twenty minutes and opens a relationship worth years, the investment made before the market prices the information, the conversation that takes courage and changes the trajectory of a relationship or career. Small Tax. Large Profit. This is the move.</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do not seek average returns. I hunt for the decisions where the Tax is small and the Profit is structural."</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ASYMMETRIC AUDIT</w:t>
      </w:r>
    </w:p>
    <w:p>
      <w:pPr>
        <w:spacing w:line="340" w:before="0" w:after="180"/>
        <w:jc w:val="both"/>
      </w:pPr>
      <w:r>
        <w:rPr>
          <w:rFonts w:ascii="Garamond" w:cs="Garamond" w:eastAsia="Garamond" w:hAnsi="Garamond"/>
          <w:b w:val="false"/>
          <w:bCs w:val="false"/>
          <w:i w:val="false"/>
          <w:iCs w:val="false"/>
          <w:color w:val="1A1A1A"/>
          <w:sz w:val="22"/>
          <w:szCs w:val="22"/>
        </w:rPr>
        <w:t xml:space="preserve">List five decisions available to you right now — across career, relationships, health, and finance. Rate each one: what is the Tax to initiate? What is the potential Profit over three years? Rank them by ratio. The top item on that list is likely the move you have been delaying. Make it this week.</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asymmetric opportunity does not wait. It is available until it isn't.</w:t>
      </w:r>
    </w:p>
    <w:p>
      <w:r>
        <w:br w:type="page"/>
      </w:r>
    </w:p>
    <w:p>
      <w:pPr>
        <w:spacing w:before="0" w:after="0"/>
        <w:jc w:val="right"/>
      </w:pPr>
      <w:r>
        <w:rPr>
          <w:rFonts w:ascii="Garamond" w:cs="Garamond" w:eastAsia="Garamond" w:hAnsi="Garamond"/>
          <w:b/>
          <w:bCs/>
          <w:i w:val="false"/>
          <w:iCs w:val="false"/>
          <w:color w:val="EBEBEB"/>
          <w:sz w:val="160"/>
          <w:szCs w:val="160"/>
        </w:rPr>
        <w:t xml:space="preserve">05</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TIME IS NON-RENEWABLE</w:t>
      </w:r>
    </w:p>
    <w:p>
      <w:pPr>
        <w:spacing w:before="80" w:after="400"/>
      </w:pPr>
      <w:r>
        <w:rPr>
          <w:rFonts w:ascii="Garamond" w:cs="Garamond" w:eastAsia="Garamond" w:hAnsi="Garamond"/>
          <w:b w:val="false"/>
          <w:bCs w:val="false"/>
          <w:i/>
          <w:iCs/>
          <w:color w:val="999999"/>
          <w:sz w:val="19"/>
          <w:szCs w:val="19"/>
        </w:rPr>
        <w:t xml:space="preserve">Every other resource recovers. Time does not. Calculate it accordingly.</w:t>
      </w:r>
    </w:p>
    <w:p>
      <w:pPr>
        <w:spacing w:before="0" w:after="280"/>
      </w:pPr>
      <w:r>
        <w:rPr>
          <w:rFonts w:ascii="Garamond" w:cs="Garamond" w:eastAsia="Garamond" w:hAnsi="Garamond"/>
          <w:b/>
          <w:bCs/>
          <w:i w:val="false"/>
          <w:iCs w:val="false"/>
          <w:color w:val="C4A95A"/>
          <w:sz w:val="18"/>
          <w:szCs w:val="18"/>
        </w:rPr>
        <w:t xml:space="preserve">TAX  </w:t>
      </w:r>
      <w:r>
        <w:rPr>
          <w:rFonts w:ascii="Garamond" w:cs="Garamond" w:eastAsia="Garamond" w:hAnsi="Garamond"/>
          <w:b w:val="false"/>
          <w:bCs w:val="false"/>
          <w:i w:val="false"/>
          <w:iCs w:val="false"/>
          <w:color w:val="999999"/>
          <w:sz w:val="18"/>
          <w:szCs w:val="18"/>
        </w:rPr>
        <w:t xml:space="preserve">Domain: Identity</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Time is the only Tax that cannot be refunded. Money lost can be earned. Reputation damaged can be repaired. Relationships broken can be rebuilt. Time spent in the wrong configuration — the wrong job, the wrong relationship, the wrong version of yourself — is the one cost that has no recovery mechanism. It is simply gone.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PLT practitioner treats time with a precision they do not apply to money. Not because time is more important than money. Because time is finite in a way that money is not. The person who loses ten thousand dollars can earn it back. The person who spends two years in the wrong place cannot recover those two years. They can only decide what to do with the years that remain.</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"Time is the only Tax I cannot negotiate. I spend it accordingly."</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TIME AUDIT</w:t>
      </w:r>
    </w:p>
    <w:p>
      <w:pPr>
        <w:spacing w:line="340" w:before="0" w:after="180"/>
        <w:jc w:val="both"/>
      </w:pPr>
      <w:r>
        <w:rPr>
          <w:rFonts w:ascii="Garamond" w:cs="Garamond" w:eastAsia="Garamond" w:hAnsi="Garamond"/>
          <w:b w:val="false"/>
          <w:bCs w:val="false"/>
          <w:i w:val="false"/>
          <w:iCs w:val="false"/>
          <w:color w:val="1A1A1A"/>
          <w:sz w:val="22"/>
          <w:szCs w:val="22"/>
        </w:rPr>
        <w:t xml:space="preserve">Calculate honestly: how many hours per week are you spending in configurations that are not moving you toward the person you are building? Do not rationalize — count. Multiply by 52. That is the annual cost. Now: what is one hour per day you could redirect this week toward something that compounds?</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years you spend in the wrong place are not neutral. They are the most expensive decision in your ledger.</w:t>
      </w:r>
    </w:p>
    <w:p>
      <w:r>
        <w:br w:type="page"/>
      </w:r>
    </w:p>
    <w:p>
      <w:pPr>
        <w:spacing w:before="0" w:after="0"/>
        <w:jc w:val="right"/>
      </w:pPr>
      <w:r>
        <w:rPr>
          <w:rFonts w:ascii="Garamond" w:cs="Garamond" w:eastAsia="Garamond" w:hAnsi="Garamond"/>
          <w:b/>
          <w:bCs/>
          <w:i w:val="false"/>
          <w:iCs w:val="false"/>
          <w:color w:val="EBEBEB"/>
          <w:sz w:val="160"/>
          <w:szCs w:val="160"/>
        </w:rPr>
        <w:t xml:space="preserve">06</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BUILD RECOVERY INFRASTRUCTURE</w:t>
      </w:r>
    </w:p>
    <w:p>
      <w:pPr>
        <w:spacing w:before="80" w:after="400"/>
      </w:pPr>
      <w:r>
        <w:rPr>
          <w:rFonts w:ascii="Garamond" w:cs="Garamond" w:eastAsia="Garamond" w:hAnsi="Garamond"/>
          <w:b w:val="false"/>
          <w:bCs w:val="false"/>
          <w:i/>
          <w:iCs/>
          <w:color w:val="999999"/>
          <w:sz w:val="19"/>
          <w:szCs w:val="19"/>
        </w:rPr>
        <w:t xml:space="preserve">The system that runs the decisions must be maintained. This is not optional.</w:t>
      </w:r>
    </w:p>
    <w:p>
      <w:pPr>
        <w:spacing w:before="0" w:after="280"/>
      </w:pPr>
      <w:r>
        <w:rPr>
          <w:rFonts w:ascii="Garamond" w:cs="Garamond" w:eastAsia="Garamond" w:hAnsi="Garamond"/>
          <w:b/>
          <w:bCs/>
          <w:i w:val="false"/>
          <w:iCs w:val="false"/>
          <w:color w:val="C4A95A"/>
          <w:sz w:val="18"/>
          <w:szCs w:val="18"/>
        </w:rPr>
        <w:t xml:space="preserve">TAX  </w:t>
      </w:r>
      <w:r>
        <w:rPr>
          <w:rFonts w:ascii="Garamond" w:cs="Garamond" w:eastAsia="Garamond" w:hAnsi="Garamond"/>
          <w:b w:val="false"/>
          <w:bCs w:val="false"/>
          <w:i w:val="false"/>
          <w:iCs w:val="false"/>
          <w:color w:val="999999"/>
          <w:sz w:val="18"/>
          <w:szCs w:val="18"/>
        </w:rPr>
        <w:t xml:space="preserve">Domain: Health</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Burnout is not a character flaw. It is a Tax audit failure. The person who runs at above-sustainable capacity without adequate recovery infrastructure is not disciplined — they are deferring a bill. The bill arrives precisely on schedule, with interest, in the form of declining output, diminished creativity, and the inability to access the thinking that was previously available.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Recovery infrastructure is not vacation. It is not the absence of work. It is a deliberate, protected, non-negotiable practice that reduces the accumulation rate of stress Tax. Sleep. Movement. Silence. Deep rest. These are not rewards for good work. They are the maintenance requirements of the system that does the work.</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cannot outperform a system that is charging me while I sleep."</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RECOVERY ARCHITECTURE</w:t>
      </w:r>
    </w:p>
    <w:p>
      <w:pPr>
        <w:spacing w:line="340" w:before="0" w:after="180"/>
        <w:jc w:val="both"/>
      </w:pPr>
      <w:r>
        <w:rPr>
          <w:rFonts w:ascii="Garamond" w:cs="Garamond" w:eastAsia="Garamond" w:hAnsi="Garamond"/>
          <w:b w:val="false"/>
          <w:bCs w:val="false"/>
          <w:i w:val="false"/>
          <w:iCs w:val="false"/>
          <w:color w:val="1A1A1A"/>
          <w:sz w:val="22"/>
          <w:szCs w:val="22"/>
        </w:rPr>
        <w:t xml:space="preserve">Design your non-negotiable recovery stack: three things you will do every day this week that protect the system. They must be specific, time-bounded, and genuinely non-negotiable — not cancelled when work demands it. Run this stack for seven consecutive days. Note the output difference by Day 5.</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system that generates your results requires maintenance. Maintenance is not weakness. It is the condition of sustained excellence.</w:t>
      </w:r>
    </w:p>
    <w:p>
      <w:r>
        <w:br w:type="page"/>
      </w:r>
    </w:p>
    <w:p>
      <w:pPr>
        <w:spacing w:before="0" w:after="0"/>
        <w:jc w:val="right"/>
      </w:pPr>
      <w:r>
        <w:rPr>
          <w:rFonts w:ascii="Garamond" w:cs="Garamond" w:eastAsia="Garamond" w:hAnsi="Garamond"/>
          <w:b/>
          <w:bCs/>
          <w:i w:val="false"/>
          <w:iCs w:val="false"/>
          <w:color w:val="EBEBEB"/>
          <w:sz w:val="160"/>
          <w:szCs w:val="160"/>
        </w:rPr>
        <w:t xml:space="preserve">07</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MYTH LAYER</w:t>
      </w:r>
    </w:p>
    <w:p>
      <w:pPr>
        <w:spacing w:before="80" w:after="400"/>
      </w:pPr>
      <w:r>
        <w:rPr>
          <w:rFonts w:ascii="Garamond" w:cs="Garamond" w:eastAsia="Garamond" w:hAnsi="Garamond"/>
          <w:b w:val="false"/>
          <w:bCs w:val="false"/>
          <w:i/>
          <w:iCs/>
          <w:color w:val="999999"/>
          <w:sz w:val="19"/>
          <w:szCs w:val="19"/>
        </w:rPr>
        <w:t xml:space="preserve">What you are known for is an asset or a liability. It is never neutral.</w:t>
      </w:r>
    </w:p>
    <w:p>
      <w:pPr>
        <w:spacing w:before="0" w:after="280"/>
      </w:pPr>
      <w:r>
        <w:rPr>
          <w:rFonts w:ascii="Garamond" w:cs="Garamond" w:eastAsia="Garamond" w:hAnsi="Garamond"/>
          <w:b/>
          <w:bCs/>
          <w:i w:val="false"/>
          <w:iCs w:val="false"/>
          <w:color w:val="C4A95A"/>
          <w:sz w:val="18"/>
          <w:szCs w:val="18"/>
        </w:rPr>
        <w:t xml:space="preserve">LOVE  </w:t>
      </w:r>
      <w:r>
        <w:rPr>
          <w:rFonts w:ascii="Garamond" w:cs="Garamond" w:eastAsia="Garamond" w:hAnsi="Garamond"/>
          <w:b w:val="false"/>
          <w:bCs w:val="false"/>
          <w:i w:val="false"/>
          <w:iCs w:val="false"/>
          <w:color w:val="999999"/>
          <w:sz w:val="18"/>
          <w:szCs w:val="18"/>
        </w:rPr>
        <w:t xml:space="preserve">Domain: Career</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Your reputation is a Profit or Tax asset that runs 24 hours a day, seven days a week, without your direct involvement. It opens or closes doors before you arrive. It determines whether your calls are returned, whether your deals get done at the price you need, whether people invest in you before you have proven the specific thing they are investing in.</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Most people manage their reputation reactively — they respond to what others say about them, rather than building the narrative deliberately. The PLT practitioner understands that the myth layer is an active construction project. What you want to be known for requires the same deliberate investment as any other asset — built in advance of the moment it is needed.</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"My reputation is a force that works for or against me before I enter the room."</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REPUTATION INVENTORY</w:t>
      </w:r>
    </w:p>
    <w:p>
      <w:pPr>
        <w:spacing w:line="340" w:before="0" w:after="180"/>
        <w:jc w:val="both"/>
      </w:pPr>
      <w:r>
        <w:rPr>
          <w:rFonts w:ascii="Garamond" w:cs="Garamond" w:eastAsia="Garamond" w:hAnsi="Garamond"/>
          <w:b w:val="false"/>
          <w:bCs w:val="false"/>
          <w:i w:val="false"/>
          <w:iCs w:val="false"/>
          <w:color w:val="1A1A1A"/>
          <w:sz w:val="22"/>
          <w:szCs w:val="22"/>
        </w:rPr>
        <w:t xml:space="preserve">Write two sentences: what you are currently known for, and what you want to be known for in three years. Calculate the gap. Now identify one specific, deliverable action this week that moves the needle from current to intended — a piece of work, a conversation, a connection made, a commitment fulfilled publicly.</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Build the reputation you can sustain. Let it arrive before you do.</w:t>
      </w:r>
    </w:p>
    <w:p>
      <w:r>
        <w:br w:type="page"/>
      </w:r>
    </w:p>
    <w:p>
      <w:pPr>
        <w:spacing w:before="0" w:after="0"/>
        <w:jc w:val="right"/>
      </w:pPr>
      <w:r>
        <w:rPr>
          <w:rFonts w:ascii="Garamond" w:cs="Garamond" w:eastAsia="Garamond" w:hAnsi="Garamond"/>
          <w:b/>
          <w:bCs/>
          <w:i w:val="false"/>
          <w:iCs w:val="false"/>
          <w:color w:val="EBEBEB"/>
          <w:sz w:val="160"/>
          <w:szCs w:val="160"/>
        </w:rPr>
        <w:t xml:space="preserve">08</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COMPOUNDING LAW</w:t>
      </w:r>
    </w:p>
    <w:p>
      <w:pPr>
        <w:spacing w:before="80" w:after="400"/>
      </w:pPr>
      <w:r>
        <w:rPr>
          <w:rFonts w:ascii="Garamond" w:cs="Garamond" w:eastAsia="Garamond" w:hAnsi="Garamond"/>
          <w:b w:val="false"/>
          <w:bCs w:val="false"/>
          <w:i/>
          <w:iCs/>
          <w:color w:val="999999"/>
          <w:sz w:val="19"/>
          <w:szCs w:val="19"/>
        </w:rPr>
        <w:t xml:space="preserve">Small daily investments in the right direction change everything over time.</w:t>
      </w:r>
    </w:p>
    <w:p>
      <w:pPr>
        <w:spacing w:before="0" w:after="280"/>
      </w:pPr>
      <w:r>
        <w:rPr>
          <w:rFonts w:ascii="Garamond" w:cs="Garamond" w:eastAsia="Garamond" w:hAnsi="Garamond"/>
          <w:b/>
          <w:bCs/>
          <w:i w:val="false"/>
          <w:iCs w:val="false"/>
          <w:color w:val="C4A95A"/>
          <w:sz w:val="18"/>
          <w:szCs w:val="18"/>
        </w:rPr>
        <w:t xml:space="preserve">PROFIT  </w:t>
      </w:r>
      <w:r>
        <w:rPr>
          <w:rFonts w:ascii="Garamond" w:cs="Garamond" w:eastAsia="Garamond" w:hAnsi="Garamond"/>
          <w:b w:val="false"/>
          <w:bCs w:val="false"/>
          <w:i w:val="false"/>
          <w:iCs w:val="false"/>
          <w:color w:val="999999"/>
          <w:sz w:val="18"/>
          <w:szCs w:val="18"/>
        </w:rPr>
        <w:t xml:space="preserve">Domain: Finance</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Compounding is the most powerful force in the PLT framework. Not because of the mathematics — most people understand compound interest intellectually. But because of the implication: every small decision, made consistently in the right direction, produces results that are wildly disproportionate to the daily effort. The daily effort feels trivial. The compounded result is not.</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inverse is equally true. Every small decision made consistently in the wrong direction compounds toward a result that is also disproportionate — in the negative direction. The drift that feels harmless in Week 1 is structural in Year 3. The habit that seems manageable in January is the reason for the crisis in October. Compounding is indifferent to whether you are building or destroying.</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"The result I will have in five years is the compounded outcome of the decision I make today."</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COMPOUND ONE THING</w:t>
      </w:r>
    </w:p>
    <w:p>
      <w:pPr>
        <w:spacing w:line="340" w:before="0" w:after="180"/>
        <w:jc w:val="both"/>
      </w:pPr>
      <w:r>
        <w:rPr>
          <w:rFonts w:ascii="Garamond" w:cs="Garamond" w:eastAsia="Garamond" w:hAnsi="Garamond"/>
          <w:b w:val="false"/>
          <w:bCs w:val="false"/>
          <w:i w:val="false"/>
          <w:iCs w:val="false"/>
          <w:color w:val="1A1A1A"/>
          <w:sz w:val="22"/>
          <w:szCs w:val="22"/>
        </w:rPr>
        <w:t xml:space="preserve">Identify the single highest-leverage daily habit you are not currently running consistently. It could be one hour of focused work on the most important project, one specific exercise, one reading practice, one relationship investment. Run it every day this week without exception. Notice the resistance — and then notice the result of overriding it.</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Compounding does not require large inputs. It requires consistent ones.</w:t>
      </w:r>
    </w:p>
    <w:p>
      <w:r>
        <w:br w:type="page"/>
      </w:r>
    </w:p>
    <w:p>
      <w:pPr>
        <w:spacing w:before="0" w:after="0"/>
        <w:jc w:val="right"/>
      </w:pPr>
      <w:r>
        <w:rPr>
          <w:rFonts w:ascii="Garamond" w:cs="Garamond" w:eastAsia="Garamond" w:hAnsi="Garamond"/>
          <w:b/>
          <w:bCs/>
          <w:i w:val="false"/>
          <w:iCs w:val="false"/>
          <w:color w:val="EBEBEB"/>
          <w:sz w:val="160"/>
          <w:szCs w:val="160"/>
        </w:rPr>
        <w:t xml:space="preserve">09</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VISIBILITY WITHOUT MANIPULATION</w:t>
      </w:r>
    </w:p>
    <w:p>
      <w:pPr>
        <w:spacing w:before="80" w:after="400"/>
      </w:pPr>
      <w:r>
        <w:rPr>
          <w:rFonts w:ascii="Garamond" w:cs="Garamond" w:eastAsia="Garamond" w:hAnsi="Garamond"/>
          <w:b w:val="false"/>
          <w:bCs w:val="false"/>
          <w:i/>
          <w:iCs/>
          <w:color w:val="999999"/>
          <w:sz w:val="19"/>
          <w:szCs w:val="19"/>
        </w:rPr>
        <w:t xml:space="preserve">Be seen for the right things in the right places by the right people.</w:t>
      </w:r>
    </w:p>
    <w:p>
      <w:pPr>
        <w:spacing w:before="0" w:after="280"/>
      </w:pPr>
      <w:r>
        <w:rPr>
          <w:rFonts w:ascii="Garamond" w:cs="Garamond" w:eastAsia="Garamond" w:hAnsi="Garamond"/>
          <w:b/>
          <w:bCs/>
          <w:i w:val="false"/>
          <w:iCs w:val="false"/>
          <w:color w:val="C4A95A"/>
          <w:sz w:val="18"/>
          <w:szCs w:val="18"/>
        </w:rPr>
        <w:t xml:space="preserve">LOVE  </w:t>
      </w:r>
      <w:r>
        <w:rPr>
          <w:rFonts w:ascii="Garamond" w:cs="Garamond" w:eastAsia="Garamond" w:hAnsi="Garamond"/>
          <w:b w:val="false"/>
          <w:bCs w:val="false"/>
          <w:i w:val="false"/>
          <w:iCs w:val="false"/>
          <w:color w:val="999999"/>
          <w:sz w:val="18"/>
          <w:szCs w:val="18"/>
        </w:rPr>
        <w:t xml:space="preserve">Domain: Career</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Visibility is leverage. The person whose work is seen by the right people gets opportunities that the equally talented but invisible person does not. This is not unfair — it is structural. The market cannot reward what it cannot see. The PLT practitioner builds visibility deliberately, not accidentally.</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distinction between clean and dirty visibility is the Love variable. Clean visibility is earned — through genuine quality, consistent delivery, and the kind of presence that makes others want to share what you do. Dirty visibility is manufactured — through shock, controversy, or the projection of a persona that the underlying substance cannot sustain. Both get attention. Only one compounds.</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build visibility for what is real. The persona that requires maintenance will fail maintenance."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VISIBILITY AUDIT</w:t>
      </w:r>
    </w:p>
    <w:p>
      <w:pPr>
        <w:spacing w:line="340" w:before="0" w:after="180"/>
        <w:jc w:val="both"/>
      </w:pPr>
      <w:r>
        <w:rPr>
          <w:rFonts w:ascii="Garamond" w:cs="Garamond" w:eastAsia="Garamond" w:hAnsi="Garamond"/>
          <w:b w:val="false"/>
          <w:bCs w:val="false"/>
          <w:i w:val="false"/>
          <w:iCs w:val="false"/>
          <w:color w:val="1A1A1A"/>
          <w:sz w:val="22"/>
          <w:szCs w:val="22"/>
        </w:rPr>
        <w:t xml:space="preserve">Where are you currently visible? Where do the people who need to see your work actually see it? Is there a gap between where you are working and where the work is being seen? Identify one specific channel — a conversation, a publication, a presentation, a referral — where you can close that gap this week.</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Depth of visibility in the right domain outperforms breadth of visibility in all domains.</w:t>
      </w:r>
    </w:p>
    <w:p>
      <w:r>
        <w:br w:type="page"/>
      </w:r>
    </w:p>
    <w:p>
      <w:pPr>
        <w:spacing w:before="0" w:after="0"/>
        <w:jc w:val="right"/>
      </w:pPr>
      <w:r>
        <w:rPr>
          <w:rFonts w:ascii="Garamond" w:cs="Garamond" w:eastAsia="Garamond" w:hAnsi="Garamond"/>
          <w:b/>
          <w:bCs/>
          <w:i w:val="false"/>
          <w:iCs w:val="false"/>
          <w:color w:val="EBEBEB"/>
          <w:sz w:val="160"/>
          <w:szCs w:val="160"/>
        </w:rPr>
        <w:t xml:space="preserve">10</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APPROVAL PURCHASE</w:t>
      </w:r>
    </w:p>
    <w:p>
      <w:pPr>
        <w:spacing w:before="80" w:after="400"/>
      </w:pPr>
      <w:r>
        <w:rPr>
          <w:rFonts w:ascii="Garamond" w:cs="Garamond" w:eastAsia="Garamond" w:hAnsi="Garamond"/>
          <w:b w:val="false"/>
          <w:bCs w:val="false"/>
          <w:i/>
          <w:iCs/>
          <w:color w:val="999999"/>
          <w:sz w:val="19"/>
          <w:szCs w:val="19"/>
        </w:rPr>
        <w:t xml:space="preserve">Being liked and being trusted are not the same thing. Stop trading one for the other.</w:t>
      </w:r>
    </w:p>
    <w:p>
      <w:pPr>
        <w:spacing w:before="0" w:after="280"/>
      </w:pPr>
      <w:r>
        <w:rPr>
          <w:rFonts w:ascii="Garamond" w:cs="Garamond" w:eastAsia="Garamond" w:hAnsi="Garamond"/>
          <w:b/>
          <w:bCs/>
          <w:i w:val="false"/>
          <w:iCs w:val="false"/>
          <w:color w:val="C4A95A"/>
          <w:sz w:val="18"/>
          <w:szCs w:val="18"/>
        </w:rPr>
        <w:t xml:space="preserve">LOVE  </w:t>
      </w:r>
      <w:r>
        <w:rPr>
          <w:rFonts w:ascii="Garamond" w:cs="Garamond" w:eastAsia="Garamond" w:hAnsi="Garamond"/>
          <w:b w:val="false"/>
          <w:bCs w:val="false"/>
          <w:i w:val="false"/>
          <w:iCs w:val="false"/>
          <w:color w:val="999999"/>
          <w:sz w:val="18"/>
          <w:szCs w:val="18"/>
        </w:rPr>
        <w:t xml:space="preserve">Domain: Relationships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Purchased approval is the use of agreement, self-suppression, and the performance of a more acceptable version of yourself in order to receive the warmth of the room. It works in the short term. The room is warmer. The conversation is smoother. The discomfort is avoided. What erodes is credibility — the specific, long-term asset of being the person whose unfiltered judgment is sought in difficult moments.</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Every time you suppress an accurate observation to make the room comfortable, you make a trade: your credibility for the feeling of being liked. This trade is almost always unfavorable. The temporary friction of the honest thing said well is consistently cheaper than the permanent cost of being known as the person who doesn't say the honest thing.</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said the comfortable thing. I purchased approval with the currency of my credibility."</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THE HONEST THING</w:t>
      </w:r>
    </w:p>
    <w:p>
      <w:pPr>
        <w:spacing w:line="340" w:before="0" w:after="180"/>
        <w:jc w:val="both"/>
      </w:pPr>
      <w:r>
        <w:rPr>
          <w:rFonts w:ascii="Garamond" w:cs="Garamond" w:eastAsia="Garamond" w:hAnsi="Garamond"/>
          <w:b w:val="false"/>
          <w:bCs w:val="false"/>
          <w:i w:val="false"/>
          <w:iCs w:val="false"/>
          <w:color w:val="1A1A1A"/>
          <w:sz w:val="22"/>
          <w:szCs w:val="22"/>
        </w:rPr>
        <w:t xml:space="preserve">Identify one situation this week where you said the comfortable thing instead of the accurate one. What was the accurate thing? Write it out fully — what you would have said if you were not managing the room's reaction. Then identify one upcoming situation where the accurate thing needs to be said. Prepare it. Say it.</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Being liked is not the same as being trusted. Build the second. The first follows.</w:t>
      </w:r>
    </w:p>
    <w:p>
      <w:r>
        <w:br w:type="page"/>
      </w:r>
    </w:p>
    <w:p>
      <w:pPr>
        <w:spacing w:before="0" w:after="0"/>
        <w:jc w:val="right"/>
      </w:pPr>
      <w:r>
        <w:rPr>
          <w:rFonts w:ascii="Garamond" w:cs="Garamond" w:eastAsia="Garamond" w:hAnsi="Garamond"/>
          <w:b/>
          <w:bCs/>
          <w:i w:val="false"/>
          <w:iCs w:val="false"/>
          <w:color w:val="EBEBEB"/>
          <w:sz w:val="160"/>
          <w:szCs w:val="160"/>
        </w:rPr>
        <w:t xml:space="preserve">11</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LOYALTY CALCULATION</w:t>
      </w:r>
    </w:p>
    <w:p>
      <w:pPr>
        <w:spacing w:before="80" w:after="400"/>
      </w:pPr>
      <w:r>
        <w:rPr>
          <w:rFonts w:ascii="Garamond" w:cs="Garamond" w:eastAsia="Garamond" w:hAnsi="Garamond"/>
          <w:b w:val="false"/>
          <w:bCs w:val="false"/>
          <w:i/>
          <w:iCs/>
          <w:color w:val="999999"/>
          <w:sz w:val="19"/>
          <w:szCs w:val="19"/>
        </w:rPr>
        <w:t xml:space="preserve">Loyalty is not a feeling. It is a choice made after running the full equation.</w:t>
      </w:r>
    </w:p>
    <w:p>
      <w:pPr>
        <w:spacing w:before="0" w:after="280"/>
      </w:pPr>
      <w:r>
        <w:rPr>
          <w:rFonts w:ascii="Garamond" w:cs="Garamond" w:eastAsia="Garamond" w:hAnsi="Garamond"/>
          <w:b/>
          <w:bCs/>
          <w:i w:val="false"/>
          <w:iCs w:val="false"/>
          <w:color w:val="C4A95A"/>
          <w:sz w:val="18"/>
          <w:szCs w:val="18"/>
        </w:rPr>
        <w:t xml:space="preserve">LOVE  </w:t>
      </w:r>
      <w:r>
        <w:rPr>
          <w:rFonts w:ascii="Garamond" w:cs="Garamond" w:eastAsia="Garamond" w:hAnsi="Garamond"/>
          <w:b w:val="false"/>
          <w:bCs w:val="false"/>
          <w:i w:val="false"/>
          <w:iCs w:val="false"/>
          <w:color w:val="999999"/>
          <w:sz w:val="18"/>
          <w:szCs w:val="18"/>
        </w:rPr>
        <w:t xml:space="preserve">Domain: Career</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Genuine loyalty is a choice made after running the full PLT calculation — where staying is still the right answer after the Profit, Love, and Tax of the situation have been assessed honestly. The loyalty mistake is something different: it is the refusal to calculate, driven by the fear of what an honest calculation would require you to do.</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institution you are loyal to is not running a loyalty calculation. It is running an economics calculation. The two calculations will produce different results at different times. The person who mistakes the institution's economics calculation for a reciprocal loyalty calculation will be surprised by the outcome. The PLT practitioner is not surprised. They have run the numbers.</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called it loyalty. It was the refusal to run the calculation."</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LOYALTY AUDIT</w:t>
      </w:r>
    </w:p>
    <w:p>
      <w:pPr>
        <w:spacing w:line="340" w:before="0" w:after="180"/>
        <w:jc w:val="both"/>
      </w:pPr>
      <w:r>
        <w:rPr>
          <w:rFonts w:ascii="Garamond" w:cs="Garamond" w:eastAsia="Garamond" w:hAnsi="Garamond"/>
          <w:b w:val="false"/>
          <w:bCs w:val="false"/>
          <w:i w:val="false"/>
          <w:iCs w:val="false"/>
          <w:color w:val="1A1A1A"/>
          <w:sz w:val="22"/>
          <w:szCs w:val="22"/>
        </w:rPr>
        <w:t xml:space="preserve">Assess the three commitments in your life where you invoke loyalty as a reason to stay — a job, a relationship, a community, a habit. For each one: run the full PLT equation. Is staying genuinely the right answer after the honest calculation? Or is loyalty being used to avoid the discomfort of what the calculation shows?</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Loyalty given to something that cannot reciprocate it is not virtue. It is expensive sentiment.</w:t>
      </w:r>
    </w:p>
    <w:p>
      <w:r>
        <w:br w:type="page"/>
      </w:r>
    </w:p>
    <w:p>
      <w:pPr>
        <w:spacing w:before="0" w:after="0"/>
        <w:jc w:val="right"/>
      </w:pPr>
      <w:r>
        <w:rPr>
          <w:rFonts w:ascii="Garamond" w:cs="Garamond" w:eastAsia="Garamond" w:hAnsi="Garamond"/>
          <w:b/>
          <w:bCs/>
          <w:i w:val="false"/>
          <w:iCs w:val="false"/>
          <w:color w:val="EBEBEB"/>
          <w:sz w:val="160"/>
          <w:szCs w:val="160"/>
        </w:rPr>
        <w:t xml:space="preserve">12</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SAFE CHOICE</w:t>
      </w:r>
    </w:p>
    <w:p>
      <w:pPr>
        <w:spacing w:before="80" w:after="400"/>
      </w:pPr>
      <w:r>
        <w:rPr>
          <w:rFonts w:ascii="Garamond" w:cs="Garamond" w:eastAsia="Garamond" w:hAnsi="Garamond"/>
          <w:b w:val="false"/>
          <w:bCs w:val="false"/>
          <w:i/>
          <w:iCs/>
          <w:color w:val="999999"/>
          <w:sz w:val="19"/>
          <w:szCs w:val="19"/>
        </w:rPr>
        <w:t xml:space="preserve">The decision that costs nothing has a hidden Tax. Calculate it.</w:t>
      </w:r>
    </w:p>
    <w:p>
      <w:pPr>
        <w:spacing w:before="0" w:after="280"/>
      </w:pPr>
      <w:r>
        <w:rPr>
          <w:rFonts w:ascii="Garamond" w:cs="Garamond" w:eastAsia="Garamond" w:hAnsi="Garamond"/>
          <w:b/>
          <w:bCs/>
          <w:i w:val="false"/>
          <w:iCs w:val="false"/>
          <w:color w:val="C4A95A"/>
          <w:sz w:val="18"/>
          <w:szCs w:val="18"/>
        </w:rPr>
        <w:t xml:space="preserve">TAX  </w:t>
      </w:r>
      <w:r>
        <w:rPr>
          <w:rFonts w:ascii="Garamond" w:cs="Garamond" w:eastAsia="Garamond" w:hAnsi="Garamond"/>
          <w:b w:val="false"/>
          <w:bCs w:val="false"/>
          <w:i w:val="false"/>
          <w:iCs w:val="false"/>
          <w:color w:val="999999"/>
          <w:sz w:val="18"/>
          <w:szCs w:val="18"/>
        </w:rPr>
        <w:t xml:space="preserve">Domain: Identity</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The safe choice is not a neutral position. It is a decision to pay the opportunity cost Tax instead of the execution risk Tax. Both are real. Neither is free. The person who chooses safety is not avoiding risk — they are choosing a specific kind of risk: the risk of compounding stagnation in a world that is not standing still.</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most important word in the safe choice calculation is the time horizon. Safe choices look better on short time horizons. On five- and ten-year horizons, the safe choice that builds nothing has produced compounding stagnation — which is not a neutral outcome. It is a declining one, measured against the person you could have become and the position you could have built.</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"Safe and responsible are not synonyms. I run the calculation before I use them interchangeably."</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RISK RECALCULATION</w:t>
      </w:r>
    </w:p>
    <w:p>
      <w:pPr>
        <w:spacing w:line="340" w:before="0" w:after="180"/>
        <w:jc w:val="both"/>
      </w:pPr>
      <w:r>
        <w:rPr>
          <w:rFonts w:ascii="Garamond" w:cs="Garamond" w:eastAsia="Garamond" w:hAnsi="Garamond"/>
          <w:b w:val="false"/>
          <w:bCs w:val="false"/>
          <w:i w:val="false"/>
          <w:iCs w:val="false"/>
          <w:color w:val="1A1A1A"/>
          <w:sz w:val="22"/>
          <w:szCs w:val="22"/>
        </w:rPr>
        <w:t xml:space="preserve">Write down one safe choice you are currently making — something you are not doing because it feels risky. Now calculate: what is the actual worst case if the risk materializes? Is it survivable? How does it compare to the compounding cost of not making the move? Run the five-year calculation honestly. Act on what you find.</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safe choice has a Tax. It is called opportunity cost and it compounds.</w:t>
      </w:r>
    </w:p>
    <w:p>
      <w:r>
        <w:br w:type="page"/>
      </w:r>
    </w:p>
    <w:p>
      <w:pPr>
        <w:spacing w:before="0" w:after="0"/>
        <w:jc w:val="right"/>
      </w:pPr>
      <w:r>
        <w:rPr>
          <w:rFonts w:ascii="Garamond" w:cs="Garamond" w:eastAsia="Garamond" w:hAnsi="Garamond"/>
          <w:b/>
          <w:bCs/>
          <w:i w:val="false"/>
          <w:iCs w:val="false"/>
          <w:color w:val="EBEBEB"/>
          <w:sz w:val="160"/>
          <w:szCs w:val="160"/>
        </w:rPr>
        <w:t xml:space="preserve">13</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FIRST QUARTER CLOSE</w:t>
      </w:r>
    </w:p>
    <w:p>
      <w:pPr>
        <w:spacing w:before="80" w:after="400"/>
      </w:pPr>
      <w:r>
        <w:rPr>
          <w:rFonts w:ascii="Garamond" w:cs="Garamond" w:eastAsia="Garamond" w:hAnsi="Garamond"/>
          <w:b w:val="false"/>
          <w:bCs w:val="false"/>
          <w:i/>
          <w:iCs/>
          <w:color w:val="999999"/>
          <w:sz w:val="19"/>
          <w:szCs w:val="19"/>
        </w:rPr>
        <w:t xml:space="preserve">Run the calculation on the last thirteen weeks. Then recalibrate.</w:t>
      </w:r>
    </w:p>
    <w:p>
      <w:pPr>
        <w:spacing w:before="0" w:after="280"/>
      </w:pPr>
      <w:r>
        <w:rPr>
          <w:rFonts w:ascii="Garamond" w:cs="Garamond" w:eastAsia="Garamond" w:hAnsi="Garamond"/>
          <w:b/>
          <w:bCs/>
          <w:i w:val="false"/>
          <w:iCs w:val="false"/>
          <w:color w:val="C4A95A"/>
          <w:sz w:val="18"/>
          <w:szCs w:val="18"/>
        </w:rPr>
        <w:t xml:space="preserve">ALL  </w:t>
      </w:r>
      <w:r>
        <w:rPr>
          <w:rFonts w:ascii="Garamond" w:cs="Garamond" w:eastAsia="Garamond" w:hAnsi="Garamond"/>
          <w:b w:val="false"/>
          <w:bCs w:val="false"/>
          <w:i w:val="false"/>
          <w:iCs w:val="false"/>
          <w:color w:val="999999"/>
          <w:sz w:val="18"/>
          <w:szCs w:val="18"/>
        </w:rPr>
        <w:t xml:space="preserve">Domain: All Domains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The quarterly close is the PLT practitioner's most important ritual. Not a review of goals — a review of calculations. What did you build? What did you cost in trust and relationship? What did the quarter actually cost you? Is the Profit proportional to the Tax across the time horizon that matters?</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person who reviews their quarter honestly is building a calibration that compounds. Each quarter's review improves the quality of the next quarter's decisions. The accuracy of your calculation improves with practice — not because you become smarter, but because you accumulate more data about how your specific patterns play out.</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"The quarterly close is not a judgment of the past. It is the instrument for the next quarter."</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QUARTERLY PLT AUDIT</w:t>
      </w:r>
    </w:p>
    <w:p>
      <w:pPr>
        <w:spacing w:line="340" w:before="0" w:after="180"/>
        <w:jc w:val="both"/>
      </w:pPr>
      <w:r>
        <w:rPr>
          <w:rFonts w:ascii="Garamond" w:cs="Garamond" w:eastAsia="Garamond" w:hAnsi="Garamond"/>
          <w:b w:val="false"/>
          <w:bCs w:val="false"/>
          <w:i w:val="false"/>
          <w:iCs w:val="false"/>
          <w:color w:val="1A1A1A"/>
          <w:sz w:val="22"/>
          <w:szCs w:val="22"/>
        </w:rPr>
        <w:t xml:space="preserve">Write three honest pages: Profit over the last 13 weeks — what genuinely compounded. Love — what trust you built and what you cost. Tax — what the quarter actually cost, in every form. Then: one decision you would make differently, and the specific adjustment you are taking into Q2.</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practitioner who reviews the calculation improves it. The one who doesn't repeats it.</w:t>
      </w:r>
    </w:p>
    <w:p>
      <w:r>
        <w:br w:type="page"/>
      </w:r>
    </w:p>
    <w:p>
      <w:pPr>
        <w:spacing w:before="0" w:after="0"/>
        <w:jc w:val="right"/>
      </w:pPr>
      <w:r>
        <w:rPr>
          <w:rFonts w:ascii="Garamond" w:cs="Garamond" w:eastAsia="Garamond" w:hAnsi="Garamond"/>
          <w:b/>
          <w:bCs/>
          <w:i w:val="false"/>
          <w:iCs w:val="false"/>
          <w:color w:val="EBEBEB"/>
          <w:sz w:val="160"/>
          <w:szCs w:val="160"/>
        </w:rPr>
        <w:t xml:space="preserve">14</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MONEY AS ONE VARIABLE</w:t>
      </w:r>
    </w:p>
    <w:p>
      <w:pPr>
        <w:spacing w:before="80" w:after="400"/>
      </w:pPr>
      <w:r>
        <w:rPr>
          <w:rFonts w:ascii="Garamond" w:cs="Garamond" w:eastAsia="Garamond" w:hAnsi="Garamond"/>
          <w:b w:val="false"/>
          <w:bCs w:val="false"/>
          <w:i/>
          <w:iCs/>
          <w:color w:val="999999"/>
          <w:sz w:val="19"/>
          <w:szCs w:val="19"/>
        </w:rPr>
        <w:t xml:space="preserve">Optimize for money and you will always be running toward the next number.</w:t>
      </w:r>
    </w:p>
    <w:p>
      <w:pPr>
        <w:spacing w:before="0" w:after="280"/>
      </w:pPr>
      <w:r>
        <w:rPr>
          <w:rFonts w:ascii="Garamond" w:cs="Garamond" w:eastAsia="Garamond" w:hAnsi="Garamond"/>
          <w:b/>
          <w:bCs/>
          <w:i w:val="false"/>
          <w:iCs w:val="false"/>
          <w:color w:val="C4A95A"/>
          <w:sz w:val="18"/>
          <w:szCs w:val="18"/>
        </w:rPr>
        <w:t xml:space="preserve">PROFIT  </w:t>
      </w:r>
      <w:r>
        <w:rPr>
          <w:rFonts w:ascii="Garamond" w:cs="Garamond" w:eastAsia="Garamond" w:hAnsi="Garamond"/>
          <w:b w:val="false"/>
          <w:bCs w:val="false"/>
          <w:i w:val="false"/>
          <w:iCs w:val="false"/>
          <w:color w:val="999999"/>
          <w:sz w:val="18"/>
          <w:szCs w:val="18"/>
        </w:rPr>
        <w:t xml:space="preserve">Domain: Finance</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Money is one form of Profit. It is the most visible form — which makes it the most over-weighted variable in most people's decisions. The full Profit calculation includes financial return, skill compounding, reputational capital, network development, optionality generation, time leverage, and identity alignment. Money is one of eight variables. Most people count only one.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money miscalculation happens when money becomes the objective rather than one measure of a larger objective. At a certain threshold — different for every person, calculable for each — more money does not meaningfully move the quality of life. At that threshold, trading all other variables for more money is a structural loss dressed as a win.</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solved for money. The money was not the point."</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FULL PROFIT INVENTORY</w:t>
      </w:r>
    </w:p>
    <w:p>
      <w:pPr>
        <w:spacing w:line="340" w:before="0" w:after="180"/>
        <w:jc w:val="both"/>
      </w:pPr>
      <w:r>
        <w:rPr>
          <w:rFonts w:ascii="Garamond" w:cs="Garamond" w:eastAsia="Garamond" w:hAnsi="Garamond"/>
          <w:b w:val="false"/>
          <w:bCs w:val="false"/>
          <w:i w:val="false"/>
          <w:iCs w:val="false"/>
          <w:color w:val="1A1A1A"/>
          <w:sz w:val="22"/>
          <w:szCs w:val="22"/>
        </w:rPr>
        <w:t xml:space="preserve">Take your most significant financial decision in the last two years. List all eight Profit variables: financial, skill, reputation, network, optionality, time leverage, identity alignment, and peace. Score each one honestly on a scale of improvement or decline. The total score is the actual Profit — not the number on the paycheck.</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Optimize for money and you will always be running toward the next number. Optimize for the full equation and the number comes.</w:t>
      </w:r>
    </w:p>
    <w:p>
      <w:r>
        <w:br w:type="page"/>
      </w:r>
    </w:p>
    <w:p>
      <w:pPr>
        <w:spacing w:before="0" w:after="0"/>
        <w:jc w:val="right"/>
      </w:pPr>
      <w:r>
        <w:rPr>
          <w:rFonts w:ascii="Garamond" w:cs="Garamond" w:eastAsia="Garamond" w:hAnsi="Garamond"/>
          <w:b/>
          <w:bCs/>
          <w:i w:val="false"/>
          <w:iCs w:val="false"/>
          <w:color w:val="EBEBEB"/>
          <w:sz w:val="160"/>
          <w:szCs w:val="160"/>
        </w:rPr>
        <w:t xml:space="preserve">15</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NETWORK CALCULATION</w:t>
      </w:r>
    </w:p>
    <w:p>
      <w:pPr>
        <w:spacing w:before="80" w:after="400"/>
      </w:pPr>
      <w:r>
        <w:rPr>
          <w:rFonts w:ascii="Garamond" w:cs="Garamond" w:eastAsia="Garamond" w:hAnsi="Garamond"/>
          <w:b w:val="false"/>
          <w:bCs w:val="false"/>
          <w:i/>
          <w:iCs/>
          <w:color w:val="999999"/>
          <w:sz w:val="19"/>
          <w:szCs w:val="19"/>
        </w:rPr>
        <w:t xml:space="preserve">Network capital compounds like financial capital. Build it before you need it.</w:t>
      </w:r>
    </w:p>
    <w:p>
      <w:pPr>
        <w:spacing w:before="0" w:after="280"/>
      </w:pPr>
      <w:r>
        <w:rPr>
          <w:rFonts w:ascii="Garamond" w:cs="Garamond" w:eastAsia="Garamond" w:hAnsi="Garamond"/>
          <w:b/>
          <w:bCs/>
          <w:i w:val="false"/>
          <w:iCs w:val="false"/>
          <w:color w:val="C4A95A"/>
          <w:sz w:val="18"/>
          <w:szCs w:val="18"/>
        </w:rPr>
        <w:t xml:space="preserve">LOVE  </w:t>
      </w:r>
      <w:r>
        <w:rPr>
          <w:rFonts w:ascii="Garamond" w:cs="Garamond" w:eastAsia="Garamond" w:hAnsi="Garamond"/>
          <w:b w:val="false"/>
          <w:bCs w:val="false"/>
          <w:i w:val="false"/>
          <w:iCs w:val="false"/>
          <w:color w:val="999999"/>
          <w:sz w:val="18"/>
          <w:szCs w:val="18"/>
        </w:rPr>
        <w:t xml:space="preserve">Domain: Career</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Network is not a collection of contacts. It is a trust infrastructure — a set of relationships where genuine deposits have been made, where the other person has real evidence that you add value to their life, and where your call would be returned in the first hour. This kind of network is built slowly and depleted quickly. It requires the same deliberate maintenance as any other compounding asset.</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person who builds network capital before they need it can access it when they do. The person who builds it only when they need it is always negotiating from the wrong position — asking before they have deposited, withdrawing before they have earned the balance. The PLT practitioner invests in people before they are expensive, before the ask, before the need.</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invest in relationships before I need them. That investment is what makes the relationship real."</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NETWORK DEPOSIT WEEK</w:t>
      </w:r>
    </w:p>
    <w:p>
      <w:pPr>
        <w:spacing w:line="340" w:before="0" w:after="180"/>
        <w:jc w:val="both"/>
      </w:pPr>
      <w:r>
        <w:rPr>
          <w:rFonts w:ascii="Garamond" w:cs="Garamond" w:eastAsia="Garamond" w:hAnsi="Garamond"/>
          <w:b w:val="false"/>
          <w:bCs w:val="false"/>
          <w:i w:val="false"/>
          <w:iCs w:val="false"/>
          <w:color w:val="1A1A1A"/>
          <w:sz w:val="22"/>
          <w:szCs w:val="22"/>
        </w:rPr>
        <w:t xml:space="preserve">Identify five people in your network who have not heard from you in the last six months but who matter to your long-term trajectory. Reach out to each one this week with something specific and genuine — an observation relevant to their work, an introduction, a resource, a piece of recognition. No ask attached. Just a deposit.</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Give before you need. Ask after you have earned.</w:t>
      </w:r>
    </w:p>
    <w:p>
      <w:r>
        <w:br w:type="page"/>
      </w:r>
    </w:p>
    <w:p>
      <w:pPr>
        <w:spacing w:before="0" w:after="0"/>
        <w:jc w:val="right"/>
      </w:pPr>
      <w:r>
        <w:rPr>
          <w:rFonts w:ascii="Garamond" w:cs="Garamond" w:eastAsia="Garamond" w:hAnsi="Garamond"/>
          <w:b/>
          <w:bCs/>
          <w:i w:val="false"/>
          <w:iCs w:val="false"/>
          <w:color w:val="EBEBEB"/>
          <w:sz w:val="160"/>
          <w:szCs w:val="160"/>
        </w:rPr>
        <w:t xml:space="preserve">16</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DIFFICULT CONVERSATION</w:t>
      </w:r>
    </w:p>
    <w:p>
      <w:pPr>
        <w:spacing w:before="80" w:after="400"/>
      </w:pPr>
      <w:r>
        <w:rPr>
          <w:rFonts w:ascii="Garamond" w:cs="Garamond" w:eastAsia="Garamond" w:hAnsi="Garamond"/>
          <w:b w:val="false"/>
          <w:bCs w:val="false"/>
          <w:i/>
          <w:iCs/>
          <w:color w:val="999999"/>
          <w:sz w:val="19"/>
          <w:szCs w:val="19"/>
        </w:rPr>
        <w:t xml:space="preserve">The conversation you keep not having is compounding interest against you.</w:t>
      </w:r>
    </w:p>
    <w:p>
      <w:pPr>
        <w:spacing w:before="0" w:after="280"/>
      </w:pPr>
      <w:r>
        <w:rPr>
          <w:rFonts w:ascii="Garamond" w:cs="Garamond" w:eastAsia="Garamond" w:hAnsi="Garamond"/>
          <w:b/>
          <w:bCs/>
          <w:i w:val="false"/>
          <w:iCs w:val="false"/>
          <w:color w:val="C4A95A"/>
          <w:sz w:val="18"/>
          <w:szCs w:val="18"/>
        </w:rPr>
        <w:t xml:space="preserve">LOVE  </w:t>
      </w:r>
      <w:r>
        <w:rPr>
          <w:rFonts w:ascii="Garamond" w:cs="Garamond" w:eastAsia="Garamond" w:hAnsi="Garamond"/>
          <w:b w:val="false"/>
          <w:bCs w:val="false"/>
          <w:i w:val="false"/>
          <w:iCs w:val="false"/>
          <w:color w:val="999999"/>
          <w:sz w:val="18"/>
          <w:szCs w:val="18"/>
        </w:rPr>
        <w:t xml:space="preserve">Domain: Relationships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Every unsaid thing generates a specific set of invisible costs: the cognitive load of carrying it, the relational tension it creates beneath the surface, the compounding of the unresolved situation, and the progressive increase in the difficulty of the conversation itself. The conversation you avoided at Week 1 becomes the crisis of Week 24.</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PLT calculation on difficult conversations almost always favors having them. Not because they are easy. Because avoidance is reliably more expensive than the discomfort of the honest conversation done well. The specific cost of avoidance is a Tax that accrues daily and arrives in the largest form at the worst moment.</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"The thing I didn't say grew. Everything unsaid does."</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THE NECESSARY CONVERSATION</w:t>
      </w:r>
    </w:p>
    <w:p>
      <w:pPr>
        <w:spacing w:line="340" w:before="0" w:after="180"/>
        <w:jc w:val="both"/>
      </w:pPr>
      <w:r>
        <w:rPr>
          <w:rFonts w:ascii="Garamond" w:cs="Garamond" w:eastAsia="Garamond" w:hAnsi="Garamond"/>
          <w:b w:val="false"/>
          <w:bCs w:val="false"/>
          <w:i w:val="false"/>
          <w:iCs w:val="false"/>
          <w:color w:val="1A1A1A"/>
          <w:sz w:val="22"/>
          <w:szCs w:val="22"/>
        </w:rPr>
        <w:t xml:space="preserve">Identify the one conversation you have been avoiding. Write it out fully: what needs to be said, what specific outcome you need, what you are afraid will happen if you say it. Then prepare the opening — specific, curious, not accusatory. Have the conversation before this week ends. Write what happened.</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conversation you avoid at Week 1 becomes the crisis you manage at Week 24.</w:t>
      </w:r>
    </w:p>
    <w:p>
      <w:r>
        <w:br w:type="page"/>
      </w:r>
    </w:p>
    <w:p>
      <w:pPr>
        <w:spacing w:before="0" w:after="0"/>
        <w:jc w:val="right"/>
      </w:pPr>
      <w:r>
        <w:rPr>
          <w:rFonts w:ascii="Garamond" w:cs="Garamond" w:eastAsia="Garamond" w:hAnsi="Garamond"/>
          <w:b/>
          <w:bCs/>
          <w:i w:val="false"/>
          <w:iCs w:val="false"/>
          <w:color w:val="EBEBEB"/>
          <w:sz w:val="160"/>
          <w:szCs w:val="160"/>
        </w:rPr>
        <w:t xml:space="preserve">17</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IDENTITY BUILD</w:t>
      </w:r>
    </w:p>
    <w:p>
      <w:pPr>
        <w:spacing w:before="80" w:after="400"/>
      </w:pPr>
      <w:r>
        <w:rPr>
          <w:rFonts w:ascii="Garamond" w:cs="Garamond" w:eastAsia="Garamond" w:hAnsi="Garamond"/>
          <w:b w:val="false"/>
          <w:bCs w:val="false"/>
          <w:i/>
          <w:iCs/>
          <w:color w:val="999999"/>
          <w:sz w:val="19"/>
          <w:szCs w:val="19"/>
        </w:rPr>
        <w:t xml:space="preserve">You are not the sum of your intentions. You are the sum of your daily adjustments.</w:t>
      </w:r>
    </w:p>
    <w:p>
      <w:pPr>
        <w:spacing w:before="0" w:after="280"/>
      </w:pPr>
      <w:r>
        <w:rPr>
          <w:rFonts w:ascii="Garamond" w:cs="Garamond" w:eastAsia="Garamond" w:hAnsi="Garamond"/>
          <w:b/>
          <w:bCs/>
          <w:i w:val="false"/>
          <w:iCs w:val="false"/>
          <w:color w:val="C4A95A"/>
          <w:sz w:val="18"/>
          <w:szCs w:val="18"/>
        </w:rPr>
        <w:t xml:space="preserve">LOVE  </w:t>
      </w:r>
      <w:r>
        <w:rPr>
          <w:rFonts w:ascii="Garamond" w:cs="Garamond" w:eastAsia="Garamond" w:hAnsi="Garamond"/>
          <w:b w:val="false"/>
          <w:bCs w:val="false"/>
          <w:i w:val="false"/>
          <w:iCs w:val="false"/>
          <w:color w:val="999999"/>
          <w:sz w:val="18"/>
          <w:szCs w:val="18"/>
        </w:rPr>
        <w:t xml:space="preserve">Domain: Identity</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Identity is not a static state. It is an active construction — built every day by the small decisions that accumulate into character, reputation, and self-concept. The person who believes their identity is fixed is not protected by that belief. They are drifting — carried by the average of their environment rather than moved by deliberate choice.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Every identity compromise has a small immediate cost and a compounding long-term cost. Day one: you suppress an opinion to make the room comfortable. Month six: the suppression is automatic. Year two: the suppressed opinions feel less certain. Year five: you cannot cleanly separate what you think from what the environment has conditioned you to think.</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didn't drift. I made 800 small adjustments and called the result who I am."</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IDENTITY AUDIT</w:t>
      </w:r>
    </w:p>
    <w:p>
      <w:pPr>
        <w:spacing w:line="340" w:before="0" w:after="180"/>
        <w:jc w:val="both"/>
      </w:pPr>
      <w:r>
        <w:rPr>
          <w:rFonts w:ascii="Garamond" w:cs="Garamond" w:eastAsia="Garamond" w:hAnsi="Garamond"/>
          <w:b w:val="false"/>
          <w:bCs w:val="false"/>
          <w:i w:val="false"/>
          <w:iCs w:val="false"/>
          <w:color w:val="1A1A1A"/>
          <w:sz w:val="22"/>
          <w:szCs w:val="22"/>
        </w:rPr>
        <w:t xml:space="preserve">Answer three questions honestly: Who am I becoming in the environment I currently inhabit most? Is that who I intend to become? What is one specific behavior I am tolerating in my current environment that is slowly averaging me downward? Identify it. Name it to yourself. Then decide what to do with it.</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environment you stay in longest becomes the person you become. Choose the environment deliberately.</w:t>
      </w:r>
    </w:p>
    <w:p>
      <w:r>
        <w:br w:type="page"/>
      </w:r>
    </w:p>
    <w:p>
      <w:pPr>
        <w:spacing w:before="0" w:after="0"/>
        <w:jc w:val="right"/>
      </w:pPr>
      <w:r>
        <w:rPr>
          <w:rFonts w:ascii="Garamond" w:cs="Garamond" w:eastAsia="Garamond" w:hAnsi="Garamond"/>
          <w:b/>
          <w:bCs/>
          <w:i w:val="false"/>
          <w:iCs w:val="false"/>
          <w:color w:val="EBEBEB"/>
          <w:sz w:val="160"/>
          <w:szCs w:val="160"/>
        </w:rPr>
        <w:t xml:space="preserve">18</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OPERATOR WEEK</w:t>
      </w:r>
    </w:p>
    <w:p>
      <w:pPr>
        <w:spacing w:before="80" w:after="400"/>
      </w:pPr>
      <w:r>
        <w:rPr>
          <w:rFonts w:ascii="Garamond" w:cs="Garamond" w:eastAsia="Garamond" w:hAnsi="Garamond"/>
          <w:b w:val="false"/>
          <w:bCs w:val="false"/>
          <w:i/>
          <w:iCs/>
          <w:color w:val="999999"/>
          <w:sz w:val="19"/>
          <w:szCs w:val="19"/>
        </w:rPr>
        <w:t xml:space="preserve">Execution is the variable that converts everything else into reality.</w:t>
      </w:r>
    </w:p>
    <w:p>
      <w:pPr>
        <w:spacing w:before="0" w:after="280"/>
      </w:pPr>
      <w:r>
        <w:rPr>
          <w:rFonts w:ascii="Garamond" w:cs="Garamond" w:eastAsia="Garamond" w:hAnsi="Garamond"/>
          <w:b/>
          <w:bCs/>
          <w:i w:val="false"/>
          <w:iCs w:val="false"/>
          <w:color w:val="C4A95A"/>
          <w:sz w:val="18"/>
          <w:szCs w:val="18"/>
        </w:rPr>
        <w:t xml:space="preserve">PROFIT  </w:t>
      </w:r>
      <w:r>
        <w:rPr>
          <w:rFonts w:ascii="Garamond" w:cs="Garamond" w:eastAsia="Garamond" w:hAnsi="Garamond"/>
          <w:b w:val="false"/>
          <w:bCs w:val="false"/>
          <w:i w:val="false"/>
          <w:iCs w:val="false"/>
          <w:color w:val="999999"/>
          <w:sz w:val="18"/>
          <w:szCs w:val="18"/>
        </w:rPr>
        <w:t xml:space="preserve">Domain: Career</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Vision without execution is expensive imagination. The gap between the person who has an excellent idea and the person who has an excellent outcome is almost never intelligence. It is execution — the specific, unglamorous, repetitive work of turning the concept into the thing. The PLT practitioner does not romanticize vision. They respect execution.</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operator understands that speed of execution is leverage. Not recklessness — speed. The decision that takes two weeks to implement instead of two days costs the compounding that would have accrued in the interim. The project completed this month instead of next month has twelve additional months of return. Execution is not the unsexy part of the equation. It is where the Profit is actually made.</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"The idea without the execution is not the beginning of something. It is the description of something that will not exist."</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SHIP SOMETHING</w:t>
      </w:r>
    </w:p>
    <w:p>
      <w:pPr>
        <w:spacing w:line="340" w:before="0" w:after="180"/>
        <w:jc w:val="both"/>
      </w:pPr>
      <w:r>
        <w:rPr>
          <w:rFonts w:ascii="Garamond" w:cs="Garamond" w:eastAsia="Garamond" w:hAnsi="Garamond"/>
          <w:b w:val="false"/>
          <w:bCs w:val="false"/>
          <w:i w:val="false"/>
          <w:iCs w:val="false"/>
          <w:color w:val="1A1A1A"/>
          <w:sz w:val="22"/>
          <w:szCs w:val="22"/>
        </w:rPr>
        <w:t xml:space="preserve">Identify one thing you have been developing, planning, or preparing that is ready enough to ship — to share, to publish, to send, to submit, to launch. It does not need to be perfect. It needs to exist. Ship it before the week ends. The feedback from a real thing is worth more than another week of refinement of an imaginary one.</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Done and imperfect is worth more than perfect and imaginary.</w:t>
      </w:r>
    </w:p>
    <w:p>
      <w:r>
        <w:br w:type="page"/>
      </w:r>
    </w:p>
    <w:p>
      <w:pPr>
        <w:spacing w:before="0" w:after="0"/>
        <w:jc w:val="right"/>
      </w:pPr>
      <w:r>
        <w:rPr>
          <w:rFonts w:ascii="Garamond" w:cs="Garamond" w:eastAsia="Garamond" w:hAnsi="Garamond"/>
          <w:b/>
          <w:bCs/>
          <w:i w:val="false"/>
          <w:iCs w:val="false"/>
          <w:color w:val="EBEBEB"/>
          <w:sz w:val="160"/>
          <w:szCs w:val="160"/>
        </w:rPr>
        <w:t xml:space="preserve">19</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INVESTMENT HORIZON</w:t>
      </w:r>
    </w:p>
    <w:p>
      <w:pPr>
        <w:spacing w:before="80" w:after="400"/>
      </w:pPr>
      <w:r>
        <w:rPr>
          <w:rFonts w:ascii="Garamond" w:cs="Garamond" w:eastAsia="Garamond" w:hAnsi="Garamond"/>
          <w:b w:val="false"/>
          <w:bCs w:val="false"/>
          <w:i/>
          <w:iCs/>
          <w:color w:val="999999"/>
          <w:sz w:val="19"/>
          <w:szCs w:val="19"/>
        </w:rPr>
        <w:t xml:space="preserve">The best investments are in things that will be worth more when you need them.</w:t>
      </w:r>
    </w:p>
    <w:p>
      <w:pPr>
        <w:spacing w:before="0" w:after="280"/>
      </w:pPr>
      <w:r>
        <w:rPr>
          <w:rFonts w:ascii="Garamond" w:cs="Garamond" w:eastAsia="Garamond" w:hAnsi="Garamond"/>
          <w:b/>
          <w:bCs/>
          <w:i w:val="false"/>
          <w:iCs w:val="false"/>
          <w:color w:val="C4A95A"/>
          <w:sz w:val="18"/>
          <w:szCs w:val="18"/>
        </w:rPr>
        <w:t xml:space="preserve">PROFIT  </w:t>
      </w:r>
      <w:r>
        <w:rPr>
          <w:rFonts w:ascii="Garamond" w:cs="Garamond" w:eastAsia="Garamond" w:hAnsi="Garamond"/>
          <w:b w:val="false"/>
          <w:bCs w:val="false"/>
          <w:i w:val="false"/>
          <w:iCs w:val="false"/>
          <w:color w:val="999999"/>
          <w:sz w:val="18"/>
          <w:szCs w:val="18"/>
        </w:rPr>
        <w:t xml:space="preserve">Domain: Finance</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Most people invest in things they already understand, at prices that already reflect what is known. The PLT practitioner invests earlier — in skills before the market prices them, in relationships before the person becomes expensive to know, in positions before the thesis is obvious. Early is a competitive advantage that effort cannot replicate.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investment horizon in the PLT framework applies to every domain, not only finance. The skill you develop before you need it costs less and returns more than the skill you scramble to acquire under pressure. The relationship you build before you need it is worth more in the moment of need. The reputation you build before the opportunity arrives is the reason the opportunity arrives.</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invest before I need the return. That is what makes the return possible."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THREE-YEAR INVESTMENT</w:t>
      </w:r>
    </w:p>
    <w:p>
      <w:pPr>
        <w:spacing w:line="340" w:before="0" w:after="180"/>
        <w:jc w:val="both"/>
      </w:pPr>
      <w:r>
        <w:rPr>
          <w:rFonts w:ascii="Garamond" w:cs="Garamond" w:eastAsia="Garamond" w:hAnsi="Garamond"/>
          <w:b w:val="false"/>
          <w:bCs w:val="false"/>
          <w:i w:val="false"/>
          <w:iCs w:val="false"/>
          <w:color w:val="1A1A1A"/>
          <w:sz w:val="22"/>
          <w:szCs w:val="22"/>
        </w:rPr>
        <w:t xml:space="preserve">Identify one investment — in a skill, a relationship, a financial position, or a project — that will be worth significantly more in three years than it is today. It should feel slightly early. The discomfort of early is the signal that the timing is right. Make the first concrete move on that investment this week.</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best time to invest is before the price reflects what you know.</w:t>
      </w:r>
    </w:p>
    <w:p>
      <w:r>
        <w:br w:type="page"/>
      </w:r>
    </w:p>
    <w:p>
      <w:pPr>
        <w:spacing w:before="0" w:after="0"/>
        <w:jc w:val="right"/>
      </w:pPr>
      <w:r>
        <w:rPr>
          <w:rFonts w:ascii="Garamond" w:cs="Garamond" w:eastAsia="Garamond" w:hAnsi="Garamond"/>
          <w:b/>
          <w:bCs/>
          <w:i w:val="false"/>
          <w:iCs w:val="false"/>
          <w:color w:val="EBEBEB"/>
          <w:sz w:val="160"/>
          <w:szCs w:val="160"/>
        </w:rPr>
        <w:t xml:space="preserve">20</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BOUNDARY AS STRATEGY</w:t>
      </w:r>
    </w:p>
    <w:p>
      <w:pPr>
        <w:spacing w:before="80" w:after="400"/>
      </w:pPr>
      <w:r>
        <w:rPr>
          <w:rFonts w:ascii="Garamond" w:cs="Garamond" w:eastAsia="Garamond" w:hAnsi="Garamond"/>
          <w:b w:val="false"/>
          <w:bCs w:val="false"/>
          <w:i/>
          <w:iCs/>
          <w:color w:val="999999"/>
          <w:sz w:val="19"/>
          <w:szCs w:val="19"/>
        </w:rPr>
        <w:t xml:space="preserve">No is not a closing word. It is a qualifying word.</w:t>
      </w:r>
    </w:p>
    <w:p>
      <w:pPr>
        <w:spacing w:before="0" w:after="280"/>
      </w:pPr>
      <w:r>
        <w:rPr>
          <w:rFonts w:ascii="Garamond" w:cs="Garamond" w:eastAsia="Garamond" w:hAnsi="Garamond"/>
          <w:b/>
          <w:bCs/>
          <w:i w:val="false"/>
          <w:iCs w:val="false"/>
          <w:color w:val="C4A95A"/>
          <w:sz w:val="18"/>
          <w:szCs w:val="18"/>
        </w:rPr>
        <w:t xml:space="preserve">TAX  </w:t>
      </w:r>
      <w:r>
        <w:rPr>
          <w:rFonts w:ascii="Garamond" w:cs="Garamond" w:eastAsia="Garamond" w:hAnsi="Garamond"/>
          <w:b w:val="false"/>
          <w:bCs w:val="false"/>
          <w:i w:val="false"/>
          <w:iCs w:val="false"/>
          <w:color w:val="999999"/>
          <w:sz w:val="18"/>
          <w:szCs w:val="18"/>
        </w:rPr>
        <w:t xml:space="preserve">Domain: Relationships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Boundaries are not defensive positions. They are strategic signals. Every boundary you hold tells the market — the people around you — what your actual standards are. Every boundary you fail to hold tells the market the same thing. The market believes the behavior, not the stated preference. And the market adjusts accordingly.</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client you lose when you set a limit was never paying your actual rate. The relationship that cannot survive your honest no was not the relationship you thought it was. The boundary that costs you a deal reveals the deal was built on a foundation that would have failed eventually — and the boundary failed it at a cheaper moment than the alternative.</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"No is a complete sentence. It requires no justification to be valid."</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THE CLEAN NO</w:t>
      </w:r>
    </w:p>
    <w:p>
      <w:pPr>
        <w:spacing w:line="340" w:before="0" w:after="180"/>
        <w:jc w:val="both"/>
      </w:pPr>
      <w:r>
        <w:rPr>
          <w:rFonts w:ascii="Garamond" w:cs="Garamond" w:eastAsia="Garamond" w:hAnsi="Garamond"/>
          <w:b w:val="false"/>
          <w:bCs w:val="false"/>
          <w:i w:val="false"/>
          <w:iCs w:val="false"/>
          <w:color w:val="1A1A1A"/>
          <w:sz w:val="22"/>
          <w:szCs w:val="22"/>
        </w:rPr>
        <w:t xml:space="preserve">Identify one situation in your current life where you are saying yes to something that deserves a no — a commitment that is costing more than it returns, a relationship dynamic you are tolerating, a standard you are failing to hold. Practice the clean no: specific, respectful, without excessive explanation. Deliver it this week.</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boundary you hold consistently becomes the standard the world holds for you.</w:t>
      </w:r>
    </w:p>
    <w:p>
      <w:r>
        <w:br w:type="page"/>
      </w:r>
    </w:p>
    <w:p>
      <w:pPr>
        <w:spacing w:before="0" w:after="0"/>
        <w:jc w:val="right"/>
      </w:pPr>
      <w:r>
        <w:rPr>
          <w:rFonts w:ascii="Garamond" w:cs="Garamond" w:eastAsia="Garamond" w:hAnsi="Garamond"/>
          <w:b/>
          <w:bCs/>
          <w:i w:val="false"/>
          <w:iCs w:val="false"/>
          <w:color w:val="EBEBEB"/>
          <w:sz w:val="160"/>
          <w:szCs w:val="160"/>
        </w:rPr>
        <w:t xml:space="preserve">21</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ENVIRONMENT AUDIT</w:t>
      </w:r>
    </w:p>
    <w:p>
      <w:pPr>
        <w:spacing w:before="80" w:after="400"/>
      </w:pPr>
      <w:r>
        <w:rPr>
          <w:rFonts w:ascii="Garamond" w:cs="Garamond" w:eastAsia="Garamond" w:hAnsi="Garamond"/>
          <w:b w:val="false"/>
          <w:bCs w:val="false"/>
          <w:i/>
          <w:iCs/>
          <w:color w:val="999999"/>
          <w:sz w:val="19"/>
          <w:szCs w:val="19"/>
        </w:rPr>
        <w:t xml:space="preserve">The room that never challenges you is not safe. It is slowly shrinking you.</w:t>
      </w:r>
    </w:p>
    <w:p>
      <w:pPr>
        <w:spacing w:before="0" w:after="280"/>
      </w:pPr>
      <w:r>
        <w:rPr>
          <w:rFonts w:ascii="Garamond" w:cs="Garamond" w:eastAsia="Garamond" w:hAnsi="Garamond"/>
          <w:b/>
          <w:bCs/>
          <w:i w:val="false"/>
          <w:iCs w:val="false"/>
          <w:color w:val="C4A95A"/>
          <w:sz w:val="18"/>
          <w:szCs w:val="18"/>
        </w:rPr>
        <w:t xml:space="preserve">LOVE  </w:t>
      </w:r>
      <w:r>
        <w:rPr>
          <w:rFonts w:ascii="Garamond" w:cs="Garamond" w:eastAsia="Garamond" w:hAnsi="Garamond"/>
          <w:b w:val="false"/>
          <w:bCs w:val="false"/>
          <w:i w:val="false"/>
          <w:iCs w:val="false"/>
          <w:color w:val="999999"/>
          <w:sz w:val="18"/>
          <w:szCs w:val="18"/>
        </w:rPr>
        <w:t xml:space="preserve">Domain: Identity</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Your environment is an active input — not a passive backdrop. The conversations you have most regularly shape how you think. The standards of the people around you shape what you consider excellent. The ambitions of your environment set the ceiling of what you believe is possible for yourself. You cannot outgrow an environment that is not growing.</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wrong room is not a room full of bad people. It is a room full of people whose trajectory does not challenge yours. In the wrong room, the only available friction is the pressure to conform — to lower your standard, shrink your ambition, perform at the top of a range that is not the right range.</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"The room was comfortable because it never required me to be more than I already was."</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ENVIRONMENT INVENTORY</w:t>
      </w:r>
    </w:p>
    <w:p>
      <w:pPr>
        <w:spacing w:line="340" w:before="0" w:after="180"/>
        <w:jc w:val="both"/>
      </w:pPr>
      <w:r>
        <w:rPr>
          <w:rFonts w:ascii="Garamond" w:cs="Garamond" w:eastAsia="Garamond" w:hAnsi="Garamond"/>
          <w:b w:val="false"/>
          <w:bCs w:val="false"/>
          <w:i w:val="false"/>
          <w:iCs w:val="false"/>
          <w:color w:val="1A1A1A"/>
          <w:sz w:val="22"/>
          <w:szCs w:val="22"/>
        </w:rPr>
        <w:t xml:space="preserve">Assess the four environments you inhabit most: professional, social, physical, and informational (what you read and consume). For each one: is it raising or lowering your standard? Is it expanding or compressing your sense of what is possible? Identify one environment you will deliberately upgrade before the month ends.</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Your ceiling is often not your limit. It is your environment's limit applied to you.</w:t>
      </w:r>
    </w:p>
    <w:p>
      <w:r>
        <w:br w:type="page"/>
      </w:r>
    </w:p>
    <w:p>
      <w:pPr>
        <w:spacing w:before="0" w:after="0"/>
        <w:jc w:val="right"/>
      </w:pPr>
      <w:r>
        <w:rPr>
          <w:rFonts w:ascii="Garamond" w:cs="Garamond" w:eastAsia="Garamond" w:hAnsi="Garamond"/>
          <w:b/>
          <w:bCs/>
          <w:i w:val="false"/>
          <w:iCs w:val="false"/>
          <w:color w:val="EBEBEB"/>
          <w:sz w:val="160"/>
          <w:szCs w:val="160"/>
        </w:rPr>
        <w:t xml:space="preserve">22</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SUNK COST TRAP</w:t>
      </w:r>
    </w:p>
    <w:p>
      <w:pPr>
        <w:spacing w:before="80" w:after="400"/>
      </w:pPr>
      <w:r>
        <w:rPr>
          <w:rFonts w:ascii="Garamond" w:cs="Garamond" w:eastAsia="Garamond" w:hAnsi="Garamond"/>
          <w:b w:val="false"/>
          <w:bCs w:val="false"/>
          <w:i/>
          <w:iCs/>
          <w:color w:val="999999"/>
          <w:sz w:val="19"/>
          <w:szCs w:val="19"/>
        </w:rPr>
        <w:t xml:space="preserve">History is context, not obligation. The past is not a strategy.</w:t>
      </w:r>
    </w:p>
    <w:p>
      <w:pPr>
        <w:spacing w:before="0" w:after="280"/>
      </w:pPr>
      <w:r>
        <w:rPr>
          <w:rFonts w:ascii="Garamond" w:cs="Garamond" w:eastAsia="Garamond" w:hAnsi="Garamond"/>
          <w:b/>
          <w:bCs/>
          <w:i w:val="false"/>
          <w:iCs w:val="false"/>
          <w:color w:val="C4A95A"/>
          <w:sz w:val="18"/>
          <w:szCs w:val="18"/>
        </w:rPr>
        <w:t xml:space="preserve">TAX  </w:t>
      </w:r>
      <w:r>
        <w:rPr>
          <w:rFonts w:ascii="Garamond" w:cs="Garamond" w:eastAsia="Garamond" w:hAnsi="Garamond"/>
          <w:b w:val="false"/>
          <w:bCs w:val="false"/>
          <w:i w:val="false"/>
          <w:iCs w:val="false"/>
          <w:color w:val="999999"/>
          <w:sz w:val="18"/>
          <w:szCs w:val="18"/>
        </w:rPr>
        <w:t xml:space="preserve">Domain: Finance</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Sunk costs are not arguments. They are history. The money already spent does not change the calculation on whether to spend the next dollar. The time already invested does not change the calculation on whether to invest the next hour. The relationship already built does not change the calculation on whether to continue building it. The calculation runs on the forward variables — not the backward ones.</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Every time someone justifies continuing a bad investment because of what they have already put in, they are using history as a decision-making framework. History tells you what has happened. It does not tell you what will happen. The PLT calculation runs forward. The sunk cost is a real loss — but the response to a real loss is not to compound it by making additional bad decisions in its name.</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stayed because of what I had invested. That investment does not get better if I stay longer."</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THE EXIT CALCULATION</w:t>
      </w:r>
    </w:p>
    <w:p>
      <w:pPr>
        <w:spacing w:line="340" w:before="0" w:after="180"/>
        <w:jc w:val="both"/>
      </w:pPr>
      <w:r>
        <w:rPr>
          <w:rFonts w:ascii="Garamond" w:cs="Garamond" w:eastAsia="Garamond" w:hAnsi="Garamond"/>
          <w:b w:val="false"/>
          <w:bCs w:val="false"/>
          <w:i w:val="false"/>
          <w:iCs w:val="false"/>
          <w:color w:val="1A1A1A"/>
          <w:sz w:val="22"/>
          <w:szCs w:val="22"/>
        </w:rPr>
        <w:t xml:space="preserve">Identify one situation — financial, professional, or personal — where you are staying in part because of what you have already invested. Run the exit calculation: what does staying cost per month, in every form? What does exiting cost, one time? Is the sunk cost actually changing the forward calculation, or is it providing cover for the decision to stay?</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exit calculation run honestly is almost always cheaper than the cost of staying wrong.</w:t>
      </w:r>
    </w:p>
    <w:p>
      <w:r>
        <w:br w:type="page"/>
      </w:r>
    </w:p>
    <w:p>
      <w:pPr>
        <w:spacing w:before="0" w:after="0"/>
        <w:jc w:val="right"/>
      </w:pPr>
      <w:r>
        <w:rPr>
          <w:rFonts w:ascii="Garamond" w:cs="Garamond" w:eastAsia="Garamond" w:hAnsi="Garamond"/>
          <w:b/>
          <w:bCs/>
          <w:i w:val="false"/>
          <w:iCs w:val="false"/>
          <w:color w:val="EBEBEB"/>
          <w:sz w:val="160"/>
          <w:szCs w:val="160"/>
        </w:rPr>
        <w:t xml:space="preserve">23</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TRUST ARCHITECTURE</w:t>
      </w:r>
    </w:p>
    <w:p>
      <w:pPr>
        <w:spacing w:before="80" w:after="400"/>
      </w:pPr>
      <w:r>
        <w:rPr>
          <w:rFonts w:ascii="Garamond" w:cs="Garamond" w:eastAsia="Garamond" w:hAnsi="Garamond"/>
          <w:b w:val="false"/>
          <w:bCs w:val="false"/>
          <w:i/>
          <w:iCs/>
          <w:color w:val="999999"/>
          <w:sz w:val="19"/>
          <w:szCs w:val="19"/>
        </w:rPr>
        <w:t xml:space="preserve">Trust takes years to build and one decision to destroy. Manage it accordingly.</w:t>
      </w:r>
    </w:p>
    <w:p>
      <w:pPr>
        <w:spacing w:before="0" w:after="280"/>
      </w:pPr>
      <w:r>
        <w:rPr>
          <w:rFonts w:ascii="Garamond" w:cs="Garamond" w:eastAsia="Garamond" w:hAnsi="Garamond"/>
          <w:b/>
          <w:bCs/>
          <w:i w:val="false"/>
          <w:iCs w:val="false"/>
          <w:color w:val="C4A95A"/>
          <w:sz w:val="18"/>
          <w:szCs w:val="18"/>
        </w:rPr>
        <w:t xml:space="preserve">LOVE  </w:t>
      </w:r>
      <w:r>
        <w:rPr>
          <w:rFonts w:ascii="Garamond" w:cs="Garamond" w:eastAsia="Garamond" w:hAnsi="Garamond"/>
          <w:b w:val="false"/>
          <w:bCs w:val="false"/>
          <w:i w:val="false"/>
          <w:iCs w:val="false"/>
          <w:color w:val="999999"/>
          <w:sz w:val="18"/>
          <w:szCs w:val="18"/>
        </w:rPr>
        <w:t xml:space="preserve">Domain: Relationships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Trust is built through the accumulation of evidence — small consistent behaviors over time that demonstrate to another person that your word is reliable, your interests are aligned, and your judgment can be trusted with the things that matter to them. This accumulation is slow. It cannot be accelerated through grand gestures. It compounds through daily consistency.</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Trust destruction is asymmetric. What took years to build can be invoiced in minutes by a single decision that reveals a gap between the presented self and the actual one. The PLT practitioner understands this asymmetry and manages the trust architecture accordingly — not by performing trustworthiness, but by building the actual behaviors that produce genuine trust as a byproduct.</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"They left over what the decision revealed. Not over the decision itself."</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TRUST AUDIT</w:t>
      </w:r>
    </w:p>
    <w:p>
      <w:pPr>
        <w:spacing w:line="340" w:before="0" w:after="180"/>
        <w:jc w:val="both"/>
      </w:pPr>
      <w:r>
        <w:rPr>
          <w:rFonts w:ascii="Garamond" w:cs="Garamond" w:eastAsia="Garamond" w:hAnsi="Garamond"/>
          <w:b w:val="false"/>
          <w:bCs w:val="false"/>
          <w:i w:val="false"/>
          <w:iCs w:val="false"/>
          <w:color w:val="1A1A1A"/>
          <w:sz w:val="22"/>
          <w:szCs w:val="22"/>
        </w:rPr>
        <w:t xml:space="preserve">Identify the three relationships where trust is your most valuable asset. For each: what specific behaviors are building the trust ledger? What specific behaviors are drawing it down? Is there a decision on the horizon that could damage the trust architecture — and if so, how do you manage it before it manages you?</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How you deliver bad news reveals what you think of the relationship. Manage the architecture — not just the content.</w:t>
      </w:r>
    </w:p>
    <w:p>
      <w:r>
        <w:br w:type="page"/>
      </w:r>
    </w:p>
    <w:p>
      <w:pPr>
        <w:spacing w:before="0" w:after="0"/>
        <w:jc w:val="right"/>
      </w:pPr>
      <w:r>
        <w:rPr>
          <w:rFonts w:ascii="Garamond" w:cs="Garamond" w:eastAsia="Garamond" w:hAnsi="Garamond"/>
          <w:b/>
          <w:bCs/>
          <w:i w:val="false"/>
          <w:iCs w:val="false"/>
          <w:color w:val="EBEBEB"/>
          <w:sz w:val="160"/>
          <w:szCs w:val="160"/>
        </w:rPr>
        <w:t xml:space="preserve">24</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MID-YEAR CALCULATION</w:t>
      </w:r>
    </w:p>
    <w:p>
      <w:pPr>
        <w:spacing w:before="80" w:after="400"/>
      </w:pPr>
      <w:r>
        <w:rPr>
          <w:rFonts w:ascii="Garamond" w:cs="Garamond" w:eastAsia="Garamond" w:hAnsi="Garamond"/>
          <w:b w:val="false"/>
          <w:bCs w:val="false"/>
          <w:i/>
          <w:iCs/>
          <w:color w:val="999999"/>
          <w:sz w:val="19"/>
          <w:szCs w:val="19"/>
        </w:rPr>
        <w:t xml:space="preserve">Twenty-six weeks in. Run the full equation on the year so far.</w:t>
      </w:r>
    </w:p>
    <w:p>
      <w:pPr>
        <w:spacing w:before="0" w:after="280"/>
      </w:pPr>
      <w:r>
        <w:rPr>
          <w:rFonts w:ascii="Garamond" w:cs="Garamond" w:eastAsia="Garamond" w:hAnsi="Garamond"/>
          <w:b/>
          <w:bCs/>
          <w:i w:val="false"/>
          <w:iCs w:val="false"/>
          <w:color w:val="C4A95A"/>
          <w:sz w:val="18"/>
          <w:szCs w:val="18"/>
        </w:rPr>
        <w:t xml:space="preserve">ALL  </w:t>
      </w:r>
      <w:r>
        <w:rPr>
          <w:rFonts w:ascii="Garamond" w:cs="Garamond" w:eastAsia="Garamond" w:hAnsi="Garamond"/>
          <w:b w:val="false"/>
          <w:bCs w:val="false"/>
          <w:i w:val="false"/>
          <w:iCs w:val="false"/>
          <w:color w:val="999999"/>
          <w:sz w:val="18"/>
          <w:szCs w:val="18"/>
        </w:rPr>
        <w:t xml:space="preserve">Domain: All Domains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The mid-year calculation is the most important review of the year. Not because of what happened — because of what the pattern reveals. Six months of data about your decision-making, your Trust investments, your Tax accumulation, and your Profit generation is enough to see the trajectory clearly. And trajectory, seen clearly, can be adjusted.</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person who does not review the mid-year calculation will arrive at December with the same surprises they arrived at June with — the same undercalculated Tax, the same uncompounded Profit, the same relationships that needed investment and didn't receive it. The review is not a judgment. It is the instrument that changes the second half.</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"The mid-year calculation is not a verdict on the first half. It is the tool that changes the second."</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MID-YEAR PLT</w:t>
      </w:r>
    </w:p>
    <w:p>
      <w:pPr>
        <w:spacing w:line="340" w:before="0" w:after="180"/>
        <w:jc w:val="both"/>
      </w:pPr>
      <w:r>
        <w:rPr>
          <w:rFonts w:ascii="Garamond" w:cs="Garamond" w:eastAsia="Garamond" w:hAnsi="Garamond"/>
          <w:b w:val="false"/>
          <w:bCs w:val="false"/>
          <w:i w:val="false"/>
          <w:iCs w:val="false"/>
          <w:color w:val="1A1A1A"/>
          <w:sz w:val="22"/>
          <w:szCs w:val="22"/>
        </w:rPr>
        <w:t xml:space="preserve">Write the honest mid-year audit: Profit — what genuinely compounded in the first 26 weeks. Love — what trust was built, what was damaged, what needs immediate investment. Tax — what the year has cost so far, fully accounted. Then set three adjustments for the second half — specific, measurable, non-negotiable.</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Twenty-six weeks of data is enough to see the pattern. Seeing the pattern is enough to change it.</w:t>
      </w:r>
    </w:p>
    <w:p>
      <w:r>
        <w:br w:type="page"/>
      </w:r>
    </w:p>
    <w:p>
      <w:pPr>
        <w:spacing w:before="0" w:after="0"/>
        <w:jc w:val="right"/>
      </w:pPr>
      <w:r>
        <w:rPr>
          <w:rFonts w:ascii="Garamond" w:cs="Garamond" w:eastAsia="Garamond" w:hAnsi="Garamond"/>
          <w:b/>
          <w:bCs/>
          <w:i w:val="false"/>
          <w:iCs w:val="false"/>
          <w:color w:val="EBEBEB"/>
          <w:sz w:val="160"/>
          <w:szCs w:val="160"/>
        </w:rPr>
        <w:t xml:space="preserve">25</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LEVERAGE POINT</w:t>
      </w:r>
    </w:p>
    <w:p>
      <w:pPr>
        <w:spacing w:before="80" w:after="400"/>
      </w:pPr>
      <w:r>
        <w:rPr>
          <w:rFonts w:ascii="Garamond" w:cs="Garamond" w:eastAsia="Garamond" w:hAnsi="Garamond"/>
          <w:b w:val="false"/>
          <w:bCs w:val="false"/>
          <w:i/>
          <w:iCs/>
          <w:color w:val="999999"/>
          <w:sz w:val="19"/>
          <w:szCs w:val="19"/>
        </w:rPr>
        <w:t xml:space="preserve">One skill, relationship, or position that multiplies everything else. Find it.</w:t>
      </w:r>
    </w:p>
    <w:p>
      <w:pPr>
        <w:spacing w:before="0" w:after="280"/>
      </w:pPr>
      <w:r>
        <w:rPr>
          <w:rFonts w:ascii="Garamond" w:cs="Garamond" w:eastAsia="Garamond" w:hAnsi="Garamond"/>
          <w:b/>
          <w:bCs/>
          <w:i w:val="false"/>
          <w:iCs w:val="false"/>
          <w:color w:val="C4A95A"/>
          <w:sz w:val="18"/>
          <w:szCs w:val="18"/>
        </w:rPr>
        <w:t xml:space="preserve">PROFIT  </w:t>
      </w:r>
      <w:r>
        <w:rPr>
          <w:rFonts w:ascii="Garamond" w:cs="Garamond" w:eastAsia="Garamond" w:hAnsi="Garamond"/>
          <w:b w:val="false"/>
          <w:bCs w:val="false"/>
          <w:i w:val="false"/>
          <w:iCs w:val="false"/>
          <w:color w:val="999999"/>
          <w:sz w:val="18"/>
          <w:szCs w:val="18"/>
        </w:rPr>
        <w:t xml:space="preserve">Domain: Career</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Leverage is the PLT practitioner's primary target in every domain. Not hard work — leverage. The difference between the person who works hard and the person who builds leverage is the difference between linear and exponential returns. Hard work produces proportional outputs. Leverage produces disproportionate ones — because the output is not limited by your personal time and energy.</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Leverage appears in three forms: skill leverage (one skill that unlocks multiple income streams), network leverage (one relationship that opens a category of doors), and systems leverage (one process that generates output without your constant presence). The PLT practitioner invests in all three, but focuses on the one that is currently most underdeveloped relative to their position.</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am not working harder. I am finding the point where one input produces ten outputs."</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LEVERAGE INVENTORY</w:t>
      </w:r>
    </w:p>
    <w:p>
      <w:pPr>
        <w:spacing w:line="340" w:before="0" w:after="180"/>
        <w:jc w:val="both"/>
      </w:pPr>
      <w:r>
        <w:rPr>
          <w:rFonts w:ascii="Garamond" w:cs="Garamond" w:eastAsia="Garamond" w:hAnsi="Garamond"/>
          <w:b w:val="false"/>
          <w:bCs w:val="false"/>
          <w:i w:val="false"/>
          <w:iCs w:val="false"/>
          <w:color w:val="1A1A1A"/>
          <w:sz w:val="22"/>
          <w:szCs w:val="22"/>
        </w:rPr>
        <w:t xml:space="preserve">Map your current leverage: what is the one skill that opens the most doors? The one relationship with the most compounding potential? The one system that runs without you? Now identify the highest-leverage investment available to you right now — the one that, developed over 90 days, would change the equation most significantly. Begin it this week.</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person who builds leverage outlasts the person who builds output.</w:t>
      </w:r>
    </w:p>
    <w:p>
      <w:r>
        <w:br w:type="page"/>
      </w:r>
    </w:p>
    <w:p>
      <w:pPr>
        <w:spacing w:before="0" w:after="0"/>
        <w:jc w:val="right"/>
      </w:pPr>
      <w:r>
        <w:rPr>
          <w:rFonts w:ascii="Garamond" w:cs="Garamond" w:eastAsia="Garamond" w:hAnsi="Garamond"/>
          <w:b/>
          <w:bCs/>
          <w:i w:val="false"/>
          <w:iCs w:val="false"/>
          <w:color w:val="EBEBEB"/>
          <w:sz w:val="160"/>
          <w:szCs w:val="160"/>
        </w:rPr>
        <w:t xml:space="preserve">26</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PATIENCE AS A WEAPON</w:t>
      </w:r>
    </w:p>
    <w:p>
      <w:pPr>
        <w:spacing w:before="80" w:after="400"/>
      </w:pPr>
      <w:r>
        <w:rPr>
          <w:rFonts w:ascii="Garamond" w:cs="Garamond" w:eastAsia="Garamond" w:hAnsi="Garamond"/>
          <w:b w:val="false"/>
          <w:bCs w:val="false"/>
          <w:i/>
          <w:iCs/>
          <w:color w:val="999999"/>
          <w:sz w:val="19"/>
          <w:szCs w:val="19"/>
        </w:rPr>
        <w:t xml:space="preserve">The person who can wait longer has structural advantage over everyone who cannot.</w:t>
      </w:r>
    </w:p>
    <w:p>
      <w:pPr>
        <w:spacing w:before="0" w:after="280"/>
      </w:pPr>
      <w:r>
        <w:rPr>
          <w:rFonts w:ascii="Garamond" w:cs="Garamond" w:eastAsia="Garamond" w:hAnsi="Garamond"/>
          <w:b/>
          <w:bCs/>
          <w:i w:val="false"/>
          <w:iCs w:val="false"/>
          <w:color w:val="C4A95A"/>
          <w:sz w:val="18"/>
          <w:szCs w:val="18"/>
        </w:rPr>
        <w:t xml:space="preserve">PROFIT  </w:t>
      </w:r>
      <w:r>
        <w:rPr>
          <w:rFonts w:ascii="Garamond" w:cs="Garamond" w:eastAsia="Garamond" w:hAnsi="Garamond"/>
          <w:b w:val="false"/>
          <w:bCs w:val="false"/>
          <w:i w:val="false"/>
          <w:iCs w:val="false"/>
          <w:color w:val="999999"/>
          <w:sz w:val="18"/>
          <w:szCs w:val="18"/>
        </w:rPr>
        <w:t xml:space="preserve">Domain: Finance</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Patience is not passive. In the PLT framework, patience is an active competitive strategy — the deliberate decision to wait for the right conditions rather than acting under suboptimal ones. The person who can sustain a position longer than the market expects, or hold a relationship longer than the friction suggests, or develop a skill longer than impatience allows, has access to returns that the impatient person never sees.</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highest-returning positions in every domain are held by people with long time horizons. The investment that requires three years of patience to materialize. The relationship that requires two years of consistent investment before it produces a meaningful return. The skill that requires ten thousand hours before it generates leverage. These returns are not available to the impatient.</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convert patience into compounding. That is the investment no one can replicate."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THE LONG HOLD</w:t>
      </w:r>
    </w:p>
    <w:p>
      <w:pPr>
        <w:spacing w:line="340" w:before="0" w:after="180"/>
        <w:jc w:val="both"/>
      </w:pPr>
      <w:r>
        <w:rPr>
          <w:rFonts w:ascii="Garamond" w:cs="Garamond" w:eastAsia="Garamond" w:hAnsi="Garamond"/>
          <w:b w:val="false"/>
          <w:bCs w:val="false"/>
          <w:i w:val="false"/>
          <w:iCs w:val="false"/>
          <w:color w:val="1A1A1A"/>
          <w:sz w:val="22"/>
          <w:szCs w:val="22"/>
        </w:rPr>
        <w:t xml:space="preserve">Identify one position — financial, relational, or professional — that you have been considering exiting because the return has not yet materialized. Run the hold calculation: what is the evidence that the thesis is still intact? What is the cost of holding versus the potential return if the thesis plays out? If the thesis is still valid, set a specific hold period and commit to it.</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best returns are not accessible to the impatient. They compound for exactly as long as the impatient person cannot hold.</w:t>
      </w:r>
    </w:p>
    <w:p>
      <w:r>
        <w:br w:type="page"/>
      </w:r>
    </w:p>
    <w:p>
      <w:pPr>
        <w:spacing w:before="0" w:after="0"/>
        <w:jc w:val="right"/>
      </w:pPr>
      <w:r>
        <w:rPr>
          <w:rFonts w:ascii="Garamond" w:cs="Garamond" w:eastAsia="Garamond" w:hAnsi="Garamond"/>
          <w:b/>
          <w:bCs/>
          <w:i w:val="false"/>
          <w:iCs w:val="false"/>
          <w:color w:val="EBEBEB"/>
          <w:sz w:val="160"/>
          <w:szCs w:val="160"/>
        </w:rPr>
        <w:t xml:space="preserve">27</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OPERATOR'S MONTH</w:t>
      </w:r>
    </w:p>
    <w:p>
      <w:pPr>
        <w:spacing w:before="80" w:after="400"/>
      </w:pPr>
      <w:r>
        <w:rPr>
          <w:rFonts w:ascii="Garamond" w:cs="Garamond" w:eastAsia="Garamond" w:hAnsi="Garamond"/>
          <w:b w:val="false"/>
          <w:bCs w:val="false"/>
          <w:i/>
          <w:iCs/>
          <w:color w:val="999999"/>
          <w:sz w:val="19"/>
          <w:szCs w:val="19"/>
        </w:rPr>
        <w:t xml:space="preserve">Systems over heroics. Build it so it runs without you.</w:t>
      </w:r>
    </w:p>
    <w:p>
      <w:pPr>
        <w:spacing w:before="0" w:after="280"/>
      </w:pPr>
      <w:r>
        <w:rPr>
          <w:rFonts w:ascii="Garamond" w:cs="Garamond" w:eastAsia="Garamond" w:hAnsi="Garamond"/>
          <w:b/>
          <w:bCs/>
          <w:i w:val="false"/>
          <w:iCs w:val="false"/>
          <w:color w:val="C4A95A"/>
          <w:sz w:val="18"/>
          <w:szCs w:val="18"/>
        </w:rPr>
        <w:t xml:space="preserve">PROFIT  </w:t>
      </w:r>
      <w:r>
        <w:rPr>
          <w:rFonts w:ascii="Garamond" w:cs="Garamond" w:eastAsia="Garamond" w:hAnsi="Garamond"/>
          <w:b w:val="false"/>
          <w:bCs w:val="false"/>
          <w:i w:val="false"/>
          <w:iCs w:val="false"/>
          <w:color w:val="999999"/>
          <w:sz w:val="18"/>
          <w:szCs w:val="18"/>
        </w:rPr>
        <w:t xml:space="preserve">Domain: Career</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The Master Builder's most important distinction is between output and systems. Output is what you produce when you are present and working. Systems are what produce output when you are not. The operator who builds systems has leverage. The operator who produces only through personal effort has a ceiling defined by the hours in their day.</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question to ask about every recurring task, every repeating deliverable, every process that depends on your personal execution: could this be designed to run without me? Not immediately — eventually. The investment in systematizing is a Tax paid once that returns value indefinitely. The failure to systematize is a Tax paid forever.</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stop being the bottleneck. I build the system that runs without me."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SYSTEMATIZE ONE THING</w:t>
      </w:r>
    </w:p>
    <w:p>
      <w:pPr>
        <w:spacing w:line="340" w:before="0" w:after="180"/>
        <w:jc w:val="both"/>
      </w:pPr>
      <w:r>
        <w:rPr>
          <w:rFonts w:ascii="Garamond" w:cs="Garamond" w:eastAsia="Garamond" w:hAnsi="Garamond"/>
          <w:b w:val="false"/>
          <w:bCs w:val="false"/>
          <w:i w:val="false"/>
          <w:iCs w:val="false"/>
          <w:color w:val="1A1A1A"/>
          <w:sz w:val="22"/>
          <w:szCs w:val="22"/>
        </w:rPr>
        <w:t xml:space="preserve">Identify the one recurring task in your work or life that takes the most time relative to its strategic value. This week, design a system — a process, a template, a delegation, an automation — that could reduce your personal time on this task by 50% or more. Implement the first version. Iterate next week.</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system that runs without you is the investment that pays while you sleep.</w:t>
      </w:r>
    </w:p>
    <w:p>
      <w:r>
        <w:br w:type="page"/>
      </w:r>
    </w:p>
    <w:p>
      <w:pPr>
        <w:spacing w:before="0" w:after="0"/>
        <w:jc w:val="right"/>
      </w:pPr>
      <w:r>
        <w:rPr>
          <w:rFonts w:ascii="Garamond" w:cs="Garamond" w:eastAsia="Garamond" w:hAnsi="Garamond"/>
          <w:b/>
          <w:bCs/>
          <w:i w:val="false"/>
          <w:iCs w:val="false"/>
          <w:color w:val="EBEBEB"/>
          <w:sz w:val="160"/>
          <w:szCs w:val="160"/>
        </w:rPr>
        <w:t xml:space="preserve">28</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EMOTIONAL LEDGER</w:t>
      </w:r>
    </w:p>
    <w:p>
      <w:pPr>
        <w:spacing w:before="80" w:after="400"/>
      </w:pPr>
      <w:r>
        <w:rPr>
          <w:rFonts w:ascii="Garamond" w:cs="Garamond" w:eastAsia="Garamond" w:hAnsi="Garamond"/>
          <w:b w:val="false"/>
          <w:bCs w:val="false"/>
          <w:i/>
          <w:iCs/>
          <w:color w:val="999999"/>
          <w:sz w:val="19"/>
          <w:szCs w:val="19"/>
        </w:rPr>
        <w:t xml:space="preserve">Emotions are data. The PLT practitioner reads them as such.</w:t>
      </w:r>
    </w:p>
    <w:p>
      <w:pPr>
        <w:spacing w:before="0" w:after="280"/>
      </w:pPr>
      <w:r>
        <w:rPr>
          <w:rFonts w:ascii="Garamond" w:cs="Garamond" w:eastAsia="Garamond" w:hAnsi="Garamond"/>
          <w:b/>
          <w:bCs/>
          <w:i w:val="false"/>
          <w:iCs w:val="false"/>
          <w:color w:val="C4A95A"/>
          <w:sz w:val="18"/>
          <w:szCs w:val="18"/>
        </w:rPr>
        <w:t xml:space="preserve">TAX  </w:t>
      </w:r>
      <w:r>
        <w:rPr>
          <w:rFonts w:ascii="Garamond" w:cs="Garamond" w:eastAsia="Garamond" w:hAnsi="Garamond"/>
          <w:b w:val="false"/>
          <w:bCs w:val="false"/>
          <w:i w:val="false"/>
          <w:iCs w:val="false"/>
          <w:color w:val="999999"/>
          <w:sz w:val="18"/>
          <w:szCs w:val="18"/>
        </w:rPr>
        <w:t xml:space="preserve">Domain: Identity</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Emotions in the PLT framework are not the enemy of rational decision-making. They are information about the state of the system — signals that indicate when a Tax is accumulating, when a Love variable is being neglected, when a decision has violated the conscience variable that the framework calls integrity. The practitioner who suppresses emotions in the name of rationality is discarding the most accurate real-time data available.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emotional ledger is the one most people keep least accurately. Accumulated resentment that was never named. Trust damage that was minimized. Joy that was deferred. Fear that was performed as confidence. The practice of reading emotions as data — not acting on them impulsively, but reading them accurately — produces better decisions than either pure logic or pure feeling.</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do not manage my emotions. I read them. They are the most accurate data I have."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EMOTIONAL INVENTORY</w:t>
      </w:r>
    </w:p>
    <w:p>
      <w:pPr>
        <w:spacing w:line="340" w:before="0" w:after="180"/>
        <w:jc w:val="both"/>
      </w:pPr>
      <w:r>
        <w:rPr>
          <w:rFonts w:ascii="Garamond" w:cs="Garamond" w:eastAsia="Garamond" w:hAnsi="Garamond"/>
          <w:b w:val="false"/>
          <w:bCs w:val="false"/>
          <w:i w:val="false"/>
          <w:iCs w:val="false"/>
          <w:color w:val="1A1A1A"/>
          <w:sz w:val="22"/>
          <w:szCs w:val="22"/>
        </w:rPr>
        <w:t xml:space="preserve">Sit with these four questions for twenty minutes without editing: What am I resentful about that I have not named? What am I afraid of that I am performing confidence about? What am I genuinely grateful for that I have not acknowledged? What relationship needs emotional investment that I have been withholding? Write what comes.</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emotion you suppress becomes the decision you regret. The emotion you read becomes the information that improves the calculation.</w:t>
      </w:r>
    </w:p>
    <w:p>
      <w:r>
        <w:br w:type="page"/>
      </w:r>
    </w:p>
    <w:p>
      <w:pPr>
        <w:spacing w:before="0" w:after="0"/>
        <w:jc w:val="right"/>
      </w:pPr>
      <w:r>
        <w:rPr>
          <w:rFonts w:ascii="Garamond" w:cs="Garamond" w:eastAsia="Garamond" w:hAnsi="Garamond"/>
          <w:b/>
          <w:bCs/>
          <w:i w:val="false"/>
          <w:iCs w:val="false"/>
          <w:color w:val="EBEBEB"/>
          <w:sz w:val="160"/>
          <w:szCs w:val="160"/>
        </w:rPr>
        <w:t xml:space="preserve">29</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COLLABORATION CALCULATION</w:t>
      </w:r>
    </w:p>
    <w:p>
      <w:pPr>
        <w:spacing w:before="80" w:after="400"/>
      </w:pPr>
      <w:r>
        <w:rPr>
          <w:rFonts w:ascii="Garamond" w:cs="Garamond" w:eastAsia="Garamond" w:hAnsi="Garamond"/>
          <w:b w:val="false"/>
          <w:bCs w:val="false"/>
          <w:i/>
          <w:iCs/>
          <w:color w:val="999999"/>
          <w:sz w:val="19"/>
          <w:szCs w:val="19"/>
        </w:rPr>
        <w:t xml:space="preserve">The right partnership multiplies. The wrong one divides.</w:t>
      </w:r>
    </w:p>
    <w:p>
      <w:pPr>
        <w:spacing w:before="0" w:after="280"/>
      </w:pPr>
      <w:r>
        <w:rPr>
          <w:rFonts w:ascii="Garamond" w:cs="Garamond" w:eastAsia="Garamond" w:hAnsi="Garamond"/>
          <w:b/>
          <w:bCs/>
          <w:i w:val="false"/>
          <w:iCs w:val="false"/>
          <w:color w:val="C4A95A"/>
          <w:sz w:val="18"/>
          <w:szCs w:val="18"/>
        </w:rPr>
        <w:t xml:space="preserve">LOVE  </w:t>
      </w:r>
      <w:r>
        <w:rPr>
          <w:rFonts w:ascii="Garamond" w:cs="Garamond" w:eastAsia="Garamond" w:hAnsi="Garamond"/>
          <w:b w:val="false"/>
          <w:bCs w:val="false"/>
          <w:i w:val="false"/>
          <w:iCs w:val="false"/>
          <w:color w:val="999999"/>
          <w:sz w:val="18"/>
          <w:szCs w:val="18"/>
        </w:rPr>
        <w:t xml:space="preserve">Domain: Career</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Collaboration is a leveraged investment — when it works, it produces more than either party could alone. When it fails, it produces less than either party would have produced separately, plus the cost of the failure. The PLT practitioner runs the collaboration calculation before committing — not just the optimistic case, but the full equation including the Tax of dissolution.</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collaboration calculation requires three honest assessments: alignment of values (not just goals — values), complementarity of skills (not similarity — complementarity), and agreement on the expectations that are most likely to generate conflict. The undiscussed expectations between partners are debt waiting to be collected.</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"The partnership I didn't calculate cost more than the partnership I didn't form."</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COLLABORATION AUDIT</w:t>
      </w:r>
    </w:p>
    <w:p>
      <w:pPr>
        <w:spacing w:line="340" w:before="0" w:after="180"/>
        <w:jc w:val="both"/>
      </w:pPr>
      <w:r>
        <w:rPr>
          <w:rFonts w:ascii="Garamond" w:cs="Garamond" w:eastAsia="Garamond" w:hAnsi="Garamond"/>
          <w:b w:val="false"/>
          <w:bCs w:val="false"/>
          <w:i w:val="false"/>
          <w:iCs w:val="false"/>
          <w:color w:val="1A1A1A"/>
          <w:sz w:val="22"/>
          <w:szCs w:val="22"/>
        </w:rPr>
        <w:t xml:space="preserve">Assess your current most significant collaboration — professional or personal. Are the values genuinely aligned or assumed to be? Are the skills complementary or redundant? What undiscussed expectations exist that could generate conflict? Name them. Then have the conversation to resolve them before they become the crisis.</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Undiscussed expectations between partners are debt. The collection arrives at the worst possible time.</w:t>
      </w:r>
    </w:p>
    <w:p>
      <w:r>
        <w:br w:type="page"/>
      </w:r>
    </w:p>
    <w:p>
      <w:pPr>
        <w:spacing w:before="0" w:after="0"/>
        <w:jc w:val="right"/>
      </w:pPr>
      <w:r>
        <w:rPr>
          <w:rFonts w:ascii="Garamond" w:cs="Garamond" w:eastAsia="Garamond" w:hAnsi="Garamond"/>
          <w:b/>
          <w:bCs/>
          <w:i w:val="false"/>
          <w:iCs w:val="false"/>
          <w:color w:val="EBEBEB"/>
          <w:sz w:val="160"/>
          <w:szCs w:val="160"/>
        </w:rPr>
        <w:t xml:space="preserve">30</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DECISION UNDER PRESSURE</w:t>
      </w:r>
    </w:p>
    <w:p>
      <w:pPr>
        <w:spacing w:before="80" w:after="400"/>
      </w:pPr>
      <w:r>
        <w:rPr>
          <w:rFonts w:ascii="Garamond" w:cs="Garamond" w:eastAsia="Garamond" w:hAnsi="Garamond"/>
          <w:b w:val="false"/>
          <w:bCs w:val="false"/>
          <w:i/>
          <w:iCs/>
          <w:color w:val="999999"/>
          <w:sz w:val="19"/>
          <w:szCs w:val="19"/>
        </w:rPr>
        <w:t xml:space="preserve">The calculation you skip under pressure is the bill you pay with interest.</w:t>
      </w:r>
    </w:p>
    <w:p>
      <w:pPr>
        <w:spacing w:before="0" w:after="280"/>
      </w:pPr>
      <w:r>
        <w:rPr>
          <w:rFonts w:ascii="Garamond" w:cs="Garamond" w:eastAsia="Garamond" w:hAnsi="Garamond"/>
          <w:b/>
          <w:bCs/>
          <w:i w:val="false"/>
          <w:iCs w:val="false"/>
          <w:color w:val="C4A95A"/>
          <w:sz w:val="18"/>
          <w:szCs w:val="18"/>
        </w:rPr>
        <w:t xml:space="preserve">ALL  </w:t>
      </w:r>
      <w:r>
        <w:rPr>
          <w:rFonts w:ascii="Garamond" w:cs="Garamond" w:eastAsia="Garamond" w:hAnsi="Garamond"/>
          <w:b w:val="false"/>
          <w:bCs w:val="false"/>
          <w:i w:val="false"/>
          <w:iCs w:val="false"/>
          <w:color w:val="999999"/>
          <w:sz w:val="18"/>
          <w:szCs w:val="18"/>
        </w:rPr>
        <w:t xml:space="preserve">Domain: All Domains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Pressure compresses time horizons. The decision that feels urgent is almost always a decision that, examined with a twenty-four hour extension, looks different. The PLT practitioner has a specific practice for decisions made under pressure: the mandatory pause. Not to delay indefinitely — to run the calculation before the pressure rather than after.</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most expensive decisions in most people's lives were made under artificial urgency — the offer that expires tonight, the ultimatum that requires an immediate response, the opportunity that cannot wait. The PLT practitioner recognizes artificial urgency as a manipulation of the time horizon variable. The real calculation almost always has more time than the pressure implies.</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"Pressure compressed my time horizon. I made the calculation the pressure wanted, not the one I needed."</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THE PRESSURE PAUSE</w:t>
      </w:r>
    </w:p>
    <w:p>
      <w:pPr>
        <w:spacing w:line="340" w:before="0" w:after="180"/>
        <w:jc w:val="both"/>
      </w:pPr>
      <w:r>
        <w:rPr>
          <w:rFonts w:ascii="Garamond" w:cs="Garamond" w:eastAsia="Garamond" w:hAnsi="Garamond"/>
          <w:b w:val="false"/>
          <w:bCs w:val="false"/>
          <w:i w:val="false"/>
          <w:iCs w:val="false"/>
          <w:color w:val="1A1A1A"/>
          <w:sz w:val="22"/>
          <w:szCs w:val="22"/>
        </w:rPr>
        <w:t xml:space="preserve">This week, identify one decision you are currently feeling pressure to make quickly. Force a 48-hour pause — not to avoid the decision, but to run the full calculation without the urgency. What does the calculation look like when the pressure is removed? Is the urgency real or manufactured? What does the answer change?</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decision that cannot wait twenty-four hours is almost always the one that needs it most.</w:t>
      </w:r>
    </w:p>
    <w:p>
      <w:r>
        <w:br w:type="page"/>
      </w:r>
    </w:p>
    <w:p>
      <w:pPr>
        <w:spacing w:before="0" w:after="0"/>
        <w:jc w:val="right"/>
      </w:pPr>
      <w:r>
        <w:rPr>
          <w:rFonts w:ascii="Garamond" w:cs="Garamond" w:eastAsia="Garamond" w:hAnsi="Garamond"/>
          <w:b/>
          <w:bCs/>
          <w:i w:val="false"/>
          <w:iCs w:val="false"/>
          <w:color w:val="EBEBEB"/>
          <w:sz w:val="160"/>
          <w:szCs w:val="160"/>
        </w:rPr>
        <w:t xml:space="preserve">31</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LEGACY CALCULATION</w:t>
      </w:r>
    </w:p>
    <w:p>
      <w:pPr>
        <w:spacing w:before="80" w:after="400"/>
      </w:pPr>
      <w:r>
        <w:rPr>
          <w:rFonts w:ascii="Garamond" w:cs="Garamond" w:eastAsia="Garamond" w:hAnsi="Garamond"/>
          <w:b w:val="false"/>
          <w:bCs w:val="false"/>
          <w:i/>
          <w:iCs/>
          <w:color w:val="999999"/>
          <w:sz w:val="19"/>
          <w:szCs w:val="19"/>
        </w:rPr>
        <w:t xml:space="preserve">Status peaks. Legacy compounds. Build accordingly.</w:t>
      </w:r>
    </w:p>
    <w:p>
      <w:pPr>
        <w:spacing w:before="0" w:after="280"/>
      </w:pPr>
      <w:r>
        <w:rPr>
          <w:rFonts w:ascii="Garamond" w:cs="Garamond" w:eastAsia="Garamond" w:hAnsi="Garamond"/>
          <w:b/>
          <w:bCs/>
          <w:i w:val="false"/>
          <w:iCs w:val="false"/>
          <w:color w:val="C4A95A"/>
          <w:sz w:val="18"/>
          <w:szCs w:val="18"/>
        </w:rPr>
        <w:t xml:space="preserve">PROFIT  </w:t>
      </w:r>
      <w:r>
        <w:rPr>
          <w:rFonts w:ascii="Garamond" w:cs="Garamond" w:eastAsia="Garamond" w:hAnsi="Garamond"/>
          <w:b w:val="false"/>
          <w:bCs w:val="false"/>
          <w:i w:val="false"/>
          <w:iCs w:val="false"/>
          <w:color w:val="999999"/>
          <w:sz w:val="18"/>
          <w:szCs w:val="18"/>
        </w:rPr>
        <w:t xml:space="preserve">Domain: Identity</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Status is the present-tense visibility of your achievement. Legacy is the future-tense impact of your building. They are different assets with different compounding curves. Status requires constant renewal — the achievement must be repeated, the position must be defended, the visibility must be maintained. Legacy generates returns after the direct involvement ends.</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PLT practitioner does not pursue status in place of legacy — they understand that legacy is built through the decisions that do not look impressive in the moment. The book written before the audience exists. The relationship invested in before the person is powerful. The system built before it is needed. These are the legacy moves — unimpressive at the time of the investment, structurally significant at the time of the return.</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"Status requires me to keep earning it. Legacy earns for me."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LEGACY INVENTORY</w:t>
      </w:r>
    </w:p>
    <w:p>
      <w:pPr>
        <w:spacing w:line="340" w:before="0" w:after="180"/>
        <w:jc w:val="both"/>
      </w:pPr>
      <w:r>
        <w:rPr>
          <w:rFonts w:ascii="Garamond" w:cs="Garamond" w:eastAsia="Garamond" w:hAnsi="Garamond"/>
          <w:b w:val="false"/>
          <w:bCs w:val="false"/>
          <w:i w:val="false"/>
          <w:iCs w:val="false"/>
          <w:color w:val="1A1A1A"/>
          <w:sz w:val="22"/>
          <w:szCs w:val="22"/>
        </w:rPr>
        <w:t xml:space="preserve">Write the answer to this question: if you stopped working tomorrow and everything you have built continued to run, what would it produce? That is your current legacy position. What is the gap between that position and the one you intend to occupy? What is the most important investment you could make this week toward closing that gap?</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visible reward is usually the lower-returning one. Build the legacy. Let the status follow.</w:t>
      </w:r>
    </w:p>
    <w:p>
      <w:r>
        <w:br w:type="page"/>
      </w:r>
    </w:p>
    <w:p>
      <w:pPr>
        <w:spacing w:before="0" w:after="0"/>
        <w:jc w:val="right"/>
      </w:pPr>
      <w:r>
        <w:rPr>
          <w:rFonts w:ascii="Garamond" w:cs="Garamond" w:eastAsia="Garamond" w:hAnsi="Garamond"/>
          <w:b/>
          <w:bCs/>
          <w:i w:val="false"/>
          <w:iCs w:val="false"/>
          <w:color w:val="EBEBEB"/>
          <w:sz w:val="160"/>
          <w:szCs w:val="160"/>
        </w:rPr>
        <w:t xml:space="preserve">32</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HONEST NO</w:t>
      </w:r>
    </w:p>
    <w:p>
      <w:pPr>
        <w:spacing w:before="80" w:after="400"/>
      </w:pPr>
      <w:r>
        <w:rPr>
          <w:rFonts w:ascii="Garamond" w:cs="Garamond" w:eastAsia="Garamond" w:hAnsi="Garamond"/>
          <w:b w:val="false"/>
          <w:bCs w:val="false"/>
          <w:i/>
          <w:iCs/>
          <w:color w:val="999999"/>
          <w:sz w:val="19"/>
          <w:szCs w:val="19"/>
        </w:rPr>
        <w:t xml:space="preserve">Every yes you say is a no to something else. Make sure you know which.</w:t>
      </w:r>
    </w:p>
    <w:p>
      <w:pPr>
        <w:spacing w:before="0" w:after="280"/>
      </w:pPr>
      <w:r>
        <w:rPr>
          <w:rFonts w:ascii="Garamond" w:cs="Garamond" w:eastAsia="Garamond" w:hAnsi="Garamond"/>
          <w:b/>
          <w:bCs/>
          <w:i w:val="false"/>
          <w:iCs w:val="false"/>
          <w:color w:val="C4A95A"/>
          <w:sz w:val="18"/>
          <w:szCs w:val="18"/>
        </w:rPr>
        <w:t xml:space="preserve">TAX  </w:t>
      </w:r>
      <w:r>
        <w:rPr>
          <w:rFonts w:ascii="Garamond" w:cs="Garamond" w:eastAsia="Garamond" w:hAnsi="Garamond"/>
          <w:b w:val="false"/>
          <w:bCs w:val="false"/>
          <w:i w:val="false"/>
          <w:iCs w:val="false"/>
          <w:color w:val="999999"/>
          <w:sz w:val="18"/>
          <w:szCs w:val="18"/>
        </w:rPr>
        <w:t xml:space="preserve">Domain: Career</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The yes that feels easy is often the most expensive one. Every commitment you make is a commitment of time, attention, and energy that is then unavailable for a different commitment. The PLT practitioner evaluates every yes by the no it implies — and asks whether the no is proportional to the Profit of the yes.</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Most people manage their commitments reactively — they say yes when asked, then discover they have no capacity for the things that actually matter. The PLT practitioner manages them proactively — they know what they are already committed to, they know the cost of each commitment in the currencies that matter, and they say no to protect the yeses that compound.</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said yes to this. That yes was a no to something that mattered more."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COMMITMENT AUDIT</w:t>
      </w:r>
    </w:p>
    <w:p>
      <w:pPr>
        <w:spacing w:line="340" w:before="0" w:after="180"/>
        <w:jc w:val="both"/>
      </w:pPr>
      <w:r>
        <w:rPr>
          <w:rFonts w:ascii="Garamond" w:cs="Garamond" w:eastAsia="Garamond" w:hAnsi="Garamond"/>
          <w:b w:val="false"/>
          <w:bCs w:val="false"/>
          <w:i w:val="false"/>
          <w:iCs w:val="false"/>
          <w:color w:val="1A1A1A"/>
          <w:sz w:val="22"/>
          <w:szCs w:val="22"/>
        </w:rPr>
        <w:t xml:space="preserve">List every significant commitment currently on your calendar or in your active projects. For each one: what is the Profit? What is the Tax? Is it proportional? Identify the one commitment that, if you removed it, would free the most capacity for what actually compounds. Then remove it — or plan to.</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No is a complete strategy. Every no to the wrong thing is a yes to the right one.</w:t>
      </w:r>
    </w:p>
    <w:p>
      <w:r>
        <w:br w:type="page"/>
      </w:r>
    </w:p>
    <w:p>
      <w:pPr>
        <w:spacing w:before="0" w:after="0"/>
        <w:jc w:val="right"/>
      </w:pPr>
      <w:r>
        <w:rPr>
          <w:rFonts w:ascii="Garamond" w:cs="Garamond" w:eastAsia="Garamond" w:hAnsi="Garamond"/>
          <w:b/>
          <w:bCs/>
          <w:i w:val="false"/>
          <w:iCs w:val="false"/>
          <w:color w:val="EBEBEB"/>
          <w:sz w:val="160"/>
          <w:szCs w:val="160"/>
        </w:rPr>
        <w:t xml:space="preserve">33</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RESILIENCE ARCHITECTURE</w:t>
      </w:r>
    </w:p>
    <w:p>
      <w:pPr>
        <w:spacing w:before="80" w:after="400"/>
      </w:pPr>
      <w:r>
        <w:rPr>
          <w:rFonts w:ascii="Garamond" w:cs="Garamond" w:eastAsia="Garamond" w:hAnsi="Garamond"/>
          <w:b w:val="false"/>
          <w:bCs w:val="false"/>
          <w:i/>
          <w:iCs/>
          <w:color w:val="999999"/>
          <w:sz w:val="19"/>
          <w:szCs w:val="19"/>
        </w:rPr>
        <w:t xml:space="preserve">The practitioner who cannot absorb a setback has not built the infrastructure.</w:t>
      </w:r>
    </w:p>
    <w:p>
      <w:pPr>
        <w:spacing w:before="0" w:after="280"/>
      </w:pPr>
      <w:r>
        <w:rPr>
          <w:rFonts w:ascii="Garamond" w:cs="Garamond" w:eastAsia="Garamond" w:hAnsi="Garamond"/>
          <w:b/>
          <w:bCs/>
          <w:i w:val="false"/>
          <w:iCs w:val="false"/>
          <w:color w:val="C4A95A"/>
          <w:sz w:val="18"/>
          <w:szCs w:val="18"/>
        </w:rPr>
        <w:t xml:space="preserve">TAX  </w:t>
      </w:r>
      <w:r>
        <w:rPr>
          <w:rFonts w:ascii="Garamond" w:cs="Garamond" w:eastAsia="Garamond" w:hAnsi="Garamond"/>
          <w:b w:val="false"/>
          <w:bCs w:val="false"/>
          <w:i w:val="false"/>
          <w:iCs w:val="false"/>
          <w:color w:val="999999"/>
          <w:sz w:val="18"/>
          <w:szCs w:val="18"/>
        </w:rPr>
        <w:t xml:space="preserve">Domain: Health</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Resilience is not a character trait. It is a built infrastructure — a set of systems, relationships, and practices that allow the practitioner to absorb setbacks without structural damage to the underlying capacity. The person who collapses under pressure has not failed a character test. They have encountered the limits of the resilience architecture they did or did not build.</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resilience infrastructure has three components: physical (the body's capacity to absorb stress without degradation), relational (the trust relationships that provide support during difficulty), and cognitive (the frameworks that allow you to process setbacks without catastrophizing). All three must be maintained before they are needed. They cannot be built during the crisis.</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"The setback revealed the infrastructure I had not built. Now I build it before I need it."</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RESILIENCE AUDIT</w:t>
      </w:r>
    </w:p>
    <w:p>
      <w:pPr>
        <w:spacing w:line="340" w:before="0" w:after="180"/>
        <w:jc w:val="both"/>
      </w:pPr>
      <w:r>
        <w:rPr>
          <w:rFonts w:ascii="Garamond" w:cs="Garamond" w:eastAsia="Garamond" w:hAnsi="Garamond"/>
          <w:b w:val="false"/>
          <w:bCs w:val="false"/>
          <w:i w:val="false"/>
          <w:iCs w:val="false"/>
          <w:color w:val="1A1A1A"/>
          <w:sz w:val="22"/>
          <w:szCs w:val="22"/>
        </w:rPr>
        <w:t xml:space="preserve">Assess your resilience infrastructure across three dimensions: physical (what practices protect your capacity under stress?), relational (who are the three people you would call first in a real crisis, and is that relationship genuinely maintained?), and cognitive (what framework do you use to process setbacks without spiraling?). Identify the weakest dimension. Invest in it this week.</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Build the resilience architecture before you need it. During the crisis is too late.</w:t>
      </w:r>
    </w:p>
    <w:p>
      <w:r>
        <w:br w:type="page"/>
      </w:r>
    </w:p>
    <w:p>
      <w:pPr>
        <w:spacing w:before="0" w:after="0"/>
        <w:jc w:val="right"/>
      </w:pPr>
      <w:r>
        <w:rPr>
          <w:rFonts w:ascii="Garamond" w:cs="Garamond" w:eastAsia="Garamond" w:hAnsi="Garamond"/>
          <w:b/>
          <w:bCs/>
          <w:i w:val="false"/>
          <w:iCs w:val="false"/>
          <w:color w:val="EBEBEB"/>
          <w:sz w:val="160"/>
          <w:szCs w:val="160"/>
        </w:rPr>
        <w:t xml:space="preserve">34</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MENTOR CALCULATION</w:t>
      </w:r>
    </w:p>
    <w:p>
      <w:pPr>
        <w:spacing w:before="80" w:after="400"/>
      </w:pPr>
      <w:r>
        <w:rPr>
          <w:rFonts w:ascii="Garamond" w:cs="Garamond" w:eastAsia="Garamond" w:hAnsi="Garamond"/>
          <w:b w:val="false"/>
          <w:bCs w:val="false"/>
          <w:i/>
          <w:iCs/>
          <w:color w:val="999999"/>
          <w:sz w:val="19"/>
          <w:szCs w:val="19"/>
        </w:rPr>
        <w:t xml:space="preserve">One relationship with the right person compresses decades of learning.</w:t>
      </w:r>
    </w:p>
    <w:p>
      <w:pPr>
        <w:spacing w:before="0" w:after="280"/>
      </w:pPr>
      <w:r>
        <w:rPr>
          <w:rFonts w:ascii="Garamond" w:cs="Garamond" w:eastAsia="Garamond" w:hAnsi="Garamond"/>
          <w:b/>
          <w:bCs/>
          <w:i w:val="false"/>
          <w:iCs w:val="false"/>
          <w:color w:val="C4A95A"/>
          <w:sz w:val="18"/>
          <w:szCs w:val="18"/>
        </w:rPr>
        <w:t xml:space="preserve">LOVE  </w:t>
      </w:r>
      <w:r>
        <w:rPr>
          <w:rFonts w:ascii="Garamond" w:cs="Garamond" w:eastAsia="Garamond" w:hAnsi="Garamond"/>
          <w:b w:val="false"/>
          <w:bCs w:val="false"/>
          <w:i w:val="false"/>
          <w:iCs w:val="false"/>
          <w:color w:val="999999"/>
          <w:sz w:val="18"/>
          <w:szCs w:val="18"/>
        </w:rPr>
        <w:t xml:space="preserve">Domain: Career</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The mentor is the highest-return network investment available to most practitioners. Not because of what they give you — information, introductions, advice — but because of what they compress. The right mentor reduces the cost of your learning by allowing you to access ten or twenty years of their pattern recognition in hours rather than decades. This compression is irreplaceable.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PLT calculation on mentorship is almost always favorable: the Tax of the relationship (time, vulnerability, the discomfort of being seen as less capable than you are) is consistently smaller than the Profit (compressed learning, accelerated access, pattern recognition that would take years to develop independently). The person who does not seek mentorship is choosing the expensive version of learning.</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"The decade I compressed into one year came from one relationship I invested in correctly."</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MENTOR INVENTORY</w:t>
      </w:r>
    </w:p>
    <w:p>
      <w:pPr>
        <w:spacing w:line="340" w:before="0" w:after="180"/>
        <w:jc w:val="both"/>
      </w:pPr>
      <w:r>
        <w:rPr>
          <w:rFonts w:ascii="Garamond" w:cs="Garamond" w:eastAsia="Garamond" w:hAnsi="Garamond"/>
          <w:b w:val="false"/>
          <w:bCs w:val="false"/>
          <w:i w:val="false"/>
          <w:iCs w:val="false"/>
          <w:color w:val="1A1A1A"/>
          <w:sz w:val="22"/>
          <w:szCs w:val="22"/>
        </w:rPr>
        <w:t xml:space="preserve">Identify the one person — within reach, not fantasy — whose pattern recognition would most accelerate your current trajectory. What do they have that you need to learn? What do you have that creates value for them? What is the genuine offer you could make that creates a reason for them to invest in you? Make the first contact this week.</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right mentor compresses years. The Tax of asking is always smaller than the cost of not asking.</w:t>
      </w:r>
    </w:p>
    <w:p>
      <w:r>
        <w:br w:type="page"/>
      </w:r>
    </w:p>
    <w:p>
      <w:pPr>
        <w:spacing w:before="0" w:after="0"/>
        <w:jc w:val="right"/>
      </w:pPr>
      <w:r>
        <w:rPr>
          <w:rFonts w:ascii="Garamond" w:cs="Garamond" w:eastAsia="Garamond" w:hAnsi="Garamond"/>
          <w:b/>
          <w:bCs/>
          <w:i w:val="false"/>
          <w:iCs w:val="false"/>
          <w:color w:val="EBEBEB"/>
          <w:sz w:val="160"/>
          <w:szCs w:val="160"/>
        </w:rPr>
        <w:t xml:space="preserve">35</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CLARITY PRACTICE</w:t>
      </w:r>
    </w:p>
    <w:p>
      <w:pPr>
        <w:spacing w:before="80" w:after="400"/>
      </w:pPr>
      <w:r>
        <w:rPr>
          <w:rFonts w:ascii="Garamond" w:cs="Garamond" w:eastAsia="Garamond" w:hAnsi="Garamond"/>
          <w:b w:val="false"/>
          <w:bCs w:val="false"/>
          <w:i/>
          <w:iCs/>
          <w:color w:val="999999"/>
          <w:sz w:val="19"/>
          <w:szCs w:val="19"/>
        </w:rPr>
        <w:t xml:space="preserve">Ambiguity is a Tax. Precision is a Profit.</w:t>
      </w:r>
    </w:p>
    <w:p>
      <w:pPr>
        <w:spacing w:before="0" w:after="280"/>
      </w:pPr>
      <w:r>
        <w:rPr>
          <w:rFonts w:ascii="Garamond" w:cs="Garamond" w:eastAsia="Garamond" w:hAnsi="Garamond"/>
          <w:b/>
          <w:bCs/>
          <w:i w:val="false"/>
          <w:iCs w:val="false"/>
          <w:color w:val="C4A95A"/>
          <w:sz w:val="18"/>
          <w:szCs w:val="18"/>
        </w:rPr>
        <w:t xml:space="preserve">ALL  </w:t>
      </w:r>
      <w:r>
        <w:rPr>
          <w:rFonts w:ascii="Garamond" w:cs="Garamond" w:eastAsia="Garamond" w:hAnsi="Garamond"/>
          <w:b w:val="false"/>
          <w:bCs w:val="false"/>
          <w:i w:val="false"/>
          <w:iCs w:val="false"/>
          <w:color w:val="999999"/>
          <w:sz w:val="18"/>
          <w:szCs w:val="18"/>
        </w:rPr>
        <w:t xml:space="preserve">Domain: All Domains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Ambiguity costs time, creates misalignment, and generates the kind of friction that accumulates into relationship damage and project failure. The PLT practitioner invests in precision — in saying exactly what they mean, asking exactly what they need, and defining exactly what success looks like — because the upfront investment in clarity is consistently smaller than the downstream cost of ambiguity.</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Precision in communication is not pedantry. It is the highest form of respect for the other person's time and the relationship's integrity. The person who is vague is either unclear themselves — in which case the practice of precision forces the necessary thinking — or they are avoiding the discomfort of saying the specific thing, which is the approval purchase in communication form.</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"Ambiguity is not neutrality. It is a deferred Tax on everyone involved."</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PRECISION PRACTICE</w:t>
      </w:r>
    </w:p>
    <w:p>
      <w:pPr>
        <w:spacing w:line="340" w:before="0" w:after="180"/>
        <w:jc w:val="both"/>
      </w:pPr>
      <w:r>
        <w:rPr>
          <w:rFonts w:ascii="Garamond" w:cs="Garamond" w:eastAsia="Garamond" w:hAnsi="Garamond"/>
          <w:b w:val="false"/>
          <w:bCs w:val="false"/>
          <w:i w:val="false"/>
          <w:iCs w:val="false"/>
          <w:color w:val="1A1A1A"/>
          <w:sz w:val="22"/>
          <w:szCs w:val="22"/>
        </w:rPr>
        <w:t xml:space="preserve">Identify one area of your current life — a project, a relationship expectation, a commitment — where ambiguity is creating friction. Write the precise version: what exactly is being built, what exactly is expected of each person, what exactly success looks like. Then share it with the relevant person. Notice what changes.</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specific ask is almost always easier to fulfill than the vague one — and far less expensive than the misunderstood one.</w:t>
      </w:r>
    </w:p>
    <w:p>
      <w:r>
        <w:br w:type="page"/>
      </w:r>
    </w:p>
    <w:p>
      <w:pPr>
        <w:spacing w:before="0" w:after="0"/>
        <w:jc w:val="right"/>
      </w:pPr>
      <w:r>
        <w:rPr>
          <w:rFonts w:ascii="Garamond" w:cs="Garamond" w:eastAsia="Garamond" w:hAnsi="Garamond"/>
          <w:b/>
          <w:bCs/>
          <w:i w:val="false"/>
          <w:iCs w:val="false"/>
          <w:color w:val="EBEBEB"/>
          <w:sz w:val="160"/>
          <w:szCs w:val="160"/>
        </w:rPr>
        <w:t xml:space="preserve">36</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PIVOT CALCULATION</w:t>
      </w:r>
    </w:p>
    <w:p>
      <w:pPr>
        <w:spacing w:before="80" w:after="400"/>
      </w:pPr>
      <w:r>
        <w:rPr>
          <w:rFonts w:ascii="Garamond" w:cs="Garamond" w:eastAsia="Garamond" w:hAnsi="Garamond"/>
          <w:b w:val="false"/>
          <w:bCs w:val="false"/>
          <w:i/>
          <w:iCs/>
          <w:color w:val="999999"/>
          <w:sz w:val="19"/>
          <w:szCs w:val="19"/>
        </w:rPr>
        <w:t xml:space="preserve">Changing direction is a Tax. Make sure the Profit justifies it.</w:t>
      </w:r>
    </w:p>
    <w:p>
      <w:pPr>
        <w:spacing w:before="0" w:after="280"/>
      </w:pPr>
      <w:r>
        <w:rPr>
          <w:rFonts w:ascii="Garamond" w:cs="Garamond" w:eastAsia="Garamond" w:hAnsi="Garamond"/>
          <w:b/>
          <w:bCs/>
          <w:i w:val="false"/>
          <w:iCs w:val="false"/>
          <w:color w:val="C4A95A"/>
          <w:sz w:val="18"/>
          <w:szCs w:val="18"/>
        </w:rPr>
        <w:t xml:space="preserve">ALL  </w:t>
      </w:r>
      <w:r>
        <w:rPr>
          <w:rFonts w:ascii="Garamond" w:cs="Garamond" w:eastAsia="Garamond" w:hAnsi="Garamond"/>
          <w:b w:val="false"/>
          <w:bCs w:val="false"/>
          <w:i w:val="false"/>
          <w:iCs w:val="false"/>
          <w:color w:val="999999"/>
          <w:sz w:val="18"/>
          <w:szCs w:val="18"/>
        </w:rPr>
        <w:t xml:space="preserve">Domain: Career</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The pivot has a full PLT calculation that most people do not run before they make it. The Tax of a pivot is multi-dimensional: the compounding clock on the previous direction resets, the credibility accumulated in the previous domain does not fully transfer, the team and relationships built around the previous direction must be renegotiated, and the market must be re-educated about who you are and what you do.</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None of this means the pivot is wrong. Sometimes the pivot is the highest-Profit move available. But the PLT practitioner runs the full calculation before committing — including the full Tax of the pivot, not just the appeal of the new direction. The pivot made on insufficient data is not strategy. It is expensive discomfort management dressed as insight.</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pivoted before I calculated the full cost. The cost arrived precisely on schedule."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PIVOT AUDIT</w:t>
      </w:r>
    </w:p>
    <w:p>
      <w:pPr>
        <w:spacing w:line="340" w:before="0" w:after="180"/>
        <w:jc w:val="both"/>
      </w:pPr>
      <w:r>
        <w:rPr>
          <w:rFonts w:ascii="Garamond" w:cs="Garamond" w:eastAsia="Garamond" w:hAnsi="Garamond"/>
          <w:b w:val="false"/>
          <w:bCs w:val="false"/>
          <w:i w:val="false"/>
          <w:iCs w:val="false"/>
          <w:color w:val="1A1A1A"/>
          <w:sz w:val="22"/>
          <w:szCs w:val="22"/>
        </w:rPr>
        <w:t xml:space="preserve">If you are considering a significant change in direction — career, project, relationship, investment — run the full pivot calculation: what is the Tax of exiting the current direction? What do you lose that cannot be recovered? What is the Profit of the new direction over three years? Is the ratio favorable? What additional data would change the calculation? Get that data before committing.</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Pivot once with clarity. Pivot twice with explanation. Pivot three times with extreme caution.</w:t>
      </w:r>
    </w:p>
    <w:p>
      <w:r>
        <w:br w:type="page"/>
      </w:r>
    </w:p>
    <w:p>
      <w:pPr>
        <w:spacing w:before="0" w:after="0"/>
        <w:jc w:val="right"/>
      </w:pPr>
      <w:r>
        <w:rPr>
          <w:rFonts w:ascii="Garamond" w:cs="Garamond" w:eastAsia="Garamond" w:hAnsi="Garamond"/>
          <w:b/>
          <w:bCs/>
          <w:i w:val="false"/>
          <w:iCs w:val="false"/>
          <w:color w:val="EBEBEB"/>
          <w:sz w:val="160"/>
          <w:szCs w:val="160"/>
        </w:rPr>
        <w:t xml:space="preserve">37</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BODY AS INFRASTRUCTURE</w:t>
      </w:r>
    </w:p>
    <w:p>
      <w:pPr>
        <w:spacing w:before="80" w:after="400"/>
      </w:pPr>
      <w:r>
        <w:rPr>
          <w:rFonts w:ascii="Garamond" w:cs="Garamond" w:eastAsia="Garamond" w:hAnsi="Garamond"/>
          <w:b w:val="false"/>
          <w:bCs w:val="false"/>
          <w:i/>
          <w:iCs/>
          <w:color w:val="999999"/>
          <w:sz w:val="19"/>
          <w:szCs w:val="19"/>
        </w:rPr>
        <w:t xml:space="preserve">The system that runs the decisions is physical. Maintain it accordingly.</w:t>
      </w:r>
    </w:p>
    <w:p>
      <w:pPr>
        <w:spacing w:before="0" w:after="280"/>
      </w:pPr>
      <w:r>
        <w:rPr>
          <w:rFonts w:ascii="Garamond" w:cs="Garamond" w:eastAsia="Garamond" w:hAnsi="Garamond"/>
          <w:b/>
          <w:bCs/>
          <w:i w:val="false"/>
          <w:iCs w:val="false"/>
          <w:color w:val="C4A95A"/>
          <w:sz w:val="18"/>
          <w:szCs w:val="18"/>
        </w:rPr>
        <w:t xml:space="preserve">TAX  </w:t>
      </w:r>
      <w:r>
        <w:rPr>
          <w:rFonts w:ascii="Garamond" w:cs="Garamond" w:eastAsia="Garamond" w:hAnsi="Garamond"/>
          <w:b w:val="false"/>
          <w:bCs w:val="false"/>
          <w:i w:val="false"/>
          <w:iCs w:val="false"/>
          <w:color w:val="999999"/>
          <w:sz w:val="18"/>
          <w:szCs w:val="18"/>
        </w:rPr>
        <w:t xml:space="preserve">Domain: Health</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The body is not separate from the PLT calculation. It is the infrastructure that runs every calculation. The quality of your thinking, the depth of your emotional intelligence, the speed of your decision-making, the capacity for creative insight — all of these are functions of the physical system that houses them. A degraded physical system produces degraded outputs across every domain.</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PLT practitioner treats physical maintenance with the same non-negotiable seriousness they apply to their most important professional commitment. Not because health is more important than work — because the quality of the work depends on the health of the system producing it. The person who neglects the infrastructure is undermining every other investment simultaneously.</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"My body is not separate from my performance. It is the system that generates my performance."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PHYSICAL INFRASTRUCTURE WEEK</w:t>
      </w:r>
    </w:p>
    <w:p>
      <w:pPr>
        <w:spacing w:line="340" w:before="0" w:after="180"/>
        <w:jc w:val="both"/>
      </w:pPr>
      <w:r>
        <w:rPr>
          <w:rFonts w:ascii="Garamond" w:cs="Garamond" w:eastAsia="Garamond" w:hAnsi="Garamond"/>
          <w:b w:val="false"/>
          <w:bCs w:val="false"/>
          <w:i w:val="false"/>
          <w:iCs w:val="false"/>
          <w:color w:val="1A1A1A"/>
          <w:sz w:val="22"/>
          <w:szCs w:val="22"/>
        </w:rPr>
        <w:t xml:space="preserve">This week, run your physical infrastructure at the level of a serious professional asset. Sleep eight hours every night. Move your body with deliberate intensity every day. Eat in a way that maintains rather than degrades the system. No exceptions. No partial credit. At the end of the week, measure the difference in cognitive output, emotional regulation, and decision quality.</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You cannot build at the level you are capable of from a degraded physical system.</w:t>
      </w:r>
    </w:p>
    <w:p>
      <w:r>
        <w:br w:type="page"/>
      </w:r>
    </w:p>
    <w:p>
      <w:pPr>
        <w:spacing w:before="0" w:after="0"/>
        <w:jc w:val="right"/>
      </w:pPr>
      <w:r>
        <w:rPr>
          <w:rFonts w:ascii="Garamond" w:cs="Garamond" w:eastAsia="Garamond" w:hAnsi="Garamond"/>
          <w:b/>
          <w:bCs/>
          <w:i w:val="false"/>
          <w:iCs w:val="false"/>
          <w:color w:val="EBEBEB"/>
          <w:sz w:val="160"/>
          <w:szCs w:val="160"/>
        </w:rPr>
        <w:t xml:space="preserve">38</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GIVING ECONOMY</w:t>
      </w:r>
    </w:p>
    <w:p>
      <w:pPr>
        <w:spacing w:before="80" w:after="400"/>
      </w:pPr>
      <w:r>
        <w:rPr>
          <w:rFonts w:ascii="Garamond" w:cs="Garamond" w:eastAsia="Garamond" w:hAnsi="Garamond"/>
          <w:b w:val="false"/>
          <w:bCs w:val="false"/>
          <w:i/>
          <w:iCs/>
          <w:color w:val="999999"/>
          <w:sz w:val="19"/>
          <w:szCs w:val="19"/>
        </w:rPr>
        <w:t xml:space="preserve">The practitioner who gives first has structural advantage over everyone who waits.</w:t>
      </w:r>
    </w:p>
    <w:p>
      <w:pPr>
        <w:spacing w:before="0" w:after="280"/>
      </w:pPr>
      <w:r>
        <w:rPr>
          <w:rFonts w:ascii="Garamond" w:cs="Garamond" w:eastAsia="Garamond" w:hAnsi="Garamond"/>
          <w:b/>
          <w:bCs/>
          <w:i w:val="false"/>
          <w:iCs w:val="false"/>
          <w:color w:val="C4A95A"/>
          <w:sz w:val="18"/>
          <w:szCs w:val="18"/>
        </w:rPr>
        <w:t xml:space="preserve">LOVE  </w:t>
      </w:r>
      <w:r>
        <w:rPr>
          <w:rFonts w:ascii="Garamond" w:cs="Garamond" w:eastAsia="Garamond" w:hAnsi="Garamond"/>
          <w:b w:val="false"/>
          <w:bCs w:val="false"/>
          <w:i w:val="false"/>
          <w:iCs w:val="false"/>
          <w:color w:val="999999"/>
          <w:sz w:val="18"/>
          <w:szCs w:val="18"/>
        </w:rPr>
        <w:t xml:space="preserve">Domain: Relationships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Giving before you need is the highest-leverage social investment available. Not because generosity is virtuous — because it is structurally superior. The person who gives first defines the relationship as one in which they add value, creates a genuine desire in the other person to reciprocate, and builds the trust infrastructure that makes future collaboration efficient. The person who waits to see what they will receive gives up all of these advantages.</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giving economy is not the same as the approval purchase. The approval purchase gives to avoid conflict or earn acceptance. The giving economy gives to build the infrastructure of genuine mutual investment — where both parties are genuinely better because of the relationship. The difference is in the motivation and the calculation: give to build something, not to be liked for having given.</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give before I need. That is what makes the relationship real enough to ask from."</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DELIBERATE GIVING</w:t>
      </w:r>
    </w:p>
    <w:p>
      <w:pPr>
        <w:spacing w:line="340" w:before="0" w:after="180"/>
        <w:jc w:val="both"/>
      </w:pPr>
      <w:r>
        <w:rPr>
          <w:rFonts w:ascii="Garamond" w:cs="Garamond" w:eastAsia="Garamond" w:hAnsi="Garamond"/>
          <w:b w:val="false"/>
          <w:bCs w:val="false"/>
          <w:i w:val="false"/>
          <w:iCs w:val="false"/>
          <w:color w:val="1A1A1A"/>
          <w:sz w:val="22"/>
          <w:szCs w:val="22"/>
        </w:rPr>
        <w:t xml:space="preserve">Identify three people in your network who would benefit from something you have — knowledge, a connection, a piece of work, an observation, a resource. Give it to each one this week with no ask attached and no expectation of immediate return. Track what happens over the next 90 days. The giving economy runs on a longer compounding cycle than the transaction economy.</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Network capital compounds through giving. The practitioner who gives most has access to the most.</w:t>
      </w:r>
    </w:p>
    <w:p>
      <w:r>
        <w:br w:type="page"/>
      </w:r>
    </w:p>
    <w:p>
      <w:pPr>
        <w:spacing w:before="0" w:after="0"/>
        <w:jc w:val="right"/>
      </w:pPr>
      <w:r>
        <w:rPr>
          <w:rFonts w:ascii="Garamond" w:cs="Garamond" w:eastAsia="Garamond" w:hAnsi="Garamond"/>
          <w:b/>
          <w:bCs/>
          <w:i w:val="false"/>
          <w:iCs w:val="false"/>
          <w:color w:val="EBEBEB"/>
          <w:sz w:val="160"/>
          <w:szCs w:val="160"/>
        </w:rPr>
        <w:t xml:space="preserve">39</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THIRD QUARTER CLOSE</w:t>
      </w:r>
    </w:p>
    <w:p>
      <w:pPr>
        <w:spacing w:before="80" w:after="400"/>
      </w:pPr>
      <w:r>
        <w:rPr>
          <w:rFonts w:ascii="Garamond" w:cs="Garamond" w:eastAsia="Garamond" w:hAnsi="Garamond"/>
          <w:b w:val="false"/>
          <w:bCs w:val="false"/>
          <w:i/>
          <w:iCs/>
          <w:color w:val="999999"/>
          <w:sz w:val="19"/>
          <w:szCs w:val="19"/>
        </w:rPr>
        <w:t xml:space="preserve">Thirty-nine weeks in. The fourth quarter is the one that determines the year.</w:t>
      </w:r>
    </w:p>
    <w:p>
      <w:pPr>
        <w:spacing w:before="0" w:after="280"/>
      </w:pPr>
      <w:r>
        <w:rPr>
          <w:rFonts w:ascii="Garamond" w:cs="Garamond" w:eastAsia="Garamond" w:hAnsi="Garamond"/>
          <w:b/>
          <w:bCs/>
          <w:i w:val="false"/>
          <w:iCs w:val="false"/>
          <w:color w:val="C4A95A"/>
          <w:sz w:val="18"/>
          <w:szCs w:val="18"/>
        </w:rPr>
        <w:t xml:space="preserve">ALL  </w:t>
      </w:r>
      <w:r>
        <w:rPr>
          <w:rFonts w:ascii="Garamond" w:cs="Garamond" w:eastAsia="Garamond" w:hAnsi="Garamond"/>
          <w:b w:val="false"/>
          <w:bCs w:val="false"/>
          <w:i w:val="false"/>
          <w:iCs w:val="false"/>
          <w:color w:val="999999"/>
          <w:sz w:val="18"/>
          <w:szCs w:val="18"/>
        </w:rPr>
        <w:t xml:space="preserve">Domain: All Domains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The third quarter close is the most strategically important review of the year. Not because of what happened — because of what is still available. The fourth quarter is where most annual PLT decisions are made and most annual opportunities either captured or missed. The practitioner who enters Q4 with a clear calculation has a structural advantage over the one who enters it on momentum.</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Q3 close has two components: the honest audit of what the first three quarters produced, and the deliberate design of Q4 priorities. The audit without the design is regret. The design without the audit is aspiration. Together, they produce the fourth quarter that changes the year's final calculation.</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"The year is not over. The fourth quarter is the one that determines what the year was."</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Q3 PLT CLOSE</w:t>
      </w:r>
    </w:p>
    <w:p>
      <w:pPr>
        <w:spacing w:line="340" w:before="0" w:after="180"/>
        <w:jc w:val="both"/>
      </w:pPr>
      <w:r>
        <w:rPr>
          <w:rFonts w:ascii="Garamond" w:cs="Garamond" w:eastAsia="Garamond" w:hAnsi="Garamond"/>
          <w:b w:val="false"/>
          <w:bCs w:val="false"/>
          <w:i w:val="false"/>
          <w:iCs w:val="false"/>
          <w:color w:val="1A1A1A"/>
          <w:sz w:val="22"/>
          <w:szCs w:val="22"/>
        </w:rPr>
        <w:t xml:space="preserve">Write the Q3 audit: what compounded in the first three quarters? What trust was built and what was damaged? What is the Tax accumulation so far? Then: what three specific moves in Q4 would change the final calculation most significantly? Set them. Commit to them. Begin the first one this week.</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Enter Q4 with a calculation, not momentum. Momentum ends. Calculation compounds.</w:t>
      </w:r>
    </w:p>
    <w:p>
      <w:r>
        <w:br w:type="page"/>
      </w:r>
    </w:p>
    <w:p>
      <w:pPr>
        <w:spacing w:before="0" w:after="0"/>
        <w:jc w:val="right"/>
      </w:pPr>
      <w:r>
        <w:rPr>
          <w:rFonts w:ascii="Garamond" w:cs="Garamond" w:eastAsia="Garamond" w:hAnsi="Garamond"/>
          <w:b/>
          <w:bCs/>
          <w:i w:val="false"/>
          <w:iCs w:val="false"/>
          <w:color w:val="EBEBEB"/>
          <w:sz w:val="160"/>
          <w:szCs w:val="160"/>
        </w:rPr>
        <w:t xml:space="preserve">40</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MASTER BUILDER'S PRACTICE</w:t>
      </w:r>
    </w:p>
    <w:p>
      <w:pPr>
        <w:spacing w:before="80" w:after="400"/>
      </w:pPr>
      <w:r>
        <w:rPr>
          <w:rFonts w:ascii="Garamond" w:cs="Garamond" w:eastAsia="Garamond" w:hAnsi="Garamond"/>
          <w:b w:val="false"/>
          <w:bCs w:val="false"/>
          <w:i/>
          <w:iCs/>
          <w:color w:val="999999"/>
          <w:sz w:val="19"/>
          <w:szCs w:val="19"/>
        </w:rPr>
        <w:t xml:space="preserve">The apex is not a destination. It is a daily discipline.</w:t>
      </w:r>
    </w:p>
    <w:p>
      <w:pPr>
        <w:spacing w:before="0" w:after="280"/>
      </w:pPr>
      <w:r>
        <w:rPr>
          <w:rFonts w:ascii="Garamond" w:cs="Garamond" w:eastAsia="Garamond" w:hAnsi="Garamond"/>
          <w:b/>
          <w:bCs/>
          <w:i w:val="false"/>
          <w:iCs w:val="false"/>
          <w:color w:val="C4A95A"/>
          <w:sz w:val="18"/>
          <w:szCs w:val="18"/>
        </w:rPr>
        <w:t xml:space="preserve">ALL  </w:t>
      </w:r>
      <w:r>
        <w:rPr>
          <w:rFonts w:ascii="Garamond" w:cs="Garamond" w:eastAsia="Garamond" w:hAnsi="Garamond"/>
          <w:b w:val="false"/>
          <w:bCs w:val="false"/>
          <w:i w:val="false"/>
          <w:iCs w:val="false"/>
          <w:color w:val="999999"/>
          <w:sz w:val="18"/>
          <w:szCs w:val="18"/>
        </w:rPr>
        <w:t xml:space="preserve">Domain: All Domains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The Master Builder is the apex practitioner of the PLT framework — the person who runs the calculation automatically, builds self-sustaining ecosystems, and designs legacy that outlasts direct involvement. But the Master Builder is not a status arrived at. It is a practice maintained — a daily commitment to running the equation honestly, making the deposits the ledger requires, and refusing the shortcuts that would compromise the foundation.</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difference between the Master Builder and the practitioner is not knowledge — it is consistency of practice over time. The Master Builder has run the calculation enough times that the accuracy of the calculation has improved significantly. The shadow patterns are visible. The compounding investments are active. The Tax is named before it arrives. This takes time. It requires the weeks that came before this one.</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am not trying to arrive at mastery. I am practicing it today."</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MASTER BUILDER AUDIT</w:t>
      </w:r>
    </w:p>
    <w:p>
      <w:pPr>
        <w:spacing w:line="340" w:before="0" w:after="180"/>
        <w:jc w:val="both"/>
      </w:pPr>
      <w:r>
        <w:rPr>
          <w:rFonts w:ascii="Garamond" w:cs="Garamond" w:eastAsia="Garamond" w:hAnsi="Garamond"/>
          <w:b w:val="false"/>
          <w:bCs w:val="false"/>
          <w:i w:val="false"/>
          <w:iCs w:val="false"/>
          <w:color w:val="1A1A1A"/>
          <w:sz w:val="22"/>
          <w:szCs w:val="22"/>
        </w:rPr>
        <w:t xml:space="preserve">Run the full Master Builder self-assessment: Where is your calculation running automatically and accurately? Where is it still requiring deliberate effort? What is your most reliable blind spot — the Tax you consistently undercalculate, the Love variable you consistently neglect, the Profit variable you consistently overweight? Name it specifically. Then build one practice this week to address it.</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Mastery is not an arrival. It is a practice that gets more accurate over time.</w:t>
      </w:r>
    </w:p>
    <w:p>
      <w:r>
        <w:br w:type="page"/>
      </w:r>
    </w:p>
    <w:p>
      <w:pPr>
        <w:spacing w:before="0" w:after="0"/>
        <w:jc w:val="right"/>
      </w:pPr>
      <w:r>
        <w:rPr>
          <w:rFonts w:ascii="Garamond" w:cs="Garamond" w:eastAsia="Garamond" w:hAnsi="Garamond"/>
          <w:b/>
          <w:bCs/>
          <w:i w:val="false"/>
          <w:iCs w:val="false"/>
          <w:color w:val="EBEBEB"/>
          <w:sz w:val="160"/>
          <w:szCs w:val="160"/>
        </w:rPr>
        <w:t xml:space="preserve">41</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ECOSYSTEM BUILD</w:t>
      </w:r>
    </w:p>
    <w:p>
      <w:pPr>
        <w:spacing w:before="80" w:after="400"/>
      </w:pPr>
      <w:r>
        <w:rPr>
          <w:rFonts w:ascii="Garamond" w:cs="Garamond" w:eastAsia="Garamond" w:hAnsi="Garamond"/>
          <w:b w:val="false"/>
          <w:bCs w:val="false"/>
          <w:i/>
          <w:iCs/>
          <w:color w:val="999999"/>
          <w:sz w:val="19"/>
          <w:szCs w:val="19"/>
        </w:rPr>
        <w:t xml:space="preserve">Products have one revenue stream. Ecosystems have compounding returns across many.</w:t>
      </w:r>
    </w:p>
    <w:p>
      <w:pPr>
        <w:spacing w:before="0" w:after="280"/>
      </w:pPr>
      <w:r>
        <w:rPr>
          <w:rFonts w:ascii="Garamond" w:cs="Garamond" w:eastAsia="Garamond" w:hAnsi="Garamond"/>
          <w:b/>
          <w:bCs/>
          <w:i w:val="false"/>
          <w:iCs w:val="false"/>
          <w:color w:val="C4A95A"/>
          <w:sz w:val="18"/>
          <w:szCs w:val="18"/>
        </w:rPr>
        <w:t xml:space="preserve">PROFIT  </w:t>
      </w:r>
      <w:r>
        <w:rPr>
          <w:rFonts w:ascii="Garamond" w:cs="Garamond" w:eastAsia="Garamond" w:hAnsi="Garamond"/>
          <w:b w:val="false"/>
          <w:bCs w:val="false"/>
          <w:i w:val="false"/>
          <w:iCs w:val="false"/>
          <w:color w:val="999999"/>
          <w:sz w:val="18"/>
          <w:szCs w:val="18"/>
        </w:rPr>
        <w:t xml:space="preserve">Domain: Career</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The ecosystem is the Master Builder's primary construction project. Not a product, not a service, not a job — a system of interconnected assets that generates Profit across multiple streams without requiring constant personal execution. The ecosystem might include intellectual property, a network of relationships, a platform, a team, and a reputation — all generating value simultaneously.</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transition from building products to building ecosystems is the most significant strategic inflection point in a practitioner's career. It is also the one that requires the most patience — because ecosystems take years to assemble and the individual components appear insignificant until they reach the critical mass at which the compounding becomes visible. Most people abandon the ecosystem build before they reach critical mass.</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am not building a product. I am building the system that makes the product possible — and then makes the next product possible."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ECOSYSTEM MAP</w:t>
      </w:r>
    </w:p>
    <w:p>
      <w:pPr>
        <w:spacing w:line="340" w:before="0" w:after="180"/>
        <w:jc w:val="both"/>
      </w:pPr>
      <w:r>
        <w:rPr>
          <w:rFonts w:ascii="Garamond" w:cs="Garamond" w:eastAsia="Garamond" w:hAnsi="Garamond"/>
          <w:b w:val="false"/>
          <w:bCs w:val="false"/>
          <w:i w:val="false"/>
          <w:iCs w:val="false"/>
          <w:color w:val="1A1A1A"/>
          <w:sz w:val="22"/>
          <w:szCs w:val="22"/>
        </w:rPr>
        <w:t xml:space="preserve">Draw your current ecosystem — every asset that generates value, directly or indirectly: skills, relationships, platforms, intellectual property, reputation, financial positions, systems. Identify the gaps: what assets, if added, would create the most compounding across the existing ones? What is the highest-leverage addition available to you right now? Begin building it.</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ecosystem that runs without you is the life's work. Everything before it is preparation.</w:t>
      </w:r>
    </w:p>
    <w:p>
      <w:r>
        <w:br w:type="page"/>
      </w:r>
    </w:p>
    <w:p>
      <w:pPr>
        <w:spacing w:before="0" w:after="0"/>
        <w:jc w:val="right"/>
      </w:pPr>
      <w:r>
        <w:rPr>
          <w:rFonts w:ascii="Garamond" w:cs="Garamond" w:eastAsia="Garamond" w:hAnsi="Garamond"/>
          <w:b/>
          <w:bCs/>
          <w:i w:val="false"/>
          <w:iCs w:val="false"/>
          <w:color w:val="EBEBEB"/>
          <w:sz w:val="160"/>
          <w:szCs w:val="160"/>
        </w:rPr>
        <w:t xml:space="preserve">42</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INTEGRITY TEST</w:t>
      </w:r>
    </w:p>
    <w:p>
      <w:pPr>
        <w:spacing w:before="80" w:after="400"/>
      </w:pPr>
      <w:r>
        <w:rPr>
          <w:rFonts w:ascii="Garamond" w:cs="Garamond" w:eastAsia="Garamond" w:hAnsi="Garamond"/>
          <w:b w:val="false"/>
          <w:bCs w:val="false"/>
          <w:i/>
          <w:iCs/>
          <w:color w:val="999999"/>
          <w:sz w:val="19"/>
          <w:szCs w:val="19"/>
        </w:rPr>
        <w:t xml:space="preserve">The decision you would be ashamed to explain in full is the decision you should not make.</w:t>
      </w:r>
    </w:p>
    <w:p>
      <w:pPr>
        <w:spacing w:before="0" w:after="280"/>
      </w:pPr>
      <w:r>
        <w:rPr>
          <w:rFonts w:ascii="Garamond" w:cs="Garamond" w:eastAsia="Garamond" w:hAnsi="Garamond"/>
          <w:b/>
          <w:bCs/>
          <w:i w:val="false"/>
          <w:iCs w:val="false"/>
          <w:color w:val="C4A95A"/>
          <w:sz w:val="18"/>
          <w:szCs w:val="18"/>
        </w:rPr>
        <w:t xml:space="preserve">LOVE  </w:t>
      </w:r>
      <w:r>
        <w:rPr>
          <w:rFonts w:ascii="Garamond" w:cs="Garamond" w:eastAsia="Garamond" w:hAnsi="Garamond"/>
          <w:b w:val="false"/>
          <w:bCs w:val="false"/>
          <w:i w:val="false"/>
          <w:iCs w:val="false"/>
          <w:color w:val="999999"/>
          <w:sz w:val="18"/>
          <w:szCs w:val="18"/>
        </w:rPr>
        <w:t xml:space="preserve">Domain: Identity</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Integrity is not a moral concept in the PLT framework. It is a structural one. The practitioner with intact integrity has a specific competitive advantage: their word is trusted, their endorsements carry weight, their positions are believed, and the people around them invest in them without requiring constant proof. This is a Profit asset — not a character award.</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integrity test is simple: would you be comfortable explaining the full mechanism of this decision — not the outcome, the mechanism — to the person who trusts you most? If the answer is no, the decision has a structural problem. Not necessarily because it is morally wrong — because it requires concealment to survive. And concealment is a Tax that accumulates until it is not concealable.</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make decisions I can explain in full. That is the practice that makes everything else possible."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THE INTEGRITY AUDIT</w:t>
      </w:r>
    </w:p>
    <w:p>
      <w:pPr>
        <w:spacing w:line="340" w:before="0" w:after="180"/>
        <w:jc w:val="both"/>
      </w:pPr>
      <w:r>
        <w:rPr>
          <w:rFonts w:ascii="Garamond" w:cs="Garamond" w:eastAsia="Garamond" w:hAnsi="Garamond"/>
          <w:b w:val="false"/>
          <w:bCs w:val="false"/>
          <w:i w:val="false"/>
          <w:iCs w:val="false"/>
          <w:color w:val="1A1A1A"/>
          <w:sz w:val="22"/>
          <w:szCs w:val="22"/>
        </w:rPr>
        <w:t xml:space="preserve">Identify one decision currently active in your life that you could not fully explain to the person who trusts you most — not because it is private, but because the mechanism would not survive the telling. What is the specific element that requires concealment? Is there a version of this decision that does not? Design that version and implement it.</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mechanism you cannot explain is the mechanism that will eventually explain itself — at the worst possible time.</w:t>
      </w:r>
    </w:p>
    <w:p>
      <w:r>
        <w:br w:type="page"/>
      </w:r>
    </w:p>
    <w:p>
      <w:pPr>
        <w:spacing w:before="0" w:after="0"/>
        <w:jc w:val="right"/>
      </w:pPr>
      <w:r>
        <w:rPr>
          <w:rFonts w:ascii="Garamond" w:cs="Garamond" w:eastAsia="Garamond" w:hAnsi="Garamond"/>
          <w:b/>
          <w:bCs/>
          <w:i w:val="false"/>
          <w:iCs w:val="false"/>
          <w:color w:val="EBEBEB"/>
          <w:sz w:val="160"/>
          <w:szCs w:val="160"/>
        </w:rPr>
        <w:t xml:space="preserve">43</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SUCCESSION QUESTION</w:t>
      </w:r>
    </w:p>
    <w:p>
      <w:pPr>
        <w:spacing w:before="80" w:after="400"/>
      </w:pPr>
      <w:r>
        <w:rPr>
          <w:rFonts w:ascii="Garamond" w:cs="Garamond" w:eastAsia="Garamond" w:hAnsi="Garamond"/>
          <w:b w:val="false"/>
          <w:bCs w:val="false"/>
          <w:i/>
          <w:iCs/>
          <w:color w:val="999999"/>
          <w:sz w:val="19"/>
          <w:szCs w:val="19"/>
        </w:rPr>
        <w:t xml:space="preserve">What happens to what you built when you are no longer building it?</w:t>
      </w:r>
    </w:p>
    <w:p>
      <w:pPr>
        <w:spacing w:before="0" w:after="280"/>
      </w:pPr>
      <w:r>
        <w:rPr>
          <w:rFonts w:ascii="Garamond" w:cs="Garamond" w:eastAsia="Garamond" w:hAnsi="Garamond"/>
          <w:b/>
          <w:bCs/>
          <w:i w:val="false"/>
          <w:iCs w:val="false"/>
          <w:color w:val="C4A95A"/>
          <w:sz w:val="18"/>
          <w:szCs w:val="18"/>
        </w:rPr>
        <w:t xml:space="preserve">PROFIT  </w:t>
      </w:r>
      <w:r>
        <w:rPr>
          <w:rFonts w:ascii="Garamond" w:cs="Garamond" w:eastAsia="Garamond" w:hAnsi="Garamond"/>
          <w:b w:val="false"/>
          <w:bCs w:val="false"/>
          <w:i w:val="false"/>
          <w:iCs w:val="false"/>
          <w:color w:val="999999"/>
          <w:sz w:val="18"/>
          <w:szCs w:val="18"/>
        </w:rPr>
        <w:t xml:space="preserve">Domain: Career</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The succession question is the master builder's most honest self-assessment: have you built something that can survive your departure, or have you built something that only functions because of your personal presence? The answer reveals whether you have built a business or a job for yourself — a system or a dependency.</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Most practitioners discover, when they first examine the succession question, that they have built something closer to a dependency than a system. This is not failure — it is a developmental stage. The work of the Master Builder is to progressively reduce the dependency, build the systems, develop the team, and document the knowledge so that the ecosystem generates Profit beyond the builder's direct involvement.</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built something that needed me. The next build runs without me."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SUCCESSION AUDIT</w:t>
      </w:r>
    </w:p>
    <w:p>
      <w:pPr>
        <w:spacing w:line="340" w:before="0" w:after="180"/>
        <w:jc w:val="both"/>
      </w:pPr>
      <w:r>
        <w:rPr>
          <w:rFonts w:ascii="Garamond" w:cs="Garamond" w:eastAsia="Garamond" w:hAnsi="Garamond"/>
          <w:b w:val="false"/>
          <w:bCs w:val="false"/>
          <w:i w:val="false"/>
          <w:iCs w:val="false"/>
          <w:color w:val="1A1A1A"/>
          <w:sz w:val="22"/>
          <w:szCs w:val="22"/>
        </w:rPr>
        <w:t xml:space="preserve">If you stepped away from your primary professional commitment for three months, what would still be running? What would collapse? What would grow independently? The gap between what runs and what collapses is the systems-building work that remains. Identify the most critical single point of failure and begin building the system that addresses it.</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measure of the build is not what it produces with you in it. It is what it produces without you.</w:t>
      </w:r>
    </w:p>
    <w:p>
      <w:r>
        <w:br w:type="page"/>
      </w:r>
    </w:p>
    <w:p>
      <w:pPr>
        <w:spacing w:before="0" w:after="0"/>
        <w:jc w:val="right"/>
      </w:pPr>
      <w:r>
        <w:rPr>
          <w:rFonts w:ascii="Garamond" w:cs="Garamond" w:eastAsia="Garamond" w:hAnsi="Garamond"/>
          <w:b/>
          <w:bCs/>
          <w:i w:val="false"/>
          <w:iCs w:val="false"/>
          <w:color w:val="EBEBEB"/>
          <w:sz w:val="160"/>
          <w:szCs w:val="160"/>
        </w:rPr>
        <w:t xml:space="preserve">44</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SCARCITY INVERSION</w:t>
      </w:r>
    </w:p>
    <w:p>
      <w:pPr>
        <w:spacing w:before="80" w:after="400"/>
      </w:pPr>
      <w:r>
        <w:rPr>
          <w:rFonts w:ascii="Garamond" w:cs="Garamond" w:eastAsia="Garamond" w:hAnsi="Garamond"/>
          <w:b w:val="false"/>
          <w:bCs w:val="false"/>
          <w:i/>
          <w:iCs/>
          <w:color w:val="999999"/>
          <w:sz w:val="19"/>
          <w:szCs w:val="19"/>
        </w:rPr>
        <w:t xml:space="preserve">Most people compete for what is common. The practitioner builds what is rare.</w:t>
      </w:r>
    </w:p>
    <w:p>
      <w:pPr>
        <w:spacing w:before="0" w:after="280"/>
      </w:pPr>
      <w:r>
        <w:rPr>
          <w:rFonts w:ascii="Garamond" w:cs="Garamond" w:eastAsia="Garamond" w:hAnsi="Garamond"/>
          <w:b/>
          <w:bCs/>
          <w:i w:val="false"/>
          <w:iCs w:val="false"/>
          <w:color w:val="C4A95A"/>
          <w:sz w:val="18"/>
          <w:szCs w:val="18"/>
        </w:rPr>
        <w:t xml:space="preserve">PROFIT  </w:t>
      </w:r>
      <w:r>
        <w:rPr>
          <w:rFonts w:ascii="Garamond" w:cs="Garamond" w:eastAsia="Garamond" w:hAnsi="Garamond"/>
          <w:b w:val="false"/>
          <w:bCs w:val="false"/>
          <w:i w:val="false"/>
          <w:iCs w:val="false"/>
          <w:color w:val="999999"/>
          <w:sz w:val="18"/>
          <w:szCs w:val="18"/>
        </w:rPr>
        <w:t xml:space="preserve">Domain: Career</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Scarcity is the source of value. The PLT practitioner inverts the scarcity analysis — instead of asking how to compete for the common resource, they ask what rare resource they could build that others would compete for. The answer is almost always some combination of: a skill that is both deep and transferable, a reputation that precedes them into rooms, or a network that cannot be replicated.</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scarcity inversion requires a willingness to invest in things that do not look impressive in the short term. The deep skill takes years to develop. The rare reputation takes years to build. The network of genuine trust takes years to earn. None of them are available to the person who is optimizing for the immediate return. All of them compound indefinitely once achieved.</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stopped competing for what everyone else wants. I started building what no one else has."</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SCARCITY MAP</w:t>
      </w:r>
    </w:p>
    <w:p>
      <w:pPr>
        <w:spacing w:line="340" w:before="0" w:after="180"/>
        <w:jc w:val="both"/>
      </w:pPr>
      <w:r>
        <w:rPr>
          <w:rFonts w:ascii="Garamond" w:cs="Garamond" w:eastAsia="Garamond" w:hAnsi="Garamond"/>
          <w:b w:val="false"/>
          <w:bCs w:val="false"/>
          <w:i w:val="false"/>
          <w:iCs w:val="false"/>
          <w:color w:val="1A1A1A"/>
          <w:sz w:val="22"/>
          <w:szCs w:val="22"/>
        </w:rPr>
        <w:t xml:space="preserve">Identify what is genuinely scarce in your domain — the combination of skills, access, and reputation that fewer than one in a thousand people in your field possess. Now map yourself honestly: how close are you? What is the gap? What is the specific investment — skills to develop, relationships to build, work to produce — that would move you into genuine scarcity? Begin it.</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Abundance is available. Scarcity is built. The rare thing is always the most leveraged.</w:t>
      </w:r>
    </w:p>
    <w:p>
      <w:r>
        <w:br w:type="page"/>
      </w:r>
    </w:p>
    <w:p>
      <w:pPr>
        <w:spacing w:before="0" w:after="0"/>
        <w:jc w:val="right"/>
      </w:pPr>
      <w:r>
        <w:rPr>
          <w:rFonts w:ascii="Garamond" w:cs="Garamond" w:eastAsia="Garamond" w:hAnsi="Garamond"/>
          <w:b/>
          <w:bCs/>
          <w:i w:val="false"/>
          <w:iCs w:val="false"/>
          <w:color w:val="EBEBEB"/>
          <w:sz w:val="160"/>
          <w:szCs w:val="160"/>
        </w:rPr>
        <w:t xml:space="preserve">45</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QUIET BUILD</w:t>
      </w:r>
    </w:p>
    <w:p>
      <w:pPr>
        <w:spacing w:before="80" w:after="400"/>
      </w:pPr>
      <w:r>
        <w:rPr>
          <w:rFonts w:ascii="Garamond" w:cs="Garamond" w:eastAsia="Garamond" w:hAnsi="Garamond"/>
          <w:b w:val="false"/>
          <w:bCs w:val="false"/>
          <w:i/>
          <w:iCs/>
          <w:color w:val="999999"/>
          <w:sz w:val="19"/>
          <w:szCs w:val="19"/>
        </w:rPr>
        <w:t xml:space="preserve">The most powerful positions are built in silence before they are announced.</w:t>
      </w:r>
    </w:p>
    <w:p>
      <w:pPr>
        <w:spacing w:before="0" w:after="280"/>
      </w:pPr>
      <w:r>
        <w:rPr>
          <w:rFonts w:ascii="Garamond" w:cs="Garamond" w:eastAsia="Garamond" w:hAnsi="Garamond"/>
          <w:b/>
          <w:bCs/>
          <w:i w:val="false"/>
          <w:iCs w:val="false"/>
          <w:color w:val="C4A95A"/>
          <w:sz w:val="18"/>
          <w:szCs w:val="18"/>
        </w:rPr>
        <w:t xml:space="preserve">PROFIT  </w:t>
      </w:r>
      <w:r>
        <w:rPr>
          <w:rFonts w:ascii="Garamond" w:cs="Garamond" w:eastAsia="Garamond" w:hAnsi="Garamond"/>
          <w:b w:val="false"/>
          <w:bCs w:val="false"/>
          <w:i w:val="false"/>
          <w:iCs w:val="false"/>
          <w:color w:val="999999"/>
          <w:sz w:val="18"/>
          <w:szCs w:val="18"/>
        </w:rPr>
        <w:t xml:space="preserve">Domain: Career</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The loud advantage is seen and countered. The quiet advantage is deployed before it is seen. The PLT practitioner understands that the announcement of a position is the beginning of its depreciation — the moment it becomes known, others begin to price it in and compete for it. The quiet build is the practice of accumulating advantage before the announcement.</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quiet build is not secrecy for its own sake. It is the recognition that the early stage of any significant build is the most fragile stage — most vulnerable to competitive response, most dependent on the focus that comes from not having to manage an audience. Build in silence until the position is strong enough to survive visibility. Then announce.</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was building in silence. By the time anyone saw it, the foundation was already permanent."</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QUIET BUILD INVENTORY</w:t>
      </w:r>
    </w:p>
    <w:p>
      <w:pPr>
        <w:spacing w:line="340" w:before="0" w:after="180"/>
        <w:jc w:val="both"/>
      </w:pPr>
      <w:r>
        <w:rPr>
          <w:rFonts w:ascii="Garamond" w:cs="Garamond" w:eastAsia="Garamond" w:hAnsi="Garamond"/>
          <w:b w:val="false"/>
          <w:bCs w:val="false"/>
          <w:i w:val="false"/>
          <w:iCs w:val="false"/>
          <w:color w:val="1A1A1A"/>
          <w:sz w:val="22"/>
          <w:szCs w:val="22"/>
        </w:rPr>
        <w:t xml:space="preserve">What is the most important thing you are currently building — or should be building — that is not yet public? What would be lost if it were announced prematurely? What does the quiet build period require in terms of time, focus, and protection from premature visibility? Design the quiet build period deliberately: what is the milestone at which it becomes appropriate to surface?</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Build the advantage before the competition begins. Needing it first is already too late.</w:t>
      </w:r>
    </w:p>
    <w:p>
      <w:r>
        <w:br w:type="page"/>
      </w:r>
    </w:p>
    <w:p>
      <w:pPr>
        <w:spacing w:before="0" w:after="0"/>
        <w:jc w:val="right"/>
      </w:pPr>
      <w:r>
        <w:rPr>
          <w:rFonts w:ascii="Garamond" w:cs="Garamond" w:eastAsia="Garamond" w:hAnsi="Garamond"/>
          <w:b/>
          <w:bCs/>
          <w:i w:val="false"/>
          <w:iCs w:val="false"/>
          <w:color w:val="EBEBEB"/>
          <w:sz w:val="160"/>
          <w:szCs w:val="160"/>
        </w:rPr>
        <w:t xml:space="preserve">46</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EMOTIONAL INTELLIGENCE EDGE</w:t>
      </w:r>
    </w:p>
    <w:p>
      <w:pPr>
        <w:spacing w:before="80" w:after="400"/>
      </w:pPr>
      <w:r>
        <w:rPr>
          <w:rFonts w:ascii="Garamond" w:cs="Garamond" w:eastAsia="Garamond" w:hAnsi="Garamond"/>
          <w:b w:val="false"/>
          <w:bCs w:val="false"/>
          <w:i/>
          <w:iCs/>
          <w:color w:val="999999"/>
          <w:sz w:val="19"/>
          <w:szCs w:val="19"/>
        </w:rPr>
        <w:t xml:space="preserve">The practitioner who reads rooms accurately has access the analyst never does.</w:t>
      </w:r>
    </w:p>
    <w:p>
      <w:pPr>
        <w:spacing w:before="0" w:after="280"/>
      </w:pPr>
      <w:r>
        <w:rPr>
          <w:rFonts w:ascii="Garamond" w:cs="Garamond" w:eastAsia="Garamond" w:hAnsi="Garamond"/>
          <w:b/>
          <w:bCs/>
          <w:i w:val="false"/>
          <w:iCs w:val="false"/>
          <w:color w:val="C4A95A"/>
          <w:sz w:val="18"/>
          <w:szCs w:val="18"/>
        </w:rPr>
        <w:t xml:space="preserve">LOVE  </w:t>
      </w:r>
      <w:r>
        <w:rPr>
          <w:rFonts w:ascii="Garamond" w:cs="Garamond" w:eastAsia="Garamond" w:hAnsi="Garamond"/>
          <w:b w:val="false"/>
          <w:bCs w:val="false"/>
          <w:i w:val="false"/>
          <w:iCs w:val="false"/>
          <w:color w:val="999999"/>
          <w:sz w:val="18"/>
          <w:szCs w:val="18"/>
        </w:rPr>
        <w:t xml:space="preserve">Domain: Relationships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Emotional intelligence in the PLT framework is not the ability to be empathetic — it is the ability to read the actual state of any human system accurately and respond to what is actually present rather than what is stated. This is a Profit skill. The person who can read the room opens doors that competence alone cannot open — because most doors are held by people, and people respond to being understood.</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specific emotional intelligence skills with the highest PLT return are: reading what is not being said in a conversation, understanding the actual motivation beneath the stated position, and calibrating your communication to the emotional state of the room rather than to the intellectual content you have prepared. These skills are developable. They require attention rather than talent.</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read the room accurately. That accuracy is the most leveraged skill I have."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EQ PRACTICE WEEK</w:t>
      </w:r>
    </w:p>
    <w:p>
      <w:pPr>
        <w:spacing w:line="340" w:before="0" w:after="180"/>
        <w:jc w:val="both"/>
      </w:pPr>
      <w:r>
        <w:rPr>
          <w:rFonts w:ascii="Garamond" w:cs="Garamond" w:eastAsia="Garamond" w:hAnsi="Garamond"/>
          <w:b w:val="false"/>
          <w:bCs w:val="false"/>
          <w:i w:val="false"/>
          <w:iCs w:val="false"/>
          <w:color w:val="1A1A1A"/>
          <w:sz w:val="22"/>
          <w:szCs w:val="22"/>
        </w:rPr>
        <w:t xml:space="preserve">This week, practice one specific EQ skill: before every significant conversation, pause to genuinely assess the emotional state of the other person. What are they feeling? What are they actually asking for beneath what they are saying? What would make them feel genuinely understood? Then respond to that — not to the surface content. Note what changes in the quality of the conversations.</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person who reads the room accurately is rarely surprised. Everyone else is.</w:t>
      </w:r>
    </w:p>
    <w:p>
      <w:r>
        <w:br w:type="page"/>
      </w:r>
    </w:p>
    <w:p>
      <w:pPr>
        <w:spacing w:before="0" w:after="0"/>
        <w:jc w:val="right"/>
      </w:pPr>
      <w:r>
        <w:rPr>
          <w:rFonts w:ascii="Garamond" w:cs="Garamond" w:eastAsia="Garamond" w:hAnsi="Garamond"/>
          <w:b/>
          <w:bCs/>
          <w:i w:val="false"/>
          <w:iCs w:val="false"/>
          <w:color w:val="EBEBEB"/>
          <w:sz w:val="160"/>
          <w:szCs w:val="160"/>
        </w:rPr>
        <w:t xml:space="preserve">47</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GIVING WITHOUT SCOREKEEPING</w:t>
      </w:r>
    </w:p>
    <w:p>
      <w:pPr>
        <w:spacing w:before="80" w:after="400"/>
      </w:pPr>
      <w:r>
        <w:rPr>
          <w:rFonts w:ascii="Garamond" w:cs="Garamond" w:eastAsia="Garamond" w:hAnsi="Garamond"/>
          <w:b w:val="false"/>
          <w:bCs w:val="false"/>
          <w:i/>
          <w:iCs/>
          <w:color w:val="999999"/>
          <w:sz w:val="19"/>
          <w:szCs w:val="19"/>
        </w:rPr>
        <w:t xml:space="preserve">The practitioner who tracks every giving has limited their compounding.</w:t>
      </w:r>
    </w:p>
    <w:p>
      <w:pPr>
        <w:spacing w:before="0" w:after="280"/>
      </w:pPr>
      <w:r>
        <w:rPr>
          <w:rFonts w:ascii="Garamond" w:cs="Garamond" w:eastAsia="Garamond" w:hAnsi="Garamond"/>
          <w:b/>
          <w:bCs/>
          <w:i w:val="false"/>
          <w:iCs w:val="false"/>
          <w:color w:val="C4A95A"/>
          <w:sz w:val="18"/>
          <w:szCs w:val="18"/>
        </w:rPr>
        <w:t xml:space="preserve">LOVE  </w:t>
      </w:r>
      <w:r>
        <w:rPr>
          <w:rFonts w:ascii="Garamond" w:cs="Garamond" w:eastAsia="Garamond" w:hAnsi="Garamond"/>
          <w:b w:val="false"/>
          <w:bCs w:val="false"/>
          <w:i w:val="false"/>
          <w:iCs w:val="false"/>
          <w:color w:val="999999"/>
          <w:sz w:val="18"/>
          <w:szCs w:val="18"/>
        </w:rPr>
        <w:t xml:space="preserve">Domain: Relationships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The most productive generosity in the PLT framework is the generosity that does not maintain a ledger. Not because the ledger is wrong — but because the act of scorekeeping changes the quality of the giving in ways that are immediately detectable by the other person. The gift given with an implicit receipt request generates a different response than the gift given without one.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This is not naivety about the world. The PLT practitioner understands the reciprocity dynamic — that genuine giving tends to return over time through compounding. But the return is a byproduct, not a calculation. The moment the giving is optimized for the return, the giving becomes a transaction — and transactions, however useful, do not generate the depth of loyalty that genuine giving does.</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give without the scorecard. The return comes because of that, not in spite of it."</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UNCONDITIONAL DEPOSIT</w:t>
      </w:r>
    </w:p>
    <w:p>
      <w:pPr>
        <w:spacing w:line="340" w:before="0" w:after="180"/>
        <w:jc w:val="both"/>
      </w:pPr>
      <w:r>
        <w:rPr>
          <w:rFonts w:ascii="Garamond" w:cs="Garamond" w:eastAsia="Garamond" w:hAnsi="Garamond"/>
          <w:b w:val="false"/>
          <w:bCs w:val="false"/>
          <w:i w:val="false"/>
          <w:iCs w:val="false"/>
          <w:color w:val="1A1A1A"/>
          <w:sz w:val="22"/>
          <w:szCs w:val="22"/>
        </w:rPr>
        <w:t xml:space="preserve">Make one significant giving investment this week with no score kept and no expectation named. It could be time, access, knowledge, a referral, or resources. Choose someone who genuinely needs it and for whom you have genuine respect. Give it fully. Then release it completely. Do not track. Do not reference it. Let it work on the longer compounding cycle it requires.</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practitioner who gives without scorekeeping is the one people trust most deeply. That trust is the return.</w:t>
      </w:r>
    </w:p>
    <w:p>
      <w:r>
        <w:br w:type="page"/>
      </w:r>
    </w:p>
    <w:p>
      <w:pPr>
        <w:spacing w:before="0" w:after="0"/>
        <w:jc w:val="right"/>
      </w:pPr>
      <w:r>
        <w:rPr>
          <w:rFonts w:ascii="Garamond" w:cs="Garamond" w:eastAsia="Garamond" w:hAnsi="Garamond"/>
          <w:b/>
          <w:bCs/>
          <w:i w:val="false"/>
          <w:iCs w:val="false"/>
          <w:color w:val="EBEBEB"/>
          <w:sz w:val="160"/>
          <w:szCs w:val="160"/>
        </w:rPr>
        <w:t xml:space="preserve">48</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ANNUAL PREVIEW</w:t>
      </w:r>
    </w:p>
    <w:p>
      <w:pPr>
        <w:spacing w:before="80" w:after="400"/>
      </w:pPr>
      <w:r>
        <w:rPr>
          <w:rFonts w:ascii="Garamond" w:cs="Garamond" w:eastAsia="Garamond" w:hAnsi="Garamond"/>
          <w:b w:val="false"/>
          <w:bCs w:val="false"/>
          <w:i/>
          <w:iCs/>
          <w:color w:val="999999"/>
          <w:sz w:val="19"/>
          <w:szCs w:val="19"/>
        </w:rPr>
        <w:t xml:space="preserve">The best time to design the next year is before it begins.</w:t>
      </w:r>
    </w:p>
    <w:p>
      <w:pPr>
        <w:spacing w:before="0" w:after="280"/>
      </w:pPr>
      <w:r>
        <w:rPr>
          <w:rFonts w:ascii="Garamond" w:cs="Garamond" w:eastAsia="Garamond" w:hAnsi="Garamond"/>
          <w:b/>
          <w:bCs/>
          <w:i w:val="false"/>
          <w:iCs w:val="false"/>
          <w:color w:val="C4A95A"/>
          <w:sz w:val="18"/>
          <w:szCs w:val="18"/>
        </w:rPr>
        <w:t xml:space="preserve">ALL  </w:t>
      </w:r>
      <w:r>
        <w:rPr>
          <w:rFonts w:ascii="Garamond" w:cs="Garamond" w:eastAsia="Garamond" w:hAnsi="Garamond"/>
          <w:b w:val="false"/>
          <w:bCs w:val="false"/>
          <w:i w:val="false"/>
          <w:iCs w:val="false"/>
          <w:color w:val="999999"/>
          <w:sz w:val="18"/>
          <w:szCs w:val="18"/>
        </w:rPr>
        <w:t xml:space="preserve">Domain: All Domains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Most people plan the next year reactively — in response to what happened in the previous one, shaped by the momentum of the current situation. The PLT practitioner designs the next year proactively — in response to the full calculation of what they are building, where the compounding is happening, and what the highest-leverage investments available to them are.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annual preview is not a goal-setting exercise. It is a calculation. What Profit is available to compound in the next year? What Love investments are required to maintain the trust infrastructure? What Tax is coming — planned or predictable — and how is it prepared for? The answers to these questions, run honestly before the year begins, change the quality of every decision the year requires.</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design the year before it designs me."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ANNUAL PREVIEW CALCULATION</w:t>
      </w:r>
    </w:p>
    <w:p>
      <w:pPr>
        <w:spacing w:line="340" w:before="0" w:after="180"/>
        <w:jc w:val="both"/>
      </w:pPr>
      <w:r>
        <w:rPr>
          <w:rFonts w:ascii="Garamond" w:cs="Garamond" w:eastAsia="Garamond" w:hAnsi="Garamond"/>
          <w:b w:val="false"/>
          <w:bCs w:val="false"/>
          <w:i w:val="false"/>
          <w:iCs w:val="false"/>
          <w:color w:val="1A1A1A"/>
          <w:sz w:val="22"/>
          <w:szCs w:val="22"/>
        </w:rPr>
        <w:t xml:space="preserve">Run the preliminary annual calculation: What is the one Profit opportunity that, captured fully in the coming year, would change the trajectory most significantly? What is the one Love investment — relationship, community, trust — that requires the most attention? What is the one Tax coming that needs to be prepared for now? Begin one concrete preparation for each this week.</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year designed in advance is the year that surprises you least and delivers the most.</w:t>
      </w:r>
    </w:p>
    <w:p>
      <w:r>
        <w:br w:type="page"/>
      </w:r>
    </w:p>
    <w:p>
      <w:pPr>
        <w:spacing w:before="0" w:after="0"/>
        <w:jc w:val="right"/>
      </w:pPr>
      <w:r>
        <w:rPr>
          <w:rFonts w:ascii="Garamond" w:cs="Garamond" w:eastAsia="Garamond" w:hAnsi="Garamond"/>
          <w:b/>
          <w:bCs/>
          <w:i w:val="false"/>
          <w:iCs w:val="false"/>
          <w:color w:val="EBEBEB"/>
          <w:sz w:val="160"/>
          <w:szCs w:val="160"/>
        </w:rPr>
        <w:t xml:space="preserve">49</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GRATITUDE CALCULATION</w:t>
      </w:r>
    </w:p>
    <w:p>
      <w:pPr>
        <w:spacing w:before="80" w:after="400"/>
      </w:pPr>
      <w:r>
        <w:rPr>
          <w:rFonts w:ascii="Garamond" w:cs="Garamond" w:eastAsia="Garamond" w:hAnsi="Garamond"/>
          <w:b w:val="false"/>
          <w:bCs w:val="false"/>
          <w:i/>
          <w:iCs/>
          <w:color w:val="999999"/>
          <w:sz w:val="19"/>
          <w:szCs w:val="19"/>
        </w:rPr>
        <w:t xml:space="preserve">Gratitude is not a feeling. It is an accurate reading of the Profit ledger.</w:t>
      </w:r>
    </w:p>
    <w:p>
      <w:pPr>
        <w:spacing w:before="0" w:after="280"/>
      </w:pPr>
      <w:r>
        <w:rPr>
          <w:rFonts w:ascii="Garamond" w:cs="Garamond" w:eastAsia="Garamond" w:hAnsi="Garamond"/>
          <w:b/>
          <w:bCs/>
          <w:i w:val="false"/>
          <w:iCs w:val="false"/>
          <w:color w:val="C4A95A"/>
          <w:sz w:val="18"/>
          <w:szCs w:val="18"/>
        </w:rPr>
        <w:t xml:space="preserve">LOVE  </w:t>
      </w:r>
      <w:r>
        <w:rPr>
          <w:rFonts w:ascii="Garamond" w:cs="Garamond" w:eastAsia="Garamond" w:hAnsi="Garamond"/>
          <w:b w:val="false"/>
          <w:bCs w:val="false"/>
          <w:i w:val="false"/>
          <w:iCs w:val="false"/>
          <w:color w:val="999999"/>
          <w:sz w:val="18"/>
          <w:szCs w:val="18"/>
        </w:rPr>
        <w:t xml:space="preserve">Domain: Identity</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Gratitude in the PLT framework is not a practice of positivity. It is an accurate reading of the compounding that has already happened — the trust that was built, the investments that matured, the Tax that was paid and proved worth it, the relationships that provided return beyond what was expected. Gratitude is the practitioner's calibration that their calculation is working.</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practitioner who runs the gratitude calculation honestly discovers two things: the compounding that has happened is usually more significant than the moment-to-moment experience suggests, and the people who contributed to that compounding are usually under-thanked. Both discoveries have practical implications. The first recalibrates confidence. The second identifies Love deposits that are overdue.</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"Gratitude is not sentiment. It is the most accurate audit of what has actually compounded."</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THE GRATITUDE AUDIT</w:t>
      </w:r>
    </w:p>
    <w:p>
      <w:pPr>
        <w:spacing w:line="340" w:before="0" w:after="180"/>
        <w:jc w:val="both"/>
      </w:pPr>
      <w:r>
        <w:rPr>
          <w:rFonts w:ascii="Garamond" w:cs="Garamond" w:eastAsia="Garamond" w:hAnsi="Garamond"/>
          <w:b w:val="false"/>
          <w:bCs w:val="false"/>
          <w:i w:val="false"/>
          <w:iCs w:val="false"/>
          <w:color w:val="1A1A1A"/>
          <w:sz w:val="22"/>
          <w:szCs w:val="22"/>
        </w:rPr>
        <w:t xml:space="preserve">Run a genuine gratitude audit this week — not a list of things you appreciate, but a calculation of what has actually compounded in your life over the last three years: in relationships, in skills, in financial position, in reputation, in peace. Then identify the three people most responsible for things on that list. Reach out to each one with specific, genuine acknowledgment of what they contributed.</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practitioner who sees what has compounded builds from a position of genuine strength. Gratitude is the practice that makes that seeing possible.</w:t>
      </w:r>
    </w:p>
    <w:p>
      <w:r>
        <w:br w:type="page"/>
      </w:r>
    </w:p>
    <w:p>
      <w:pPr>
        <w:spacing w:before="0" w:after="0"/>
        <w:jc w:val="right"/>
      </w:pPr>
      <w:r>
        <w:rPr>
          <w:rFonts w:ascii="Garamond" w:cs="Garamond" w:eastAsia="Garamond" w:hAnsi="Garamond"/>
          <w:b/>
          <w:bCs/>
          <w:i w:val="false"/>
          <w:iCs w:val="false"/>
          <w:color w:val="EBEBEB"/>
          <w:sz w:val="160"/>
          <w:szCs w:val="160"/>
        </w:rPr>
        <w:t xml:space="preserve">50</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FINAL TRANSMISSION</w:t>
      </w:r>
    </w:p>
    <w:p>
      <w:pPr>
        <w:spacing w:before="80" w:after="400"/>
      </w:pPr>
      <w:r>
        <w:rPr>
          <w:rFonts w:ascii="Garamond" w:cs="Garamond" w:eastAsia="Garamond" w:hAnsi="Garamond"/>
          <w:b w:val="false"/>
          <w:bCs w:val="false"/>
          <w:i/>
          <w:iCs/>
          <w:color w:val="999999"/>
          <w:sz w:val="19"/>
          <w:szCs w:val="19"/>
        </w:rPr>
        <w:t xml:space="preserve">Fifty weeks of running the equation. What do you know now that you didn't?</w:t>
      </w:r>
    </w:p>
    <w:p>
      <w:pPr>
        <w:spacing w:before="0" w:after="280"/>
      </w:pPr>
      <w:r>
        <w:rPr>
          <w:rFonts w:ascii="Garamond" w:cs="Garamond" w:eastAsia="Garamond" w:hAnsi="Garamond"/>
          <w:b/>
          <w:bCs/>
          <w:i w:val="false"/>
          <w:iCs w:val="false"/>
          <w:color w:val="C4A95A"/>
          <w:sz w:val="18"/>
          <w:szCs w:val="18"/>
        </w:rPr>
        <w:t xml:space="preserve">ALL  </w:t>
      </w:r>
      <w:r>
        <w:rPr>
          <w:rFonts w:ascii="Garamond" w:cs="Garamond" w:eastAsia="Garamond" w:hAnsi="Garamond"/>
          <w:b w:val="false"/>
          <w:bCs w:val="false"/>
          <w:i w:val="false"/>
          <w:iCs w:val="false"/>
          <w:color w:val="999999"/>
          <w:sz w:val="18"/>
          <w:szCs w:val="18"/>
        </w:rPr>
        <w:t xml:space="preserve">Domain: All Domains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Fifty weeks of deliberate PLT practice produces a specific kind of knowledge: not the knowledge of having read the framework, but the knowledge of having applied it — of having run the calculation on real decisions with real stakes and real consequences, and of having used the results to improve the next calculation. This is pattern recognition built from practice, not theory.</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practitioner at Week 50 sees the world differently than the practitioner at Week 1. Not because the world has changed — because the accuracy of the calculation has improved. The same information produces better decisions because the framework has been applied often enough that the variables are visible automatically, the Tax is named before it accumulates, and the compounding investments are active in every domain.</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"Fifty weeks of running the equation. The equation is now fluent in me."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THE 50-WEEK AUDIT</w:t>
      </w:r>
    </w:p>
    <w:p>
      <w:pPr>
        <w:spacing w:line="340" w:before="0" w:after="180"/>
        <w:jc w:val="both"/>
      </w:pPr>
      <w:r>
        <w:rPr>
          <w:rFonts w:ascii="Garamond" w:cs="Garamond" w:eastAsia="Garamond" w:hAnsi="Garamond"/>
          <w:b w:val="false"/>
          <w:bCs w:val="false"/>
          <w:i w:val="false"/>
          <w:iCs w:val="false"/>
          <w:color w:val="1A1A1A"/>
          <w:sz w:val="22"/>
          <w:szCs w:val="22"/>
        </w:rPr>
        <w:t xml:space="preserve">Write the honest 50-week assessment: What is the most important thing you have learned about how you calculate that you did not know in Week 1? What is the most expensive pattern you have identified in your own decision-making? What has compounded most significantly? What has cost most unexpectedly? Use these answers to design the final two weeks of the year.</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practitioner who examines the calculation improves it. The one who doesn't, repeats it.</w:t>
      </w:r>
    </w:p>
    <w:p>
      <w:r>
        <w:br w:type="page"/>
      </w:r>
    </w:p>
    <w:p>
      <w:pPr>
        <w:spacing w:before="0" w:after="0"/>
        <w:jc w:val="right"/>
      </w:pPr>
      <w:r>
        <w:rPr>
          <w:rFonts w:ascii="Garamond" w:cs="Garamond" w:eastAsia="Garamond" w:hAnsi="Garamond"/>
          <w:b/>
          <w:bCs/>
          <w:i w:val="false"/>
          <w:iCs w:val="false"/>
          <w:color w:val="EBEBEB"/>
          <w:sz w:val="160"/>
          <w:szCs w:val="160"/>
        </w:rPr>
        <w:t xml:space="preserve">51</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YEAR END CALCULATION</w:t>
      </w:r>
    </w:p>
    <w:p>
      <w:pPr>
        <w:spacing w:before="80" w:after="400"/>
      </w:pPr>
      <w:r>
        <w:rPr>
          <w:rFonts w:ascii="Garamond" w:cs="Garamond" w:eastAsia="Garamond" w:hAnsi="Garamond"/>
          <w:b w:val="false"/>
          <w:bCs w:val="false"/>
          <w:i/>
          <w:iCs/>
          <w:color w:val="999999"/>
          <w:sz w:val="19"/>
          <w:szCs w:val="19"/>
        </w:rPr>
        <w:t xml:space="preserve">Run the full equation on the year. Then set the ledger for what comes next.</w:t>
      </w:r>
    </w:p>
    <w:p>
      <w:pPr>
        <w:spacing w:before="0" w:after="280"/>
      </w:pPr>
      <w:r>
        <w:rPr>
          <w:rFonts w:ascii="Garamond" w:cs="Garamond" w:eastAsia="Garamond" w:hAnsi="Garamond"/>
          <w:b/>
          <w:bCs/>
          <w:i w:val="false"/>
          <w:iCs w:val="false"/>
          <w:color w:val="C4A95A"/>
          <w:sz w:val="18"/>
          <w:szCs w:val="18"/>
        </w:rPr>
        <w:t xml:space="preserve">ALL  </w:t>
      </w:r>
      <w:r>
        <w:rPr>
          <w:rFonts w:ascii="Garamond" w:cs="Garamond" w:eastAsia="Garamond" w:hAnsi="Garamond"/>
          <w:b w:val="false"/>
          <w:bCs w:val="false"/>
          <w:i w:val="false"/>
          <w:iCs w:val="false"/>
          <w:color w:val="999999"/>
          <w:sz w:val="18"/>
          <w:szCs w:val="18"/>
        </w:rPr>
        <w:t xml:space="preserve">Domain: All Domains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The year-end calculation is the most important PLT exercise of the year. Not because of what it reveals about the past — because of what it prepares for the future. The practitioner who closes the year with a full, honest calculation of Profit, Love, and Tax enters the next year with the clearest possible starting position. The practitioner who closes on momentum enters the next year repeating the patterns of the last one.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The year-end calculation has a specific structure: what compounded (and what was the condition that allowed it to compound), what was damaged (and what was the decision that caused the damage), and what is the most important adjustment to carry into the next year. Not a list of resolutions — a single, high-leverage adjustment based on honest assessment of the year's data.</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close the year with the full calculation. Not just the highlights — the full ledger."</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YEAR-END PLT</w:t>
      </w:r>
    </w:p>
    <w:p>
      <w:pPr>
        <w:spacing w:line="340" w:before="0" w:after="180"/>
        <w:jc w:val="both"/>
      </w:pPr>
      <w:r>
        <w:rPr>
          <w:rFonts w:ascii="Garamond" w:cs="Garamond" w:eastAsia="Garamond" w:hAnsi="Garamond"/>
          <w:b w:val="false"/>
          <w:bCs w:val="false"/>
          <w:i w:val="false"/>
          <w:iCs w:val="false"/>
          <w:color w:val="1A1A1A"/>
          <w:sz w:val="22"/>
          <w:szCs w:val="22"/>
        </w:rPr>
        <w:t xml:space="preserve">Write the full year-end audit: Profit — what genuinely compounded and what produced that compounding. Love — what trust was built and what was damaged and what it cost. Tax — what the year cost in total and whether the Profit was proportional. Then: one word that describes what the year built. One word for what it cost. One specific adjustment for the year that follows.</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The year closed with a calculation is the year that improves the next one. Close the ledger. Then open the next one.</w:t>
      </w:r>
    </w:p>
    <w:p>
      <w:r>
        <w:br w:type="page"/>
      </w:r>
    </w:p>
    <w:p>
      <w:pPr>
        <w:spacing w:before="0" w:after="0"/>
        <w:jc w:val="right"/>
      </w:pPr>
      <w:r>
        <w:rPr>
          <w:rFonts w:ascii="Garamond" w:cs="Garamond" w:eastAsia="Garamond" w:hAnsi="Garamond"/>
          <w:b/>
          <w:bCs/>
          <w:i w:val="false"/>
          <w:iCs w:val="false"/>
          <w:color w:val="EBEBEB"/>
          <w:sz w:val="160"/>
          <w:szCs w:val="160"/>
        </w:rPr>
        <w:t xml:space="preserve">52</w:t>
      </w:r>
    </w:p>
    <w:p>
      <w:pPr>
        <w:pBdr>
          <w:bottom w:val="single" w:color="C4A95A" w:sz="14" w:space="6"/>
        </w:pBdr>
        <w:spacing w:before="0" w:after="40"/>
        <w:jc w:val="left"/>
      </w:pPr>
      <w:r>
        <w:rPr>
          <w:rFonts w:ascii="Garamond" w:cs="Garamond" w:eastAsia="Garamond" w:hAnsi="Garamond"/>
          <w:b/>
          <w:bCs/>
          <w:i w:val="false"/>
          <w:iCs w:val="false"/>
          <w:color w:val="0A0A0A"/>
          <w:sz w:val="48"/>
          <w:szCs w:val="48"/>
        </w:rPr>
        <w:t xml:space="preserve">THE PRACTITIONER</w:t>
      </w:r>
    </w:p>
    <w:p>
      <w:pPr>
        <w:spacing w:before="80" w:after="400"/>
      </w:pPr>
      <w:r>
        <w:rPr>
          <w:rFonts w:ascii="Garamond" w:cs="Garamond" w:eastAsia="Garamond" w:hAnsi="Garamond"/>
          <w:b w:val="false"/>
          <w:bCs w:val="false"/>
          <w:i/>
          <w:iCs/>
          <w:color w:val="999999"/>
          <w:sz w:val="19"/>
          <w:szCs w:val="19"/>
        </w:rPr>
        <w:t xml:space="preserve">You ran the equation for 52 weeks. You are now different.</w:t>
      </w:r>
    </w:p>
    <w:p>
      <w:pPr>
        <w:spacing w:before="0" w:after="280"/>
      </w:pPr>
      <w:r>
        <w:rPr>
          <w:rFonts w:ascii="Garamond" w:cs="Garamond" w:eastAsia="Garamond" w:hAnsi="Garamond"/>
          <w:b/>
          <w:bCs/>
          <w:i w:val="false"/>
          <w:iCs w:val="false"/>
          <w:color w:val="C4A95A"/>
          <w:sz w:val="18"/>
          <w:szCs w:val="18"/>
        </w:rPr>
        <w:t xml:space="preserve">ALL  </w:t>
      </w:r>
      <w:r>
        <w:rPr>
          <w:rFonts w:ascii="Garamond" w:cs="Garamond" w:eastAsia="Garamond" w:hAnsi="Garamond"/>
          <w:b w:val="false"/>
          <w:bCs w:val="false"/>
          <w:i w:val="false"/>
          <w:iCs w:val="false"/>
          <w:color w:val="999999"/>
          <w:sz w:val="18"/>
          <w:szCs w:val="18"/>
        </w:rPr>
        <w:t xml:space="preserve">Domain: All Domains</w:t>
      </w:r>
    </w:p>
    <w:p>
      <w:pPr>
        <w:spacing w:before="280" w:after="60"/>
      </w:pPr>
      <w:r>
        <w:rPr>
          <w:rFonts w:ascii="Garamond" w:cs="Garamond" w:eastAsia="Garamond" w:hAnsi="Garamond"/>
          <w:b/>
          <w:bCs/>
          <w:i w:val="false"/>
          <w:iCs w:val="false"/>
          <w:color w:val="C4A95A"/>
          <w:sz w:val="17"/>
          <w:szCs w:val="17"/>
        </w:rPr>
        <w:t xml:space="preserve">THE PRINCIPLE</w:t>
      </w:r>
    </w:p>
    <w:p>
      <w:pPr>
        <w:spacing w:line="340" w:before="0" w:after="180"/>
        <w:jc w:val="both"/>
      </w:pPr>
      <w:r>
        <w:rPr>
          <w:rFonts w:ascii="Garamond" w:cs="Garamond" w:eastAsia="Garamond" w:hAnsi="Garamond"/>
          <w:b w:val="false"/>
          <w:bCs w:val="false"/>
          <w:i w:val="false"/>
          <w:iCs w:val="false"/>
          <w:color w:val="1A1A1A"/>
          <w:sz w:val="22"/>
          <w:szCs w:val="22"/>
        </w:rPr>
        <w:t xml:space="preserve">The practitioner at Week 52 is not the same person who opened the journal at Week 1. Not because of the reading — because of the practice. Fifty-two weeks of deliberate calculation, of named Taxes and compounding investments and honest audits and difficult conversations and Love deposits and asymmetric moves, has built something that cannot be taken away: the fluency of the equation.</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APPLICATION</w:t>
      </w:r>
    </w:p>
    <w:p>
      <w:pPr>
        <w:spacing w:line="340" w:before="0" w:after="180"/>
        <w:jc w:val="both"/>
      </w:pPr>
      <w:r>
        <w:rPr>
          <w:rFonts w:ascii="Garamond" w:cs="Garamond" w:eastAsia="Garamond" w:hAnsi="Garamond"/>
          <w:b w:val="false"/>
          <w:bCs w:val="false"/>
          <w:i w:val="false"/>
          <w:iCs w:val="false"/>
          <w:color w:val="1A1A1A"/>
          <w:sz w:val="22"/>
          <w:szCs w:val="22"/>
        </w:rPr>
        <w:t xml:space="preserve">Fluency is the difference between knowing the framework and being shaped by it. The fluent practitioner does not pause to apply PLT to a decision — they see the PLT variables automatically. The Tax is visible before the commitment. The Love variable is factored into the negotiation. The Profit is calculated across the full time horizon. This is not knowledge. It is a different way of seeing. That seeing is permanent.</w:t>
      </w:r>
    </w:p>
    <w:p>
      <w:pPr>
        <w:spacing w:before="0" w:after="80"/>
      </w:pPr>
      <w:r>
        <w:t xml:space="preserve"/>
      </w:r>
    </w:p>
    <w:p>
      <w:pPr>
        <w:pBdr>
          <w:left w:val="single" w:color="C4A95A" w:sz="20" w:space="12"/>
        </w:pBdr>
        <w:spacing w:before="200" w:after="200"/>
        <w:ind w:left="600" w:right="600"/>
        <w:jc w:val="both"/>
      </w:pPr>
      <w:r>
        <w:rPr>
          <w:rFonts w:ascii="Garamond" w:cs="Garamond" w:eastAsia="Garamond" w:hAnsi="Garamond"/>
          <w:b w:val="false"/>
          <w:bCs w:val="false"/>
          <w:i/>
          <w:iCs/>
          <w:color w:val="555555"/>
          <w:sz w:val="22"/>
          <w:szCs w:val="22"/>
        </w:rPr>
        <w:t xml:space="preserve">"I am not the same person who started this. The equation is now part of how I see."</w:t>
      </w:r>
    </w:p>
    <w:p>
      <w:pPr>
        <w:spacing w:before="0" w:after="80"/>
      </w:pPr>
      <w:r>
        <w:t xml:space="preserve"/>
      </w:r>
    </w:p>
    <w:p>
      <w:pPr>
        <w:spacing w:before="280" w:after="60"/>
      </w:pPr>
      <w:r>
        <w:rPr>
          <w:rFonts w:ascii="Garamond" w:cs="Garamond" w:eastAsia="Garamond" w:hAnsi="Garamond"/>
          <w:b/>
          <w:bCs/>
          <w:i w:val="false"/>
          <w:iCs w:val="false"/>
          <w:color w:val="C4A95A"/>
          <w:sz w:val="17"/>
          <w:szCs w:val="17"/>
        </w:rPr>
        <w:t xml:space="preserve">THE BUILD · THE PRACTITIONER'S PLEDGE</w:t>
      </w:r>
    </w:p>
    <w:p>
      <w:pPr>
        <w:spacing w:line="340" w:before="0" w:after="180"/>
        <w:jc w:val="both"/>
      </w:pPr>
      <w:r>
        <w:rPr>
          <w:rFonts w:ascii="Garamond" w:cs="Garamond" w:eastAsia="Garamond" w:hAnsi="Garamond"/>
          <w:b w:val="false"/>
          <w:bCs w:val="false"/>
          <w:i w:val="false"/>
          <w:iCs w:val="false"/>
          <w:color w:val="1A1A1A"/>
          <w:sz w:val="22"/>
          <w:szCs w:val="22"/>
        </w:rPr>
        <w:t xml:space="preserve">Write one page. The commitments you are carrying forward. The patterns you are releasing. The one thing you built this year that you will protect above everything else. The calculation you will run differently next year than you ran it this year. The version of you that exists at Week 52 of next year if you continue the practice. Sign it. Date it. Keep it.</w:t>
      </w:r>
    </w:p>
    <w:p>
      <w:pPr>
        <w:spacing w:before="0" w:after="80"/>
      </w:pPr>
      <w:r>
        <w:t xml:space="preserve"/>
      </w:r>
    </w:p>
    <w:p>
      <w:pPr>
        <w:spacing w:before="240" w:after="80"/>
        <w:jc w:val="center"/>
      </w:pPr>
      <w:r>
        <w:rPr>
          <w:rFonts w:ascii="Garamond" w:cs="Garamond" w:eastAsia="Garamond" w:hAnsi="Garamond"/>
          <w:b/>
          <w:bCs/>
          <w:i/>
          <w:iCs/>
          <w:color w:val="555555"/>
          <w:sz w:val="21"/>
          <w:szCs w:val="21"/>
        </w:rPr>
        <w:t xml:space="preserve">You ran the equation. You are different because of it. That difference is the compound that no one can take.</w:t>
      </w:r>
    </w:p>
    <w:p>
      <w:r>
        <w:br w:type="page"/>
      </w:r>
    </w:p>
    <w:p>
      <w:pPr>
        <w:spacing w:before="0" w:after="400"/>
      </w:pPr>
      <w:r>
        <w:t xml:space="preserve"/>
      </w:r>
    </w:p>
    <w:p>
      <w:pPr>
        <w:spacing w:before="0" w:after="80"/>
        <w:jc w:val="center"/>
      </w:pPr>
      <w:r>
        <w:rPr>
          <w:rFonts w:ascii="Garamond" w:cs="Garamond" w:eastAsia="Garamond" w:hAnsi="Garamond"/>
          <w:b/>
          <w:bCs/>
          <w:i w:val="false"/>
          <w:iCs w:val="false"/>
          <w:color w:val="0A0A0A"/>
          <w:sz w:val="32"/>
          <w:szCs w:val="32"/>
        </w:rPr>
        <w:t xml:space="preserve">You ran the equation.</w:t>
      </w:r>
    </w:p>
    <w:p>
      <w:pPr>
        <w:spacing w:before="0" w:after="80"/>
        <w:jc w:val="center"/>
      </w:pPr>
      <w:r>
        <w:rPr>
          <w:rFonts w:ascii="Garamond" w:cs="Garamond" w:eastAsia="Garamond" w:hAnsi="Garamond"/>
          <w:b w:val="false"/>
          <w:bCs w:val="false"/>
          <w:i/>
          <w:iCs/>
          <w:color w:val="555555"/>
          <w:sz w:val="24"/>
          <w:szCs w:val="24"/>
        </w:rPr>
        <w:t xml:space="preserve">For 52 weeks. In every domain. With every variable.</w:t>
      </w:r>
    </w:p>
    <w:p>
      <w:pPr>
        <w:spacing w:before="0" w:after="200"/>
        <w:jc w:val="center"/>
      </w:pPr>
      <w:r>
        <w:rPr>
          <w:rFonts w:ascii="Garamond" w:cs="Garamond" w:eastAsia="Garamond" w:hAnsi="Garamond"/>
          <w:b w:val="false"/>
          <w:bCs w:val="false"/>
          <w:i w:val="false"/>
          <w:iCs w:val="false"/>
          <w:color w:val="1A1A1A"/>
          <w:sz w:val="24"/>
          <w:szCs w:val="24"/>
        </w:rPr>
        <w:t xml:space="preserve">You are not the same person who started.</w:t>
      </w:r>
    </w:p>
    <w:p>
      <w:pPr>
        <w:pBdr>
          <w:bottom w:val="single" w:color="C4A95A" w:sz="12" w:space="1"/>
        </w:pBdr>
        <w:spacing w:before="0" w:after="200"/>
      </w:pPr>
      <w:r>
        <w:t xml:space="preserve"/>
      </w:r>
    </w:p>
    <w:p>
      <w:pPr>
        <w:spacing w:before="0" w:after="80"/>
      </w:pPr>
      <w:r>
        <w:t xml:space="preserve"/>
      </w:r>
    </w:p>
    <w:p>
      <w:pPr>
        <w:spacing w:before="0" w:after="120"/>
        <w:jc w:val="center"/>
      </w:pPr>
      <w:r>
        <w:rPr>
          <w:rFonts w:ascii="Garamond" w:cs="Garamond" w:eastAsia="Garamond" w:hAnsi="Garamond"/>
          <w:b/>
          <w:bCs/>
          <w:i w:val="false"/>
          <w:iCs w:val="false"/>
          <w:color w:val="C4A95A"/>
          <w:sz w:val="22"/>
          <w:szCs w:val="22"/>
        </w:rPr>
        <w:t xml:space="preserve">THE PLT DOCTRINE SERIES</w:t>
      </w:r>
    </w:p>
    <w:p>
      <w:pPr>
        <w:spacing w:before="40" w:after="40"/>
        <w:jc w:val="center"/>
      </w:pPr>
      <w:r>
        <w:rPr>
          <w:rFonts w:ascii="Garamond" w:cs="Garamond" w:eastAsia="Garamond" w:hAnsi="Garamond"/>
          <w:b w:val="false"/>
          <w:bCs w:val="false"/>
          <w:i w:val="false"/>
          <w:iCs w:val="false"/>
          <w:color w:val="555555"/>
          <w:sz w:val="20"/>
          <w:szCs w:val="20"/>
        </w:rPr>
        <w:t xml:space="preserve">PLT: Profit · Love · Tax — The Complete Doctrine</w:t>
      </w:r>
    </w:p>
    <w:p>
      <w:pPr>
        <w:spacing w:before="40" w:after="40"/>
        <w:jc w:val="center"/>
      </w:pPr>
      <w:r>
        <w:rPr>
          <w:rFonts w:ascii="Garamond" w:cs="Garamond" w:eastAsia="Garamond" w:hAnsi="Garamond"/>
          <w:b w:val="false"/>
          <w:bCs w:val="false"/>
          <w:i w:val="false"/>
          <w:iCs w:val="false"/>
          <w:color w:val="555555"/>
          <w:sz w:val="20"/>
          <w:szCs w:val="20"/>
        </w:rPr>
        <w:t xml:space="preserve">The Calculation — 120 Reality Cheat Codes</w:t>
      </w:r>
    </w:p>
    <w:p>
      <w:pPr>
        <w:spacing w:before="40" w:after="40"/>
        <w:jc w:val="center"/>
      </w:pPr>
      <w:r>
        <w:rPr>
          <w:rFonts w:ascii="Garamond" w:cs="Garamond" w:eastAsia="Garamond" w:hAnsi="Garamond"/>
          <w:b w:val="false"/>
          <w:bCs w:val="false"/>
          <w:i w:val="false"/>
          <w:iCs w:val="false"/>
          <w:color w:val="555555"/>
          <w:sz w:val="20"/>
          <w:szCs w:val="20"/>
        </w:rPr>
        <w:t xml:space="preserve">Know What You Are — The 22 Archetypes</w:t>
      </w:r>
    </w:p>
    <w:p>
      <w:pPr>
        <w:spacing w:before="40" w:after="40"/>
        <w:jc w:val="center"/>
      </w:pPr>
      <w:r>
        <w:rPr>
          <w:rFonts w:ascii="Garamond" w:cs="Garamond" w:eastAsia="Garamond" w:hAnsi="Garamond"/>
          <w:b w:val="false"/>
          <w:bCs w:val="false"/>
          <w:i w:val="false"/>
          <w:iCs w:val="false"/>
          <w:color w:val="555555"/>
          <w:sz w:val="20"/>
          <w:szCs w:val="20"/>
        </w:rPr>
        <w:t xml:space="preserve">The First Calculation — Before the Framework</w:t>
      </w:r>
    </w:p>
    <w:p>
      <w:pPr>
        <w:spacing w:before="40" w:after="40"/>
        <w:jc w:val="center"/>
      </w:pPr>
      <w:r>
        <w:rPr>
          <w:rFonts w:ascii="Garamond" w:cs="Garamond" w:eastAsia="Garamond" w:hAnsi="Garamond"/>
          <w:b w:val="false"/>
          <w:bCs w:val="false"/>
          <w:i w:val="false"/>
          <w:iCs w:val="false"/>
          <w:color w:val="555555"/>
          <w:sz w:val="20"/>
          <w:szCs w:val="20"/>
        </w:rPr>
        <w:t xml:space="preserve">The Soul Economy — The Hidden Market</w:t>
      </w:r>
    </w:p>
    <w:p>
      <w:pPr>
        <w:spacing w:before="40" w:after="40"/>
        <w:jc w:val="center"/>
      </w:pPr>
      <w:r>
        <w:rPr>
          <w:rFonts w:ascii="Garamond" w:cs="Garamond" w:eastAsia="Garamond" w:hAnsi="Garamond"/>
          <w:b w:val="false"/>
          <w:bCs w:val="false"/>
          <w:i w:val="false"/>
          <w:iCs w:val="false"/>
          <w:color w:val="555555"/>
          <w:sz w:val="20"/>
          <w:szCs w:val="20"/>
        </w:rPr>
        <w:t xml:space="preserve">The PLT Daily — 52 Weeks · The Practitioner's Operating System</w:t>
      </w:r>
    </w:p>
    <w:p>
      <w:pPr>
        <w:spacing w:before="0" w:after="120"/>
      </w:pPr>
      <w:r>
        <w:t xml:space="preserve"/>
      </w:r>
    </w:p>
    <w:p>
      <w:pPr>
        <w:jc w:val="center"/>
      </w:pPr>
      <w:r>
        <w:rPr>
          <w:rFonts w:ascii="Garamond" w:cs="Garamond" w:eastAsia="Garamond" w:hAnsi="Garamond"/>
          <w:b w:val="false"/>
          <w:bCs w:val="false"/>
          <w:i w:val="false"/>
          <w:iCs w:val="false"/>
          <w:color w:val="999999"/>
          <w:sz w:val="18"/>
          <w:szCs w:val="18"/>
        </w:rPr>
        <w:t xml:space="preserve">#PLT  ·  #ThePLTDaily  ·  #ProfitLoveTax  ·  #MasterBuilder  ·  #LittleBunny</w:t>
      </w:r>
    </w:p>
    <w:sectPr>
      <w:footerReference w:type="default" r:id="rId6"/>
      <w:pgSz w:w="1188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b w:val="false"/>
        <w:bCs w:val="false"/>
        <w:i w:val="false"/>
        <w:iCs w:val="false"/>
        <w:color w:val="999999"/>
        <w:sz w:val="16"/>
        <w:szCs w:val="16"/>
      </w:rPr>
      <w:t xml:space="preserve">The PLT Daily  ·  Profit  ·  Love  ·  Tax  ·  #PLT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2026-03-05T05:44:33.966Z</dcterms:created>
  <dcterms:modified xsi:type="dcterms:W3CDTF">2026-03-05T05:44:33.967Z</dcterms:modified>
</cp:coreProperties>
</file>

<file path=docProps/custom.xml><?xml version="1.0" encoding="utf-8"?>
<Properties xmlns="http://schemas.openxmlformats.org/officeDocument/2006/custom-properties" xmlns:vt="http://schemas.openxmlformats.org/officeDocument/2006/docPropsVTypes"/>
</file>