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SCHOOL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CALIFORNIA STATE UNIVERSITY SAN BERNARDINO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CSE4550,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er:__</w:t>
      </w:r>
      <w:r w:rsidDel="00000000" w:rsidR="00000000" w:rsidRPr="00000000">
        <w:rPr>
          <w:u w:val="single"/>
          <w:rtl w:val="0"/>
        </w:rPr>
        <w:t xml:space="preserve">Chris Kokanour</w:t>
      </w: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Encircle the letter of your choice: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Leadership in the team: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able to motivate the team to work more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able to move the team to do just what is necessary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able to move the team to action but with difficulty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team was drifting without any leadership at all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Organization of the team: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very well organized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well organized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somewhat organized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poorly organized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Definition of task(s) assigned to you: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very well defined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well defined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somewhat defined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vaguely defined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Communication skills: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excellent communicator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very good communicator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good communicator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fair communicator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poor communicator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Any comments.</w:t>
        <w:br w:type="textWrapping"/>
        <w:t xml:space="preserve">-</w:t>
      </w:r>
      <w:r w:rsidDel="00000000" w:rsidR="00000000" w:rsidRPr="00000000">
        <w:rPr>
          <w:rtl w:val="0"/>
        </w:rPr>
        <w:t xml:space="preserve">A good leader provides time with tasks and excellent work timeline transparency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-Good planning of what needs to be completed and what we can be done.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-Understanding of members' weaknesses and strengths along with good organization.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