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3D7C8B" w14:textId="77777777" w:rsidR="002B11EF" w:rsidRPr="002B11EF" w:rsidRDefault="002B11EF">
      <w:pPr>
        <w:rPr>
          <w:sz w:val="28"/>
          <w:szCs w:val="28"/>
        </w:rPr>
      </w:pPr>
    </w:p>
    <w:p w14:paraId="3E76C018" w14:textId="7337FB17" w:rsidR="002B11EF" w:rsidRPr="002B11EF" w:rsidRDefault="002B11EF" w:rsidP="002B11EF">
      <w:pPr>
        <w:rPr>
          <w:b/>
          <w:bCs/>
          <w:sz w:val="28"/>
          <w:szCs w:val="28"/>
        </w:rPr>
      </w:pPr>
      <w:r w:rsidRPr="002B11EF">
        <w:rPr>
          <w:b/>
          <w:bCs/>
          <w:sz w:val="28"/>
          <w:szCs w:val="28"/>
        </w:rPr>
        <w:t>1. Decoding Life Signals Lab Alpha Wave Detection</w:t>
      </w:r>
    </w:p>
    <w:p w14:paraId="2C39059D" w14:textId="44F9F54E" w:rsidR="002B11EF" w:rsidRDefault="002B11EF" w:rsidP="002B11EF">
      <w:pPr>
        <w:rPr>
          <w:sz w:val="28"/>
          <w:szCs w:val="28"/>
        </w:rPr>
      </w:pPr>
      <w:r>
        <w:rPr>
          <w:sz w:val="28"/>
          <w:szCs w:val="28"/>
        </w:rPr>
        <w:t>1.1 Data analysis tasks</w:t>
      </w:r>
    </w:p>
    <w:p w14:paraId="175F2F35" w14:textId="1A190F74" w:rsidR="002B11EF" w:rsidRDefault="002B11EF" w:rsidP="002B11EF">
      <w:pPr>
        <w:rPr>
          <w:sz w:val="28"/>
          <w:szCs w:val="28"/>
        </w:rPr>
      </w:pPr>
      <w:r>
        <w:rPr>
          <w:sz w:val="28"/>
          <w:szCs w:val="28"/>
        </w:rPr>
        <w:t>Alpha waves analysis</w:t>
      </w:r>
    </w:p>
    <w:tbl>
      <w:tblPr>
        <w:tblStyle w:val="TableGrid"/>
        <w:tblW w:w="0" w:type="auto"/>
        <w:tblLook w:val="04A0" w:firstRow="1" w:lastRow="0" w:firstColumn="1" w:lastColumn="0" w:noHBand="0" w:noVBand="1"/>
      </w:tblPr>
      <w:tblGrid>
        <w:gridCol w:w="1432"/>
        <w:gridCol w:w="1701"/>
        <w:gridCol w:w="1323"/>
        <w:gridCol w:w="1502"/>
        <w:gridCol w:w="1497"/>
        <w:gridCol w:w="1895"/>
      </w:tblGrid>
      <w:tr w:rsidR="002B11EF" w14:paraId="0CBAA038" w14:textId="77777777" w:rsidTr="002B11EF">
        <w:tc>
          <w:tcPr>
            <w:tcW w:w="1558" w:type="dxa"/>
          </w:tcPr>
          <w:p w14:paraId="149D4FD7" w14:textId="2821022E" w:rsidR="002B11EF" w:rsidRDefault="002B11EF" w:rsidP="002B11EF">
            <w:pPr>
              <w:rPr>
                <w:sz w:val="28"/>
                <w:szCs w:val="28"/>
              </w:rPr>
            </w:pPr>
            <w:r>
              <w:rPr>
                <w:sz w:val="28"/>
                <w:szCs w:val="28"/>
              </w:rPr>
              <w:t>Number</w:t>
            </w:r>
          </w:p>
        </w:tc>
        <w:tc>
          <w:tcPr>
            <w:tcW w:w="1558" w:type="dxa"/>
          </w:tcPr>
          <w:p w14:paraId="720CAF36" w14:textId="1BAD84DC" w:rsidR="002B11EF" w:rsidRDefault="002B11EF" w:rsidP="002B11EF">
            <w:pPr>
              <w:rPr>
                <w:sz w:val="28"/>
                <w:szCs w:val="28"/>
              </w:rPr>
            </w:pPr>
            <w:r>
              <w:rPr>
                <w:sz w:val="28"/>
                <w:szCs w:val="28"/>
              </w:rPr>
              <w:t>Open/Closed</w:t>
            </w:r>
          </w:p>
        </w:tc>
        <w:tc>
          <w:tcPr>
            <w:tcW w:w="1558" w:type="dxa"/>
          </w:tcPr>
          <w:p w14:paraId="6BAAAF17" w14:textId="03E2EEA1" w:rsidR="002B11EF" w:rsidRDefault="002B11EF" w:rsidP="002B11EF">
            <w:pPr>
              <w:rPr>
                <w:sz w:val="28"/>
                <w:szCs w:val="28"/>
              </w:rPr>
            </w:pPr>
            <w:r>
              <w:rPr>
                <w:sz w:val="28"/>
                <w:szCs w:val="28"/>
              </w:rPr>
              <w:t>Time span</w:t>
            </w:r>
          </w:p>
        </w:tc>
        <w:tc>
          <w:tcPr>
            <w:tcW w:w="1558" w:type="dxa"/>
          </w:tcPr>
          <w:p w14:paraId="0E0BE498" w14:textId="7D0896CF" w:rsidR="002B11EF" w:rsidRDefault="002B11EF" w:rsidP="002B11EF">
            <w:pPr>
              <w:rPr>
                <w:sz w:val="28"/>
                <w:szCs w:val="28"/>
              </w:rPr>
            </w:pPr>
            <w:r>
              <w:rPr>
                <w:sz w:val="28"/>
                <w:szCs w:val="28"/>
              </w:rPr>
              <w:t>App. amplitude</w:t>
            </w:r>
          </w:p>
        </w:tc>
        <w:tc>
          <w:tcPr>
            <w:tcW w:w="1559" w:type="dxa"/>
          </w:tcPr>
          <w:p w14:paraId="794D4999" w14:textId="516ECF2B" w:rsidR="002B11EF" w:rsidRDefault="002B11EF" w:rsidP="002B11EF">
            <w:pPr>
              <w:rPr>
                <w:sz w:val="28"/>
                <w:szCs w:val="28"/>
              </w:rPr>
            </w:pPr>
            <w:r>
              <w:rPr>
                <w:sz w:val="28"/>
                <w:szCs w:val="28"/>
              </w:rPr>
              <w:t>Peak frequency</w:t>
            </w:r>
          </w:p>
        </w:tc>
        <w:tc>
          <w:tcPr>
            <w:tcW w:w="1559" w:type="dxa"/>
          </w:tcPr>
          <w:p w14:paraId="250D5D22" w14:textId="1BB0F520" w:rsidR="002B11EF" w:rsidRDefault="002B11EF" w:rsidP="002B11EF">
            <w:pPr>
              <w:rPr>
                <w:sz w:val="28"/>
                <w:szCs w:val="28"/>
              </w:rPr>
            </w:pPr>
            <w:r>
              <w:rPr>
                <w:sz w:val="28"/>
                <w:szCs w:val="28"/>
              </w:rPr>
              <w:t>Relative power of alpha band to other bands</w:t>
            </w:r>
          </w:p>
        </w:tc>
      </w:tr>
      <w:tr w:rsidR="002B11EF" w14:paraId="6F1B527A" w14:textId="77777777" w:rsidTr="002B11EF">
        <w:tc>
          <w:tcPr>
            <w:tcW w:w="1558" w:type="dxa"/>
          </w:tcPr>
          <w:p w14:paraId="6EA14707" w14:textId="3638175F" w:rsidR="002B11EF" w:rsidRDefault="002B11EF" w:rsidP="002B11EF">
            <w:pPr>
              <w:rPr>
                <w:sz w:val="28"/>
                <w:szCs w:val="28"/>
              </w:rPr>
            </w:pPr>
            <w:r>
              <w:rPr>
                <w:sz w:val="28"/>
                <w:szCs w:val="28"/>
              </w:rPr>
              <w:t>1</w:t>
            </w:r>
          </w:p>
        </w:tc>
        <w:tc>
          <w:tcPr>
            <w:tcW w:w="1558" w:type="dxa"/>
          </w:tcPr>
          <w:p w14:paraId="3C2ECAB5" w14:textId="25943194" w:rsidR="002B11EF" w:rsidRDefault="002B11EF" w:rsidP="002B11EF">
            <w:pPr>
              <w:rPr>
                <w:sz w:val="28"/>
                <w:szCs w:val="28"/>
              </w:rPr>
            </w:pPr>
            <w:r>
              <w:rPr>
                <w:sz w:val="28"/>
                <w:szCs w:val="28"/>
              </w:rPr>
              <w:t>Open</w:t>
            </w:r>
          </w:p>
        </w:tc>
        <w:tc>
          <w:tcPr>
            <w:tcW w:w="1558" w:type="dxa"/>
          </w:tcPr>
          <w:p w14:paraId="6A2362A2" w14:textId="413EC731" w:rsidR="002B11EF" w:rsidRDefault="002B11EF" w:rsidP="002B11EF">
            <w:pPr>
              <w:rPr>
                <w:sz w:val="28"/>
                <w:szCs w:val="28"/>
              </w:rPr>
            </w:pPr>
            <w:r>
              <w:rPr>
                <w:sz w:val="28"/>
                <w:szCs w:val="28"/>
              </w:rPr>
              <w:t>0:00-0:31</w:t>
            </w:r>
          </w:p>
        </w:tc>
        <w:tc>
          <w:tcPr>
            <w:tcW w:w="1558" w:type="dxa"/>
          </w:tcPr>
          <w:p w14:paraId="6A8BDBBB" w14:textId="3F89DA17" w:rsidR="002B11EF" w:rsidRDefault="002B11EF" w:rsidP="002B11EF">
            <w:pPr>
              <w:rPr>
                <w:sz w:val="28"/>
                <w:szCs w:val="28"/>
              </w:rPr>
            </w:pPr>
            <w:r>
              <w:rPr>
                <w:sz w:val="28"/>
                <w:szCs w:val="28"/>
              </w:rPr>
              <w:t>~30uV</w:t>
            </w:r>
          </w:p>
        </w:tc>
        <w:tc>
          <w:tcPr>
            <w:tcW w:w="1559" w:type="dxa"/>
          </w:tcPr>
          <w:p w14:paraId="127990F1" w14:textId="3AF9F73F" w:rsidR="002B11EF" w:rsidRDefault="002B11EF" w:rsidP="002B11EF">
            <w:pPr>
              <w:rPr>
                <w:sz w:val="28"/>
                <w:szCs w:val="28"/>
              </w:rPr>
            </w:pPr>
            <w:r>
              <w:rPr>
                <w:sz w:val="28"/>
                <w:szCs w:val="28"/>
              </w:rPr>
              <w:t>7Hz</w:t>
            </w:r>
          </w:p>
        </w:tc>
        <w:tc>
          <w:tcPr>
            <w:tcW w:w="1559" w:type="dxa"/>
          </w:tcPr>
          <w:p w14:paraId="5CBA38A1" w14:textId="5BDFC6F5" w:rsidR="002B11EF" w:rsidRDefault="002B11EF" w:rsidP="002B11EF">
            <w:pPr>
              <w:rPr>
                <w:sz w:val="28"/>
                <w:szCs w:val="28"/>
              </w:rPr>
            </w:pPr>
            <w:r>
              <w:rPr>
                <w:sz w:val="28"/>
                <w:szCs w:val="28"/>
              </w:rPr>
              <w:t>Similar</w:t>
            </w:r>
          </w:p>
        </w:tc>
      </w:tr>
      <w:tr w:rsidR="002B11EF" w14:paraId="19B53425" w14:textId="77777777" w:rsidTr="002B11EF">
        <w:tc>
          <w:tcPr>
            <w:tcW w:w="1558" w:type="dxa"/>
          </w:tcPr>
          <w:p w14:paraId="0637F1EF" w14:textId="32E09E9D" w:rsidR="002B11EF" w:rsidRDefault="002B11EF" w:rsidP="002B11EF">
            <w:pPr>
              <w:rPr>
                <w:sz w:val="28"/>
                <w:szCs w:val="28"/>
              </w:rPr>
            </w:pPr>
            <w:r>
              <w:rPr>
                <w:sz w:val="28"/>
                <w:szCs w:val="28"/>
              </w:rPr>
              <w:t>2</w:t>
            </w:r>
          </w:p>
        </w:tc>
        <w:tc>
          <w:tcPr>
            <w:tcW w:w="1558" w:type="dxa"/>
          </w:tcPr>
          <w:p w14:paraId="2B49089C" w14:textId="1289180D" w:rsidR="002B11EF" w:rsidRDefault="002B11EF" w:rsidP="002B11EF">
            <w:pPr>
              <w:rPr>
                <w:sz w:val="28"/>
                <w:szCs w:val="28"/>
              </w:rPr>
            </w:pPr>
            <w:r>
              <w:rPr>
                <w:sz w:val="28"/>
                <w:szCs w:val="28"/>
              </w:rPr>
              <w:t>Closed</w:t>
            </w:r>
          </w:p>
        </w:tc>
        <w:tc>
          <w:tcPr>
            <w:tcW w:w="1558" w:type="dxa"/>
          </w:tcPr>
          <w:p w14:paraId="2BDC17A6" w14:textId="3855A692" w:rsidR="002B11EF" w:rsidRDefault="002B11EF" w:rsidP="002B11EF">
            <w:pPr>
              <w:rPr>
                <w:sz w:val="28"/>
                <w:szCs w:val="28"/>
              </w:rPr>
            </w:pPr>
            <w:r>
              <w:rPr>
                <w:sz w:val="28"/>
                <w:szCs w:val="28"/>
              </w:rPr>
              <w:t>0:31-0:49</w:t>
            </w:r>
          </w:p>
        </w:tc>
        <w:tc>
          <w:tcPr>
            <w:tcW w:w="1558" w:type="dxa"/>
          </w:tcPr>
          <w:p w14:paraId="35840004" w14:textId="62D12405" w:rsidR="002B11EF" w:rsidRDefault="002B11EF" w:rsidP="002B11EF">
            <w:pPr>
              <w:rPr>
                <w:sz w:val="28"/>
                <w:szCs w:val="28"/>
              </w:rPr>
            </w:pPr>
            <w:r>
              <w:rPr>
                <w:sz w:val="28"/>
                <w:szCs w:val="28"/>
              </w:rPr>
              <w:t>~40uV</w:t>
            </w:r>
          </w:p>
        </w:tc>
        <w:tc>
          <w:tcPr>
            <w:tcW w:w="1559" w:type="dxa"/>
          </w:tcPr>
          <w:p w14:paraId="24016296" w14:textId="5F5D9712" w:rsidR="002B11EF" w:rsidRDefault="002B11EF" w:rsidP="002B11EF">
            <w:pPr>
              <w:rPr>
                <w:sz w:val="28"/>
                <w:szCs w:val="28"/>
              </w:rPr>
            </w:pPr>
            <w:r>
              <w:rPr>
                <w:sz w:val="28"/>
                <w:szCs w:val="28"/>
              </w:rPr>
              <w:t>11Hz</w:t>
            </w:r>
          </w:p>
        </w:tc>
        <w:tc>
          <w:tcPr>
            <w:tcW w:w="1559" w:type="dxa"/>
          </w:tcPr>
          <w:p w14:paraId="642FD2C1" w14:textId="11E28C25" w:rsidR="002B11EF" w:rsidRDefault="002B11EF" w:rsidP="002B11EF">
            <w:pPr>
              <w:rPr>
                <w:sz w:val="28"/>
                <w:szCs w:val="28"/>
              </w:rPr>
            </w:pPr>
            <w:r>
              <w:rPr>
                <w:sz w:val="28"/>
                <w:szCs w:val="28"/>
              </w:rPr>
              <w:t>Peaks an order of magnitude higher</w:t>
            </w:r>
          </w:p>
        </w:tc>
      </w:tr>
      <w:tr w:rsidR="002B11EF" w14:paraId="05965A7D" w14:textId="77777777" w:rsidTr="002B11EF">
        <w:tc>
          <w:tcPr>
            <w:tcW w:w="1558" w:type="dxa"/>
          </w:tcPr>
          <w:p w14:paraId="579E36D9" w14:textId="3B272FBF" w:rsidR="002B11EF" w:rsidRDefault="002B11EF" w:rsidP="002B11EF">
            <w:pPr>
              <w:rPr>
                <w:sz w:val="28"/>
                <w:szCs w:val="28"/>
              </w:rPr>
            </w:pPr>
            <w:r>
              <w:rPr>
                <w:sz w:val="28"/>
                <w:szCs w:val="28"/>
              </w:rPr>
              <w:t>3</w:t>
            </w:r>
          </w:p>
        </w:tc>
        <w:tc>
          <w:tcPr>
            <w:tcW w:w="1558" w:type="dxa"/>
          </w:tcPr>
          <w:p w14:paraId="6BAB00A4" w14:textId="21234423" w:rsidR="002B11EF" w:rsidRDefault="002B11EF" w:rsidP="002B11EF">
            <w:pPr>
              <w:rPr>
                <w:sz w:val="28"/>
                <w:szCs w:val="28"/>
              </w:rPr>
            </w:pPr>
            <w:r>
              <w:rPr>
                <w:sz w:val="28"/>
                <w:szCs w:val="28"/>
              </w:rPr>
              <w:t>Open</w:t>
            </w:r>
          </w:p>
        </w:tc>
        <w:tc>
          <w:tcPr>
            <w:tcW w:w="1558" w:type="dxa"/>
          </w:tcPr>
          <w:p w14:paraId="1A447D4E" w14:textId="36A8B5BF" w:rsidR="002B11EF" w:rsidRDefault="002B11EF" w:rsidP="002B11EF">
            <w:pPr>
              <w:rPr>
                <w:sz w:val="28"/>
                <w:szCs w:val="28"/>
              </w:rPr>
            </w:pPr>
            <w:r>
              <w:rPr>
                <w:sz w:val="28"/>
                <w:szCs w:val="28"/>
              </w:rPr>
              <w:t>0:49-1:32</w:t>
            </w:r>
          </w:p>
        </w:tc>
        <w:tc>
          <w:tcPr>
            <w:tcW w:w="1558" w:type="dxa"/>
          </w:tcPr>
          <w:p w14:paraId="5087D833" w14:textId="7F0E559D" w:rsidR="002B11EF" w:rsidRDefault="002B11EF" w:rsidP="002B11EF">
            <w:pPr>
              <w:rPr>
                <w:sz w:val="28"/>
                <w:szCs w:val="28"/>
              </w:rPr>
            </w:pPr>
            <w:r>
              <w:rPr>
                <w:sz w:val="28"/>
                <w:szCs w:val="28"/>
              </w:rPr>
              <w:t>~25uV</w:t>
            </w:r>
          </w:p>
        </w:tc>
        <w:tc>
          <w:tcPr>
            <w:tcW w:w="1559" w:type="dxa"/>
          </w:tcPr>
          <w:p w14:paraId="067E0595" w14:textId="0DA623D2" w:rsidR="002B11EF" w:rsidRDefault="002B11EF" w:rsidP="002B11EF">
            <w:pPr>
              <w:rPr>
                <w:sz w:val="28"/>
                <w:szCs w:val="28"/>
              </w:rPr>
            </w:pPr>
            <w:r>
              <w:rPr>
                <w:sz w:val="28"/>
                <w:szCs w:val="28"/>
              </w:rPr>
              <w:t>5Hz</w:t>
            </w:r>
          </w:p>
        </w:tc>
        <w:tc>
          <w:tcPr>
            <w:tcW w:w="1559" w:type="dxa"/>
          </w:tcPr>
          <w:p w14:paraId="2BA8CB92" w14:textId="46927B2A" w:rsidR="002B11EF" w:rsidRDefault="002B11EF" w:rsidP="002B11EF">
            <w:pPr>
              <w:rPr>
                <w:sz w:val="28"/>
                <w:szCs w:val="28"/>
              </w:rPr>
            </w:pPr>
            <w:r>
              <w:rPr>
                <w:sz w:val="28"/>
                <w:szCs w:val="28"/>
              </w:rPr>
              <w:t>Similar/slightly lower</w:t>
            </w:r>
          </w:p>
        </w:tc>
      </w:tr>
      <w:tr w:rsidR="002B11EF" w14:paraId="6AFE43D1" w14:textId="77777777" w:rsidTr="002B11EF">
        <w:tc>
          <w:tcPr>
            <w:tcW w:w="1558" w:type="dxa"/>
          </w:tcPr>
          <w:p w14:paraId="741A1498" w14:textId="7C8BE028" w:rsidR="002B11EF" w:rsidRDefault="002B11EF" w:rsidP="002B11EF">
            <w:pPr>
              <w:rPr>
                <w:sz w:val="28"/>
                <w:szCs w:val="28"/>
              </w:rPr>
            </w:pPr>
            <w:r>
              <w:rPr>
                <w:sz w:val="28"/>
                <w:szCs w:val="28"/>
              </w:rPr>
              <w:t>4</w:t>
            </w:r>
          </w:p>
        </w:tc>
        <w:tc>
          <w:tcPr>
            <w:tcW w:w="1558" w:type="dxa"/>
          </w:tcPr>
          <w:p w14:paraId="27950B59" w14:textId="25AD2B4D" w:rsidR="002B11EF" w:rsidRDefault="002B11EF" w:rsidP="002B11EF">
            <w:pPr>
              <w:rPr>
                <w:sz w:val="28"/>
                <w:szCs w:val="28"/>
              </w:rPr>
            </w:pPr>
            <w:r>
              <w:rPr>
                <w:sz w:val="28"/>
                <w:szCs w:val="28"/>
              </w:rPr>
              <w:t>Closed</w:t>
            </w:r>
          </w:p>
        </w:tc>
        <w:tc>
          <w:tcPr>
            <w:tcW w:w="1558" w:type="dxa"/>
          </w:tcPr>
          <w:p w14:paraId="1BE12030" w14:textId="5DCCD6E6" w:rsidR="002B11EF" w:rsidRDefault="002B11EF" w:rsidP="002B11EF">
            <w:pPr>
              <w:rPr>
                <w:sz w:val="28"/>
                <w:szCs w:val="28"/>
              </w:rPr>
            </w:pPr>
            <w:r>
              <w:rPr>
                <w:sz w:val="28"/>
                <w:szCs w:val="28"/>
              </w:rPr>
              <w:t>1:32-2:05</w:t>
            </w:r>
          </w:p>
        </w:tc>
        <w:tc>
          <w:tcPr>
            <w:tcW w:w="1558" w:type="dxa"/>
          </w:tcPr>
          <w:p w14:paraId="269C9686" w14:textId="397A5734" w:rsidR="002B11EF" w:rsidRDefault="002B11EF" w:rsidP="002B11EF">
            <w:pPr>
              <w:rPr>
                <w:sz w:val="28"/>
                <w:szCs w:val="28"/>
              </w:rPr>
            </w:pPr>
            <w:r>
              <w:rPr>
                <w:sz w:val="28"/>
                <w:szCs w:val="28"/>
              </w:rPr>
              <w:t>~45uV</w:t>
            </w:r>
          </w:p>
        </w:tc>
        <w:tc>
          <w:tcPr>
            <w:tcW w:w="1559" w:type="dxa"/>
          </w:tcPr>
          <w:p w14:paraId="60475849" w14:textId="44053EBB" w:rsidR="002B11EF" w:rsidRDefault="002B11EF" w:rsidP="002B11EF">
            <w:pPr>
              <w:rPr>
                <w:sz w:val="28"/>
                <w:szCs w:val="28"/>
              </w:rPr>
            </w:pPr>
            <w:r>
              <w:rPr>
                <w:sz w:val="28"/>
                <w:szCs w:val="28"/>
              </w:rPr>
              <w:t>11Hz</w:t>
            </w:r>
          </w:p>
        </w:tc>
        <w:tc>
          <w:tcPr>
            <w:tcW w:w="1559" w:type="dxa"/>
          </w:tcPr>
          <w:p w14:paraId="2C12DEE8" w14:textId="43376933" w:rsidR="002B11EF" w:rsidRDefault="002B11EF" w:rsidP="002B11EF">
            <w:pPr>
              <w:rPr>
                <w:sz w:val="28"/>
                <w:szCs w:val="28"/>
              </w:rPr>
            </w:pPr>
            <w:r>
              <w:rPr>
                <w:sz w:val="28"/>
                <w:szCs w:val="28"/>
              </w:rPr>
              <w:t>Similar, but peaks and go above other bands</w:t>
            </w:r>
          </w:p>
        </w:tc>
      </w:tr>
      <w:tr w:rsidR="002B11EF" w14:paraId="02DF2713" w14:textId="77777777" w:rsidTr="002B11EF">
        <w:tc>
          <w:tcPr>
            <w:tcW w:w="1558" w:type="dxa"/>
          </w:tcPr>
          <w:p w14:paraId="377CAB74" w14:textId="2547DB5C" w:rsidR="002B11EF" w:rsidRDefault="002B11EF" w:rsidP="002B11EF">
            <w:pPr>
              <w:rPr>
                <w:sz w:val="28"/>
                <w:szCs w:val="28"/>
              </w:rPr>
            </w:pPr>
            <w:r>
              <w:rPr>
                <w:sz w:val="28"/>
                <w:szCs w:val="28"/>
              </w:rPr>
              <w:t>5</w:t>
            </w:r>
          </w:p>
        </w:tc>
        <w:tc>
          <w:tcPr>
            <w:tcW w:w="1558" w:type="dxa"/>
          </w:tcPr>
          <w:p w14:paraId="44CA44CD" w14:textId="08808E15" w:rsidR="002B11EF" w:rsidRDefault="002B11EF" w:rsidP="002B11EF">
            <w:pPr>
              <w:rPr>
                <w:sz w:val="28"/>
                <w:szCs w:val="28"/>
              </w:rPr>
            </w:pPr>
            <w:r>
              <w:rPr>
                <w:sz w:val="28"/>
                <w:szCs w:val="28"/>
              </w:rPr>
              <w:t>Open</w:t>
            </w:r>
          </w:p>
        </w:tc>
        <w:tc>
          <w:tcPr>
            <w:tcW w:w="1558" w:type="dxa"/>
          </w:tcPr>
          <w:p w14:paraId="1EBE4723" w14:textId="741A26B2" w:rsidR="002B11EF" w:rsidRDefault="002B11EF" w:rsidP="002B11EF">
            <w:pPr>
              <w:rPr>
                <w:sz w:val="28"/>
                <w:szCs w:val="28"/>
              </w:rPr>
            </w:pPr>
            <w:r>
              <w:rPr>
                <w:sz w:val="28"/>
                <w:szCs w:val="28"/>
              </w:rPr>
              <w:t>2:05-2:23</w:t>
            </w:r>
          </w:p>
        </w:tc>
        <w:tc>
          <w:tcPr>
            <w:tcW w:w="1558" w:type="dxa"/>
          </w:tcPr>
          <w:p w14:paraId="04BBDB51" w14:textId="2F337651" w:rsidR="002B11EF" w:rsidRDefault="002B11EF" w:rsidP="002B11EF">
            <w:pPr>
              <w:rPr>
                <w:sz w:val="28"/>
                <w:szCs w:val="28"/>
              </w:rPr>
            </w:pPr>
            <w:r>
              <w:rPr>
                <w:sz w:val="28"/>
                <w:szCs w:val="28"/>
              </w:rPr>
              <w:t>~35uV</w:t>
            </w:r>
          </w:p>
        </w:tc>
        <w:tc>
          <w:tcPr>
            <w:tcW w:w="1559" w:type="dxa"/>
          </w:tcPr>
          <w:p w14:paraId="35D95E7C" w14:textId="7A68773B" w:rsidR="002B11EF" w:rsidRDefault="002B11EF" w:rsidP="002B11EF">
            <w:pPr>
              <w:rPr>
                <w:sz w:val="28"/>
                <w:szCs w:val="28"/>
              </w:rPr>
            </w:pPr>
            <w:r>
              <w:rPr>
                <w:sz w:val="28"/>
                <w:szCs w:val="28"/>
              </w:rPr>
              <w:t>4Hz</w:t>
            </w:r>
          </w:p>
        </w:tc>
        <w:tc>
          <w:tcPr>
            <w:tcW w:w="1559" w:type="dxa"/>
          </w:tcPr>
          <w:p w14:paraId="6F0A8D64" w14:textId="0913EA23" w:rsidR="002B11EF" w:rsidRDefault="002B11EF" w:rsidP="002B11EF">
            <w:pPr>
              <w:rPr>
                <w:sz w:val="28"/>
                <w:szCs w:val="28"/>
              </w:rPr>
            </w:pPr>
            <w:r>
              <w:rPr>
                <w:sz w:val="28"/>
                <w:szCs w:val="28"/>
              </w:rPr>
              <w:t>Lower</w:t>
            </w:r>
          </w:p>
        </w:tc>
      </w:tr>
      <w:tr w:rsidR="002B11EF" w14:paraId="61399E14" w14:textId="77777777" w:rsidTr="002B11EF">
        <w:tc>
          <w:tcPr>
            <w:tcW w:w="1558" w:type="dxa"/>
          </w:tcPr>
          <w:p w14:paraId="52C44DEE" w14:textId="0E3F5164" w:rsidR="002B11EF" w:rsidRDefault="002B11EF" w:rsidP="002B11EF">
            <w:pPr>
              <w:rPr>
                <w:sz w:val="28"/>
                <w:szCs w:val="28"/>
              </w:rPr>
            </w:pPr>
            <w:r>
              <w:rPr>
                <w:sz w:val="28"/>
                <w:szCs w:val="28"/>
              </w:rPr>
              <w:t>6</w:t>
            </w:r>
          </w:p>
        </w:tc>
        <w:tc>
          <w:tcPr>
            <w:tcW w:w="1558" w:type="dxa"/>
          </w:tcPr>
          <w:p w14:paraId="4FEE87F0" w14:textId="28BB701B" w:rsidR="002B11EF" w:rsidRDefault="002B11EF" w:rsidP="002B11EF">
            <w:pPr>
              <w:rPr>
                <w:sz w:val="28"/>
                <w:szCs w:val="28"/>
              </w:rPr>
            </w:pPr>
            <w:r>
              <w:rPr>
                <w:sz w:val="28"/>
                <w:szCs w:val="28"/>
              </w:rPr>
              <w:t>Closed</w:t>
            </w:r>
          </w:p>
        </w:tc>
        <w:tc>
          <w:tcPr>
            <w:tcW w:w="1558" w:type="dxa"/>
          </w:tcPr>
          <w:p w14:paraId="0CE1F249" w14:textId="24040442" w:rsidR="002B11EF" w:rsidRDefault="006A3CB6" w:rsidP="002B11EF">
            <w:pPr>
              <w:rPr>
                <w:sz w:val="28"/>
                <w:szCs w:val="28"/>
              </w:rPr>
            </w:pPr>
            <w:r>
              <w:rPr>
                <w:sz w:val="28"/>
                <w:szCs w:val="28"/>
              </w:rPr>
              <w:t>2:23-2:31</w:t>
            </w:r>
          </w:p>
        </w:tc>
        <w:tc>
          <w:tcPr>
            <w:tcW w:w="1558" w:type="dxa"/>
          </w:tcPr>
          <w:p w14:paraId="531883CE" w14:textId="4364A0A6" w:rsidR="002B11EF" w:rsidRDefault="006A3CB6" w:rsidP="002B11EF">
            <w:pPr>
              <w:rPr>
                <w:sz w:val="28"/>
                <w:szCs w:val="28"/>
              </w:rPr>
            </w:pPr>
            <w:r>
              <w:rPr>
                <w:sz w:val="28"/>
                <w:szCs w:val="28"/>
              </w:rPr>
              <w:t>~40uV</w:t>
            </w:r>
          </w:p>
        </w:tc>
        <w:tc>
          <w:tcPr>
            <w:tcW w:w="1559" w:type="dxa"/>
          </w:tcPr>
          <w:p w14:paraId="6E8552E5" w14:textId="5F551F12" w:rsidR="002B11EF" w:rsidRDefault="006A3CB6" w:rsidP="002B11EF">
            <w:pPr>
              <w:rPr>
                <w:sz w:val="28"/>
                <w:szCs w:val="28"/>
              </w:rPr>
            </w:pPr>
            <w:r>
              <w:rPr>
                <w:sz w:val="28"/>
                <w:szCs w:val="28"/>
              </w:rPr>
              <w:t>9Hz</w:t>
            </w:r>
          </w:p>
        </w:tc>
        <w:tc>
          <w:tcPr>
            <w:tcW w:w="1559" w:type="dxa"/>
          </w:tcPr>
          <w:p w14:paraId="0BCA0BF6" w14:textId="6AC6CB9E" w:rsidR="002B11EF" w:rsidRDefault="006A3CB6" w:rsidP="002B11EF">
            <w:pPr>
              <w:rPr>
                <w:sz w:val="28"/>
                <w:szCs w:val="28"/>
              </w:rPr>
            </w:pPr>
            <w:r>
              <w:rPr>
                <w:sz w:val="28"/>
                <w:szCs w:val="28"/>
              </w:rPr>
              <w:t>Similar/slightly higher</w:t>
            </w:r>
          </w:p>
        </w:tc>
      </w:tr>
      <w:tr w:rsidR="002B11EF" w14:paraId="69A9DF58" w14:textId="77777777" w:rsidTr="002B11EF">
        <w:tc>
          <w:tcPr>
            <w:tcW w:w="1558" w:type="dxa"/>
          </w:tcPr>
          <w:p w14:paraId="574FD0E2" w14:textId="677E5CB7" w:rsidR="002B11EF" w:rsidRDefault="006A3CB6" w:rsidP="002B11EF">
            <w:pPr>
              <w:rPr>
                <w:sz w:val="28"/>
                <w:szCs w:val="28"/>
              </w:rPr>
            </w:pPr>
            <w:r>
              <w:rPr>
                <w:sz w:val="28"/>
                <w:szCs w:val="28"/>
              </w:rPr>
              <w:t>7</w:t>
            </w:r>
          </w:p>
        </w:tc>
        <w:tc>
          <w:tcPr>
            <w:tcW w:w="1558" w:type="dxa"/>
          </w:tcPr>
          <w:p w14:paraId="2C0D4BC3" w14:textId="529CA424" w:rsidR="002B11EF" w:rsidRDefault="006A3CB6" w:rsidP="002B11EF">
            <w:pPr>
              <w:rPr>
                <w:sz w:val="28"/>
                <w:szCs w:val="28"/>
              </w:rPr>
            </w:pPr>
            <w:r>
              <w:rPr>
                <w:sz w:val="28"/>
                <w:szCs w:val="28"/>
              </w:rPr>
              <w:t>Open</w:t>
            </w:r>
          </w:p>
        </w:tc>
        <w:tc>
          <w:tcPr>
            <w:tcW w:w="1558" w:type="dxa"/>
          </w:tcPr>
          <w:p w14:paraId="152053A1" w14:textId="472D4198" w:rsidR="002B11EF" w:rsidRDefault="006A3CB6" w:rsidP="002B11EF">
            <w:pPr>
              <w:rPr>
                <w:sz w:val="28"/>
                <w:szCs w:val="28"/>
              </w:rPr>
            </w:pPr>
            <w:r>
              <w:rPr>
                <w:sz w:val="28"/>
                <w:szCs w:val="28"/>
              </w:rPr>
              <w:t>2:31-2:50</w:t>
            </w:r>
          </w:p>
        </w:tc>
        <w:tc>
          <w:tcPr>
            <w:tcW w:w="1558" w:type="dxa"/>
          </w:tcPr>
          <w:p w14:paraId="14350E86" w14:textId="1C3547A6" w:rsidR="002B11EF" w:rsidRDefault="006A3CB6" w:rsidP="002B11EF">
            <w:pPr>
              <w:rPr>
                <w:sz w:val="28"/>
                <w:szCs w:val="28"/>
              </w:rPr>
            </w:pPr>
            <w:r>
              <w:rPr>
                <w:sz w:val="28"/>
                <w:szCs w:val="28"/>
              </w:rPr>
              <w:t>~20uV</w:t>
            </w:r>
          </w:p>
        </w:tc>
        <w:tc>
          <w:tcPr>
            <w:tcW w:w="1559" w:type="dxa"/>
          </w:tcPr>
          <w:p w14:paraId="527AE5A6" w14:textId="7557623B" w:rsidR="002B11EF" w:rsidRDefault="006A3CB6" w:rsidP="002B11EF">
            <w:pPr>
              <w:rPr>
                <w:sz w:val="28"/>
                <w:szCs w:val="28"/>
              </w:rPr>
            </w:pPr>
            <w:r>
              <w:rPr>
                <w:sz w:val="28"/>
                <w:szCs w:val="28"/>
              </w:rPr>
              <w:t>6Hz</w:t>
            </w:r>
          </w:p>
        </w:tc>
        <w:tc>
          <w:tcPr>
            <w:tcW w:w="1559" w:type="dxa"/>
          </w:tcPr>
          <w:p w14:paraId="4FC8E945" w14:textId="1CA25A87" w:rsidR="002B11EF" w:rsidRDefault="006A3CB6" w:rsidP="002B11EF">
            <w:pPr>
              <w:rPr>
                <w:sz w:val="28"/>
                <w:szCs w:val="28"/>
              </w:rPr>
            </w:pPr>
            <w:r>
              <w:rPr>
                <w:sz w:val="28"/>
                <w:szCs w:val="28"/>
              </w:rPr>
              <w:t>Lower</w:t>
            </w:r>
          </w:p>
        </w:tc>
      </w:tr>
      <w:tr w:rsidR="002B11EF" w14:paraId="41EFBD8E" w14:textId="77777777" w:rsidTr="002B11EF">
        <w:tc>
          <w:tcPr>
            <w:tcW w:w="1558" w:type="dxa"/>
          </w:tcPr>
          <w:p w14:paraId="7B986DBF" w14:textId="1B77C097" w:rsidR="002B11EF" w:rsidRDefault="006A3CB6" w:rsidP="002B11EF">
            <w:pPr>
              <w:rPr>
                <w:sz w:val="28"/>
                <w:szCs w:val="28"/>
              </w:rPr>
            </w:pPr>
            <w:r>
              <w:rPr>
                <w:sz w:val="28"/>
                <w:szCs w:val="28"/>
              </w:rPr>
              <w:t>8</w:t>
            </w:r>
          </w:p>
        </w:tc>
        <w:tc>
          <w:tcPr>
            <w:tcW w:w="1558" w:type="dxa"/>
          </w:tcPr>
          <w:p w14:paraId="21B725DC" w14:textId="0C98777D" w:rsidR="002B11EF" w:rsidRDefault="006A3CB6" w:rsidP="002B11EF">
            <w:pPr>
              <w:rPr>
                <w:sz w:val="28"/>
                <w:szCs w:val="28"/>
              </w:rPr>
            </w:pPr>
            <w:r>
              <w:rPr>
                <w:sz w:val="28"/>
                <w:szCs w:val="28"/>
              </w:rPr>
              <w:t>Closed</w:t>
            </w:r>
          </w:p>
        </w:tc>
        <w:tc>
          <w:tcPr>
            <w:tcW w:w="1558" w:type="dxa"/>
          </w:tcPr>
          <w:p w14:paraId="0A342AF0" w14:textId="4EEF393E" w:rsidR="002B11EF" w:rsidRDefault="006A3CB6" w:rsidP="002B11EF">
            <w:pPr>
              <w:rPr>
                <w:sz w:val="28"/>
                <w:szCs w:val="28"/>
              </w:rPr>
            </w:pPr>
            <w:r>
              <w:rPr>
                <w:sz w:val="28"/>
                <w:szCs w:val="28"/>
              </w:rPr>
              <w:t>2:50-3:26</w:t>
            </w:r>
          </w:p>
        </w:tc>
        <w:tc>
          <w:tcPr>
            <w:tcW w:w="1558" w:type="dxa"/>
          </w:tcPr>
          <w:p w14:paraId="0E5FEDA4" w14:textId="0293171F" w:rsidR="002B11EF" w:rsidRDefault="006A3CB6" w:rsidP="002B11EF">
            <w:pPr>
              <w:rPr>
                <w:sz w:val="28"/>
                <w:szCs w:val="28"/>
              </w:rPr>
            </w:pPr>
            <w:r>
              <w:rPr>
                <w:sz w:val="28"/>
                <w:szCs w:val="28"/>
              </w:rPr>
              <w:t>~45uV</w:t>
            </w:r>
          </w:p>
        </w:tc>
        <w:tc>
          <w:tcPr>
            <w:tcW w:w="1559" w:type="dxa"/>
          </w:tcPr>
          <w:p w14:paraId="112C65C0" w14:textId="2A5CF878" w:rsidR="002B11EF" w:rsidRDefault="006A3CB6" w:rsidP="002B11EF">
            <w:pPr>
              <w:rPr>
                <w:sz w:val="28"/>
                <w:szCs w:val="28"/>
              </w:rPr>
            </w:pPr>
            <w:r>
              <w:rPr>
                <w:sz w:val="28"/>
                <w:szCs w:val="28"/>
              </w:rPr>
              <w:t>10Hz</w:t>
            </w:r>
          </w:p>
        </w:tc>
        <w:tc>
          <w:tcPr>
            <w:tcW w:w="1559" w:type="dxa"/>
          </w:tcPr>
          <w:p w14:paraId="6F4840ED" w14:textId="28B18621" w:rsidR="002B11EF" w:rsidRDefault="006A3CB6" w:rsidP="002B11EF">
            <w:pPr>
              <w:rPr>
                <w:sz w:val="28"/>
                <w:szCs w:val="28"/>
              </w:rPr>
            </w:pPr>
            <w:r>
              <w:rPr>
                <w:sz w:val="28"/>
                <w:szCs w:val="28"/>
              </w:rPr>
              <w:t>Higher</w:t>
            </w:r>
          </w:p>
        </w:tc>
      </w:tr>
    </w:tbl>
    <w:p w14:paraId="1B2F243A" w14:textId="77777777" w:rsidR="002B11EF" w:rsidRDefault="002B11EF" w:rsidP="002B11EF">
      <w:pPr>
        <w:rPr>
          <w:sz w:val="28"/>
          <w:szCs w:val="28"/>
        </w:rPr>
      </w:pPr>
    </w:p>
    <w:p w14:paraId="7FAE121B" w14:textId="28AC4676" w:rsidR="00F2326F" w:rsidRDefault="00F2326F" w:rsidP="002B11EF">
      <w:pPr>
        <w:rPr>
          <w:sz w:val="28"/>
          <w:szCs w:val="28"/>
        </w:rPr>
      </w:pPr>
      <w:r>
        <w:rPr>
          <w:sz w:val="28"/>
          <w:szCs w:val="28"/>
        </w:rPr>
        <w:t>Channel comparison</w:t>
      </w:r>
    </w:p>
    <w:p w14:paraId="51A625DF" w14:textId="4F00D91E" w:rsidR="00F2326F" w:rsidRDefault="006434A7" w:rsidP="00F2326F">
      <w:pPr>
        <w:rPr>
          <w:sz w:val="28"/>
          <w:szCs w:val="28"/>
        </w:rPr>
      </w:pPr>
      <w:r>
        <w:rPr>
          <w:sz w:val="28"/>
          <w:szCs w:val="28"/>
        </w:rPr>
        <w:t>a)</w:t>
      </w:r>
      <w:r w:rsidR="00F2326F">
        <w:rPr>
          <w:sz w:val="28"/>
          <w:szCs w:val="28"/>
        </w:rPr>
        <w:t xml:space="preserve"> Occipital channel has stronger alpha response than frontal. Right hemisphere has stronger alpha response than left hemisphere.</w:t>
      </w:r>
    </w:p>
    <w:p w14:paraId="3224E2A2" w14:textId="6C54E936" w:rsidR="00F2326F" w:rsidRDefault="006434A7" w:rsidP="00F2326F">
      <w:pPr>
        <w:rPr>
          <w:sz w:val="28"/>
          <w:szCs w:val="28"/>
        </w:rPr>
      </w:pPr>
      <w:r>
        <w:rPr>
          <w:sz w:val="28"/>
          <w:szCs w:val="28"/>
        </w:rPr>
        <w:t>b)</w:t>
      </w:r>
      <w:r w:rsidR="00F2326F">
        <w:rPr>
          <w:sz w:val="28"/>
          <w:szCs w:val="28"/>
        </w:rPr>
        <w:t xml:space="preserve"> The strongest alpha response is found in occipital channel. It is likely because the occipital lobe is the visual processing brain area.</w:t>
      </w:r>
    </w:p>
    <w:p w14:paraId="070C5640" w14:textId="0A8AA148" w:rsidR="006434A7" w:rsidRDefault="006434A7" w:rsidP="00F2326F">
      <w:pPr>
        <w:rPr>
          <w:sz w:val="28"/>
          <w:szCs w:val="28"/>
        </w:rPr>
      </w:pPr>
      <w:r>
        <w:rPr>
          <w:sz w:val="28"/>
          <w:szCs w:val="28"/>
        </w:rPr>
        <w:t>1.2 Questions to answer</w:t>
      </w:r>
    </w:p>
    <w:p w14:paraId="55CA86D5" w14:textId="55A3844D" w:rsidR="006434A7" w:rsidRDefault="006434A7" w:rsidP="00F2326F">
      <w:pPr>
        <w:rPr>
          <w:sz w:val="28"/>
          <w:szCs w:val="28"/>
        </w:rPr>
      </w:pPr>
      <w:r>
        <w:rPr>
          <w:sz w:val="28"/>
          <w:szCs w:val="28"/>
        </w:rPr>
        <w:t>1.2.1 Basic observation questions</w:t>
      </w:r>
    </w:p>
    <w:p w14:paraId="04B8AAEB" w14:textId="7933DB6E" w:rsidR="006434A7" w:rsidRDefault="006434A7" w:rsidP="00F2326F">
      <w:pPr>
        <w:rPr>
          <w:sz w:val="28"/>
          <w:szCs w:val="28"/>
        </w:rPr>
      </w:pPr>
      <w:r>
        <w:rPr>
          <w:sz w:val="28"/>
          <w:szCs w:val="28"/>
        </w:rPr>
        <w:lastRenderedPageBreak/>
        <w:t>a) The approximate frequency of the alpha rhythm is 10Hz. It is not consistent as it fluctuates throughout the recording between 9 and 11 Hz.</w:t>
      </w:r>
    </w:p>
    <w:p w14:paraId="2A9A52F9" w14:textId="63EFA3E0" w:rsidR="006434A7" w:rsidRDefault="006434A7" w:rsidP="00F2326F">
      <w:pPr>
        <w:rPr>
          <w:sz w:val="28"/>
          <w:szCs w:val="28"/>
        </w:rPr>
      </w:pPr>
      <w:r>
        <w:rPr>
          <w:sz w:val="28"/>
          <w:szCs w:val="28"/>
        </w:rPr>
        <w:t>b) Alpha activity raises by app. 40% during eyes-closed compared to eyes-open.</w:t>
      </w:r>
    </w:p>
    <w:p w14:paraId="63A46C5A" w14:textId="0C03DB3A" w:rsidR="006434A7" w:rsidRDefault="006434A7" w:rsidP="00F2326F">
      <w:pPr>
        <w:rPr>
          <w:sz w:val="28"/>
          <w:szCs w:val="28"/>
        </w:rPr>
      </w:pPr>
      <w:r>
        <w:rPr>
          <w:sz w:val="28"/>
          <w:szCs w:val="28"/>
        </w:rPr>
        <w:t>c) Alpha rhythm appears and disappears after 1-2s after the transition between the states</w:t>
      </w:r>
    </w:p>
    <w:p w14:paraId="4A052416" w14:textId="4B0423D6" w:rsidR="006434A7" w:rsidRDefault="006434A7" w:rsidP="00F2326F">
      <w:pPr>
        <w:rPr>
          <w:sz w:val="28"/>
          <w:szCs w:val="28"/>
        </w:rPr>
      </w:pPr>
      <w:r>
        <w:rPr>
          <w:sz w:val="28"/>
          <w:szCs w:val="28"/>
        </w:rPr>
        <w:t xml:space="preserve">d) </w:t>
      </w:r>
      <w:r w:rsidR="00687F6B">
        <w:rPr>
          <w:sz w:val="28"/>
          <w:szCs w:val="28"/>
        </w:rPr>
        <w:t>Yes, I did notice some alpha-blocking events. I think it may be attributed to random events or noise that appears randomly, but I am not sure what those might be.</w:t>
      </w:r>
    </w:p>
    <w:p w14:paraId="308E9A6F" w14:textId="4FAAE39E" w:rsidR="007C7BE8" w:rsidRDefault="007C7BE8" w:rsidP="00F2326F">
      <w:pPr>
        <w:rPr>
          <w:sz w:val="28"/>
          <w:szCs w:val="28"/>
        </w:rPr>
      </w:pPr>
      <w:r>
        <w:rPr>
          <w:sz w:val="28"/>
          <w:szCs w:val="28"/>
        </w:rPr>
        <w:t>1.2.2 Signal processing questions</w:t>
      </w:r>
    </w:p>
    <w:p w14:paraId="21194690" w14:textId="133D09CE" w:rsidR="007E4BA5" w:rsidRDefault="007E4BA5" w:rsidP="00F2326F">
      <w:pPr>
        <w:rPr>
          <w:sz w:val="28"/>
          <w:szCs w:val="28"/>
        </w:rPr>
      </w:pPr>
      <w:r>
        <w:rPr>
          <w:sz w:val="28"/>
          <w:szCs w:val="28"/>
        </w:rPr>
        <w:t>a) After applying the filters, alpha waves became easily distinguishable. With no filters, waves were very scattered.</w:t>
      </w:r>
    </w:p>
    <w:p w14:paraId="56A7E183" w14:textId="49D4E461" w:rsidR="007E4BA5" w:rsidRDefault="007E4BA5" w:rsidP="00F2326F">
      <w:pPr>
        <w:rPr>
          <w:sz w:val="28"/>
          <w:szCs w:val="28"/>
        </w:rPr>
      </w:pPr>
      <w:r>
        <w:rPr>
          <w:sz w:val="28"/>
          <w:szCs w:val="28"/>
        </w:rPr>
        <w:t>b) App. Peak frequency in the FFT plot was 12Hz</w:t>
      </w:r>
    </w:p>
    <w:p w14:paraId="481B2A50" w14:textId="1DDBDDAC" w:rsidR="007E4BA5" w:rsidRDefault="007E4BA5" w:rsidP="00F2326F">
      <w:pPr>
        <w:rPr>
          <w:sz w:val="28"/>
          <w:szCs w:val="28"/>
        </w:rPr>
      </w:pPr>
      <w:r>
        <w:rPr>
          <w:sz w:val="28"/>
          <w:szCs w:val="28"/>
        </w:rPr>
        <w:t>c) When transitioning from eyes-closed to eyes-open, colors in the alpha band shifted from green/yellow to blue, and vice versa.</w:t>
      </w:r>
    </w:p>
    <w:p w14:paraId="585221DA" w14:textId="2C5FB2C7" w:rsidR="007E4BA5" w:rsidRDefault="007E4BA5" w:rsidP="00F2326F">
      <w:pPr>
        <w:rPr>
          <w:sz w:val="28"/>
          <w:szCs w:val="28"/>
        </w:rPr>
      </w:pPr>
      <w:r>
        <w:rPr>
          <w:sz w:val="28"/>
          <w:szCs w:val="28"/>
        </w:rPr>
        <w:t>d) Eyes-open heights were visibly larger</w:t>
      </w:r>
    </w:p>
    <w:p w14:paraId="19CCB1DB" w14:textId="7D646E11" w:rsidR="007E4BA5" w:rsidRDefault="007E4BA5" w:rsidP="00F2326F">
      <w:pPr>
        <w:rPr>
          <w:sz w:val="28"/>
          <w:szCs w:val="28"/>
        </w:rPr>
      </w:pPr>
      <w:r>
        <w:rPr>
          <w:sz w:val="28"/>
          <w:szCs w:val="28"/>
        </w:rPr>
        <w:t>1.3 Screenshots</w:t>
      </w:r>
    </w:p>
    <w:p w14:paraId="67F8C7CF" w14:textId="79E2D0A1" w:rsidR="007E4BA5" w:rsidRDefault="002102D0" w:rsidP="00F2326F">
      <w:pPr>
        <w:rPr>
          <w:sz w:val="28"/>
          <w:szCs w:val="28"/>
        </w:rPr>
      </w:pPr>
      <w:r>
        <w:rPr>
          <w:sz w:val="28"/>
          <w:szCs w:val="28"/>
        </w:rPr>
        <w:t>1.3.1 Examples of transition between states</w:t>
      </w:r>
    </w:p>
    <w:p w14:paraId="4F5A1B72" w14:textId="646FE8AB" w:rsidR="002102D0" w:rsidRDefault="002102D0" w:rsidP="00F2326F">
      <w:pPr>
        <w:rPr>
          <w:sz w:val="28"/>
          <w:szCs w:val="28"/>
        </w:rPr>
      </w:pPr>
      <w:r>
        <w:rPr>
          <w:sz w:val="28"/>
          <w:szCs w:val="28"/>
        </w:rPr>
        <w:t>Example 1. Open -&gt; Closed</w:t>
      </w:r>
    </w:p>
    <w:p w14:paraId="42B68FFA" w14:textId="4A6EF1A3" w:rsidR="002102D0" w:rsidRDefault="002102D0" w:rsidP="00F2326F">
      <w:pPr>
        <w:rPr>
          <w:sz w:val="28"/>
          <w:szCs w:val="28"/>
        </w:rPr>
      </w:pPr>
      <w:r w:rsidRPr="002102D0">
        <w:rPr>
          <w:noProof/>
          <w:sz w:val="28"/>
          <w:szCs w:val="28"/>
        </w:rPr>
        <w:lastRenderedPageBreak/>
        <w:drawing>
          <wp:inline distT="0" distB="0" distL="0" distR="0" wp14:anchorId="1D38C6DE" wp14:editId="0FE88E83">
            <wp:extent cx="5943600" cy="3928110"/>
            <wp:effectExtent l="0" t="0" r="0" b="0"/>
            <wp:docPr id="17343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440" name=""/>
                    <pic:cNvPicPr/>
                  </pic:nvPicPr>
                  <pic:blipFill>
                    <a:blip r:embed="rId5"/>
                    <a:stretch>
                      <a:fillRect/>
                    </a:stretch>
                  </pic:blipFill>
                  <pic:spPr>
                    <a:xfrm>
                      <a:off x="0" y="0"/>
                      <a:ext cx="5943600" cy="3928110"/>
                    </a:xfrm>
                    <a:prstGeom prst="rect">
                      <a:avLst/>
                    </a:prstGeom>
                  </pic:spPr>
                </pic:pic>
              </a:graphicData>
            </a:graphic>
          </wp:inline>
        </w:drawing>
      </w:r>
    </w:p>
    <w:p w14:paraId="61896BFA" w14:textId="13EDE523" w:rsidR="002102D0" w:rsidRDefault="002102D0" w:rsidP="00F2326F">
      <w:pPr>
        <w:rPr>
          <w:sz w:val="28"/>
          <w:szCs w:val="28"/>
        </w:rPr>
      </w:pPr>
      <w:r>
        <w:rPr>
          <w:sz w:val="28"/>
          <w:szCs w:val="28"/>
        </w:rPr>
        <w:t>Example 2. Closed -&gt; Open</w:t>
      </w:r>
    </w:p>
    <w:p w14:paraId="411655AB" w14:textId="55AFDCE8" w:rsidR="002102D0" w:rsidRDefault="002102D0" w:rsidP="00F2326F">
      <w:pPr>
        <w:rPr>
          <w:sz w:val="28"/>
          <w:szCs w:val="28"/>
        </w:rPr>
      </w:pPr>
      <w:r w:rsidRPr="002102D0">
        <w:rPr>
          <w:noProof/>
          <w:sz w:val="28"/>
          <w:szCs w:val="28"/>
        </w:rPr>
        <w:lastRenderedPageBreak/>
        <w:drawing>
          <wp:inline distT="0" distB="0" distL="0" distR="0" wp14:anchorId="56BA9BBA" wp14:editId="5B6E02B7">
            <wp:extent cx="5943600" cy="3909060"/>
            <wp:effectExtent l="0" t="0" r="0" b="0"/>
            <wp:docPr id="114064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41129" name=""/>
                    <pic:cNvPicPr/>
                  </pic:nvPicPr>
                  <pic:blipFill>
                    <a:blip r:embed="rId6"/>
                    <a:stretch>
                      <a:fillRect/>
                    </a:stretch>
                  </pic:blipFill>
                  <pic:spPr>
                    <a:xfrm>
                      <a:off x="0" y="0"/>
                      <a:ext cx="5943600" cy="3909060"/>
                    </a:xfrm>
                    <a:prstGeom prst="rect">
                      <a:avLst/>
                    </a:prstGeom>
                  </pic:spPr>
                </pic:pic>
              </a:graphicData>
            </a:graphic>
          </wp:inline>
        </w:drawing>
      </w:r>
    </w:p>
    <w:p w14:paraId="75C0CFE0" w14:textId="6A9E8B1F" w:rsidR="002102D0" w:rsidRDefault="002102D0" w:rsidP="00F2326F">
      <w:pPr>
        <w:rPr>
          <w:sz w:val="28"/>
          <w:szCs w:val="28"/>
        </w:rPr>
      </w:pPr>
      <w:r>
        <w:rPr>
          <w:sz w:val="28"/>
          <w:szCs w:val="28"/>
        </w:rPr>
        <w:t>Example 3. Open -&gt; Closed</w:t>
      </w:r>
    </w:p>
    <w:p w14:paraId="0206B59F" w14:textId="05F5CB5B" w:rsidR="002102D0" w:rsidRDefault="002102D0" w:rsidP="00F2326F">
      <w:pPr>
        <w:rPr>
          <w:sz w:val="28"/>
          <w:szCs w:val="28"/>
        </w:rPr>
      </w:pPr>
      <w:r w:rsidRPr="002102D0">
        <w:rPr>
          <w:noProof/>
          <w:sz w:val="28"/>
          <w:szCs w:val="28"/>
        </w:rPr>
        <w:lastRenderedPageBreak/>
        <w:drawing>
          <wp:inline distT="0" distB="0" distL="0" distR="0" wp14:anchorId="418706C6" wp14:editId="70A80444">
            <wp:extent cx="5943600" cy="3916680"/>
            <wp:effectExtent l="0" t="0" r="0" b="7620"/>
            <wp:docPr id="43413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37870" name=""/>
                    <pic:cNvPicPr/>
                  </pic:nvPicPr>
                  <pic:blipFill>
                    <a:blip r:embed="rId7"/>
                    <a:stretch>
                      <a:fillRect/>
                    </a:stretch>
                  </pic:blipFill>
                  <pic:spPr>
                    <a:xfrm>
                      <a:off x="0" y="0"/>
                      <a:ext cx="5943600" cy="3916680"/>
                    </a:xfrm>
                    <a:prstGeom prst="rect">
                      <a:avLst/>
                    </a:prstGeom>
                  </pic:spPr>
                </pic:pic>
              </a:graphicData>
            </a:graphic>
          </wp:inline>
        </w:drawing>
      </w:r>
    </w:p>
    <w:p w14:paraId="412964C0" w14:textId="260A89BA" w:rsidR="002102D0" w:rsidRDefault="00CB6DBF" w:rsidP="00F2326F">
      <w:pPr>
        <w:rPr>
          <w:sz w:val="28"/>
          <w:szCs w:val="28"/>
        </w:rPr>
      </w:pPr>
      <w:r>
        <w:rPr>
          <w:sz w:val="28"/>
          <w:szCs w:val="28"/>
        </w:rPr>
        <w:t>1.3.2 Other screenshots</w:t>
      </w:r>
    </w:p>
    <w:p w14:paraId="5BF72B4C" w14:textId="0E61D205" w:rsidR="00CB6DBF" w:rsidRDefault="00CB6DBF" w:rsidP="00F2326F">
      <w:pPr>
        <w:rPr>
          <w:sz w:val="28"/>
          <w:szCs w:val="28"/>
        </w:rPr>
      </w:pPr>
      <w:r>
        <w:rPr>
          <w:sz w:val="28"/>
          <w:szCs w:val="28"/>
        </w:rPr>
        <w:t>a) Time Series, alpha waves present</w:t>
      </w:r>
    </w:p>
    <w:p w14:paraId="2223728B" w14:textId="49B09A5F" w:rsidR="00CB6DBF" w:rsidRPr="00F2326F" w:rsidRDefault="00CB6DBF" w:rsidP="00F2326F">
      <w:pPr>
        <w:rPr>
          <w:sz w:val="28"/>
          <w:szCs w:val="28"/>
        </w:rPr>
      </w:pPr>
      <w:r w:rsidRPr="00CB6DBF">
        <w:rPr>
          <w:noProof/>
          <w:sz w:val="28"/>
          <w:szCs w:val="28"/>
        </w:rPr>
        <w:drawing>
          <wp:inline distT="0" distB="0" distL="0" distR="0" wp14:anchorId="171F1D09" wp14:editId="24A4EA81">
            <wp:extent cx="5943600" cy="3195955"/>
            <wp:effectExtent l="0" t="0" r="0" b="4445"/>
            <wp:docPr id="49853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31202" name=""/>
                    <pic:cNvPicPr/>
                  </pic:nvPicPr>
                  <pic:blipFill>
                    <a:blip r:embed="rId8"/>
                    <a:stretch>
                      <a:fillRect/>
                    </a:stretch>
                  </pic:blipFill>
                  <pic:spPr>
                    <a:xfrm>
                      <a:off x="0" y="0"/>
                      <a:ext cx="5943600" cy="3195955"/>
                    </a:xfrm>
                    <a:prstGeom prst="rect">
                      <a:avLst/>
                    </a:prstGeom>
                  </pic:spPr>
                </pic:pic>
              </a:graphicData>
            </a:graphic>
          </wp:inline>
        </w:drawing>
      </w:r>
    </w:p>
    <w:p w14:paraId="7035000D" w14:textId="2102277C" w:rsidR="002B11EF" w:rsidRDefault="00CB6DBF">
      <w:pPr>
        <w:rPr>
          <w:sz w:val="28"/>
          <w:szCs w:val="28"/>
        </w:rPr>
      </w:pPr>
      <w:r>
        <w:rPr>
          <w:sz w:val="28"/>
          <w:szCs w:val="28"/>
        </w:rPr>
        <w:lastRenderedPageBreak/>
        <w:t>b) Time Series, alpha waves absent</w:t>
      </w:r>
    </w:p>
    <w:p w14:paraId="39443854" w14:textId="4113C475" w:rsidR="00CB6DBF" w:rsidRDefault="00CB6DBF">
      <w:pPr>
        <w:rPr>
          <w:sz w:val="28"/>
          <w:szCs w:val="28"/>
        </w:rPr>
      </w:pPr>
      <w:r w:rsidRPr="00CB6DBF">
        <w:rPr>
          <w:noProof/>
          <w:sz w:val="28"/>
          <w:szCs w:val="28"/>
        </w:rPr>
        <w:drawing>
          <wp:inline distT="0" distB="0" distL="0" distR="0" wp14:anchorId="2E649991" wp14:editId="5FE3E165">
            <wp:extent cx="5943600" cy="2843530"/>
            <wp:effectExtent l="0" t="0" r="0" b="0"/>
            <wp:docPr id="85370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07878" name=""/>
                    <pic:cNvPicPr/>
                  </pic:nvPicPr>
                  <pic:blipFill>
                    <a:blip r:embed="rId9"/>
                    <a:stretch>
                      <a:fillRect/>
                    </a:stretch>
                  </pic:blipFill>
                  <pic:spPr>
                    <a:xfrm>
                      <a:off x="0" y="0"/>
                      <a:ext cx="5943600" cy="2843530"/>
                    </a:xfrm>
                    <a:prstGeom prst="rect">
                      <a:avLst/>
                    </a:prstGeom>
                  </pic:spPr>
                </pic:pic>
              </a:graphicData>
            </a:graphic>
          </wp:inline>
        </w:drawing>
      </w:r>
    </w:p>
    <w:p w14:paraId="03CA706A" w14:textId="03B0D7C2" w:rsidR="00CB6DBF" w:rsidRDefault="00CB6DBF">
      <w:pPr>
        <w:rPr>
          <w:sz w:val="28"/>
          <w:szCs w:val="28"/>
        </w:rPr>
      </w:pPr>
      <w:r>
        <w:rPr>
          <w:sz w:val="28"/>
          <w:szCs w:val="28"/>
        </w:rPr>
        <w:t>c) FFT Plot, alpha peak</w:t>
      </w:r>
    </w:p>
    <w:p w14:paraId="09A5C886" w14:textId="59EFB4FF" w:rsidR="00CB6DBF" w:rsidRDefault="00CB6DBF">
      <w:pPr>
        <w:rPr>
          <w:sz w:val="28"/>
          <w:szCs w:val="28"/>
        </w:rPr>
      </w:pPr>
      <w:r w:rsidRPr="00CB6DBF">
        <w:rPr>
          <w:noProof/>
          <w:sz w:val="28"/>
          <w:szCs w:val="28"/>
        </w:rPr>
        <w:drawing>
          <wp:inline distT="0" distB="0" distL="0" distR="0" wp14:anchorId="5BFF7A9E" wp14:editId="66583A51">
            <wp:extent cx="5943600" cy="3924300"/>
            <wp:effectExtent l="0" t="0" r="0" b="0"/>
            <wp:docPr id="34406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68985" name=""/>
                    <pic:cNvPicPr/>
                  </pic:nvPicPr>
                  <pic:blipFill>
                    <a:blip r:embed="rId10"/>
                    <a:stretch>
                      <a:fillRect/>
                    </a:stretch>
                  </pic:blipFill>
                  <pic:spPr>
                    <a:xfrm>
                      <a:off x="0" y="0"/>
                      <a:ext cx="5943600" cy="3924300"/>
                    </a:xfrm>
                    <a:prstGeom prst="rect">
                      <a:avLst/>
                    </a:prstGeom>
                  </pic:spPr>
                </pic:pic>
              </a:graphicData>
            </a:graphic>
          </wp:inline>
        </w:drawing>
      </w:r>
    </w:p>
    <w:p w14:paraId="70097041" w14:textId="73E5EB74" w:rsidR="00CB6DBF" w:rsidRDefault="00CB6DBF">
      <w:pPr>
        <w:rPr>
          <w:sz w:val="28"/>
          <w:szCs w:val="28"/>
        </w:rPr>
      </w:pPr>
      <w:r>
        <w:rPr>
          <w:sz w:val="28"/>
          <w:szCs w:val="28"/>
        </w:rPr>
        <w:t>d) Spectrogram, alpha changes (close -&gt; open)</w:t>
      </w:r>
    </w:p>
    <w:p w14:paraId="72D98AE8" w14:textId="00CBEE15" w:rsidR="00CB6DBF" w:rsidRDefault="00CB6DBF">
      <w:pPr>
        <w:rPr>
          <w:sz w:val="28"/>
          <w:szCs w:val="28"/>
        </w:rPr>
      </w:pPr>
      <w:r w:rsidRPr="00CB6DBF">
        <w:rPr>
          <w:noProof/>
          <w:sz w:val="28"/>
          <w:szCs w:val="28"/>
        </w:rPr>
        <w:lastRenderedPageBreak/>
        <w:drawing>
          <wp:inline distT="0" distB="0" distL="0" distR="0" wp14:anchorId="2A794AD6" wp14:editId="0A38B7DB">
            <wp:extent cx="1467055" cy="1133633"/>
            <wp:effectExtent l="0" t="0" r="0" b="9525"/>
            <wp:docPr id="29019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95152" name=""/>
                    <pic:cNvPicPr/>
                  </pic:nvPicPr>
                  <pic:blipFill>
                    <a:blip r:embed="rId11"/>
                    <a:stretch>
                      <a:fillRect/>
                    </a:stretch>
                  </pic:blipFill>
                  <pic:spPr>
                    <a:xfrm>
                      <a:off x="0" y="0"/>
                      <a:ext cx="1467055" cy="1133633"/>
                    </a:xfrm>
                    <a:prstGeom prst="rect">
                      <a:avLst/>
                    </a:prstGeom>
                  </pic:spPr>
                </pic:pic>
              </a:graphicData>
            </a:graphic>
          </wp:inline>
        </w:drawing>
      </w:r>
    </w:p>
    <w:p w14:paraId="2D553FB8" w14:textId="45F14118" w:rsidR="00CB6DBF" w:rsidRDefault="00CB6DBF">
      <w:pPr>
        <w:rPr>
          <w:sz w:val="28"/>
          <w:szCs w:val="28"/>
        </w:rPr>
      </w:pPr>
      <w:r>
        <w:rPr>
          <w:sz w:val="28"/>
          <w:szCs w:val="28"/>
        </w:rPr>
        <w:t>e) Band Power, eyes-open</w:t>
      </w:r>
    </w:p>
    <w:p w14:paraId="663480D8" w14:textId="02D69B2B" w:rsidR="00CB6DBF" w:rsidRDefault="00443AB2">
      <w:pPr>
        <w:rPr>
          <w:sz w:val="28"/>
          <w:szCs w:val="28"/>
        </w:rPr>
      </w:pPr>
      <w:r w:rsidRPr="00443AB2">
        <w:rPr>
          <w:noProof/>
          <w:sz w:val="28"/>
          <w:szCs w:val="28"/>
        </w:rPr>
        <w:drawing>
          <wp:inline distT="0" distB="0" distL="0" distR="0" wp14:anchorId="7E0B839B" wp14:editId="386B1408">
            <wp:extent cx="5943600" cy="2696845"/>
            <wp:effectExtent l="0" t="0" r="0" b="8255"/>
            <wp:docPr id="211578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84035" name=""/>
                    <pic:cNvPicPr/>
                  </pic:nvPicPr>
                  <pic:blipFill>
                    <a:blip r:embed="rId12"/>
                    <a:stretch>
                      <a:fillRect/>
                    </a:stretch>
                  </pic:blipFill>
                  <pic:spPr>
                    <a:xfrm>
                      <a:off x="0" y="0"/>
                      <a:ext cx="5943600" cy="2696845"/>
                    </a:xfrm>
                    <a:prstGeom prst="rect">
                      <a:avLst/>
                    </a:prstGeom>
                  </pic:spPr>
                </pic:pic>
              </a:graphicData>
            </a:graphic>
          </wp:inline>
        </w:drawing>
      </w:r>
    </w:p>
    <w:p w14:paraId="4B8379D1" w14:textId="5EC9BDEA" w:rsidR="00443AB2" w:rsidRDefault="00443AB2">
      <w:pPr>
        <w:rPr>
          <w:sz w:val="28"/>
          <w:szCs w:val="28"/>
        </w:rPr>
      </w:pPr>
      <w:r>
        <w:rPr>
          <w:sz w:val="28"/>
          <w:szCs w:val="28"/>
        </w:rPr>
        <w:t>f) Band Power, eyes-closed</w:t>
      </w:r>
    </w:p>
    <w:p w14:paraId="7850FCBA" w14:textId="0FDF2C81" w:rsidR="00443AB2" w:rsidRPr="002B11EF" w:rsidRDefault="00C175F5">
      <w:pPr>
        <w:rPr>
          <w:sz w:val="28"/>
          <w:szCs w:val="28"/>
        </w:rPr>
      </w:pPr>
      <w:r w:rsidRPr="00C175F5">
        <w:rPr>
          <w:noProof/>
          <w:sz w:val="28"/>
          <w:szCs w:val="28"/>
        </w:rPr>
        <w:drawing>
          <wp:inline distT="0" distB="0" distL="0" distR="0" wp14:anchorId="7FBB0AC7" wp14:editId="512B5780">
            <wp:extent cx="5943600" cy="2731770"/>
            <wp:effectExtent l="0" t="0" r="0" b="0"/>
            <wp:docPr id="185811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16980" name=""/>
                    <pic:cNvPicPr/>
                  </pic:nvPicPr>
                  <pic:blipFill>
                    <a:blip r:embed="rId13"/>
                    <a:stretch>
                      <a:fillRect/>
                    </a:stretch>
                  </pic:blipFill>
                  <pic:spPr>
                    <a:xfrm>
                      <a:off x="0" y="0"/>
                      <a:ext cx="5943600" cy="2731770"/>
                    </a:xfrm>
                    <a:prstGeom prst="rect">
                      <a:avLst/>
                    </a:prstGeom>
                  </pic:spPr>
                </pic:pic>
              </a:graphicData>
            </a:graphic>
          </wp:inline>
        </w:drawing>
      </w:r>
    </w:p>
    <w:p w14:paraId="667E2495" w14:textId="77777777" w:rsidR="0058259D" w:rsidRDefault="0058259D">
      <w:pPr>
        <w:rPr>
          <w:sz w:val="28"/>
          <w:szCs w:val="28"/>
        </w:rPr>
      </w:pPr>
    </w:p>
    <w:p w14:paraId="27C0DC30" w14:textId="77777777" w:rsidR="0058259D" w:rsidRDefault="0058259D">
      <w:pPr>
        <w:rPr>
          <w:sz w:val="28"/>
          <w:szCs w:val="28"/>
        </w:rPr>
      </w:pPr>
    </w:p>
    <w:p w14:paraId="37169639" w14:textId="77777777" w:rsidR="0058259D" w:rsidRPr="0058259D" w:rsidRDefault="002B11EF" w:rsidP="0058259D">
      <w:pPr>
        <w:rPr>
          <w:b/>
          <w:bCs/>
          <w:sz w:val="28"/>
          <w:szCs w:val="28"/>
        </w:rPr>
      </w:pPr>
      <w:r w:rsidRPr="002B11EF">
        <w:rPr>
          <w:sz w:val="28"/>
          <w:szCs w:val="28"/>
        </w:rPr>
        <w:lastRenderedPageBreak/>
        <w:t xml:space="preserve">2. </w:t>
      </w:r>
      <w:r w:rsidR="0058259D" w:rsidRPr="0058259D">
        <w:rPr>
          <w:b/>
          <w:bCs/>
          <w:sz w:val="28"/>
          <w:szCs w:val="28"/>
        </w:rPr>
        <w:t>Decoding Life Signals Lab EEG Signal Analysis.pdf</w:t>
      </w:r>
    </w:p>
    <w:p w14:paraId="5FBA5BC7" w14:textId="445FA749" w:rsidR="002B11EF" w:rsidRDefault="0058259D">
      <w:pPr>
        <w:rPr>
          <w:sz w:val="28"/>
          <w:szCs w:val="28"/>
        </w:rPr>
      </w:pPr>
      <w:r>
        <w:rPr>
          <w:sz w:val="28"/>
          <w:szCs w:val="28"/>
        </w:rPr>
        <w:t>2.1 Mental states</w:t>
      </w:r>
    </w:p>
    <w:tbl>
      <w:tblPr>
        <w:tblStyle w:val="TableGrid"/>
        <w:tblW w:w="15443" w:type="dxa"/>
        <w:tblInd w:w="-1175" w:type="dxa"/>
        <w:tblLayout w:type="fixed"/>
        <w:tblLook w:val="04A0" w:firstRow="1" w:lastRow="0" w:firstColumn="1" w:lastColumn="0" w:noHBand="0" w:noVBand="1"/>
      </w:tblPr>
      <w:tblGrid>
        <w:gridCol w:w="720"/>
        <w:gridCol w:w="810"/>
        <w:gridCol w:w="3690"/>
        <w:gridCol w:w="2880"/>
        <w:gridCol w:w="7343"/>
      </w:tblGrid>
      <w:tr w:rsidR="00215D31" w14:paraId="59EBD02C" w14:textId="77777777" w:rsidTr="00215D31">
        <w:tc>
          <w:tcPr>
            <w:tcW w:w="720" w:type="dxa"/>
          </w:tcPr>
          <w:p w14:paraId="3691C547" w14:textId="2A650C3D" w:rsidR="0058259D" w:rsidRDefault="0058259D">
            <w:pPr>
              <w:rPr>
                <w:sz w:val="28"/>
                <w:szCs w:val="28"/>
              </w:rPr>
            </w:pPr>
            <w:r>
              <w:rPr>
                <w:sz w:val="28"/>
                <w:szCs w:val="28"/>
              </w:rPr>
              <w:t>Mental state</w:t>
            </w:r>
          </w:p>
        </w:tc>
        <w:tc>
          <w:tcPr>
            <w:tcW w:w="810" w:type="dxa"/>
          </w:tcPr>
          <w:p w14:paraId="114A08CA" w14:textId="4E2980B2" w:rsidR="0058259D" w:rsidRDefault="0058259D">
            <w:pPr>
              <w:rPr>
                <w:sz w:val="28"/>
                <w:szCs w:val="28"/>
              </w:rPr>
            </w:pPr>
            <w:r>
              <w:rPr>
                <w:sz w:val="28"/>
                <w:szCs w:val="28"/>
              </w:rPr>
              <w:t xml:space="preserve">Time stamp </w:t>
            </w:r>
          </w:p>
        </w:tc>
        <w:tc>
          <w:tcPr>
            <w:tcW w:w="3690" w:type="dxa"/>
          </w:tcPr>
          <w:p w14:paraId="603FF89C" w14:textId="2B25914E" w:rsidR="0058259D" w:rsidRDefault="0058259D">
            <w:pPr>
              <w:rPr>
                <w:sz w:val="28"/>
                <w:szCs w:val="28"/>
              </w:rPr>
            </w:pPr>
            <w:r>
              <w:rPr>
                <w:sz w:val="28"/>
                <w:szCs w:val="28"/>
              </w:rPr>
              <w:t>FFT Plot</w:t>
            </w:r>
          </w:p>
        </w:tc>
        <w:tc>
          <w:tcPr>
            <w:tcW w:w="2880" w:type="dxa"/>
          </w:tcPr>
          <w:p w14:paraId="1131609A" w14:textId="347ADC96" w:rsidR="0058259D" w:rsidRDefault="0058259D">
            <w:pPr>
              <w:rPr>
                <w:sz w:val="28"/>
                <w:szCs w:val="28"/>
              </w:rPr>
            </w:pPr>
            <w:r>
              <w:rPr>
                <w:sz w:val="28"/>
                <w:szCs w:val="28"/>
              </w:rPr>
              <w:t>Spectrogram</w:t>
            </w:r>
          </w:p>
        </w:tc>
        <w:tc>
          <w:tcPr>
            <w:tcW w:w="7343" w:type="dxa"/>
          </w:tcPr>
          <w:p w14:paraId="2E53A4F3" w14:textId="23211D66" w:rsidR="0058259D" w:rsidRDefault="0058259D">
            <w:pPr>
              <w:rPr>
                <w:sz w:val="28"/>
                <w:szCs w:val="28"/>
              </w:rPr>
            </w:pPr>
            <w:r>
              <w:rPr>
                <w:sz w:val="28"/>
                <w:szCs w:val="28"/>
              </w:rPr>
              <w:t>Band Power</w:t>
            </w:r>
          </w:p>
        </w:tc>
      </w:tr>
      <w:tr w:rsidR="00215D31" w14:paraId="4C71F2CD" w14:textId="77777777" w:rsidTr="00215D31">
        <w:tc>
          <w:tcPr>
            <w:tcW w:w="720" w:type="dxa"/>
          </w:tcPr>
          <w:p w14:paraId="469E1647" w14:textId="42D0FC71" w:rsidR="0058259D" w:rsidRDefault="007D3F16">
            <w:pPr>
              <w:rPr>
                <w:sz w:val="28"/>
                <w:szCs w:val="28"/>
              </w:rPr>
            </w:pPr>
            <w:r>
              <w:rPr>
                <w:sz w:val="28"/>
                <w:szCs w:val="28"/>
              </w:rPr>
              <w:t>Relaxation</w:t>
            </w:r>
          </w:p>
        </w:tc>
        <w:tc>
          <w:tcPr>
            <w:tcW w:w="810" w:type="dxa"/>
          </w:tcPr>
          <w:p w14:paraId="39C98A05" w14:textId="1B6CE340" w:rsidR="0058259D" w:rsidRDefault="007D3F16">
            <w:pPr>
              <w:rPr>
                <w:sz w:val="28"/>
                <w:szCs w:val="28"/>
              </w:rPr>
            </w:pPr>
            <w:r>
              <w:rPr>
                <w:sz w:val="28"/>
                <w:szCs w:val="28"/>
              </w:rPr>
              <w:t>0:00-1:14</w:t>
            </w:r>
          </w:p>
        </w:tc>
        <w:tc>
          <w:tcPr>
            <w:tcW w:w="3690" w:type="dxa"/>
          </w:tcPr>
          <w:p w14:paraId="03C0AEB2" w14:textId="6E64F4EE" w:rsidR="0058259D" w:rsidRDefault="00215D31">
            <w:pPr>
              <w:rPr>
                <w:sz w:val="28"/>
                <w:szCs w:val="28"/>
              </w:rPr>
            </w:pPr>
            <w:r w:rsidRPr="00215D31">
              <w:rPr>
                <w:noProof/>
                <w:sz w:val="28"/>
                <w:szCs w:val="28"/>
              </w:rPr>
              <w:drawing>
                <wp:inline distT="0" distB="0" distL="0" distR="0" wp14:anchorId="3215369D" wp14:editId="0D2F5ECB">
                  <wp:extent cx="2456527" cy="1120135"/>
                  <wp:effectExtent l="0" t="0" r="1270" b="4445"/>
                  <wp:docPr id="76772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24586" name=""/>
                          <pic:cNvPicPr/>
                        </pic:nvPicPr>
                        <pic:blipFill>
                          <a:blip r:embed="rId14"/>
                          <a:stretch>
                            <a:fillRect/>
                          </a:stretch>
                        </pic:blipFill>
                        <pic:spPr>
                          <a:xfrm>
                            <a:off x="0" y="0"/>
                            <a:ext cx="2515966" cy="1147238"/>
                          </a:xfrm>
                          <a:prstGeom prst="rect">
                            <a:avLst/>
                          </a:prstGeom>
                        </pic:spPr>
                      </pic:pic>
                    </a:graphicData>
                  </a:graphic>
                </wp:inline>
              </w:drawing>
            </w:r>
          </w:p>
        </w:tc>
        <w:tc>
          <w:tcPr>
            <w:tcW w:w="2880" w:type="dxa"/>
          </w:tcPr>
          <w:p w14:paraId="11FAA414" w14:textId="6C23CD81" w:rsidR="0058259D" w:rsidRDefault="00757367">
            <w:pPr>
              <w:rPr>
                <w:sz w:val="28"/>
                <w:szCs w:val="28"/>
              </w:rPr>
            </w:pPr>
            <w:r w:rsidRPr="00757367">
              <w:rPr>
                <w:noProof/>
                <w:sz w:val="28"/>
                <w:szCs w:val="28"/>
              </w:rPr>
              <w:drawing>
                <wp:inline distT="0" distB="0" distL="0" distR="0" wp14:anchorId="348FC0BB" wp14:editId="09E18AF2">
                  <wp:extent cx="1790950" cy="1371791"/>
                  <wp:effectExtent l="0" t="0" r="0" b="0"/>
                  <wp:docPr id="214246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63138" name=""/>
                          <pic:cNvPicPr/>
                        </pic:nvPicPr>
                        <pic:blipFill>
                          <a:blip r:embed="rId15"/>
                          <a:stretch>
                            <a:fillRect/>
                          </a:stretch>
                        </pic:blipFill>
                        <pic:spPr>
                          <a:xfrm>
                            <a:off x="0" y="0"/>
                            <a:ext cx="1790950" cy="1371791"/>
                          </a:xfrm>
                          <a:prstGeom prst="rect">
                            <a:avLst/>
                          </a:prstGeom>
                        </pic:spPr>
                      </pic:pic>
                    </a:graphicData>
                  </a:graphic>
                </wp:inline>
              </w:drawing>
            </w:r>
          </w:p>
        </w:tc>
        <w:tc>
          <w:tcPr>
            <w:tcW w:w="7343" w:type="dxa"/>
          </w:tcPr>
          <w:p w14:paraId="57755CB2" w14:textId="0014DB5C" w:rsidR="0058259D" w:rsidRDefault="00215D31">
            <w:pPr>
              <w:rPr>
                <w:sz w:val="28"/>
                <w:szCs w:val="28"/>
              </w:rPr>
            </w:pPr>
            <w:r w:rsidRPr="00215D31">
              <w:rPr>
                <w:noProof/>
                <w:sz w:val="28"/>
                <w:szCs w:val="28"/>
              </w:rPr>
              <w:drawing>
                <wp:inline distT="0" distB="0" distL="0" distR="0" wp14:anchorId="3B300C1F" wp14:editId="2D7494AE">
                  <wp:extent cx="2619018" cy="1210457"/>
                  <wp:effectExtent l="0" t="0" r="0" b="8890"/>
                  <wp:docPr id="127659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97713" name=""/>
                          <pic:cNvPicPr/>
                        </pic:nvPicPr>
                        <pic:blipFill>
                          <a:blip r:embed="rId16"/>
                          <a:stretch>
                            <a:fillRect/>
                          </a:stretch>
                        </pic:blipFill>
                        <pic:spPr>
                          <a:xfrm>
                            <a:off x="0" y="0"/>
                            <a:ext cx="2712261" cy="1253552"/>
                          </a:xfrm>
                          <a:prstGeom prst="rect">
                            <a:avLst/>
                          </a:prstGeom>
                        </pic:spPr>
                      </pic:pic>
                    </a:graphicData>
                  </a:graphic>
                </wp:inline>
              </w:drawing>
            </w:r>
          </w:p>
        </w:tc>
      </w:tr>
      <w:tr w:rsidR="00215D31" w14:paraId="6D548775" w14:textId="77777777" w:rsidTr="00215D31">
        <w:tc>
          <w:tcPr>
            <w:tcW w:w="720" w:type="dxa"/>
          </w:tcPr>
          <w:p w14:paraId="4A7C9004" w14:textId="23902AAC" w:rsidR="0058259D" w:rsidRDefault="007D3F16">
            <w:pPr>
              <w:rPr>
                <w:sz w:val="28"/>
                <w:szCs w:val="28"/>
              </w:rPr>
            </w:pPr>
            <w:r>
              <w:rPr>
                <w:sz w:val="28"/>
                <w:szCs w:val="28"/>
              </w:rPr>
              <w:t>Arithmetic</w:t>
            </w:r>
          </w:p>
        </w:tc>
        <w:tc>
          <w:tcPr>
            <w:tcW w:w="810" w:type="dxa"/>
          </w:tcPr>
          <w:p w14:paraId="27ADD8B9" w14:textId="4C030D7C" w:rsidR="0058259D" w:rsidRDefault="007D3F16">
            <w:pPr>
              <w:rPr>
                <w:sz w:val="28"/>
                <w:szCs w:val="28"/>
              </w:rPr>
            </w:pPr>
            <w:r>
              <w:rPr>
                <w:sz w:val="28"/>
                <w:szCs w:val="28"/>
              </w:rPr>
              <w:t>1:14-1:28</w:t>
            </w:r>
          </w:p>
        </w:tc>
        <w:tc>
          <w:tcPr>
            <w:tcW w:w="3690" w:type="dxa"/>
          </w:tcPr>
          <w:p w14:paraId="536000EE" w14:textId="70106FAB" w:rsidR="0058259D" w:rsidRDefault="00215D31">
            <w:pPr>
              <w:rPr>
                <w:sz w:val="28"/>
                <w:szCs w:val="28"/>
              </w:rPr>
            </w:pPr>
            <w:r w:rsidRPr="00215D31">
              <w:rPr>
                <w:noProof/>
                <w:sz w:val="28"/>
                <w:szCs w:val="28"/>
              </w:rPr>
              <w:drawing>
                <wp:inline distT="0" distB="0" distL="0" distR="0" wp14:anchorId="4198F7F8" wp14:editId="246DC0E2">
                  <wp:extent cx="2205990" cy="998855"/>
                  <wp:effectExtent l="0" t="0" r="3810" b="0"/>
                  <wp:docPr id="186864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46380" name=""/>
                          <pic:cNvPicPr/>
                        </pic:nvPicPr>
                        <pic:blipFill>
                          <a:blip r:embed="rId17"/>
                          <a:stretch>
                            <a:fillRect/>
                          </a:stretch>
                        </pic:blipFill>
                        <pic:spPr>
                          <a:xfrm>
                            <a:off x="0" y="0"/>
                            <a:ext cx="2205990" cy="998855"/>
                          </a:xfrm>
                          <a:prstGeom prst="rect">
                            <a:avLst/>
                          </a:prstGeom>
                        </pic:spPr>
                      </pic:pic>
                    </a:graphicData>
                  </a:graphic>
                </wp:inline>
              </w:drawing>
            </w:r>
          </w:p>
        </w:tc>
        <w:tc>
          <w:tcPr>
            <w:tcW w:w="2880" w:type="dxa"/>
          </w:tcPr>
          <w:p w14:paraId="25108E7E" w14:textId="21F852D6" w:rsidR="0058259D" w:rsidRDefault="00757367">
            <w:pPr>
              <w:rPr>
                <w:sz w:val="28"/>
                <w:szCs w:val="28"/>
              </w:rPr>
            </w:pPr>
            <w:r w:rsidRPr="00757367">
              <w:rPr>
                <w:noProof/>
                <w:sz w:val="28"/>
                <w:szCs w:val="28"/>
              </w:rPr>
              <w:drawing>
                <wp:inline distT="0" distB="0" distL="0" distR="0" wp14:anchorId="4E8EABC4" wp14:editId="526057BE">
                  <wp:extent cx="733527" cy="1247949"/>
                  <wp:effectExtent l="0" t="0" r="9525" b="9525"/>
                  <wp:docPr id="123125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54122" name=""/>
                          <pic:cNvPicPr/>
                        </pic:nvPicPr>
                        <pic:blipFill>
                          <a:blip r:embed="rId18"/>
                          <a:stretch>
                            <a:fillRect/>
                          </a:stretch>
                        </pic:blipFill>
                        <pic:spPr>
                          <a:xfrm>
                            <a:off x="0" y="0"/>
                            <a:ext cx="733527" cy="1247949"/>
                          </a:xfrm>
                          <a:prstGeom prst="rect">
                            <a:avLst/>
                          </a:prstGeom>
                        </pic:spPr>
                      </pic:pic>
                    </a:graphicData>
                  </a:graphic>
                </wp:inline>
              </w:drawing>
            </w:r>
          </w:p>
        </w:tc>
        <w:tc>
          <w:tcPr>
            <w:tcW w:w="7343" w:type="dxa"/>
          </w:tcPr>
          <w:p w14:paraId="07373E0F" w14:textId="5230A5A0" w:rsidR="0058259D" w:rsidRDefault="00215D31">
            <w:pPr>
              <w:rPr>
                <w:sz w:val="28"/>
                <w:szCs w:val="28"/>
              </w:rPr>
            </w:pPr>
            <w:r w:rsidRPr="00215D31">
              <w:rPr>
                <w:noProof/>
                <w:sz w:val="28"/>
                <w:szCs w:val="28"/>
              </w:rPr>
              <w:drawing>
                <wp:inline distT="0" distB="0" distL="0" distR="0" wp14:anchorId="2F4ED23A" wp14:editId="4AED0B69">
                  <wp:extent cx="2613637" cy="1187450"/>
                  <wp:effectExtent l="0" t="0" r="0" b="0"/>
                  <wp:docPr id="7290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3762" name=""/>
                          <pic:cNvPicPr/>
                        </pic:nvPicPr>
                        <pic:blipFill>
                          <a:blip r:embed="rId19"/>
                          <a:stretch>
                            <a:fillRect/>
                          </a:stretch>
                        </pic:blipFill>
                        <pic:spPr>
                          <a:xfrm>
                            <a:off x="0" y="0"/>
                            <a:ext cx="2644902" cy="1201655"/>
                          </a:xfrm>
                          <a:prstGeom prst="rect">
                            <a:avLst/>
                          </a:prstGeom>
                        </pic:spPr>
                      </pic:pic>
                    </a:graphicData>
                  </a:graphic>
                </wp:inline>
              </w:drawing>
            </w:r>
          </w:p>
        </w:tc>
      </w:tr>
      <w:tr w:rsidR="00215D31" w14:paraId="4CBAD923" w14:textId="77777777" w:rsidTr="00215D31">
        <w:tc>
          <w:tcPr>
            <w:tcW w:w="720" w:type="dxa"/>
          </w:tcPr>
          <w:p w14:paraId="5EDD94AE" w14:textId="2ECF44BA" w:rsidR="0058259D" w:rsidRDefault="007D3F16">
            <w:pPr>
              <w:rPr>
                <w:sz w:val="28"/>
                <w:szCs w:val="28"/>
              </w:rPr>
            </w:pPr>
            <w:r>
              <w:rPr>
                <w:sz w:val="28"/>
                <w:szCs w:val="28"/>
              </w:rPr>
              <w:t>Reading</w:t>
            </w:r>
          </w:p>
        </w:tc>
        <w:tc>
          <w:tcPr>
            <w:tcW w:w="810" w:type="dxa"/>
          </w:tcPr>
          <w:p w14:paraId="759DB6BE" w14:textId="4FE483DE" w:rsidR="0058259D" w:rsidRDefault="007D3F16">
            <w:pPr>
              <w:rPr>
                <w:sz w:val="28"/>
                <w:szCs w:val="28"/>
              </w:rPr>
            </w:pPr>
            <w:r>
              <w:rPr>
                <w:sz w:val="28"/>
                <w:szCs w:val="28"/>
              </w:rPr>
              <w:t>1:28-2:40</w:t>
            </w:r>
          </w:p>
        </w:tc>
        <w:tc>
          <w:tcPr>
            <w:tcW w:w="3690" w:type="dxa"/>
          </w:tcPr>
          <w:p w14:paraId="3E788791" w14:textId="3711B58D" w:rsidR="0058259D" w:rsidRDefault="00215D31">
            <w:pPr>
              <w:rPr>
                <w:sz w:val="28"/>
                <w:szCs w:val="28"/>
              </w:rPr>
            </w:pPr>
            <w:r w:rsidRPr="00215D31">
              <w:rPr>
                <w:noProof/>
                <w:sz w:val="28"/>
                <w:szCs w:val="28"/>
              </w:rPr>
              <w:drawing>
                <wp:inline distT="0" distB="0" distL="0" distR="0" wp14:anchorId="3D6EB1DF" wp14:editId="5AAA9512">
                  <wp:extent cx="2205990" cy="988695"/>
                  <wp:effectExtent l="0" t="0" r="3810" b="1905"/>
                  <wp:docPr id="15792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6921" name=""/>
                          <pic:cNvPicPr/>
                        </pic:nvPicPr>
                        <pic:blipFill>
                          <a:blip r:embed="rId20"/>
                          <a:stretch>
                            <a:fillRect/>
                          </a:stretch>
                        </pic:blipFill>
                        <pic:spPr>
                          <a:xfrm>
                            <a:off x="0" y="0"/>
                            <a:ext cx="2205990" cy="988695"/>
                          </a:xfrm>
                          <a:prstGeom prst="rect">
                            <a:avLst/>
                          </a:prstGeom>
                        </pic:spPr>
                      </pic:pic>
                    </a:graphicData>
                  </a:graphic>
                </wp:inline>
              </w:drawing>
            </w:r>
          </w:p>
        </w:tc>
        <w:tc>
          <w:tcPr>
            <w:tcW w:w="2880" w:type="dxa"/>
          </w:tcPr>
          <w:p w14:paraId="30F598EC" w14:textId="7344179D" w:rsidR="0058259D" w:rsidRDefault="00757367">
            <w:pPr>
              <w:rPr>
                <w:sz w:val="28"/>
                <w:szCs w:val="28"/>
              </w:rPr>
            </w:pPr>
            <w:r w:rsidRPr="00757367">
              <w:rPr>
                <w:noProof/>
                <w:sz w:val="28"/>
                <w:szCs w:val="28"/>
              </w:rPr>
              <w:drawing>
                <wp:inline distT="0" distB="0" distL="0" distR="0" wp14:anchorId="164AD427" wp14:editId="4FB9A838">
                  <wp:extent cx="1409897" cy="1333686"/>
                  <wp:effectExtent l="0" t="0" r="0" b="0"/>
                  <wp:docPr id="38648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5404" name=""/>
                          <pic:cNvPicPr/>
                        </pic:nvPicPr>
                        <pic:blipFill>
                          <a:blip r:embed="rId21"/>
                          <a:stretch>
                            <a:fillRect/>
                          </a:stretch>
                        </pic:blipFill>
                        <pic:spPr>
                          <a:xfrm>
                            <a:off x="0" y="0"/>
                            <a:ext cx="1409897" cy="1333686"/>
                          </a:xfrm>
                          <a:prstGeom prst="rect">
                            <a:avLst/>
                          </a:prstGeom>
                        </pic:spPr>
                      </pic:pic>
                    </a:graphicData>
                  </a:graphic>
                </wp:inline>
              </w:drawing>
            </w:r>
          </w:p>
        </w:tc>
        <w:tc>
          <w:tcPr>
            <w:tcW w:w="7343" w:type="dxa"/>
          </w:tcPr>
          <w:p w14:paraId="58F86801" w14:textId="7516A4C3" w:rsidR="0058259D" w:rsidRDefault="00215D31">
            <w:pPr>
              <w:rPr>
                <w:sz w:val="28"/>
                <w:szCs w:val="28"/>
              </w:rPr>
            </w:pPr>
            <w:r w:rsidRPr="00215D31">
              <w:rPr>
                <w:noProof/>
                <w:sz w:val="28"/>
                <w:szCs w:val="28"/>
              </w:rPr>
              <w:drawing>
                <wp:inline distT="0" distB="0" distL="0" distR="0" wp14:anchorId="00BBD60A" wp14:editId="74F0346B">
                  <wp:extent cx="2521585" cy="1163319"/>
                  <wp:effectExtent l="0" t="0" r="0" b="0"/>
                  <wp:docPr id="27718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7557" name=""/>
                          <pic:cNvPicPr/>
                        </pic:nvPicPr>
                        <pic:blipFill>
                          <a:blip r:embed="rId22"/>
                          <a:stretch>
                            <a:fillRect/>
                          </a:stretch>
                        </pic:blipFill>
                        <pic:spPr>
                          <a:xfrm>
                            <a:off x="0" y="0"/>
                            <a:ext cx="2554780" cy="1178633"/>
                          </a:xfrm>
                          <a:prstGeom prst="rect">
                            <a:avLst/>
                          </a:prstGeom>
                        </pic:spPr>
                      </pic:pic>
                    </a:graphicData>
                  </a:graphic>
                </wp:inline>
              </w:drawing>
            </w:r>
          </w:p>
        </w:tc>
      </w:tr>
    </w:tbl>
    <w:p w14:paraId="61149C9C" w14:textId="26087E33" w:rsidR="0058259D" w:rsidRDefault="00713C2A">
      <w:pPr>
        <w:rPr>
          <w:sz w:val="28"/>
          <w:szCs w:val="28"/>
        </w:rPr>
      </w:pPr>
      <w:r>
        <w:rPr>
          <w:sz w:val="28"/>
          <w:szCs w:val="28"/>
        </w:rPr>
        <w:t>Alpha/beta ratio:</w:t>
      </w:r>
    </w:p>
    <w:p w14:paraId="1C99025D" w14:textId="3CCE91DB" w:rsidR="00713C2A" w:rsidRDefault="00713C2A" w:rsidP="00713C2A">
      <w:pPr>
        <w:pStyle w:val="ListParagraph"/>
        <w:numPr>
          <w:ilvl w:val="0"/>
          <w:numId w:val="4"/>
        </w:numPr>
        <w:rPr>
          <w:sz w:val="28"/>
          <w:szCs w:val="28"/>
        </w:rPr>
      </w:pPr>
      <w:r>
        <w:rPr>
          <w:sz w:val="28"/>
          <w:szCs w:val="28"/>
        </w:rPr>
        <w:t>Relaxation: alpha raises much above beta, but also goes lower</w:t>
      </w:r>
    </w:p>
    <w:p w14:paraId="78675A4C" w14:textId="04C3526E" w:rsidR="00713C2A" w:rsidRDefault="00713C2A" w:rsidP="00713C2A">
      <w:pPr>
        <w:pStyle w:val="ListParagraph"/>
        <w:numPr>
          <w:ilvl w:val="0"/>
          <w:numId w:val="4"/>
        </w:numPr>
        <w:rPr>
          <w:sz w:val="28"/>
          <w:szCs w:val="28"/>
        </w:rPr>
      </w:pPr>
      <w:r>
        <w:rPr>
          <w:sz w:val="28"/>
          <w:szCs w:val="28"/>
        </w:rPr>
        <w:t xml:space="preserve">Arithmetic: </w:t>
      </w:r>
      <w:r w:rsidR="00B35DE1">
        <w:rPr>
          <w:sz w:val="28"/>
          <w:szCs w:val="28"/>
        </w:rPr>
        <w:t>almost 1-1, both are high</w:t>
      </w:r>
    </w:p>
    <w:p w14:paraId="6AECF475" w14:textId="6ADE70A6" w:rsidR="00B35DE1" w:rsidRDefault="00B35DE1" w:rsidP="00713C2A">
      <w:pPr>
        <w:pStyle w:val="ListParagraph"/>
        <w:numPr>
          <w:ilvl w:val="0"/>
          <w:numId w:val="4"/>
        </w:numPr>
        <w:rPr>
          <w:sz w:val="28"/>
          <w:szCs w:val="28"/>
        </w:rPr>
      </w:pPr>
      <w:r>
        <w:rPr>
          <w:sz w:val="28"/>
          <w:szCs w:val="28"/>
        </w:rPr>
        <w:t>Reading: almost 1-1, both are low</w:t>
      </w:r>
    </w:p>
    <w:p w14:paraId="5500FFC4" w14:textId="7528EB6E" w:rsidR="00032A76" w:rsidRDefault="00032A76" w:rsidP="00032A76">
      <w:pPr>
        <w:rPr>
          <w:sz w:val="28"/>
          <w:szCs w:val="28"/>
        </w:rPr>
      </w:pPr>
      <w:r>
        <w:rPr>
          <w:sz w:val="28"/>
          <w:szCs w:val="28"/>
        </w:rPr>
        <w:t>Frequency band that displayed the most significant difference between states was  theta</w:t>
      </w:r>
      <w:r w:rsidR="004B36EA">
        <w:rPr>
          <w:sz w:val="28"/>
          <w:szCs w:val="28"/>
        </w:rPr>
        <w:t>.</w:t>
      </w:r>
    </w:p>
    <w:p w14:paraId="5E1CD5D2" w14:textId="135CE5CF" w:rsidR="00046A18" w:rsidRDefault="00046A18" w:rsidP="00032A76">
      <w:pPr>
        <w:rPr>
          <w:sz w:val="28"/>
          <w:szCs w:val="28"/>
        </w:rPr>
      </w:pPr>
      <w:r>
        <w:rPr>
          <w:sz w:val="28"/>
          <w:szCs w:val="28"/>
        </w:rPr>
        <w:t>2.2 Questions to answer</w:t>
      </w:r>
    </w:p>
    <w:p w14:paraId="2E3D424F" w14:textId="62EF0C8B" w:rsidR="004500F7" w:rsidRDefault="004500F7" w:rsidP="00032A76">
      <w:pPr>
        <w:rPr>
          <w:sz w:val="28"/>
          <w:szCs w:val="28"/>
        </w:rPr>
      </w:pPr>
      <w:r>
        <w:rPr>
          <w:sz w:val="28"/>
          <w:szCs w:val="28"/>
        </w:rPr>
        <w:t>2.2.1 EEG Pattern Analysis</w:t>
      </w:r>
    </w:p>
    <w:p w14:paraId="1676973B" w14:textId="22E224A3" w:rsidR="004500F7" w:rsidRDefault="004500F7" w:rsidP="00032A76">
      <w:pPr>
        <w:rPr>
          <w:sz w:val="28"/>
          <w:szCs w:val="28"/>
        </w:rPr>
      </w:pPr>
      <w:r>
        <w:rPr>
          <w:sz w:val="28"/>
          <w:szCs w:val="28"/>
        </w:rPr>
        <w:t>a) metal state: relaxation. Channel: 8</w:t>
      </w:r>
    </w:p>
    <w:p w14:paraId="22879B49" w14:textId="02F315EF" w:rsidR="009E4E30" w:rsidRDefault="009E4E30" w:rsidP="00032A76">
      <w:pPr>
        <w:rPr>
          <w:sz w:val="28"/>
          <w:szCs w:val="28"/>
        </w:rPr>
      </w:pPr>
      <w:r>
        <w:rPr>
          <w:sz w:val="28"/>
          <w:szCs w:val="28"/>
        </w:rPr>
        <w:lastRenderedPageBreak/>
        <w:t>b) For both it was static, but for arithmetic it was much higher</w:t>
      </w:r>
    </w:p>
    <w:p w14:paraId="5702EC5B" w14:textId="470B4925" w:rsidR="00BF0450" w:rsidRDefault="00BF0450" w:rsidP="00032A76">
      <w:pPr>
        <w:rPr>
          <w:sz w:val="28"/>
          <w:szCs w:val="28"/>
        </w:rPr>
      </w:pPr>
      <w:r>
        <w:rPr>
          <w:sz w:val="28"/>
          <w:szCs w:val="28"/>
        </w:rPr>
        <w:t xml:space="preserve">c) </w:t>
      </w:r>
      <w:r w:rsidR="0074054D">
        <w:rPr>
          <w:sz w:val="28"/>
          <w:szCs w:val="28"/>
        </w:rPr>
        <w:t>Theta was low for relaxation, then it rose for arithmetic, and was fluctuating in reading</w:t>
      </w:r>
    </w:p>
    <w:p w14:paraId="40885230" w14:textId="7BE47986" w:rsidR="0074054D" w:rsidRDefault="0074054D" w:rsidP="00032A76">
      <w:pPr>
        <w:rPr>
          <w:sz w:val="28"/>
          <w:szCs w:val="28"/>
        </w:rPr>
      </w:pPr>
      <w:r>
        <w:rPr>
          <w:sz w:val="28"/>
          <w:szCs w:val="28"/>
        </w:rPr>
        <w:t xml:space="preserve">d) </w:t>
      </w:r>
      <w:r w:rsidR="00D11998">
        <w:rPr>
          <w:sz w:val="28"/>
          <w:szCs w:val="28"/>
        </w:rPr>
        <w:t xml:space="preserve">Fp1 and Fp1 were more susceptible to noise and changes in delta and theta were more visible there. O1 showed changes resulting from different mental states more prominently and the same goes for </w:t>
      </w:r>
      <w:r w:rsidR="00B806A7">
        <w:rPr>
          <w:sz w:val="28"/>
          <w:szCs w:val="28"/>
        </w:rPr>
        <w:t>changes in</w:t>
      </w:r>
      <w:r w:rsidR="00D11998">
        <w:rPr>
          <w:sz w:val="28"/>
          <w:szCs w:val="28"/>
        </w:rPr>
        <w:t xml:space="preserve"> alpha channel.</w:t>
      </w:r>
    </w:p>
    <w:p w14:paraId="2352EBED" w14:textId="15891551" w:rsidR="00F249F3" w:rsidRDefault="00F249F3" w:rsidP="00032A76">
      <w:pPr>
        <w:rPr>
          <w:sz w:val="28"/>
          <w:szCs w:val="28"/>
        </w:rPr>
      </w:pPr>
      <w:r>
        <w:rPr>
          <w:sz w:val="28"/>
          <w:szCs w:val="28"/>
        </w:rPr>
        <w:t>2.2.2 Signal characteristics</w:t>
      </w:r>
    </w:p>
    <w:p w14:paraId="6C0A3FDA" w14:textId="04B62FA1" w:rsidR="00F249F3" w:rsidRDefault="00F249F3" w:rsidP="00032A76">
      <w:pPr>
        <w:rPr>
          <w:sz w:val="28"/>
          <w:szCs w:val="28"/>
        </w:rPr>
      </w:pPr>
      <w:r>
        <w:rPr>
          <w:sz w:val="28"/>
          <w:szCs w:val="28"/>
        </w:rPr>
        <w:t xml:space="preserve">a) </w:t>
      </w:r>
      <w:r w:rsidR="00AA5368">
        <w:rPr>
          <w:sz w:val="28"/>
          <w:szCs w:val="28"/>
        </w:rPr>
        <w:t>For Fp1 and Fp2 it was 0.5-4Hz. For O1 it was 8-13Hz.</w:t>
      </w:r>
    </w:p>
    <w:p w14:paraId="32FBAAE8" w14:textId="687B4D1A" w:rsidR="00AA5368" w:rsidRDefault="00AA5368" w:rsidP="00032A76">
      <w:pPr>
        <w:rPr>
          <w:sz w:val="28"/>
          <w:szCs w:val="28"/>
        </w:rPr>
      </w:pPr>
      <w:r>
        <w:rPr>
          <w:sz w:val="28"/>
          <w:szCs w:val="28"/>
        </w:rPr>
        <w:t>b) There were artifacts, present mainly in Fp1 and Fp2.</w:t>
      </w:r>
    </w:p>
    <w:p w14:paraId="7085D64F" w14:textId="1C907A0D" w:rsidR="00AA5368" w:rsidRDefault="00AA5368" w:rsidP="00032A76">
      <w:pPr>
        <w:rPr>
          <w:sz w:val="28"/>
          <w:szCs w:val="28"/>
        </w:rPr>
      </w:pPr>
      <w:r>
        <w:rPr>
          <w:sz w:val="28"/>
          <w:szCs w:val="28"/>
        </w:rPr>
        <w:t>c) Spectrogram was the most useful in identifying different states because each mental states left its own distinctive mark, visible in the spectrogram. Moreover, spectrogram showed changes over a long period of time so the transition between mental states was easily traceable.</w:t>
      </w:r>
    </w:p>
    <w:p w14:paraId="3C32EFAE" w14:textId="715143AA" w:rsidR="00AA5368" w:rsidRDefault="00AA0FE5" w:rsidP="00032A76">
      <w:pPr>
        <w:rPr>
          <w:sz w:val="28"/>
          <w:szCs w:val="28"/>
        </w:rPr>
      </w:pPr>
      <w:r>
        <w:rPr>
          <w:sz w:val="28"/>
          <w:szCs w:val="28"/>
        </w:rPr>
        <w:t>2.2.3 Morse Code Challenge.</w:t>
      </w:r>
    </w:p>
    <w:p w14:paraId="178B861D" w14:textId="66130401" w:rsidR="00A93355" w:rsidRDefault="00A93355" w:rsidP="00032A76">
      <w:pPr>
        <w:rPr>
          <w:sz w:val="28"/>
          <w:szCs w:val="28"/>
        </w:rPr>
      </w:pPr>
      <w:r>
        <w:rPr>
          <w:sz w:val="28"/>
          <w:szCs w:val="28"/>
        </w:rPr>
        <w:t>a) EUNICE</w:t>
      </w:r>
      <w:r w:rsidR="00010D56">
        <w:rPr>
          <w:sz w:val="28"/>
          <w:szCs w:val="28"/>
        </w:rPr>
        <w:t xml:space="preserve"> (.   ..-   -.  ..  -.-.  .)</w:t>
      </w:r>
    </w:p>
    <w:p w14:paraId="0069CC46" w14:textId="73D33829" w:rsidR="00A93355" w:rsidRDefault="00A93355" w:rsidP="00032A76">
      <w:pPr>
        <w:rPr>
          <w:sz w:val="28"/>
          <w:szCs w:val="28"/>
        </w:rPr>
      </w:pPr>
      <w:r>
        <w:rPr>
          <w:sz w:val="28"/>
          <w:szCs w:val="28"/>
        </w:rPr>
        <w:t>b) Short blinks lasted app. 0.5s, while long blinks lasted app. 2s</w:t>
      </w:r>
    </w:p>
    <w:p w14:paraId="6E875E4C" w14:textId="32A3734C" w:rsidR="00A93355" w:rsidRPr="00032A76" w:rsidRDefault="00A93355" w:rsidP="00032A76">
      <w:pPr>
        <w:rPr>
          <w:sz w:val="28"/>
          <w:szCs w:val="28"/>
        </w:rPr>
      </w:pPr>
      <w:r>
        <w:rPr>
          <w:sz w:val="28"/>
          <w:szCs w:val="28"/>
        </w:rPr>
        <w:t>c) In later part of the recording, I had a problem distinguishing between end of a blink and the start of the next one because they became very long near the end.</w:t>
      </w:r>
    </w:p>
    <w:p w14:paraId="54C2B17C" w14:textId="341E4EAF" w:rsidR="008F779B" w:rsidRDefault="008E022F">
      <w:pPr>
        <w:rPr>
          <w:sz w:val="28"/>
          <w:szCs w:val="28"/>
        </w:rPr>
      </w:pPr>
      <w:r>
        <w:rPr>
          <w:sz w:val="28"/>
          <w:szCs w:val="28"/>
        </w:rPr>
        <w:t>Summary: I learned that the more demanding task a person does, the more prominent that brain wave patterns become.</w:t>
      </w:r>
    </w:p>
    <w:p w14:paraId="163E2FFE" w14:textId="77777777" w:rsidR="00066521" w:rsidRDefault="00066521">
      <w:pPr>
        <w:rPr>
          <w:sz w:val="28"/>
          <w:szCs w:val="28"/>
        </w:rPr>
      </w:pPr>
    </w:p>
    <w:p w14:paraId="75DBB7E0" w14:textId="77777777" w:rsidR="00066521" w:rsidRDefault="00066521">
      <w:pPr>
        <w:rPr>
          <w:sz w:val="28"/>
          <w:szCs w:val="28"/>
        </w:rPr>
      </w:pPr>
    </w:p>
    <w:p w14:paraId="5FA2FC65" w14:textId="5B164B6D" w:rsidR="0042070C" w:rsidRDefault="0042070C">
      <w:pPr>
        <w:rPr>
          <w:b/>
          <w:bCs/>
          <w:sz w:val="28"/>
          <w:szCs w:val="28"/>
        </w:rPr>
      </w:pPr>
      <w:r>
        <w:rPr>
          <w:sz w:val="28"/>
          <w:szCs w:val="28"/>
        </w:rPr>
        <w:t xml:space="preserve">3. </w:t>
      </w:r>
      <w:r w:rsidRPr="0042070C">
        <w:rPr>
          <w:b/>
          <w:bCs/>
          <w:sz w:val="28"/>
          <w:szCs w:val="28"/>
        </w:rPr>
        <w:t>Decoding Life Signals Lab EMG Hidden Message</w:t>
      </w:r>
    </w:p>
    <w:p w14:paraId="6FAA19CE" w14:textId="4CAE4114" w:rsidR="001B26AC" w:rsidRDefault="0042070C">
      <w:pPr>
        <w:rPr>
          <w:sz w:val="28"/>
          <w:szCs w:val="28"/>
        </w:rPr>
      </w:pPr>
      <w:r>
        <w:rPr>
          <w:sz w:val="28"/>
          <w:szCs w:val="28"/>
        </w:rPr>
        <w:t>2.1</w:t>
      </w:r>
      <w:r w:rsidR="001B26AC">
        <w:rPr>
          <w:sz w:val="28"/>
          <w:szCs w:val="28"/>
        </w:rPr>
        <w:t xml:space="preserve"> Decoding questions</w:t>
      </w:r>
      <w:r>
        <w:rPr>
          <w:sz w:val="28"/>
          <w:szCs w:val="28"/>
        </w:rPr>
        <w:t xml:space="preserve"> </w:t>
      </w:r>
    </w:p>
    <w:p w14:paraId="20EBE5B1" w14:textId="0F85CD87" w:rsidR="0042070C" w:rsidRDefault="001B26AC">
      <w:pPr>
        <w:rPr>
          <w:sz w:val="28"/>
          <w:szCs w:val="28"/>
        </w:rPr>
      </w:pPr>
      <w:r>
        <w:rPr>
          <w:sz w:val="28"/>
          <w:szCs w:val="28"/>
        </w:rPr>
        <w:t xml:space="preserve">a) </w:t>
      </w:r>
      <w:r w:rsidR="0042070C">
        <w:rPr>
          <w:sz w:val="28"/>
          <w:szCs w:val="28"/>
        </w:rPr>
        <w:t>EUNICE (.   ..-   -.   ..   -.-.  .)</w:t>
      </w:r>
    </w:p>
    <w:p w14:paraId="43E95577" w14:textId="53A8C06B" w:rsidR="001B26AC" w:rsidRDefault="001B26AC">
      <w:pPr>
        <w:rPr>
          <w:sz w:val="28"/>
          <w:szCs w:val="28"/>
        </w:rPr>
      </w:pPr>
      <w:r>
        <w:rPr>
          <w:sz w:val="28"/>
          <w:szCs w:val="28"/>
        </w:rPr>
        <w:t>b) Dashes were 2.5-3 times as long</w:t>
      </w:r>
    </w:p>
    <w:p w14:paraId="31EEC22C" w14:textId="5D19238E" w:rsidR="00861E91" w:rsidRDefault="00861E91">
      <w:pPr>
        <w:rPr>
          <w:sz w:val="28"/>
          <w:szCs w:val="28"/>
        </w:rPr>
      </w:pPr>
      <w:r>
        <w:rPr>
          <w:sz w:val="28"/>
          <w:szCs w:val="28"/>
        </w:rPr>
        <w:lastRenderedPageBreak/>
        <w:t>c) Compared to the EEG signal, decoding EMG signal was pretty straightforward. I got it right on the first try.</w:t>
      </w:r>
    </w:p>
    <w:p w14:paraId="0FF27148" w14:textId="283BAE93" w:rsidR="006D78B1" w:rsidRDefault="006D78B1">
      <w:pPr>
        <w:rPr>
          <w:sz w:val="28"/>
          <w:szCs w:val="28"/>
        </w:rPr>
      </w:pPr>
      <w:r>
        <w:rPr>
          <w:sz w:val="28"/>
          <w:szCs w:val="28"/>
        </w:rPr>
        <w:t>d) If someone is non-verbal, for whatever reason, it can help them communicate</w:t>
      </w:r>
      <w:r w:rsidR="00333804">
        <w:rPr>
          <w:sz w:val="28"/>
          <w:szCs w:val="28"/>
        </w:rPr>
        <w:t xml:space="preserve"> through the means of muscle contractions</w:t>
      </w:r>
    </w:p>
    <w:p w14:paraId="360F4FF1" w14:textId="4A0C176D" w:rsidR="00A55A36" w:rsidRDefault="00A55A36">
      <w:pPr>
        <w:rPr>
          <w:sz w:val="28"/>
          <w:szCs w:val="28"/>
        </w:rPr>
      </w:pPr>
      <w:r>
        <w:rPr>
          <w:sz w:val="28"/>
          <w:szCs w:val="28"/>
        </w:rPr>
        <w:t>2.2 Signal analysis</w:t>
      </w:r>
    </w:p>
    <w:p w14:paraId="0524A59A" w14:textId="0338C75F" w:rsidR="00A55A36" w:rsidRDefault="00A55A36">
      <w:pPr>
        <w:rPr>
          <w:sz w:val="28"/>
          <w:szCs w:val="28"/>
        </w:rPr>
      </w:pPr>
      <w:r>
        <w:rPr>
          <w:sz w:val="28"/>
          <w:szCs w:val="28"/>
        </w:rPr>
        <w:t>a) The differences weren't visible, unless I'm mistaken what an EMG envelope is.</w:t>
      </w:r>
    </w:p>
    <w:p w14:paraId="0BB00AF2" w14:textId="25C163B2" w:rsidR="00805992" w:rsidRDefault="00805992">
      <w:pPr>
        <w:rPr>
          <w:sz w:val="28"/>
          <w:szCs w:val="28"/>
        </w:rPr>
      </w:pPr>
      <w:r>
        <w:rPr>
          <w:sz w:val="28"/>
          <w:szCs w:val="28"/>
        </w:rPr>
        <w:t>b) 38-42Hz and 25-35Hz</w:t>
      </w:r>
    </w:p>
    <w:p w14:paraId="6F6FC057" w14:textId="2E6E0140" w:rsidR="009E4352" w:rsidRDefault="009E4352">
      <w:pPr>
        <w:rPr>
          <w:sz w:val="28"/>
          <w:szCs w:val="28"/>
        </w:rPr>
      </w:pPr>
      <w:r>
        <w:rPr>
          <w:sz w:val="28"/>
          <w:szCs w:val="28"/>
        </w:rPr>
        <w:t xml:space="preserve">c) Muscles contractions causes spikes in frequency that last appropriately longer for long contractions (dashes). Message is easily decodable even in spectrogram. Frequencies range between 50 and 75 Hz. </w:t>
      </w:r>
    </w:p>
    <w:p w14:paraId="307B0124" w14:textId="79E3167E" w:rsidR="009E4352" w:rsidRDefault="009E4352">
      <w:pPr>
        <w:rPr>
          <w:sz w:val="28"/>
          <w:szCs w:val="28"/>
        </w:rPr>
      </w:pPr>
      <w:r>
        <w:rPr>
          <w:sz w:val="28"/>
          <w:szCs w:val="28"/>
        </w:rPr>
        <w:t>d) In 10s window, short pauses were visually amplifies (i.e. break between signal, not letters) compared to the length of long pauses</w:t>
      </w:r>
      <w:r w:rsidR="001A339E">
        <w:rPr>
          <w:sz w:val="28"/>
          <w:szCs w:val="28"/>
        </w:rPr>
        <w:t xml:space="preserve"> and you could see the transition between letters more clearly.</w:t>
      </w:r>
    </w:p>
    <w:p w14:paraId="56856275" w14:textId="634104BB" w:rsidR="00143871" w:rsidRDefault="00143871">
      <w:pPr>
        <w:rPr>
          <w:sz w:val="28"/>
          <w:szCs w:val="28"/>
        </w:rPr>
      </w:pPr>
      <w:r>
        <w:rPr>
          <w:sz w:val="28"/>
          <w:szCs w:val="28"/>
        </w:rPr>
        <w:t>e) Filter weren't needed as the message was easily decodable without them.</w:t>
      </w:r>
    </w:p>
    <w:p w14:paraId="4689BF35" w14:textId="77777777" w:rsidR="00340EC8" w:rsidRDefault="00340EC8">
      <w:pPr>
        <w:rPr>
          <w:sz w:val="28"/>
          <w:szCs w:val="28"/>
        </w:rPr>
      </w:pPr>
    </w:p>
    <w:p w14:paraId="1F4E64D9" w14:textId="77777777" w:rsidR="00340EC8" w:rsidRDefault="00340EC8">
      <w:pPr>
        <w:rPr>
          <w:sz w:val="28"/>
          <w:szCs w:val="28"/>
        </w:rPr>
      </w:pPr>
    </w:p>
    <w:p w14:paraId="41D49D42" w14:textId="53B1AE55" w:rsidR="00340EC8" w:rsidRDefault="00340EC8">
      <w:pPr>
        <w:rPr>
          <w:b/>
          <w:bCs/>
          <w:sz w:val="28"/>
          <w:szCs w:val="28"/>
        </w:rPr>
      </w:pPr>
      <w:r>
        <w:rPr>
          <w:sz w:val="28"/>
          <w:szCs w:val="28"/>
        </w:rPr>
        <w:t xml:space="preserve">4. </w:t>
      </w:r>
      <w:r w:rsidR="00B8564C" w:rsidRPr="00B8564C">
        <w:rPr>
          <w:b/>
          <w:bCs/>
          <w:sz w:val="28"/>
          <w:szCs w:val="28"/>
        </w:rPr>
        <w:t>Decoding Life Signals Lab ECG Heart Rate Variability Challenge</w:t>
      </w:r>
    </w:p>
    <w:p w14:paraId="556E7CA1" w14:textId="70DBE4F8" w:rsidR="00CF4AA8" w:rsidRDefault="00545DAD">
      <w:pPr>
        <w:rPr>
          <w:sz w:val="28"/>
          <w:szCs w:val="28"/>
        </w:rPr>
      </w:pPr>
      <w:r>
        <w:rPr>
          <w:sz w:val="28"/>
          <w:szCs w:val="28"/>
        </w:rPr>
        <w:t>4.1 Data analysis</w:t>
      </w:r>
    </w:p>
    <w:tbl>
      <w:tblPr>
        <w:tblStyle w:val="TableGrid"/>
        <w:tblW w:w="0" w:type="auto"/>
        <w:tblLook w:val="04A0" w:firstRow="1" w:lastRow="0" w:firstColumn="1" w:lastColumn="0" w:noHBand="0" w:noVBand="1"/>
      </w:tblPr>
      <w:tblGrid>
        <w:gridCol w:w="2337"/>
        <w:gridCol w:w="2337"/>
        <w:gridCol w:w="2338"/>
        <w:gridCol w:w="2338"/>
      </w:tblGrid>
      <w:tr w:rsidR="00821DF4" w14:paraId="3DC0E597" w14:textId="77777777" w:rsidTr="00821DF4">
        <w:tc>
          <w:tcPr>
            <w:tcW w:w="2337" w:type="dxa"/>
          </w:tcPr>
          <w:p w14:paraId="5272B300" w14:textId="5CEBB1BA" w:rsidR="00821DF4" w:rsidRDefault="00821DF4">
            <w:pPr>
              <w:rPr>
                <w:sz w:val="28"/>
                <w:szCs w:val="28"/>
              </w:rPr>
            </w:pPr>
            <w:r>
              <w:rPr>
                <w:sz w:val="28"/>
                <w:szCs w:val="28"/>
              </w:rPr>
              <w:t>Breathing pattern</w:t>
            </w:r>
          </w:p>
        </w:tc>
        <w:tc>
          <w:tcPr>
            <w:tcW w:w="2337" w:type="dxa"/>
          </w:tcPr>
          <w:p w14:paraId="1549E5F0" w14:textId="5F6CDB64" w:rsidR="00821DF4" w:rsidRDefault="00D84392">
            <w:pPr>
              <w:rPr>
                <w:sz w:val="28"/>
                <w:szCs w:val="28"/>
              </w:rPr>
            </w:pPr>
            <w:r>
              <w:rPr>
                <w:sz w:val="28"/>
                <w:szCs w:val="28"/>
              </w:rPr>
              <w:t>Estimated BPM</w:t>
            </w:r>
          </w:p>
        </w:tc>
        <w:tc>
          <w:tcPr>
            <w:tcW w:w="2338" w:type="dxa"/>
          </w:tcPr>
          <w:p w14:paraId="4F06E0FC" w14:textId="3E949C17" w:rsidR="00821DF4" w:rsidRDefault="00D84392">
            <w:pPr>
              <w:rPr>
                <w:sz w:val="28"/>
                <w:szCs w:val="28"/>
              </w:rPr>
            </w:pPr>
            <w:r>
              <w:rPr>
                <w:sz w:val="28"/>
                <w:szCs w:val="28"/>
              </w:rPr>
              <w:t>Spectrogram</w:t>
            </w:r>
          </w:p>
        </w:tc>
        <w:tc>
          <w:tcPr>
            <w:tcW w:w="2338" w:type="dxa"/>
          </w:tcPr>
          <w:p w14:paraId="55F1F13F" w14:textId="42645B80" w:rsidR="00821DF4" w:rsidRDefault="00D84392">
            <w:pPr>
              <w:rPr>
                <w:sz w:val="28"/>
                <w:szCs w:val="28"/>
              </w:rPr>
            </w:pPr>
            <w:r>
              <w:rPr>
                <w:sz w:val="28"/>
                <w:szCs w:val="28"/>
              </w:rPr>
              <w:t>FFT Plot</w:t>
            </w:r>
            <w:r w:rsidR="002561D2">
              <w:rPr>
                <w:sz w:val="28"/>
                <w:szCs w:val="28"/>
              </w:rPr>
              <w:t xml:space="preserve"> (peak frequency)</w:t>
            </w:r>
          </w:p>
        </w:tc>
      </w:tr>
      <w:tr w:rsidR="00821DF4" w14:paraId="53A57DC3" w14:textId="77777777" w:rsidTr="00821DF4">
        <w:tc>
          <w:tcPr>
            <w:tcW w:w="2337" w:type="dxa"/>
          </w:tcPr>
          <w:p w14:paraId="2C349452" w14:textId="5040E403" w:rsidR="00821DF4" w:rsidRDefault="00D84392">
            <w:pPr>
              <w:rPr>
                <w:sz w:val="28"/>
                <w:szCs w:val="28"/>
              </w:rPr>
            </w:pPr>
            <w:r>
              <w:rPr>
                <w:sz w:val="28"/>
                <w:szCs w:val="28"/>
              </w:rPr>
              <w:t>Normal</w:t>
            </w:r>
          </w:p>
        </w:tc>
        <w:tc>
          <w:tcPr>
            <w:tcW w:w="2337" w:type="dxa"/>
          </w:tcPr>
          <w:p w14:paraId="782AC5AF" w14:textId="1D993A3A" w:rsidR="00821DF4" w:rsidRDefault="00D84392">
            <w:pPr>
              <w:rPr>
                <w:sz w:val="28"/>
                <w:szCs w:val="28"/>
              </w:rPr>
            </w:pPr>
            <w:r>
              <w:rPr>
                <w:sz w:val="28"/>
                <w:szCs w:val="28"/>
              </w:rPr>
              <w:t>72</w:t>
            </w:r>
          </w:p>
        </w:tc>
        <w:tc>
          <w:tcPr>
            <w:tcW w:w="2338" w:type="dxa"/>
          </w:tcPr>
          <w:p w14:paraId="1BEEB7BF" w14:textId="4583FA10" w:rsidR="00821DF4" w:rsidRDefault="00B95FD9">
            <w:pPr>
              <w:rPr>
                <w:sz w:val="28"/>
                <w:szCs w:val="28"/>
              </w:rPr>
            </w:pPr>
            <w:r>
              <w:rPr>
                <w:sz w:val="28"/>
                <w:szCs w:val="28"/>
              </w:rPr>
              <w:t xml:space="preserve">Regular, high red spikes (freq. up to ~22Hz). Green endings (freq. up to ~25Hz) </w:t>
            </w:r>
          </w:p>
        </w:tc>
        <w:tc>
          <w:tcPr>
            <w:tcW w:w="2338" w:type="dxa"/>
          </w:tcPr>
          <w:p w14:paraId="300BE6E4" w14:textId="7ABF1431" w:rsidR="00821DF4" w:rsidRDefault="002561D2">
            <w:pPr>
              <w:rPr>
                <w:sz w:val="28"/>
                <w:szCs w:val="28"/>
              </w:rPr>
            </w:pPr>
            <w:r>
              <w:rPr>
                <w:sz w:val="28"/>
                <w:szCs w:val="28"/>
              </w:rPr>
              <w:t>7-8Hz</w:t>
            </w:r>
          </w:p>
        </w:tc>
      </w:tr>
      <w:tr w:rsidR="00821DF4" w14:paraId="1921666B" w14:textId="77777777" w:rsidTr="00821DF4">
        <w:tc>
          <w:tcPr>
            <w:tcW w:w="2337" w:type="dxa"/>
          </w:tcPr>
          <w:p w14:paraId="0ED67FE1" w14:textId="4B11BE88" w:rsidR="00821DF4" w:rsidRDefault="00D84392">
            <w:pPr>
              <w:rPr>
                <w:sz w:val="28"/>
                <w:szCs w:val="28"/>
              </w:rPr>
            </w:pPr>
            <w:r>
              <w:rPr>
                <w:sz w:val="28"/>
                <w:szCs w:val="28"/>
              </w:rPr>
              <w:t>Slow</w:t>
            </w:r>
          </w:p>
        </w:tc>
        <w:tc>
          <w:tcPr>
            <w:tcW w:w="2337" w:type="dxa"/>
          </w:tcPr>
          <w:p w14:paraId="55F48CA4" w14:textId="739CE7D4" w:rsidR="00821DF4" w:rsidRDefault="00107E1E">
            <w:pPr>
              <w:rPr>
                <w:sz w:val="28"/>
                <w:szCs w:val="28"/>
              </w:rPr>
            </w:pPr>
            <w:r>
              <w:rPr>
                <w:sz w:val="28"/>
                <w:szCs w:val="28"/>
              </w:rPr>
              <w:t>66</w:t>
            </w:r>
          </w:p>
        </w:tc>
        <w:tc>
          <w:tcPr>
            <w:tcW w:w="2338" w:type="dxa"/>
          </w:tcPr>
          <w:p w14:paraId="21C4485F" w14:textId="5725AABF" w:rsidR="00821DF4" w:rsidRDefault="00F80D68">
            <w:pPr>
              <w:rPr>
                <w:sz w:val="28"/>
                <w:szCs w:val="28"/>
              </w:rPr>
            </w:pPr>
            <w:r>
              <w:rPr>
                <w:sz w:val="28"/>
                <w:szCs w:val="28"/>
              </w:rPr>
              <w:t xml:space="preserve">Groups of red spikes as with normal breathing, but visible gaps </w:t>
            </w:r>
            <w:r>
              <w:rPr>
                <w:sz w:val="28"/>
                <w:szCs w:val="28"/>
              </w:rPr>
              <w:lastRenderedPageBreak/>
              <w:t>between those groups</w:t>
            </w:r>
          </w:p>
        </w:tc>
        <w:tc>
          <w:tcPr>
            <w:tcW w:w="2338" w:type="dxa"/>
          </w:tcPr>
          <w:p w14:paraId="0219215C" w14:textId="4486DBA4" w:rsidR="00821DF4" w:rsidRDefault="00F80D68">
            <w:pPr>
              <w:rPr>
                <w:sz w:val="28"/>
                <w:szCs w:val="28"/>
              </w:rPr>
            </w:pPr>
            <w:r>
              <w:rPr>
                <w:sz w:val="28"/>
                <w:szCs w:val="28"/>
              </w:rPr>
              <w:lastRenderedPageBreak/>
              <w:t>7-8Hz</w:t>
            </w:r>
          </w:p>
        </w:tc>
      </w:tr>
      <w:tr w:rsidR="00821DF4" w14:paraId="63DAF182" w14:textId="77777777" w:rsidTr="00821DF4">
        <w:tc>
          <w:tcPr>
            <w:tcW w:w="2337" w:type="dxa"/>
          </w:tcPr>
          <w:p w14:paraId="3162DFDB" w14:textId="122CB175" w:rsidR="00821DF4" w:rsidRDefault="00D84392">
            <w:pPr>
              <w:rPr>
                <w:sz w:val="28"/>
                <w:szCs w:val="28"/>
              </w:rPr>
            </w:pPr>
            <w:r>
              <w:rPr>
                <w:sz w:val="28"/>
                <w:szCs w:val="28"/>
              </w:rPr>
              <w:t>Rapid</w:t>
            </w:r>
          </w:p>
        </w:tc>
        <w:tc>
          <w:tcPr>
            <w:tcW w:w="2337" w:type="dxa"/>
          </w:tcPr>
          <w:p w14:paraId="39329BE4" w14:textId="7B3274F4" w:rsidR="00821DF4" w:rsidRDefault="00D84392">
            <w:pPr>
              <w:rPr>
                <w:sz w:val="28"/>
                <w:szCs w:val="28"/>
              </w:rPr>
            </w:pPr>
            <w:r>
              <w:rPr>
                <w:sz w:val="28"/>
                <w:szCs w:val="28"/>
              </w:rPr>
              <w:t>84</w:t>
            </w:r>
          </w:p>
        </w:tc>
        <w:tc>
          <w:tcPr>
            <w:tcW w:w="2338" w:type="dxa"/>
          </w:tcPr>
          <w:p w14:paraId="659350AB" w14:textId="01E0B25A" w:rsidR="00821DF4" w:rsidRDefault="001352A8">
            <w:pPr>
              <w:rPr>
                <w:sz w:val="28"/>
                <w:szCs w:val="28"/>
              </w:rPr>
            </w:pPr>
            <w:r>
              <w:rPr>
                <w:sz w:val="28"/>
                <w:szCs w:val="28"/>
              </w:rPr>
              <w:t>Regular spikes of red with green (much more green for lower freq. as compared with normal breathing)</w:t>
            </w:r>
          </w:p>
        </w:tc>
        <w:tc>
          <w:tcPr>
            <w:tcW w:w="2338" w:type="dxa"/>
          </w:tcPr>
          <w:p w14:paraId="5F8A9DF7" w14:textId="531B1715" w:rsidR="00821DF4" w:rsidRDefault="00B52F25">
            <w:pPr>
              <w:rPr>
                <w:sz w:val="28"/>
                <w:szCs w:val="28"/>
              </w:rPr>
            </w:pPr>
            <w:r>
              <w:rPr>
                <w:sz w:val="28"/>
                <w:szCs w:val="28"/>
              </w:rPr>
              <w:t>8-9Hz</w:t>
            </w:r>
          </w:p>
        </w:tc>
      </w:tr>
      <w:tr w:rsidR="00821DF4" w14:paraId="23E4CA83" w14:textId="77777777" w:rsidTr="00821DF4">
        <w:tc>
          <w:tcPr>
            <w:tcW w:w="2337" w:type="dxa"/>
          </w:tcPr>
          <w:p w14:paraId="616FEDD4" w14:textId="0E3FE6A0" w:rsidR="00821DF4" w:rsidRDefault="00D84392">
            <w:pPr>
              <w:rPr>
                <w:sz w:val="28"/>
                <w:szCs w:val="28"/>
              </w:rPr>
            </w:pPr>
            <w:r>
              <w:rPr>
                <w:sz w:val="28"/>
                <w:szCs w:val="28"/>
              </w:rPr>
              <w:t>Hold</w:t>
            </w:r>
          </w:p>
        </w:tc>
        <w:tc>
          <w:tcPr>
            <w:tcW w:w="2337" w:type="dxa"/>
          </w:tcPr>
          <w:p w14:paraId="1E03C38C" w14:textId="5F39C3EB" w:rsidR="00821DF4" w:rsidRDefault="00D84392">
            <w:pPr>
              <w:rPr>
                <w:sz w:val="28"/>
                <w:szCs w:val="28"/>
              </w:rPr>
            </w:pPr>
            <w:r>
              <w:rPr>
                <w:sz w:val="28"/>
                <w:szCs w:val="28"/>
              </w:rPr>
              <w:t>78</w:t>
            </w:r>
          </w:p>
        </w:tc>
        <w:tc>
          <w:tcPr>
            <w:tcW w:w="2338" w:type="dxa"/>
          </w:tcPr>
          <w:p w14:paraId="11718A0F" w14:textId="1D95A9A4" w:rsidR="00821DF4" w:rsidRDefault="00C74394">
            <w:pPr>
              <w:rPr>
                <w:sz w:val="28"/>
                <w:szCs w:val="28"/>
              </w:rPr>
            </w:pPr>
            <w:r>
              <w:rPr>
                <w:sz w:val="28"/>
                <w:szCs w:val="28"/>
              </w:rPr>
              <w:t>Red color vanishes significantly (visible long gaps)</w:t>
            </w:r>
          </w:p>
        </w:tc>
        <w:tc>
          <w:tcPr>
            <w:tcW w:w="2338" w:type="dxa"/>
          </w:tcPr>
          <w:p w14:paraId="4BCA1DC4" w14:textId="65A1E2B8" w:rsidR="00821DF4" w:rsidRDefault="00DB64C7">
            <w:pPr>
              <w:rPr>
                <w:sz w:val="28"/>
                <w:szCs w:val="28"/>
              </w:rPr>
            </w:pPr>
            <w:r>
              <w:rPr>
                <w:sz w:val="28"/>
                <w:szCs w:val="28"/>
              </w:rPr>
              <w:t>8-9Hz</w:t>
            </w:r>
          </w:p>
        </w:tc>
      </w:tr>
      <w:tr w:rsidR="00821DF4" w14:paraId="3A41359E" w14:textId="77777777" w:rsidTr="00821DF4">
        <w:tc>
          <w:tcPr>
            <w:tcW w:w="2337" w:type="dxa"/>
          </w:tcPr>
          <w:p w14:paraId="1B39C30F" w14:textId="7E864845" w:rsidR="00821DF4" w:rsidRDefault="00D84392">
            <w:pPr>
              <w:rPr>
                <w:sz w:val="28"/>
                <w:szCs w:val="28"/>
              </w:rPr>
            </w:pPr>
            <w:r>
              <w:rPr>
                <w:sz w:val="28"/>
                <w:szCs w:val="28"/>
              </w:rPr>
              <w:t>Normal 2</w:t>
            </w:r>
          </w:p>
        </w:tc>
        <w:tc>
          <w:tcPr>
            <w:tcW w:w="2337" w:type="dxa"/>
          </w:tcPr>
          <w:p w14:paraId="11FCC429" w14:textId="08086743" w:rsidR="00821DF4" w:rsidRDefault="00D84392">
            <w:pPr>
              <w:rPr>
                <w:sz w:val="28"/>
                <w:szCs w:val="28"/>
              </w:rPr>
            </w:pPr>
            <w:r>
              <w:rPr>
                <w:sz w:val="28"/>
                <w:szCs w:val="28"/>
              </w:rPr>
              <w:t>72</w:t>
            </w:r>
          </w:p>
        </w:tc>
        <w:tc>
          <w:tcPr>
            <w:tcW w:w="2338" w:type="dxa"/>
          </w:tcPr>
          <w:p w14:paraId="28FE04BB" w14:textId="41403F10" w:rsidR="00821DF4" w:rsidRDefault="00DB64C7">
            <w:pPr>
              <w:rPr>
                <w:sz w:val="28"/>
                <w:szCs w:val="28"/>
              </w:rPr>
            </w:pPr>
            <w:r>
              <w:rPr>
                <w:sz w:val="28"/>
                <w:szCs w:val="28"/>
              </w:rPr>
              <w:t>Similar to the first</w:t>
            </w:r>
          </w:p>
        </w:tc>
        <w:tc>
          <w:tcPr>
            <w:tcW w:w="2338" w:type="dxa"/>
          </w:tcPr>
          <w:p w14:paraId="34083760" w14:textId="76F8A0E9" w:rsidR="00821DF4" w:rsidRDefault="00DB64C7">
            <w:pPr>
              <w:rPr>
                <w:sz w:val="28"/>
                <w:szCs w:val="28"/>
              </w:rPr>
            </w:pPr>
            <w:r>
              <w:rPr>
                <w:sz w:val="28"/>
                <w:szCs w:val="28"/>
              </w:rPr>
              <w:t>8-9Hz</w:t>
            </w:r>
          </w:p>
        </w:tc>
      </w:tr>
    </w:tbl>
    <w:p w14:paraId="7F22B45E" w14:textId="31F03AC3" w:rsidR="00545DAD" w:rsidRDefault="001F3262">
      <w:pPr>
        <w:rPr>
          <w:sz w:val="28"/>
          <w:szCs w:val="28"/>
        </w:rPr>
      </w:pPr>
      <w:r>
        <w:rPr>
          <w:sz w:val="28"/>
          <w:szCs w:val="28"/>
        </w:rPr>
        <w:t>4.2 Question</w:t>
      </w:r>
      <w:r w:rsidR="00A87116">
        <w:rPr>
          <w:sz w:val="28"/>
          <w:szCs w:val="28"/>
        </w:rPr>
        <w:t>s</w:t>
      </w:r>
      <w:r>
        <w:rPr>
          <w:sz w:val="28"/>
          <w:szCs w:val="28"/>
        </w:rPr>
        <w:t xml:space="preserve"> to answer</w:t>
      </w:r>
    </w:p>
    <w:p w14:paraId="12479F45" w14:textId="0DEC2039" w:rsidR="00A07FE3" w:rsidRDefault="00107E1E">
      <w:pPr>
        <w:rPr>
          <w:sz w:val="28"/>
          <w:szCs w:val="28"/>
        </w:rPr>
      </w:pPr>
      <w:r>
        <w:rPr>
          <w:sz w:val="28"/>
          <w:szCs w:val="28"/>
        </w:rPr>
        <w:t xml:space="preserve">a) Highest: </w:t>
      </w:r>
      <w:r w:rsidR="006A2878">
        <w:rPr>
          <w:sz w:val="28"/>
          <w:szCs w:val="28"/>
        </w:rPr>
        <w:t>rapid breathing. Lowest: slow breathing</w:t>
      </w:r>
    </w:p>
    <w:p w14:paraId="336AFB35" w14:textId="5B9CD9E3" w:rsidR="00883F0D" w:rsidRDefault="00883F0D">
      <w:pPr>
        <w:rPr>
          <w:sz w:val="28"/>
          <w:szCs w:val="28"/>
        </w:rPr>
      </w:pPr>
      <w:r>
        <w:rPr>
          <w:sz w:val="28"/>
          <w:szCs w:val="28"/>
        </w:rPr>
        <w:t>b) Greatest heart rate variability: slow</w:t>
      </w:r>
    </w:p>
    <w:p w14:paraId="5E8A1843" w14:textId="32B1AE4A" w:rsidR="00023E30" w:rsidRDefault="00023E30">
      <w:pPr>
        <w:rPr>
          <w:sz w:val="28"/>
          <w:szCs w:val="28"/>
        </w:rPr>
      </w:pPr>
      <w:r>
        <w:rPr>
          <w:sz w:val="28"/>
          <w:szCs w:val="28"/>
        </w:rPr>
        <w:t>c) 5s</w:t>
      </w:r>
    </w:p>
    <w:p w14:paraId="4C3BE6D8" w14:textId="2993C787" w:rsidR="00023E30" w:rsidRDefault="00723135">
      <w:pPr>
        <w:rPr>
          <w:sz w:val="28"/>
          <w:szCs w:val="28"/>
        </w:rPr>
      </w:pPr>
      <w:r>
        <w:rPr>
          <w:sz w:val="28"/>
          <w:szCs w:val="28"/>
        </w:rPr>
        <w:t>d) Slow and rapid: amplitude was jumping up and down like crazy</w:t>
      </w:r>
    </w:p>
    <w:p w14:paraId="15AA6376" w14:textId="2EF92B30" w:rsidR="00723135" w:rsidRPr="00545DAD" w:rsidRDefault="00DD286D">
      <w:pPr>
        <w:rPr>
          <w:sz w:val="28"/>
          <w:szCs w:val="28"/>
        </w:rPr>
      </w:pPr>
      <w:r>
        <w:rPr>
          <w:sz w:val="28"/>
          <w:szCs w:val="28"/>
        </w:rPr>
        <w:t>e) Yes, respiratory influence on heart rate in spectrogram is tangible. This is because the frequencies and their respective power (amount and height of red and green color) changes prominently.</w:t>
      </w:r>
    </w:p>
    <w:p w14:paraId="08F71F86" w14:textId="77777777" w:rsidR="001B26AC" w:rsidRPr="0042070C" w:rsidRDefault="001B26AC">
      <w:pPr>
        <w:rPr>
          <w:sz w:val="28"/>
          <w:szCs w:val="28"/>
        </w:rPr>
      </w:pPr>
    </w:p>
    <w:sectPr w:rsidR="001B26AC" w:rsidRPr="004207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334540"/>
    <w:multiLevelType w:val="hybridMultilevel"/>
    <w:tmpl w:val="937C7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B3478F"/>
    <w:multiLevelType w:val="hybridMultilevel"/>
    <w:tmpl w:val="7B9C9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7076B7"/>
    <w:multiLevelType w:val="hybridMultilevel"/>
    <w:tmpl w:val="017C2CAC"/>
    <w:lvl w:ilvl="0" w:tplc="3F1EF4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052A32"/>
    <w:multiLevelType w:val="hybridMultilevel"/>
    <w:tmpl w:val="93CEEA98"/>
    <w:lvl w:ilvl="0" w:tplc="3A0425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712978">
    <w:abstractNumId w:val="1"/>
  </w:num>
  <w:num w:numId="2" w16cid:durableId="255942766">
    <w:abstractNumId w:val="3"/>
  </w:num>
  <w:num w:numId="3" w16cid:durableId="1499535526">
    <w:abstractNumId w:val="0"/>
  </w:num>
  <w:num w:numId="4" w16cid:durableId="411044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79B"/>
    <w:rsid w:val="00010D56"/>
    <w:rsid w:val="00023E30"/>
    <w:rsid w:val="00032A76"/>
    <w:rsid w:val="00046A18"/>
    <w:rsid w:val="00066521"/>
    <w:rsid w:val="00107E1E"/>
    <w:rsid w:val="001352A8"/>
    <w:rsid w:val="00143871"/>
    <w:rsid w:val="001A339E"/>
    <w:rsid w:val="001B26AC"/>
    <w:rsid w:val="001F3262"/>
    <w:rsid w:val="002102D0"/>
    <w:rsid w:val="00215D31"/>
    <w:rsid w:val="002561D2"/>
    <w:rsid w:val="002B11EF"/>
    <w:rsid w:val="00333804"/>
    <w:rsid w:val="00340EC8"/>
    <w:rsid w:val="003D2418"/>
    <w:rsid w:val="0042070C"/>
    <w:rsid w:val="00443AB2"/>
    <w:rsid w:val="004500F7"/>
    <w:rsid w:val="004B36EA"/>
    <w:rsid w:val="00545DAD"/>
    <w:rsid w:val="0058259D"/>
    <w:rsid w:val="006434A7"/>
    <w:rsid w:val="00687F6B"/>
    <w:rsid w:val="006A2878"/>
    <w:rsid w:val="006A3CB6"/>
    <w:rsid w:val="006D78B1"/>
    <w:rsid w:val="00713C2A"/>
    <w:rsid w:val="00723135"/>
    <w:rsid w:val="0074054D"/>
    <w:rsid w:val="00757367"/>
    <w:rsid w:val="007C7BE8"/>
    <w:rsid w:val="007D3F16"/>
    <w:rsid w:val="007E4BA5"/>
    <w:rsid w:val="00805992"/>
    <w:rsid w:val="00821DF4"/>
    <w:rsid w:val="00861E91"/>
    <w:rsid w:val="00883F0D"/>
    <w:rsid w:val="008E022F"/>
    <w:rsid w:val="008F779B"/>
    <w:rsid w:val="00921DF5"/>
    <w:rsid w:val="00931FFE"/>
    <w:rsid w:val="00987D12"/>
    <w:rsid w:val="009E4352"/>
    <w:rsid w:val="009E4E30"/>
    <w:rsid w:val="00A07FE3"/>
    <w:rsid w:val="00A55A36"/>
    <w:rsid w:val="00A87116"/>
    <w:rsid w:val="00A93355"/>
    <w:rsid w:val="00AA0FE5"/>
    <w:rsid w:val="00AA5368"/>
    <w:rsid w:val="00B35DE1"/>
    <w:rsid w:val="00B52F25"/>
    <w:rsid w:val="00B806A7"/>
    <w:rsid w:val="00B8564C"/>
    <w:rsid w:val="00B95FD9"/>
    <w:rsid w:val="00BF0450"/>
    <w:rsid w:val="00BF5813"/>
    <w:rsid w:val="00C175F5"/>
    <w:rsid w:val="00C55E6A"/>
    <w:rsid w:val="00C74394"/>
    <w:rsid w:val="00CB6DBF"/>
    <w:rsid w:val="00CF4AA8"/>
    <w:rsid w:val="00D11998"/>
    <w:rsid w:val="00D84392"/>
    <w:rsid w:val="00DB64C7"/>
    <w:rsid w:val="00DD286D"/>
    <w:rsid w:val="00E54EE8"/>
    <w:rsid w:val="00F2326F"/>
    <w:rsid w:val="00F249F3"/>
    <w:rsid w:val="00F80D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41B25"/>
  <w15:chartTrackingRefBased/>
  <w15:docId w15:val="{FBC4688A-E44C-4291-AE6A-F898115B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79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F779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F779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F77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F77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F77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77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77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77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79B"/>
    <w:rPr>
      <w:rFonts w:asciiTheme="majorHAnsi" w:eastAsiaTheme="majorEastAsia" w:hAnsiTheme="majorHAnsi" w:cstheme="majorBidi"/>
      <w:color w:val="2F5496" w:themeColor="accent1" w:themeShade="BF"/>
      <w:sz w:val="40"/>
      <w:szCs w:val="40"/>
      <w:lang w:val="pl-PL"/>
    </w:rPr>
  </w:style>
  <w:style w:type="character" w:customStyle="1" w:styleId="Heading2Char">
    <w:name w:val="Heading 2 Char"/>
    <w:basedOn w:val="DefaultParagraphFont"/>
    <w:link w:val="Heading2"/>
    <w:uiPriority w:val="9"/>
    <w:semiHidden/>
    <w:rsid w:val="008F779B"/>
    <w:rPr>
      <w:rFonts w:asciiTheme="majorHAnsi" w:eastAsiaTheme="majorEastAsia" w:hAnsiTheme="majorHAnsi" w:cstheme="majorBidi"/>
      <w:color w:val="2F5496" w:themeColor="accent1" w:themeShade="BF"/>
      <w:sz w:val="32"/>
      <w:szCs w:val="32"/>
      <w:lang w:val="pl-PL"/>
    </w:rPr>
  </w:style>
  <w:style w:type="character" w:customStyle="1" w:styleId="Heading3Char">
    <w:name w:val="Heading 3 Char"/>
    <w:basedOn w:val="DefaultParagraphFont"/>
    <w:link w:val="Heading3"/>
    <w:uiPriority w:val="9"/>
    <w:semiHidden/>
    <w:rsid w:val="008F779B"/>
    <w:rPr>
      <w:rFonts w:eastAsiaTheme="majorEastAsia" w:cstheme="majorBidi"/>
      <w:color w:val="2F5496" w:themeColor="accent1" w:themeShade="BF"/>
      <w:sz w:val="28"/>
      <w:szCs w:val="28"/>
      <w:lang w:val="pl-PL"/>
    </w:rPr>
  </w:style>
  <w:style w:type="character" w:customStyle="1" w:styleId="Heading4Char">
    <w:name w:val="Heading 4 Char"/>
    <w:basedOn w:val="DefaultParagraphFont"/>
    <w:link w:val="Heading4"/>
    <w:uiPriority w:val="9"/>
    <w:semiHidden/>
    <w:rsid w:val="008F779B"/>
    <w:rPr>
      <w:rFonts w:eastAsiaTheme="majorEastAsia" w:cstheme="majorBidi"/>
      <w:i/>
      <w:iCs/>
      <w:color w:val="2F5496" w:themeColor="accent1" w:themeShade="BF"/>
      <w:lang w:val="pl-PL"/>
    </w:rPr>
  </w:style>
  <w:style w:type="character" w:customStyle="1" w:styleId="Heading5Char">
    <w:name w:val="Heading 5 Char"/>
    <w:basedOn w:val="DefaultParagraphFont"/>
    <w:link w:val="Heading5"/>
    <w:uiPriority w:val="9"/>
    <w:semiHidden/>
    <w:rsid w:val="008F779B"/>
    <w:rPr>
      <w:rFonts w:eastAsiaTheme="majorEastAsia" w:cstheme="majorBidi"/>
      <w:color w:val="2F5496" w:themeColor="accent1" w:themeShade="BF"/>
      <w:lang w:val="pl-PL"/>
    </w:rPr>
  </w:style>
  <w:style w:type="character" w:customStyle="1" w:styleId="Heading6Char">
    <w:name w:val="Heading 6 Char"/>
    <w:basedOn w:val="DefaultParagraphFont"/>
    <w:link w:val="Heading6"/>
    <w:uiPriority w:val="9"/>
    <w:semiHidden/>
    <w:rsid w:val="008F779B"/>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8F779B"/>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8F779B"/>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8F779B"/>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8F77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79B"/>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8F77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779B"/>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8F779B"/>
    <w:pPr>
      <w:spacing w:before="160"/>
      <w:jc w:val="center"/>
    </w:pPr>
    <w:rPr>
      <w:i/>
      <w:iCs/>
      <w:color w:val="404040" w:themeColor="text1" w:themeTint="BF"/>
    </w:rPr>
  </w:style>
  <w:style w:type="character" w:customStyle="1" w:styleId="QuoteChar">
    <w:name w:val="Quote Char"/>
    <w:basedOn w:val="DefaultParagraphFont"/>
    <w:link w:val="Quote"/>
    <w:uiPriority w:val="29"/>
    <w:rsid w:val="008F779B"/>
    <w:rPr>
      <w:i/>
      <w:iCs/>
      <w:color w:val="404040" w:themeColor="text1" w:themeTint="BF"/>
      <w:lang w:val="pl-PL"/>
    </w:rPr>
  </w:style>
  <w:style w:type="paragraph" w:styleId="ListParagraph">
    <w:name w:val="List Paragraph"/>
    <w:basedOn w:val="Normal"/>
    <w:uiPriority w:val="34"/>
    <w:qFormat/>
    <w:rsid w:val="008F779B"/>
    <w:pPr>
      <w:ind w:left="720"/>
      <w:contextualSpacing/>
    </w:pPr>
  </w:style>
  <w:style w:type="character" w:styleId="IntenseEmphasis">
    <w:name w:val="Intense Emphasis"/>
    <w:basedOn w:val="DefaultParagraphFont"/>
    <w:uiPriority w:val="21"/>
    <w:qFormat/>
    <w:rsid w:val="008F779B"/>
    <w:rPr>
      <w:i/>
      <w:iCs/>
      <w:color w:val="2F5496" w:themeColor="accent1" w:themeShade="BF"/>
    </w:rPr>
  </w:style>
  <w:style w:type="paragraph" w:styleId="IntenseQuote">
    <w:name w:val="Intense Quote"/>
    <w:basedOn w:val="Normal"/>
    <w:next w:val="Normal"/>
    <w:link w:val="IntenseQuoteChar"/>
    <w:uiPriority w:val="30"/>
    <w:qFormat/>
    <w:rsid w:val="008F77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F779B"/>
    <w:rPr>
      <w:i/>
      <w:iCs/>
      <w:color w:val="2F5496" w:themeColor="accent1" w:themeShade="BF"/>
      <w:lang w:val="pl-PL"/>
    </w:rPr>
  </w:style>
  <w:style w:type="character" w:styleId="IntenseReference">
    <w:name w:val="Intense Reference"/>
    <w:basedOn w:val="DefaultParagraphFont"/>
    <w:uiPriority w:val="32"/>
    <w:qFormat/>
    <w:rsid w:val="008F779B"/>
    <w:rPr>
      <w:b/>
      <w:bCs/>
      <w:smallCaps/>
      <w:color w:val="2F5496" w:themeColor="accent1" w:themeShade="BF"/>
      <w:spacing w:val="5"/>
    </w:rPr>
  </w:style>
  <w:style w:type="table" w:styleId="TableGrid">
    <w:name w:val="Table Grid"/>
    <w:basedOn w:val="TableNormal"/>
    <w:uiPriority w:val="39"/>
    <w:rsid w:val="002B1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287538">
      <w:bodyDiv w:val="1"/>
      <w:marLeft w:val="0"/>
      <w:marRight w:val="0"/>
      <w:marTop w:val="0"/>
      <w:marBottom w:val="0"/>
      <w:divBdr>
        <w:top w:val="none" w:sz="0" w:space="0" w:color="auto"/>
        <w:left w:val="none" w:sz="0" w:space="0" w:color="auto"/>
        <w:bottom w:val="none" w:sz="0" w:space="0" w:color="auto"/>
        <w:right w:val="none" w:sz="0" w:space="0" w:color="auto"/>
      </w:divBdr>
      <w:divsChild>
        <w:div w:id="771248678">
          <w:marLeft w:val="0"/>
          <w:marRight w:val="0"/>
          <w:marTop w:val="0"/>
          <w:marBottom w:val="0"/>
          <w:divBdr>
            <w:top w:val="none" w:sz="0" w:space="0" w:color="auto"/>
            <w:left w:val="none" w:sz="0" w:space="0" w:color="auto"/>
            <w:bottom w:val="none" w:sz="0" w:space="0" w:color="auto"/>
            <w:right w:val="none" w:sz="0" w:space="0" w:color="auto"/>
          </w:divBdr>
          <w:divsChild>
            <w:div w:id="288050429">
              <w:marLeft w:val="0"/>
              <w:marRight w:val="0"/>
              <w:marTop w:val="0"/>
              <w:marBottom w:val="0"/>
              <w:divBdr>
                <w:top w:val="none" w:sz="0" w:space="0" w:color="auto"/>
                <w:left w:val="none" w:sz="0" w:space="0" w:color="auto"/>
                <w:bottom w:val="none" w:sz="0" w:space="0" w:color="auto"/>
                <w:right w:val="none" w:sz="0" w:space="0" w:color="auto"/>
              </w:divBdr>
              <w:divsChild>
                <w:div w:id="411586145">
                  <w:marLeft w:val="0"/>
                  <w:marRight w:val="0"/>
                  <w:marTop w:val="0"/>
                  <w:marBottom w:val="0"/>
                  <w:divBdr>
                    <w:top w:val="none" w:sz="0" w:space="0" w:color="auto"/>
                    <w:left w:val="none" w:sz="0" w:space="0" w:color="auto"/>
                    <w:bottom w:val="none" w:sz="0" w:space="0" w:color="auto"/>
                    <w:right w:val="none" w:sz="0" w:space="0" w:color="auto"/>
                  </w:divBdr>
                  <w:divsChild>
                    <w:div w:id="1983539074">
                      <w:marLeft w:val="0"/>
                      <w:marRight w:val="0"/>
                      <w:marTop w:val="0"/>
                      <w:marBottom w:val="0"/>
                      <w:divBdr>
                        <w:top w:val="none" w:sz="0" w:space="0" w:color="auto"/>
                        <w:left w:val="none" w:sz="0" w:space="0" w:color="auto"/>
                        <w:bottom w:val="none" w:sz="0" w:space="0" w:color="auto"/>
                        <w:right w:val="none" w:sz="0" w:space="0" w:color="auto"/>
                      </w:divBdr>
                      <w:divsChild>
                        <w:div w:id="2106799464">
                          <w:marLeft w:val="0"/>
                          <w:marRight w:val="0"/>
                          <w:marTop w:val="0"/>
                          <w:marBottom w:val="0"/>
                          <w:divBdr>
                            <w:top w:val="none" w:sz="0" w:space="0" w:color="auto"/>
                            <w:left w:val="none" w:sz="0" w:space="0" w:color="auto"/>
                            <w:bottom w:val="none" w:sz="0" w:space="0" w:color="auto"/>
                            <w:right w:val="none" w:sz="0" w:space="0" w:color="auto"/>
                          </w:divBdr>
                          <w:divsChild>
                            <w:div w:id="238297747">
                              <w:marLeft w:val="0"/>
                              <w:marRight w:val="0"/>
                              <w:marTop w:val="0"/>
                              <w:marBottom w:val="0"/>
                              <w:divBdr>
                                <w:top w:val="none" w:sz="0" w:space="0" w:color="auto"/>
                                <w:left w:val="none" w:sz="0" w:space="0" w:color="auto"/>
                                <w:bottom w:val="none" w:sz="0" w:space="0" w:color="auto"/>
                                <w:right w:val="none" w:sz="0" w:space="0" w:color="auto"/>
                              </w:divBdr>
                              <w:divsChild>
                                <w:div w:id="911546346">
                                  <w:marLeft w:val="0"/>
                                  <w:marRight w:val="0"/>
                                  <w:marTop w:val="0"/>
                                  <w:marBottom w:val="0"/>
                                  <w:divBdr>
                                    <w:top w:val="none" w:sz="0" w:space="0" w:color="auto"/>
                                    <w:left w:val="none" w:sz="0" w:space="0" w:color="auto"/>
                                    <w:bottom w:val="none" w:sz="0" w:space="0" w:color="auto"/>
                                    <w:right w:val="none" w:sz="0" w:space="0" w:color="auto"/>
                                  </w:divBdr>
                                  <w:divsChild>
                                    <w:div w:id="2144425791">
                                      <w:marLeft w:val="0"/>
                                      <w:marRight w:val="0"/>
                                      <w:marTop w:val="0"/>
                                      <w:marBottom w:val="0"/>
                                      <w:divBdr>
                                        <w:top w:val="none" w:sz="0" w:space="0" w:color="auto"/>
                                        <w:left w:val="none" w:sz="0" w:space="0" w:color="auto"/>
                                        <w:bottom w:val="none" w:sz="0" w:space="0" w:color="auto"/>
                                        <w:right w:val="none" w:sz="0" w:space="0" w:color="auto"/>
                                      </w:divBdr>
                                      <w:divsChild>
                                        <w:div w:id="5471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1873189">
          <w:marLeft w:val="240"/>
          <w:marRight w:val="240"/>
          <w:marTop w:val="0"/>
          <w:marBottom w:val="0"/>
          <w:divBdr>
            <w:top w:val="none" w:sz="0" w:space="0" w:color="auto"/>
            <w:left w:val="none" w:sz="0" w:space="0" w:color="auto"/>
            <w:bottom w:val="none" w:sz="0" w:space="0" w:color="auto"/>
            <w:right w:val="none" w:sz="0" w:space="0" w:color="auto"/>
          </w:divBdr>
          <w:divsChild>
            <w:div w:id="191386524">
              <w:marLeft w:val="0"/>
              <w:marRight w:val="0"/>
              <w:marTop w:val="0"/>
              <w:marBottom w:val="0"/>
              <w:divBdr>
                <w:top w:val="none" w:sz="0" w:space="0" w:color="auto"/>
                <w:left w:val="none" w:sz="0" w:space="0" w:color="auto"/>
                <w:bottom w:val="none" w:sz="0" w:space="0" w:color="auto"/>
                <w:right w:val="none" w:sz="0" w:space="0" w:color="auto"/>
              </w:divBdr>
              <w:divsChild>
                <w:div w:id="10515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399686">
      <w:bodyDiv w:val="1"/>
      <w:marLeft w:val="0"/>
      <w:marRight w:val="0"/>
      <w:marTop w:val="0"/>
      <w:marBottom w:val="0"/>
      <w:divBdr>
        <w:top w:val="none" w:sz="0" w:space="0" w:color="auto"/>
        <w:left w:val="none" w:sz="0" w:space="0" w:color="auto"/>
        <w:bottom w:val="none" w:sz="0" w:space="0" w:color="auto"/>
        <w:right w:val="none" w:sz="0" w:space="0" w:color="auto"/>
      </w:divBdr>
      <w:divsChild>
        <w:div w:id="1430925811">
          <w:marLeft w:val="0"/>
          <w:marRight w:val="0"/>
          <w:marTop w:val="0"/>
          <w:marBottom w:val="0"/>
          <w:divBdr>
            <w:top w:val="none" w:sz="0" w:space="0" w:color="auto"/>
            <w:left w:val="none" w:sz="0" w:space="0" w:color="auto"/>
            <w:bottom w:val="none" w:sz="0" w:space="0" w:color="auto"/>
            <w:right w:val="none" w:sz="0" w:space="0" w:color="auto"/>
          </w:divBdr>
          <w:divsChild>
            <w:div w:id="901910898">
              <w:marLeft w:val="0"/>
              <w:marRight w:val="0"/>
              <w:marTop w:val="0"/>
              <w:marBottom w:val="0"/>
              <w:divBdr>
                <w:top w:val="none" w:sz="0" w:space="0" w:color="auto"/>
                <w:left w:val="none" w:sz="0" w:space="0" w:color="auto"/>
                <w:bottom w:val="none" w:sz="0" w:space="0" w:color="auto"/>
                <w:right w:val="none" w:sz="0" w:space="0" w:color="auto"/>
              </w:divBdr>
              <w:divsChild>
                <w:div w:id="868253242">
                  <w:marLeft w:val="0"/>
                  <w:marRight w:val="0"/>
                  <w:marTop w:val="0"/>
                  <w:marBottom w:val="0"/>
                  <w:divBdr>
                    <w:top w:val="none" w:sz="0" w:space="0" w:color="auto"/>
                    <w:left w:val="none" w:sz="0" w:space="0" w:color="auto"/>
                    <w:bottom w:val="none" w:sz="0" w:space="0" w:color="auto"/>
                    <w:right w:val="none" w:sz="0" w:space="0" w:color="auto"/>
                  </w:divBdr>
                  <w:divsChild>
                    <w:div w:id="1353187980">
                      <w:marLeft w:val="0"/>
                      <w:marRight w:val="0"/>
                      <w:marTop w:val="0"/>
                      <w:marBottom w:val="0"/>
                      <w:divBdr>
                        <w:top w:val="none" w:sz="0" w:space="0" w:color="auto"/>
                        <w:left w:val="none" w:sz="0" w:space="0" w:color="auto"/>
                        <w:bottom w:val="none" w:sz="0" w:space="0" w:color="auto"/>
                        <w:right w:val="none" w:sz="0" w:space="0" w:color="auto"/>
                      </w:divBdr>
                      <w:divsChild>
                        <w:div w:id="1113357723">
                          <w:marLeft w:val="0"/>
                          <w:marRight w:val="0"/>
                          <w:marTop w:val="0"/>
                          <w:marBottom w:val="0"/>
                          <w:divBdr>
                            <w:top w:val="none" w:sz="0" w:space="0" w:color="auto"/>
                            <w:left w:val="none" w:sz="0" w:space="0" w:color="auto"/>
                            <w:bottom w:val="none" w:sz="0" w:space="0" w:color="auto"/>
                            <w:right w:val="none" w:sz="0" w:space="0" w:color="auto"/>
                          </w:divBdr>
                          <w:divsChild>
                            <w:div w:id="513568457">
                              <w:marLeft w:val="0"/>
                              <w:marRight w:val="0"/>
                              <w:marTop w:val="0"/>
                              <w:marBottom w:val="0"/>
                              <w:divBdr>
                                <w:top w:val="none" w:sz="0" w:space="0" w:color="auto"/>
                                <w:left w:val="none" w:sz="0" w:space="0" w:color="auto"/>
                                <w:bottom w:val="none" w:sz="0" w:space="0" w:color="auto"/>
                                <w:right w:val="none" w:sz="0" w:space="0" w:color="auto"/>
                              </w:divBdr>
                              <w:divsChild>
                                <w:div w:id="1608924148">
                                  <w:marLeft w:val="0"/>
                                  <w:marRight w:val="0"/>
                                  <w:marTop w:val="0"/>
                                  <w:marBottom w:val="0"/>
                                  <w:divBdr>
                                    <w:top w:val="none" w:sz="0" w:space="0" w:color="auto"/>
                                    <w:left w:val="none" w:sz="0" w:space="0" w:color="auto"/>
                                    <w:bottom w:val="none" w:sz="0" w:space="0" w:color="auto"/>
                                    <w:right w:val="none" w:sz="0" w:space="0" w:color="auto"/>
                                  </w:divBdr>
                                  <w:divsChild>
                                    <w:div w:id="1705130814">
                                      <w:marLeft w:val="0"/>
                                      <w:marRight w:val="0"/>
                                      <w:marTop w:val="0"/>
                                      <w:marBottom w:val="0"/>
                                      <w:divBdr>
                                        <w:top w:val="none" w:sz="0" w:space="0" w:color="auto"/>
                                        <w:left w:val="none" w:sz="0" w:space="0" w:color="auto"/>
                                        <w:bottom w:val="none" w:sz="0" w:space="0" w:color="auto"/>
                                        <w:right w:val="none" w:sz="0" w:space="0" w:color="auto"/>
                                      </w:divBdr>
                                      <w:divsChild>
                                        <w:div w:id="163748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2362437">
          <w:marLeft w:val="240"/>
          <w:marRight w:val="240"/>
          <w:marTop w:val="0"/>
          <w:marBottom w:val="0"/>
          <w:divBdr>
            <w:top w:val="none" w:sz="0" w:space="0" w:color="auto"/>
            <w:left w:val="none" w:sz="0" w:space="0" w:color="auto"/>
            <w:bottom w:val="none" w:sz="0" w:space="0" w:color="auto"/>
            <w:right w:val="none" w:sz="0" w:space="0" w:color="auto"/>
          </w:divBdr>
          <w:divsChild>
            <w:div w:id="48647838">
              <w:marLeft w:val="0"/>
              <w:marRight w:val="0"/>
              <w:marTop w:val="0"/>
              <w:marBottom w:val="0"/>
              <w:divBdr>
                <w:top w:val="none" w:sz="0" w:space="0" w:color="auto"/>
                <w:left w:val="none" w:sz="0" w:space="0" w:color="auto"/>
                <w:bottom w:val="none" w:sz="0" w:space="0" w:color="auto"/>
                <w:right w:val="none" w:sz="0" w:space="0" w:color="auto"/>
              </w:divBdr>
              <w:divsChild>
                <w:div w:id="2095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11</Pages>
  <Words>874</Words>
  <Characters>4983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Konat</dc:creator>
  <cp:keywords/>
  <dc:description/>
  <cp:lastModifiedBy>Mateusz Konat</cp:lastModifiedBy>
  <cp:revision>63</cp:revision>
  <dcterms:created xsi:type="dcterms:W3CDTF">2025-03-24T09:09:00Z</dcterms:created>
  <dcterms:modified xsi:type="dcterms:W3CDTF">2025-03-26T12:19:00Z</dcterms:modified>
</cp:coreProperties>
</file>