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</w:rPr>
        <w:t>Bevor ein Unternehmen mit seinem Geschäft so richtig starten kann, muss es die Firmengrundsätze beachten.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Was es damit auf sich hat, erfährst du jetzt.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Angenommen, du eröffnest eine Bäckerei.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Nennen wir sie Goldkruste.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Du hast das perfekte Rezept für knuspriges Brot, dein Team ist begeistert und du bist bereit loszulegen.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Doch dann kommt die Frage, darf deine Bäckerei diesen Namen überhaupt tragen?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Hier kommen die Firmengrundsätze ins Spiel.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Sie sind im Handelsgesetzbuch verankert und legen fest, welchen Namen ein Unternehmen führen darf.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Denn der Firmenname ist das Aushängeschild deines Geschäfts.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Er muss seriös und rechtlich einwandfrei sein.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Für Kunden, Lieferanten und Behörden.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Damit das Gewährleistet ist, gibt es fünf Firmengrundsätze.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Fangen wir mit dem ersten Grundsatz der Firmen Wahrheit an.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Als Bäckermeister bist du stolz auf deine Backstube und möchtest sie etwas größer wirken lassen.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Also überlegst du dir neue Namen.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Goldkruste-Großbäckerei GmbH.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Oder vielleicht sogar Dr.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Mellas Feinkostbäckerei.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Klingt professionell, ist aber nicht erlaubt.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Denn hier greift der Grundsatz der Firmen Wahrheit.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Er steht in §18 HGB und stellt sicher, dass sein Firmenname Kunden oder Geschäftspartner nicht täuscht oder falsche Erwartungen weckt.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Der Name muss also zur Tätigkeit passen und darf keine falschen Angaben zurechts vormachen.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Eine Dorfbäckerei darf sich daher nicht Großbäckerei nennen und der Zusatz GmbH im Namen wäre nur erlaubt, wenn der Inhaber auch tatsächlich eine GmbH führt.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Außerdem ist es nicht zulässig, sich mit akademischen Titeln zu schmücken, die der Inhaber gar nicht besitzt.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Der Name Dr.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Mellas Feinkostbäckerei fällt also ebenfalls weg.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Läuft deine Bäckerei aber richtig gut und du hast wirklich eine GmbH, kannst du das im Firmennamen erwähnen.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Als GmbH kommt aber noch etwas auf dich zu.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Der Eintrag ins Handelsregister.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Aber warum ist das notwendig?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Wegen dem Grundsatz der Firmen Öffentlichkeit.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Denn nach §29 HGB musst du als Unternehmen offiziell registriert und leicht überprüfbar sein.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Im Handelsregister finden Kunden und Geschäftspartner nämlich viele wichtige Infos wie Standort, Inhaber und Rechtsform über deine Bäckerei.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So können Sie sicher gehen, dass deine Bäckerei wirklich existiert, bevor Sie Geschäfte mit dir machen.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Außerdem musst du nach §37 A HGB deinen vollständigen Firmennamen auf Rechnungen, E-Mails und anderen Geschäftsbriefen schreiben.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So wissen deine Geschäftspartner mit wem Sie es zu tun haben.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Nachdem das erledigt ist, beginnt deine Bäckerei zu florieren.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Doch irgendwann möchtest du als Bäckermeister auch in den wohlverdienten Ruhestand gehen und deine Tochter soll das Geschäft übernehmen.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Muss sie dann einen neuen Namen wählen?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Zum Glück nicht.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Denn hier greift der Grundsatz der Firmen Beständigkeit.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Er erlaubt das Unternehmen, ihren Namen auch nach einem Inhaberwechsel beizubehalten.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Das ist nicht nur praktisch, weil ganz viel Bürokram wegfällt, sondern auch sinnvoll.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Deine Kunden behalten einen vertrauten Namen und es gibt keine unnötige Verwirrung oder dadurch entstehende Umsatzeinbußen.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Deine Tochter kann also weiterhin vom guten Ruf der Bäckerei profitieren.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Aber wie sieht es mit dem Namen aus, wenn eine neue Bäckerei mit einem ganz ähnlichen Namen eröffnet?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Eines Tages eröffnet nämlich eine neue Bäckerei gleich um die Ecke, mit dem Namen Gold, Kruste und Co.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Ist das erlaubt?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Nein.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Denn laut der Firmenunterscheidbarkeit muss sich der Firmenname deutlich von bestehenden Unternehmen am selben Standort unterscheiden.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Sonst könnten Kunden versehentlich beim falschen Geschäft kaufen.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Oder Behörden würden womöglich Bestellungen, Rechnungen oder sogar Mahnungen an die falsche Firma schicken.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Du kannst also beruhigt sein.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Gold, Kruste und Co.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ist zu ähnlich und das Handelsregister würde den Namen nicht zulassen.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Eine neue Bäckerei mit dem Namen Müllers Backstube wäre hingegen völlig in Ordnung.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Aufgrund des Erfolgs deiner Bäckerei möchtest du nun weitere Niederlassungen mit den Namen Meisters, Kruste und Süßesünde Backhauser öffnen.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Klingt kreativ, ist aber nicht erlaubt.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Nach dem Grundsatz der Firmeneinheit in §17 HGB darf ein Unternehmen nicht mehrere unterschiedliche Firmennamen haben.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So ist auch keiner verwirrt.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Die Kunden wissen mit wem sie Geschäfte machen und das Finanzamt kann wichtige Dokumente wie Steuer- und Buchungsunterlagen richtig zuordnen.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Das bedeutet, du kannst nur weitere Niederlassungen unter dem Namen Gold, Kruste eröffnen.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Prima!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Neben dem richtigen Namen ist auch die Wahl der richtigen Betriebsform wichtig.</w:t>
      </w:r>
    </w:p>
    <w:p>
      <w:pPr>
        <w:spacing w:after="0" w:before="0"/>
      </w:pPr>
      <w:r>
        <w:t>──────────</w:t>
      </w:r>
    </w:p>
    <w:p>
      <w:pPr>
        <w:spacing w:after="0" w:before="0"/>
      </w:pPr>
      <w:r>
        <w:rPr>
          <w:b/>
        </w:rPr>
        <w:t>Welche Formen es gibt, zeigen wir dir hier im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