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星云服务平台AI助手需求</w:t>
      </w:r>
    </w:p>
    <w:p>
      <w:pPr>
        <w:pStyle w:val="Heading1"/>
      </w:pPr>
      <w:r>
        <w:t>版本主线</w:t>
      </w:r>
    </w:p>
    <w:p>
      <w:r>
        <w:t>体验目标：AI 结合沟通上下文、产品知识库和历史相似工单，生成专业、清晰的回复建议。</w:t>
      </w:r>
    </w:p>
    <w:p>
      <w:r>
        <w:t>效能目标：缩短首次响应时间和平均处理时长，降低因服务态度或表述不专业导致的客诉率。</w:t>
      </w:r>
    </w:p>
    <w:p>
      <w:r>
        <w:t>核心观测指标包括 AI 建议采纳率和采纳后修改率。</w:t>
      </w:r>
    </w:p>
    <w:p>
      <w:pPr>
        <w:pStyle w:val="Heading1"/>
      </w:pPr>
      <w:r>
        <w:t>AI智能回复</w:t>
      </w:r>
    </w:p>
    <w:p>
      <w:r>
        <w:t>渠道工程师专业能力存在差异，希望帮助工程师自主闭环大多数 P3/P4 类问题。</w:t>
      </w:r>
    </w:p>
    <w:p>
      <w:r>
        <w:t>系统模拟专家指导，引导工程师提问并收集客户问题，结合沟通上下文自动生成专业建议。</w:t>
      </w:r>
    </w:p>
    <w:p>
      <w:r>
        <w:t>渠道端 Web 增加会话管理模块。启用后展示所有未解答问题，点击问题进入结果页。</w:t>
      </w:r>
    </w:p>
    <w:p>
      <w:r>
        <w:t>问题支持更正后重新发送；已回答问题在列表展示两行答案，剩余内容可展开；回答页底部支持继续提问。</w:t>
      </w:r>
    </w:p>
    <w:p>
      <w:r>
        <w:t>移动端会话界面增加 AI 智能辅助按钮，每次打开时刷新最新回复。</w:t>
      </w:r>
    </w:p>
    <w:p>
      <w:r>
        <w:t>移动端可查看未解答问题、修改问题；结果页支持编辑后发送或直接发送。</w:t>
      </w:r>
    </w:p>
    <w:p>
      <w:pPr>
        <w:pStyle w:val="Heading1"/>
      </w:pPr>
      <w:r>
        <w:t>智能回复Agent能力</w:t>
      </w:r>
    </w:p>
    <w:p>
      <w:r>
        <w:t>Agent 先总结分析会话上下文并识别客户问题。</w:t>
      </w:r>
    </w:p>
    <w:p>
      <w:r>
        <w:t>咨询类回答包含确认诉求、直接作答和开放式结尾。</w:t>
      </w:r>
    </w:p>
    <w:p>
      <w:r>
        <w:t>配置类回答包含风险或前置条件提示、核心步骤拆解和验证方法。</w:t>
      </w:r>
    </w:p>
    <w:p>
      <w:pPr>
        <w:pStyle w:val="Heading1"/>
      </w:pPr>
      <w:r>
        <w:t>AI智能录单</w:t>
      </w:r>
    </w:p>
    <w:p>
      <w:r>
        <w:t>检测到多轮会话仍未解决时，提示工程师是否录单跟进。</w:t>
      </w:r>
    </w:p>
    <w:p>
      <w:r>
        <w:t>系统生成工单草稿并自动填充产品线、处理人和问题描述，工程师确认后提交。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