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星云服务平台V2需求</w:t>
      </w:r>
    </w:p>
    <w:p>
      <w:pPr>
        <w:pStyle w:val="Heading1"/>
      </w:pPr>
      <w:r>
        <w:t>CTI后台管理需求</w:t>
      </w:r>
    </w:p>
    <w:p>
      <w:r>
        <w:t>坐席与团队监控按组织汇总在线、小憩和离线人数。</w:t>
      </w:r>
    </w:p>
    <w:p>
      <w:r>
        <w:t>小憩状态暂时不分配新会话。</w:t>
      </w:r>
    </w:p>
    <w:p>
      <w:r>
        <w:t>支持强制下线异常坐席。下线后状态变为离线，系统不再分配新会话；已分配会话继续处理且不做流转。</w:t>
      </w:r>
    </w:p>
    <w:p>
      <w:r>
        <w:t>被强制下线的坐席页面显示已下线提示。</w:t>
      </w:r>
    </w:p>
    <w:p>
      <w:pPr>
        <w:pStyle w:val="Heading1"/>
      </w:pPr>
      <w:r>
        <w:t>坐席个人状态</w:t>
      </w:r>
    </w:p>
    <w:p>
      <w:r>
        <w:t>点击在线图标显示人员姓名和工号，可手动切换在线绿色、小憩黄色和离线灰色。</w:t>
      </w:r>
    </w:p>
    <w:p>
      <w:r>
        <w:t>坐席侧状态与后台坐席团队监控保持同步。</w:t>
      </w:r>
    </w:p>
    <w:p>
      <w:pPr>
        <w:pStyle w:val="Heading1"/>
      </w:pPr>
      <w:r>
        <w:t>客户侧评价需求</w:t>
      </w:r>
    </w:p>
    <w:p>
      <w:r>
        <w:t>结束服务或关闭会话时立即向客户发送评价卡片；会话超过 24 小时无交互时自动关闭并静默推送；渠道或原厂也可以主动邀请评价。</w:t>
      </w:r>
    </w:p>
    <w:p>
      <w:r>
        <w:t>已经评价过的会话不能再次评价。</w:t>
      </w:r>
    </w:p>
    <w:p>
      <w:r>
        <w:t>评价卡片包含必填的五星或满意度表情、按星级展示的快捷标签。</w:t>
      </w:r>
    </w:p>
    <w:p>
      <w:r>
        <w:t>选择 3 星及以下时显示其他意见输入框，该项非必填且最多 200 字。</w:t>
      </w:r>
    </w:p>
    <w:p>
      <w:pPr>
        <w:pStyle w:val="Heading1"/>
      </w:pPr>
      <w:r>
        <w:t>客户小程序优化</w:t>
      </w:r>
    </w:p>
    <w:p>
      <w:r>
        <w:t>客户咨询和服务工单列表页增加刷新按钮，点击刷新当前页；按钮默认位于右下角，可以拖动。</w:t>
      </w:r>
    </w:p>
    <w:p>
      <w:pPr>
        <w:pStyle w:val="Heading1"/>
      </w:pPr>
      <w:r>
        <w:t>服务质量告警</w:t>
      </w:r>
    </w:p>
    <w:p>
      <w:r>
        <w:t>服务质量告警每天推送两次到渠道群。</w:t>
      </w:r>
    </w:p>
    <w:p>
      <w:r>
        <w:t>上午 8:30 统计前一日 18:00 至当日 8:30；下午 18:00 统计当日 8:30 至 18:00。</w:t>
      </w:r>
    </w:p>
    <w:p>
      <w:pPr>
        <w:pStyle w:val="Heading1"/>
      </w:pPr>
      <w:r>
        <w:t>服务异常监控</w:t>
      </w:r>
    </w:p>
    <w:p>
      <w:r>
        <w:t>工单异常包括超时未响应、即将逾期和已逾期。</w:t>
      </w:r>
    </w:p>
    <w:p>
      <w:r>
        <w:t>会话异常包括响应超时、会话超时、满意度报警和情绪监控异常。</w:t>
      </w:r>
    </w:p>
    <w:p>
      <w:r>
        <w:t>支持按客服名和企业名搜索，并跳转工单系统查看详情。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