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DF21" w14:textId="77777777" w:rsidR="00C34A5D" w:rsidRDefault="00C34A5D">
      <w:pPr>
        <w:spacing w:after="60"/>
      </w:pPr>
    </w:p>
    <w:p w14:paraId="7F50E0F5" w14:textId="77777777" w:rsidR="00C34A5D" w:rsidRDefault="00C34A5D">
      <w:pPr>
        <w:spacing w:after="60"/>
      </w:pPr>
    </w:p>
    <w:p w14:paraId="5CD30D77" w14:textId="77777777" w:rsidR="00C34A5D" w:rsidRDefault="00C34A5D">
      <w:pPr>
        <w:spacing w:after="60"/>
      </w:pPr>
    </w:p>
    <w:p w14:paraId="27B86ED1" w14:textId="77777777" w:rsidR="00C34A5D" w:rsidRDefault="00C34A5D">
      <w:pPr>
        <w:spacing w:after="60"/>
      </w:pPr>
    </w:p>
    <w:p w14:paraId="69800092" w14:textId="77777777" w:rsidR="00C34A5D" w:rsidRDefault="00C34A5D">
      <w:pPr>
        <w:spacing w:after="60"/>
      </w:pPr>
    </w:p>
    <w:p w14:paraId="6EA2C72A" w14:textId="77777777" w:rsidR="00C34A5D" w:rsidRDefault="00C34A5D">
      <w:pPr>
        <w:spacing w:after="60"/>
      </w:pPr>
    </w:p>
    <w:p w14:paraId="75BF8633" w14:textId="3665997A" w:rsidR="00C34A5D" w:rsidRDefault="00000000">
      <w:pPr>
        <w:spacing w:after="200"/>
        <w:jc w:val="center"/>
      </w:pPr>
      <w:r>
        <w:rPr>
          <w:b/>
          <w:bCs/>
          <w:color w:val="1B4F72"/>
          <w:sz w:val="56"/>
          <w:szCs w:val="56"/>
        </w:rPr>
        <w:t xml:space="preserve">Project </w:t>
      </w:r>
      <w:proofErr w:type="spellStart"/>
      <w:r w:rsidR="00E16918">
        <w:rPr>
          <w:b/>
          <w:bCs/>
          <w:color w:val="1B4F72"/>
          <w:sz w:val="56"/>
          <w:szCs w:val="56"/>
        </w:rPr>
        <w:t>Ordolix</w:t>
      </w:r>
      <w:proofErr w:type="spellEnd"/>
    </w:p>
    <w:p w14:paraId="4F8C3AC1" w14:textId="77777777" w:rsidR="00C34A5D" w:rsidRDefault="00000000">
      <w:pPr>
        <w:spacing w:after="100"/>
        <w:jc w:val="center"/>
      </w:pPr>
      <w:r>
        <w:rPr>
          <w:color w:val="5D6D7E"/>
          <w:sz w:val="32"/>
          <w:szCs w:val="32"/>
        </w:rPr>
        <w:t>Product Vision &amp; UX Philosophy</w:t>
      </w:r>
    </w:p>
    <w:p w14:paraId="51B6CB10" w14:textId="77777777" w:rsidR="00C34A5D" w:rsidRDefault="00000000">
      <w:pPr>
        <w:pBdr>
          <w:bottom w:val="single" w:sz="6" w:space="1" w:color="1B4F72"/>
        </w:pBdr>
        <w:spacing w:after="60"/>
        <w:jc w:val="center"/>
      </w:pPr>
      <w:r>
        <w:t xml:space="preserve"> </w:t>
      </w:r>
    </w:p>
    <w:p w14:paraId="6C99138E" w14:textId="77777777" w:rsidR="00C34A5D" w:rsidRDefault="00C34A5D">
      <w:pPr>
        <w:spacing w:after="60"/>
      </w:pPr>
    </w:p>
    <w:p w14:paraId="47901A42" w14:textId="6FFAF62A" w:rsidR="00C34A5D" w:rsidRDefault="00000000">
      <w:pPr>
        <w:spacing w:after="60"/>
        <w:jc w:val="center"/>
      </w:pPr>
      <w:r>
        <w:rPr>
          <w:color w:val="5D6D7E"/>
          <w:sz w:val="26"/>
          <w:szCs w:val="26"/>
        </w:rPr>
        <w:t xml:space="preserve">Why </w:t>
      </w:r>
      <w:proofErr w:type="spellStart"/>
      <w:r w:rsidR="00E16918">
        <w:rPr>
          <w:color w:val="5D6D7E"/>
          <w:sz w:val="26"/>
          <w:szCs w:val="26"/>
        </w:rPr>
        <w:t>Ordolix</w:t>
      </w:r>
      <w:proofErr w:type="spellEnd"/>
      <w:r>
        <w:rPr>
          <w:color w:val="5D6D7E"/>
          <w:sz w:val="26"/>
          <w:szCs w:val="26"/>
        </w:rPr>
        <w:t xml:space="preserve"> Should Be Better Than Jira, Not Just Cheaper</w:t>
      </w:r>
    </w:p>
    <w:p w14:paraId="7E4C3090" w14:textId="77777777" w:rsidR="00C34A5D" w:rsidRDefault="00000000">
      <w:pPr>
        <w:spacing w:after="100"/>
        <w:jc w:val="center"/>
      </w:pPr>
      <w:r>
        <w:rPr>
          <w:color w:val="5D6D7E"/>
        </w:rPr>
        <w:t>From Internal Tool to Viable Product</w:t>
      </w:r>
    </w:p>
    <w:p w14:paraId="4BEFF54E" w14:textId="77777777" w:rsidR="00C34A5D" w:rsidRDefault="00C34A5D">
      <w:pPr>
        <w:spacing w:after="60"/>
      </w:pPr>
    </w:p>
    <w:p w14:paraId="4FA287E1" w14:textId="77777777" w:rsidR="00C34A5D" w:rsidRDefault="00C34A5D">
      <w:pPr>
        <w:spacing w:after="60"/>
      </w:pPr>
    </w:p>
    <w:p w14:paraId="294394B6" w14:textId="77777777" w:rsidR="00C34A5D" w:rsidRDefault="00C34A5D">
      <w:pPr>
        <w:spacing w:after="60"/>
      </w:pPr>
    </w:p>
    <w:p w14:paraId="20ACD905" w14:textId="77777777" w:rsidR="00C34A5D" w:rsidRDefault="00C34A5D">
      <w:pPr>
        <w:spacing w:after="60"/>
      </w:pPr>
    </w:p>
    <w:p w14:paraId="220E528F" w14:textId="77777777" w:rsidR="00C34A5D" w:rsidRDefault="00C34A5D">
      <w:pPr>
        <w:spacing w:after="60"/>
      </w:pPr>
    </w:p>
    <w:p w14:paraId="1A820534" w14:textId="77777777" w:rsidR="00C34A5D" w:rsidRDefault="00C34A5D">
      <w:pPr>
        <w:spacing w:after="60"/>
      </w:pPr>
    </w:p>
    <w:p w14:paraId="090E59C9" w14:textId="77777777" w:rsidR="00C34A5D" w:rsidRDefault="00000000">
      <w:pPr>
        <w:jc w:val="center"/>
      </w:pPr>
      <w:r>
        <w:rPr>
          <w:color w:val="7F8C8D"/>
        </w:rPr>
        <w:t>Proofpoint — IT Engineering — Version 1.0 — February 2026</w:t>
      </w:r>
    </w:p>
    <w:p w14:paraId="069728D9" w14:textId="77777777" w:rsidR="00C34A5D" w:rsidRDefault="00C34A5D">
      <w:pPr>
        <w:sectPr w:rsidR="00C34A5D">
          <w:pgSz w:w="12240" w:h="15840"/>
          <w:pgMar w:top="1440" w:right="1440" w:bottom="1440" w:left="1440" w:header="708" w:footer="708" w:gutter="0"/>
          <w:cols w:space="720"/>
          <w:docGrid w:linePitch="360"/>
        </w:sectPr>
      </w:pPr>
    </w:p>
    <w:p w14:paraId="7006C27A" w14:textId="77777777" w:rsidR="00C34A5D" w:rsidRDefault="00000000">
      <w:pPr>
        <w:pStyle w:val="Heading1"/>
      </w:pPr>
      <w:bookmarkStart w:id="0" w:name="_Toc221947949"/>
      <w:r>
        <w:lastRenderedPageBreak/>
        <w:t>Table of Contents</w:t>
      </w:r>
      <w:bookmarkEnd w:id="0"/>
    </w:p>
    <w:sdt>
      <w:sdtPr>
        <w:alias w:val="TOC"/>
        <w:id w:val="757335350"/>
      </w:sdtPr>
      <w:sdtContent>
        <w:p w14:paraId="4E5FC49F" w14:textId="77777777" w:rsidR="00E16918" w:rsidRDefault="00000000">
          <w:pPr>
            <w:pStyle w:val="TOC1"/>
            <w:tabs>
              <w:tab w:val="right" w:leader="dot" w:pos="9350"/>
            </w:tabs>
            <w:rPr>
              <w:noProof/>
            </w:rPr>
          </w:pPr>
          <w:r>
            <w:fldChar w:fldCharType="begin"/>
          </w:r>
          <w:r>
            <w:instrText>TOC \h \o "1-3"</w:instrText>
          </w:r>
          <w:r>
            <w:fldChar w:fldCharType="separate"/>
          </w:r>
          <w:hyperlink w:anchor="_Toc221947949" w:history="1">
            <w:r w:rsidR="00E16918" w:rsidRPr="001E7432">
              <w:rPr>
                <w:rStyle w:val="Hyperlink"/>
                <w:noProof/>
              </w:rPr>
              <w:t>Table of Contents</w:t>
            </w:r>
            <w:r w:rsidR="00E16918">
              <w:rPr>
                <w:noProof/>
              </w:rPr>
              <w:tab/>
            </w:r>
            <w:r w:rsidR="00E16918">
              <w:rPr>
                <w:noProof/>
              </w:rPr>
              <w:fldChar w:fldCharType="begin"/>
            </w:r>
            <w:r w:rsidR="00E16918">
              <w:rPr>
                <w:noProof/>
              </w:rPr>
              <w:instrText xml:space="preserve"> PAGEREF _Toc221947949 \h </w:instrText>
            </w:r>
            <w:r w:rsidR="00E16918">
              <w:rPr>
                <w:noProof/>
              </w:rPr>
            </w:r>
            <w:r w:rsidR="00E16918">
              <w:rPr>
                <w:noProof/>
              </w:rPr>
              <w:fldChar w:fldCharType="separate"/>
            </w:r>
            <w:r w:rsidR="00E16918">
              <w:rPr>
                <w:noProof/>
              </w:rPr>
              <w:t>1</w:t>
            </w:r>
            <w:r w:rsidR="00E16918">
              <w:rPr>
                <w:noProof/>
              </w:rPr>
              <w:fldChar w:fldCharType="end"/>
            </w:r>
          </w:hyperlink>
        </w:p>
        <w:p w14:paraId="4B06DCCE" w14:textId="77777777" w:rsidR="00E16918" w:rsidRDefault="00E16918">
          <w:pPr>
            <w:pStyle w:val="TOC1"/>
            <w:tabs>
              <w:tab w:val="right" w:leader="dot" w:pos="9350"/>
            </w:tabs>
            <w:rPr>
              <w:noProof/>
            </w:rPr>
          </w:pPr>
          <w:hyperlink w:anchor="_Toc221947950" w:history="1">
            <w:r w:rsidRPr="001E7432">
              <w:rPr>
                <w:rStyle w:val="Hyperlink"/>
                <w:noProof/>
              </w:rPr>
              <w:t>Product Thesis</w:t>
            </w:r>
            <w:r>
              <w:rPr>
                <w:noProof/>
              </w:rPr>
              <w:tab/>
            </w:r>
            <w:r>
              <w:rPr>
                <w:noProof/>
              </w:rPr>
              <w:fldChar w:fldCharType="begin"/>
            </w:r>
            <w:r>
              <w:rPr>
                <w:noProof/>
              </w:rPr>
              <w:instrText xml:space="preserve"> PAGEREF _Toc221947950 \h </w:instrText>
            </w:r>
            <w:r>
              <w:rPr>
                <w:noProof/>
              </w:rPr>
            </w:r>
            <w:r>
              <w:rPr>
                <w:noProof/>
              </w:rPr>
              <w:fldChar w:fldCharType="separate"/>
            </w:r>
            <w:r>
              <w:rPr>
                <w:noProof/>
              </w:rPr>
              <w:t>1</w:t>
            </w:r>
            <w:r>
              <w:rPr>
                <w:noProof/>
              </w:rPr>
              <w:fldChar w:fldCharType="end"/>
            </w:r>
          </w:hyperlink>
        </w:p>
        <w:p w14:paraId="6151AAE4" w14:textId="77777777" w:rsidR="00E16918" w:rsidRDefault="00E16918">
          <w:pPr>
            <w:pStyle w:val="TOC1"/>
            <w:tabs>
              <w:tab w:val="right" w:leader="dot" w:pos="9350"/>
            </w:tabs>
            <w:rPr>
              <w:noProof/>
            </w:rPr>
          </w:pPr>
          <w:hyperlink w:anchor="_Toc221947951" w:history="1">
            <w:r w:rsidRPr="001E7432">
              <w:rPr>
                <w:rStyle w:val="Hyperlink"/>
                <w:noProof/>
              </w:rPr>
              <w:t>Design Philosophy</w:t>
            </w:r>
            <w:r>
              <w:rPr>
                <w:noProof/>
              </w:rPr>
              <w:tab/>
            </w:r>
            <w:r>
              <w:rPr>
                <w:noProof/>
              </w:rPr>
              <w:fldChar w:fldCharType="begin"/>
            </w:r>
            <w:r>
              <w:rPr>
                <w:noProof/>
              </w:rPr>
              <w:instrText xml:space="preserve"> PAGEREF _Toc221947951 \h </w:instrText>
            </w:r>
            <w:r>
              <w:rPr>
                <w:noProof/>
              </w:rPr>
            </w:r>
            <w:r>
              <w:rPr>
                <w:noProof/>
              </w:rPr>
              <w:fldChar w:fldCharType="separate"/>
            </w:r>
            <w:r>
              <w:rPr>
                <w:noProof/>
              </w:rPr>
              <w:t>1</w:t>
            </w:r>
            <w:r>
              <w:rPr>
                <w:noProof/>
              </w:rPr>
              <w:fldChar w:fldCharType="end"/>
            </w:r>
          </w:hyperlink>
        </w:p>
        <w:p w14:paraId="1515E7CA" w14:textId="77777777" w:rsidR="00E16918" w:rsidRDefault="00E16918">
          <w:pPr>
            <w:pStyle w:val="TOC2"/>
            <w:tabs>
              <w:tab w:val="right" w:leader="dot" w:pos="9350"/>
            </w:tabs>
            <w:rPr>
              <w:noProof/>
            </w:rPr>
          </w:pPr>
          <w:hyperlink w:anchor="_Toc221947952" w:history="1">
            <w:r w:rsidRPr="001E7432">
              <w:rPr>
                <w:rStyle w:val="Hyperlink"/>
                <w:noProof/>
              </w:rPr>
              <w:t>Principle 1: Obvious Over Powerful</w:t>
            </w:r>
            <w:r>
              <w:rPr>
                <w:noProof/>
              </w:rPr>
              <w:tab/>
            </w:r>
            <w:r>
              <w:rPr>
                <w:noProof/>
              </w:rPr>
              <w:fldChar w:fldCharType="begin"/>
            </w:r>
            <w:r>
              <w:rPr>
                <w:noProof/>
              </w:rPr>
              <w:instrText xml:space="preserve"> PAGEREF _Toc221947952 \h </w:instrText>
            </w:r>
            <w:r>
              <w:rPr>
                <w:noProof/>
              </w:rPr>
            </w:r>
            <w:r>
              <w:rPr>
                <w:noProof/>
              </w:rPr>
              <w:fldChar w:fldCharType="separate"/>
            </w:r>
            <w:r>
              <w:rPr>
                <w:noProof/>
              </w:rPr>
              <w:t>1</w:t>
            </w:r>
            <w:r>
              <w:rPr>
                <w:noProof/>
              </w:rPr>
              <w:fldChar w:fldCharType="end"/>
            </w:r>
          </w:hyperlink>
        </w:p>
        <w:p w14:paraId="0469E6A3" w14:textId="77777777" w:rsidR="00E16918" w:rsidRDefault="00E16918">
          <w:pPr>
            <w:pStyle w:val="TOC2"/>
            <w:tabs>
              <w:tab w:val="right" w:leader="dot" w:pos="9350"/>
            </w:tabs>
            <w:rPr>
              <w:noProof/>
            </w:rPr>
          </w:pPr>
          <w:hyperlink w:anchor="_Toc221947953" w:history="1">
            <w:r w:rsidRPr="001E7432">
              <w:rPr>
                <w:rStyle w:val="Hyperlink"/>
                <w:noProof/>
              </w:rPr>
              <w:t>Principle 2: One Way to Do Things</w:t>
            </w:r>
            <w:r>
              <w:rPr>
                <w:noProof/>
              </w:rPr>
              <w:tab/>
            </w:r>
            <w:r>
              <w:rPr>
                <w:noProof/>
              </w:rPr>
              <w:fldChar w:fldCharType="begin"/>
            </w:r>
            <w:r>
              <w:rPr>
                <w:noProof/>
              </w:rPr>
              <w:instrText xml:space="preserve"> PAGEREF _Toc221947953 \h </w:instrText>
            </w:r>
            <w:r>
              <w:rPr>
                <w:noProof/>
              </w:rPr>
            </w:r>
            <w:r>
              <w:rPr>
                <w:noProof/>
              </w:rPr>
              <w:fldChar w:fldCharType="separate"/>
            </w:r>
            <w:r>
              <w:rPr>
                <w:noProof/>
              </w:rPr>
              <w:t>1</w:t>
            </w:r>
            <w:r>
              <w:rPr>
                <w:noProof/>
              </w:rPr>
              <w:fldChar w:fldCharType="end"/>
            </w:r>
          </w:hyperlink>
        </w:p>
        <w:p w14:paraId="6DC19BCE" w14:textId="77777777" w:rsidR="00E16918" w:rsidRDefault="00E16918">
          <w:pPr>
            <w:pStyle w:val="TOC2"/>
            <w:tabs>
              <w:tab w:val="right" w:leader="dot" w:pos="9350"/>
            </w:tabs>
            <w:rPr>
              <w:noProof/>
            </w:rPr>
          </w:pPr>
          <w:hyperlink w:anchor="_Toc221947954" w:history="1">
            <w:r w:rsidRPr="001E7432">
              <w:rPr>
                <w:rStyle w:val="Hyperlink"/>
                <w:noProof/>
              </w:rPr>
              <w:t>Principle 3: Show, Don’t Configure</w:t>
            </w:r>
            <w:r>
              <w:rPr>
                <w:noProof/>
              </w:rPr>
              <w:tab/>
            </w:r>
            <w:r>
              <w:rPr>
                <w:noProof/>
              </w:rPr>
              <w:fldChar w:fldCharType="begin"/>
            </w:r>
            <w:r>
              <w:rPr>
                <w:noProof/>
              </w:rPr>
              <w:instrText xml:space="preserve"> PAGEREF _Toc221947954 \h </w:instrText>
            </w:r>
            <w:r>
              <w:rPr>
                <w:noProof/>
              </w:rPr>
            </w:r>
            <w:r>
              <w:rPr>
                <w:noProof/>
              </w:rPr>
              <w:fldChar w:fldCharType="separate"/>
            </w:r>
            <w:r>
              <w:rPr>
                <w:noProof/>
              </w:rPr>
              <w:t>1</w:t>
            </w:r>
            <w:r>
              <w:rPr>
                <w:noProof/>
              </w:rPr>
              <w:fldChar w:fldCharType="end"/>
            </w:r>
          </w:hyperlink>
        </w:p>
        <w:p w14:paraId="37832E90" w14:textId="77777777" w:rsidR="00E16918" w:rsidRDefault="00E16918">
          <w:pPr>
            <w:pStyle w:val="TOC2"/>
            <w:tabs>
              <w:tab w:val="right" w:leader="dot" w:pos="9350"/>
            </w:tabs>
            <w:rPr>
              <w:noProof/>
            </w:rPr>
          </w:pPr>
          <w:hyperlink w:anchor="_Toc221947955" w:history="1">
            <w:r w:rsidRPr="001E7432">
              <w:rPr>
                <w:rStyle w:val="Hyperlink"/>
                <w:noProof/>
              </w:rPr>
              <w:t>Principle 4: Speed as a Feature</w:t>
            </w:r>
            <w:r>
              <w:rPr>
                <w:noProof/>
              </w:rPr>
              <w:tab/>
            </w:r>
            <w:r>
              <w:rPr>
                <w:noProof/>
              </w:rPr>
              <w:fldChar w:fldCharType="begin"/>
            </w:r>
            <w:r>
              <w:rPr>
                <w:noProof/>
              </w:rPr>
              <w:instrText xml:space="preserve"> PAGEREF _Toc221947955 \h </w:instrText>
            </w:r>
            <w:r>
              <w:rPr>
                <w:noProof/>
              </w:rPr>
            </w:r>
            <w:r>
              <w:rPr>
                <w:noProof/>
              </w:rPr>
              <w:fldChar w:fldCharType="separate"/>
            </w:r>
            <w:r>
              <w:rPr>
                <w:noProof/>
              </w:rPr>
              <w:t>1</w:t>
            </w:r>
            <w:r>
              <w:rPr>
                <w:noProof/>
              </w:rPr>
              <w:fldChar w:fldCharType="end"/>
            </w:r>
          </w:hyperlink>
        </w:p>
        <w:p w14:paraId="3E9E268D" w14:textId="77777777" w:rsidR="00E16918" w:rsidRDefault="00E16918">
          <w:pPr>
            <w:pStyle w:val="TOC2"/>
            <w:tabs>
              <w:tab w:val="right" w:leader="dot" w:pos="9350"/>
            </w:tabs>
            <w:rPr>
              <w:noProof/>
            </w:rPr>
          </w:pPr>
          <w:hyperlink w:anchor="_Toc221947956" w:history="1">
            <w:r w:rsidRPr="001E7432">
              <w:rPr>
                <w:rStyle w:val="Hyperlink"/>
                <w:noProof/>
              </w:rPr>
              <w:t>Principle 5: Beautiful by Default</w:t>
            </w:r>
            <w:r>
              <w:rPr>
                <w:noProof/>
              </w:rPr>
              <w:tab/>
            </w:r>
            <w:r>
              <w:rPr>
                <w:noProof/>
              </w:rPr>
              <w:fldChar w:fldCharType="begin"/>
            </w:r>
            <w:r>
              <w:rPr>
                <w:noProof/>
              </w:rPr>
              <w:instrText xml:space="preserve"> PAGEREF _Toc221947956 \h </w:instrText>
            </w:r>
            <w:r>
              <w:rPr>
                <w:noProof/>
              </w:rPr>
            </w:r>
            <w:r>
              <w:rPr>
                <w:noProof/>
              </w:rPr>
              <w:fldChar w:fldCharType="separate"/>
            </w:r>
            <w:r>
              <w:rPr>
                <w:noProof/>
              </w:rPr>
              <w:t>1</w:t>
            </w:r>
            <w:r>
              <w:rPr>
                <w:noProof/>
              </w:rPr>
              <w:fldChar w:fldCharType="end"/>
            </w:r>
          </w:hyperlink>
        </w:p>
        <w:p w14:paraId="5439B9B3" w14:textId="77777777" w:rsidR="00E16918" w:rsidRDefault="00E16918">
          <w:pPr>
            <w:pStyle w:val="TOC2"/>
            <w:tabs>
              <w:tab w:val="right" w:leader="dot" w:pos="9350"/>
            </w:tabs>
            <w:rPr>
              <w:noProof/>
            </w:rPr>
          </w:pPr>
          <w:hyperlink w:anchor="_Toc221947957" w:history="1">
            <w:r w:rsidRPr="001E7432">
              <w:rPr>
                <w:rStyle w:val="Hyperlink"/>
                <w:noProof/>
              </w:rPr>
              <w:t>Principle 6: AI-Native, Not AI-Bolted</w:t>
            </w:r>
            <w:r>
              <w:rPr>
                <w:noProof/>
              </w:rPr>
              <w:tab/>
            </w:r>
            <w:r>
              <w:rPr>
                <w:noProof/>
              </w:rPr>
              <w:fldChar w:fldCharType="begin"/>
            </w:r>
            <w:r>
              <w:rPr>
                <w:noProof/>
              </w:rPr>
              <w:instrText xml:space="preserve"> PAGEREF _Toc221947957 \h </w:instrText>
            </w:r>
            <w:r>
              <w:rPr>
                <w:noProof/>
              </w:rPr>
            </w:r>
            <w:r>
              <w:rPr>
                <w:noProof/>
              </w:rPr>
              <w:fldChar w:fldCharType="separate"/>
            </w:r>
            <w:r>
              <w:rPr>
                <w:noProof/>
              </w:rPr>
              <w:t>1</w:t>
            </w:r>
            <w:r>
              <w:rPr>
                <w:noProof/>
              </w:rPr>
              <w:fldChar w:fldCharType="end"/>
            </w:r>
          </w:hyperlink>
        </w:p>
        <w:p w14:paraId="4595F6FF" w14:textId="086B0DF8" w:rsidR="00E16918" w:rsidRDefault="00E16918">
          <w:pPr>
            <w:pStyle w:val="TOC1"/>
            <w:tabs>
              <w:tab w:val="right" w:leader="dot" w:pos="9350"/>
            </w:tabs>
            <w:rPr>
              <w:noProof/>
            </w:rPr>
          </w:pPr>
          <w:hyperlink w:anchor="_Toc221947958" w:history="1">
            <w:r w:rsidRPr="001E7432">
              <w:rPr>
                <w:rStyle w:val="Hyperlink"/>
                <w:noProof/>
              </w:rPr>
              <w:t xml:space="preserve">Where </w:t>
            </w:r>
            <w:r>
              <w:rPr>
                <w:rStyle w:val="Hyperlink"/>
                <w:noProof/>
              </w:rPr>
              <w:t>Ordolix</w:t>
            </w:r>
            <w:r w:rsidRPr="001E7432">
              <w:rPr>
                <w:rStyle w:val="Hyperlink"/>
                <w:noProof/>
              </w:rPr>
              <w:t xml:space="preserve"> Beats Jira — Friction Point Analysis</w:t>
            </w:r>
            <w:r>
              <w:rPr>
                <w:noProof/>
              </w:rPr>
              <w:tab/>
            </w:r>
            <w:r>
              <w:rPr>
                <w:noProof/>
              </w:rPr>
              <w:fldChar w:fldCharType="begin"/>
            </w:r>
            <w:r>
              <w:rPr>
                <w:noProof/>
              </w:rPr>
              <w:instrText xml:space="preserve"> PAGEREF _Toc221947958 \h </w:instrText>
            </w:r>
            <w:r>
              <w:rPr>
                <w:noProof/>
              </w:rPr>
            </w:r>
            <w:r>
              <w:rPr>
                <w:noProof/>
              </w:rPr>
              <w:fldChar w:fldCharType="separate"/>
            </w:r>
            <w:r>
              <w:rPr>
                <w:noProof/>
              </w:rPr>
              <w:t>1</w:t>
            </w:r>
            <w:r>
              <w:rPr>
                <w:noProof/>
              </w:rPr>
              <w:fldChar w:fldCharType="end"/>
            </w:r>
          </w:hyperlink>
        </w:p>
        <w:p w14:paraId="25316EDA" w14:textId="77777777" w:rsidR="00E16918" w:rsidRDefault="00E16918">
          <w:pPr>
            <w:pStyle w:val="TOC1"/>
            <w:tabs>
              <w:tab w:val="right" w:leader="dot" w:pos="9350"/>
            </w:tabs>
            <w:rPr>
              <w:noProof/>
            </w:rPr>
          </w:pPr>
          <w:hyperlink w:anchor="_Toc221947959" w:history="1">
            <w:r w:rsidRPr="001E7432">
              <w:rPr>
                <w:rStyle w:val="Hyperlink"/>
                <w:noProof/>
              </w:rPr>
              <w:t>Screen-by-Screen UX Specifications</w:t>
            </w:r>
            <w:r>
              <w:rPr>
                <w:noProof/>
              </w:rPr>
              <w:tab/>
            </w:r>
            <w:r>
              <w:rPr>
                <w:noProof/>
              </w:rPr>
              <w:fldChar w:fldCharType="begin"/>
            </w:r>
            <w:r>
              <w:rPr>
                <w:noProof/>
              </w:rPr>
              <w:instrText xml:space="preserve"> PAGEREF _Toc221947959 \h </w:instrText>
            </w:r>
            <w:r>
              <w:rPr>
                <w:noProof/>
              </w:rPr>
            </w:r>
            <w:r>
              <w:rPr>
                <w:noProof/>
              </w:rPr>
              <w:fldChar w:fldCharType="separate"/>
            </w:r>
            <w:r>
              <w:rPr>
                <w:noProof/>
              </w:rPr>
              <w:t>1</w:t>
            </w:r>
            <w:r>
              <w:rPr>
                <w:noProof/>
              </w:rPr>
              <w:fldChar w:fldCharType="end"/>
            </w:r>
          </w:hyperlink>
        </w:p>
        <w:p w14:paraId="74766F58" w14:textId="77777777" w:rsidR="00E16918" w:rsidRDefault="00E16918">
          <w:pPr>
            <w:pStyle w:val="TOC2"/>
            <w:tabs>
              <w:tab w:val="right" w:leader="dot" w:pos="9350"/>
            </w:tabs>
            <w:rPr>
              <w:noProof/>
            </w:rPr>
          </w:pPr>
          <w:hyperlink w:anchor="_Toc221947960" w:history="1">
            <w:r w:rsidRPr="001E7432">
              <w:rPr>
                <w:rStyle w:val="Hyperlink"/>
                <w:noProof/>
              </w:rPr>
              <w:t>Global Layout</w:t>
            </w:r>
            <w:r>
              <w:rPr>
                <w:noProof/>
              </w:rPr>
              <w:tab/>
            </w:r>
            <w:r>
              <w:rPr>
                <w:noProof/>
              </w:rPr>
              <w:fldChar w:fldCharType="begin"/>
            </w:r>
            <w:r>
              <w:rPr>
                <w:noProof/>
              </w:rPr>
              <w:instrText xml:space="preserve"> PAGEREF _Toc221947960 \h </w:instrText>
            </w:r>
            <w:r>
              <w:rPr>
                <w:noProof/>
              </w:rPr>
            </w:r>
            <w:r>
              <w:rPr>
                <w:noProof/>
              </w:rPr>
              <w:fldChar w:fldCharType="separate"/>
            </w:r>
            <w:r>
              <w:rPr>
                <w:noProof/>
              </w:rPr>
              <w:t>1</w:t>
            </w:r>
            <w:r>
              <w:rPr>
                <w:noProof/>
              </w:rPr>
              <w:fldChar w:fldCharType="end"/>
            </w:r>
          </w:hyperlink>
        </w:p>
        <w:p w14:paraId="7E9A6E1D" w14:textId="77777777" w:rsidR="00E16918" w:rsidRDefault="00E16918">
          <w:pPr>
            <w:pStyle w:val="TOC2"/>
            <w:tabs>
              <w:tab w:val="right" w:leader="dot" w:pos="9350"/>
            </w:tabs>
            <w:rPr>
              <w:noProof/>
            </w:rPr>
          </w:pPr>
          <w:hyperlink w:anchor="_Toc221947961" w:history="1">
            <w:r w:rsidRPr="001E7432">
              <w:rPr>
                <w:rStyle w:val="Hyperlink"/>
                <w:noProof/>
              </w:rPr>
              <w:t>Board View</w:t>
            </w:r>
            <w:r>
              <w:rPr>
                <w:noProof/>
              </w:rPr>
              <w:tab/>
            </w:r>
            <w:r>
              <w:rPr>
                <w:noProof/>
              </w:rPr>
              <w:fldChar w:fldCharType="begin"/>
            </w:r>
            <w:r>
              <w:rPr>
                <w:noProof/>
              </w:rPr>
              <w:instrText xml:space="preserve"> PAGEREF _Toc221947961 \h </w:instrText>
            </w:r>
            <w:r>
              <w:rPr>
                <w:noProof/>
              </w:rPr>
            </w:r>
            <w:r>
              <w:rPr>
                <w:noProof/>
              </w:rPr>
              <w:fldChar w:fldCharType="separate"/>
            </w:r>
            <w:r>
              <w:rPr>
                <w:noProof/>
              </w:rPr>
              <w:t>1</w:t>
            </w:r>
            <w:r>
              <w:rPr>
                <w:noProof/>
              </w:rPr>
              <w:fldChar w:fldCharType="end"/>
            </w:r>
          </w:hyperlink>
        </w:p>
        <w:p w14:paraId="057F4527" w14:textId="77777777" w:rsidR="00E16918" w:rsidRDefault="00E16918">
          <w:pPr>
            <w:pStyle w:val="TOC2"/>
            <w:tabs>
              <w:tab w:val="right" w:leader="dot" w:pos="9350"/>
            </w:tabs>
            <w:rPr>
              <w:noProof/>
            </w:rPr>
          </w:pPr>
          <w:hyperlink w:anchor="_Toc221947962" w:history="1">
            <w:r w:rsidRPr="001E7432">
              <w:rPr>
                <w:rStyle w:val="Hyperlink"/>
                <w:noProof/>
              </w:rPr>
              <w:t>Issue Detail View</w:t>
            </w:r>
            <w:r>
              <w:rPr>
                <w:noProof/>
              </w:rPr>
              <w:tab/>
            </w:r>
            <w:r>
              <w:rPr>
                <w:noProof/>
              </w:rPr>
              <w:fldChar w:fldCharType="begin"/>
            </w:r>
            <w:r>
              <w:rPr>
                <w:noProof/>
              </w:rPr>
              <w:instrText xml:space="preserve"> PAGEREF _Toc221947962 \h </w:instrText>
            </w:r>
            <w:r>
              <w:rPr>
                <w:noProof/>
              </w:rPr>
            </w:r>
            <w:r>
              <w:rPr>
                <w:noProof/>
              </w:rPr>
              <w:fldChar w:fldCharType="separate"/>
            </w:r>
            <w:r>
              <w:rPr>
                <w:noProof/>
              </w:rPr>
              <w:t>1</w:t>
            </w:r>
            <w:r>
              <w:rPr>
                <w:noProof/>
              </w:rPr>
              <w:fldChar w:fldCharType="end"/>
            </w:r>
          </w:hyperlink>
        </w:p>
        <w:p w14:paraId="7E8C8AF5" w14:textId="77777777" w:rsidR="00E16918" w:rsidRDefault="00E16918">
          <w:pPr>
            <w:pStyle w:val="TOC2"/>
            <w:tabs>
              <w:tab w:val="right" w:leader="dot" w:pos="9350"/>
            </w:tabs>
            <w:rPr>
              <w:noProof/>
            </w:rPr>
          </w:pPr>
          <w:hyperlink w:anchor="_Toc221947963" w:history="1">
            <w:r w:rsidRPr="001E7432">
              <w:rPr>
                <w:rStyle w:val="Hyperlink"/>
                <w:noProof/>
              </w:rPr>
              <w:t>Gantt/Timeline View</w:t>
            </w:r>
            <w:r>
              <w:rPr>
                <w:noProof/>
              </w:rPr>
              <w:tab/>
            </w:r>
            <w:r>
              <w:rPr>
                <w:noProof/>
              </w:rPr>
              <w:fldChar w:fldCharType="begin"/>
            </w:r>
            <w:r>
              <w:rPr>
                <w:noProof/>
              </w:rPr>
              <w:instrText xml:space="preserve"> PAGEREF _Toc221947963 \h </w:instrText>
            </w:r>
            <w:r>
              <w:rPr>
                <w:noProof/>
              </w:rPr>
            </w:r>
            <w:r>
              <w:rPr>
                <w:noProof/>
              </w:rPr>
              <w:fldChar w:fldCharType="separate"/>
            </w:r>
            <w:r>
              <w:rPr>
                <w:noProof/>
              </w:rPr>
              <w:t>1</w:t>
            </w:r>
            <w:r>
              <w:rPr>
                <w:noProof/>
              </w:rPr>
              <w:fldChar w:fldCharType="end"/>
            </w:r>
          </w:hyperlink>
        </w:p>
        <w:p w14:paraId="70BBD622" w14:textId="77777777" w:rsidR="00E16918" w:rsidRDefault="00E16918">
          <w:pPr>
            <w:pStyle w:val="TOC2"/>
            <w:tabs>
              <w:tab w:val="right" w:leader="dot" w:pos="9350"/>
            </w:tabs>
            <w:rPr>
              <w:noProof/>
            </w:rPr>
          </w:pPr>
          <w:hyperlink w:anchor="_Toc221947964" w:history="1">
            <w:r w:rsidRPr="001E7432">
              <w:rPr>
                <w:rStyle w:val="Hyperlink"/>
                <w:noProof/>
              </w:rPr>
              <w:t>Search &amp; Filter View</w:t>
            </w:r>
            <w:r>
              <w:rPr>
                <w:noProof/>
              </w:rPr>
              <w:tab/>
            </w:r>
            <w:r>
              <w:rPr>
                <w:noProof/>
              </w:rPr>
              <w:fldChar w:fldCharType="begin"/>
            </w:r>
            <w:r>
              <w:rPr>
                <w:noProof/>
              </w:rPr>
              <w:instrText xml:space="preserve"> PAGEREF _Toc221947964 \h </w:instrText>
            </w:r>
            <w:r>
              <w:rPr>
                <w:noProof/>
              </w:rPr>
            </w:r>
            <w:r>
              <w:rPr>
                <w:noProof/>
              </w:rPr>
              <w:fldChar w:fldCharType="separate"/>
            </w:r>
            <w:r>
              <w:rPr>
                <w:noProof/>
              </w:rPr>
              <w:t>1</w:t>
            </w:r>
            <w:r>
              <w:rPr>
                <w:noProof/>
              </w:rPr>
              <w:fldChar w:fldCharType="end"/>
            </w:r>
          </w:hyperlink>
        </w:p>
        <w:p w14:paraId="7112BD60" w14:textId="77777777" w:rsidR="00E16918" w:rsidRDefault="00E16918">
          <w:pPr>
            <w:pStyle w:val="TOC2"/>
            <w:tabs>
              <w:tab w:val="right" w:leader="dot" w:pos="9350"/>
            </w:tabs>
            <w:rPr>
              <w:noProof/>
            </w:rPr>
          </w:pPr>
          <w:hyperlink w:anchor="_Toc221947965" w:history="1">
            <w:r w:rsidRPr="001E7432">
              <w:rPr>
                <w:rStyle w:val="Hyperlink"/>
                <w:noProof/>
              </w:rPr>
              <w:t>Dashboard View</w:t>
            </w:r>
            <w:r>
              <w:rPr>
                <w:noProof/>
              </w:rPr>
              <w:tab/>
            </w:r>
            <w:r>
              <w:rPr>
                <w:noProof/>
              </w:rPr>
              <w:fldChar w:fldCharType="begin"/>
            </w:r>
            <w:r>
              <w:rPr>
                <w:noProof/>
              </w:rPr>
              <w:instrText xml:space="preserve"> PAGEREF _Toc221947965 \h </w:instrText>
            </w:r>
            <w:r>
              <w:rPr>
                <w:noProof/>
              </w:rPr>
            </w:r>
            <w:r>
              <w:rPr>
                <w:noProof/>
              </w:rPr>
              <w:fldChar w:fldCharType="separate"/>
            </w:r>
            <w:r>
              <w:rPr>
                <w:noProof/>
              </w:rPr>
              <w:t>1</w:t>
            </w:r>
            <w:r>
              <w:rPr>
                <w:noProof/>
              </w:rPr>
              <w:fldChar w:fldCharType="end"/>
            </w:r>
          </w:hyperlink>
        </w:p>
        <w:p w14:paraId="76F802C8" w14:textId="77777777" w:rsidR="00E16918" w:rsidRDefault="00E16918">
          <w:pPr>
            <w:pStyle w:val="TOC2"/>
            <w:tabs>
              <w:tab w:val="right" w:leader="dot" w:pos="9350"/>
            </w:tabs>
            <w:rPr>
              <w:noProof/>
            </w:rPr>
          </w:pPr>
          <w:hyperlink w:anchor="_Toc221947966" w:history="1">
            <w:r w:rsidRPr="001E7432">
              <w:rPr>
                <w:rStyle w:val="Hyperlink"/>
                <w:noProof/>
              </w:rPr>
              <w:t>Admin Experience</w:t>
            </w:r>
            <w:r>
              <w:rPr>
                <w:noProof/>
              </w:rPr>
              <w:tab/>
            </w:r>
            <w:r>
              <w:rPr>
                <w:noProof/>
              </w:rPr>
              <w:fldChar w:fldCharType="begin"/>
            </w:r>
            <w:r>
              <w:rPr>
                <w:noProof/>
              </w:rPr>
              <w:instrText xml:space="preserve"> PAGEREF _Toc221947966 \h </w:instrText>
            </w:r>
            <w:r>
              <w:rPr>
                <w:noProof/>
              </w:rPr>
            </w:r>
            <w:r>
              <w:rPr>
                <w:noProof/>
              </w:rPr>
              <w:fldChar w:fldCharType="separate"/>
            </w:r>
            <w:r>
              <w:rPr>
                <w:noProof/>
              </w:rPr>
              <w:t>1</w:t>
            </w:r>
            <w:r>
              <w:rPr>
                <w:noProof/>
              </w:rPr>
              <w:fldChar w:fldCharType="end"/>
            </w:r>
          </w:hyperlink>
        </w:p>
        <w:p w14:paraId="238FBD0D" w14:textId="77777777" w:rsidR="00E16918" w:rsidRDefault="00E16918">
          <w:pPr>
            <w:pStyle w:val="TOC1"/>
            <w:tabs>
              <w:tab w:val="right" w:leader="dot" w:pos="9350"/>
            </w:tabs>
            <w:rPr>
              <w:noProof/>
            </w:rPr>
          </w:pPr>
          <w:hyperlink w:anchor="_Toc221947967" w:history="1">
            <w:r w:rsidRPr="001E7432">
              <w:rPr>
                <w:rStyle w:val="Hyperlink"/>
                <w:noProof/>
              </w:rPr>
              <w:t>Multi-Tenancy Architecture</w:t>
            </w:r>
            <w:r>
              <w:rPr>
                <w:noProof/>
              </w:rPr>
              <w:tab/>
            </w:r>
            <w:r>
              <w:rPr>
                <w:noProof/>
              </w:rPr>
              <w:fldChar w:fldCharType="begin"/>
            </w:r>
            <w:r>
              <w:rPr>
                <w:noProof/>
              </w:rPr>
              <w:instrText xml:space="preserve"> PAGEREF _Toc221947967 \h </w:instrText>
            </w:r>
            <w:r>
              <w:rPr>
                <w:noProof/>
              </w:rPr>
            </w:r>
            <w:r>
              <w:rPr>
                <w:noProof/>
              </w:rPr>
              <w:fldChar w:fldCharType="separate"/>
            </w:r>
            <w:r>
              <w:rPr>
                <w:noProof/>
              </w:rPr>
              <w:t>1</w:t>
            </w:r>
            <w:r>
              <w:rPr>
                <w:noProof/>
              </w:rPr>
              <w:fldChar w:fldCharType="end"/>
            </w:r>
          </w:hyperlink>
        </w:p>
        <w:p w14:paraId="5C546214" w14:textId="77777777" w:rsidR="00E16918" w:rsidRDefault="00E16918">
          <w:pPr>
            <w:pStyle w:val="TOC2"/>
            <w:tabs>
              <w:tab w:val="right" w:leader="dot" w:pos="9350"/>
            </w:tabs>
            <w:rPr>
              <w:noProof/>
            </w:rPr>
          </w:pPr>
          <w:hyperlink w:anchor="_Toc221947968" w:history="1">
            <w:r w:rsidRPr="001E7432">
              <w:rPr>
                <w:rStyle w:val="Hyperlink"/>
                <w:noProof/>
              </w:rPr>
              <w:t>Data Isolation Strategy</w:t>
            </w:r>
            <w:r>
              <w:rPr>
                <w:noProof/>
              </w:rPr>
              <w:tab/>
            </w:r>
            <w:r>
              <w:rPr>
                <w:noProof/>
              </w:rPr>
              <w:fldChar w:fldCharType="begin"/>
            </w:r>
            <w:r>
              <w:rPr>
                <w:noProof/>
              </w:rPr>
              <w:instrText xml:space="preserve"> PAGEREF _Toc221947968 \h </w:instrText>
            </w:r>
            <w:r>
              <w:rPr>
                <w:noProof/>
              </w:rPr>
            </w:r>
            <w:r>
              <w:rPr>
                <w:noProof/>
              </w:rPr>
              <w:fldChar w:fldCharType="separate"/>
            </w:r>
            <w:r>
              <w:rPr>
                <w:noProof/>
              </w:rPr>
              <w:t>1</w:t>
            </w:r>
            <w:r>
              <w:rPr>
                <w:noProof/>
              </w:rPr>
              <w:fldChar w:fldCharType="end"/>
            </w:r>
          </w:hyperlink>
        </w:p>
        <w:p w14:paraId="2C43889C" w14:textId="77777777" w:rsidR="00E16918" w:rsidRDefault="00E16918">
          <w:pPr>
            <w:pStyle w:val="TOC2"/>
            <w:tabs>
              <w:tab w:val="right" w:leader="dot" w:pos="9350"/>
            </w:tabs>
            <w:rPr>
              <w:noProof/>
            </w:rPr>
          </w:pPr>
          <w:hyperlink w:anchor="_Toc221947969" w:history="1">
            <w:r w:rsidRPr="001E7432">
              <w:rPr>
                <w:rStyle w:val="Hyperlink"/>
                <w:noProof/>
              </w:rPr>
              <w:t>Tenant Onboarding</w:t>
            </w:r>
            <w:r>
              <w:rPr>
                <w:noProof/>
              </w:rPr>
              <w:tab/>
            </w:r>
            <w:r>
              <w:rPr>
                <w:noProof/>
              </w:rPr>
              <w:fldChar w:fldCharType="begin"/>
            </w:r>
            <w:r>
              <w:rPr>
                <w:noProof/>
              </w:rPr>
              <w:instrText xml:space="preserve"> PAGEREF _Toc221947969 \h </w:instrText>
            </w:r>
            <w:r>
              <w:rPr>
                <w:noProof/>
              </w:rPr>
            </w:r>
            <w:r>
              <w:rPr>
                <w:noProof/>
              </w:rPr>
              <w:fldChar w:fldCharType="separate"/>
            </w:r>
            <w:r>
              <w:rPr>
                <w:noProof/>
              </w:rPr>
              <w:t>1</w:t>
            </w:r>
            <w:r>
              <w:rPr>
                <w:noProof/>
              </w:rPr>
              <w:fldChar w:fldCharType="end"/>
            </w:r>
          </w:hyperlink>
        </w:p>
        <w:p w14:paraId="35DC9F5D" w14:textId="77777777" w:rsidR="00E16918" w:rsidRDefault="00E16918">
          <w:pPr>
            <w:pStyle w:val="TOC2"/>
            <w:tabs>
              <w:tab w:val="right" w:leader="dot" w:pos="9350"/>
            </w:tabs>
            <w:rPr>
              <w:noProof/>
            </w:rPr>
          </w:pPr>
          <w:hyperlink w:anchor="_Toc221947970" w:history="1">
            <w:r w:rsidRPr="001E7432">
              <w:rPr>
                <w:rStyle w:val="Hyperlink"/>
                <w:noProof/>
              </w:rPr>
              <w:t>Multi-Tenancy Data Model Changes</w:t>
            </w:r>
            <w:r>
              <w:rPr>
                <w:noProof/>
              </w:rPr>
              <w:tab/>
            </w:r>
            <w:r>
              <w:rPr>
                <w:noProof/>
              </w:rPr>
              <w:fldChar w:fldCharType="begin"/>
            </w:r>
            <w:r>
              <w:rPr>
                <w:noProof/>
              </w:rPr>
              <w:instrText xml:space="preserve"> PAGEREF _Toc221947970 \h </w:instrText>
            </w:r>
            <w:r>
              <w:rPr>
                <w:noProof/>
              </w:rPr>
            </w:r>
            <w:r>
              <w:rPr>
                <w:noProof/>
              </w:rPr>
              <w:fldChar w:fldCharType="separate"/>
            </w:r>
            <w:r>
              <w:rPr>
                <w:noProof/>
              </w:rPr>
              <w:t>1</w:t>
            </w:r>
            <w:r>
              <w:rPr>
                <w:noProof/>
              </w:rPr>
              <w:fldChar w:fldCharType="end"/>
            </w:r>
          </w:hyperlink>
        </w:p>
        <w:p w14:paraId="6BDA92B1" w14:textId="77777777" w:rsidR="00E16918" w:rsidRDefault="00E16918">
          <w:pPr>
            <w:pStyle w:val="TOC2"/>
            <w:tabs>
              <w:tab w:val="right" w:leader="dot" w:pos="9350"/>
            </w:tabs>
            <w:rPr>
              <w:noProof/>
            </w:rPr>
          </w:pPr>
          <w:hyperlink w:anchor="_Toc221947971" w:history="1">
            <w:r w:rsidRPr="001E7432">
              <w:rPr>
                <w:rStyle w:val="Hyperlink"/>
                <w:noProof/>
              </w:rPr>
              <w:t>URL Structure for Multi-Tenancy</w:t>
            </w:r>
            <w:r>
              <w:rPr>
                <w:noProof/>
              </w:rPr>
              <w:tab/>
            </w:r>
            <w:r>
              <w:rPr>
                <w:noProof/>
              </w:rPr>
              <w:fldChar w:fldCharType="begin"/>
            </w:r>
            <w:r>
              <w:rPr>
                <w:noProof/>
              </w:rPr>
              <w:instrText xml:space="preserve"> PAGEREF _Toc221947971 \h </w:instrText>
            </w:r>
            <w:r>
              <w:rPr>
                <w:noProof/>
              </w:rPr>
            </w:r>
            <w:r>
              <w:rPr>
                <w:noProof/>
              </w:rPr>
              <w:fldChar w:fldCharType="separate"/>
            </w:r>
            <w:r>
              <w:rPr>
                <w:noProof/>
              </w:rPr>
              <w:t>1</w:t>
            </w:r>
            <w:r>
              <w:rPr>
                <w:noProof/>
              </w:rPr>
              <w:fldChar w:fldCharType="end"/>
            </w:r>
          </w:hyperlink>
        </w:p>
        <w:p w14:paraId="3B3A7D52" w14:textId="77777777" w:rsidR="00E16918" w:rsidRDefault="00E16918">
          <w:pPr>
            <w:pStyle w:val="TOC1"/>
            <w:tabs>
              <w:tab w:val="right" w:leader="dot" w:pos="9350"/>
            </w:tabs>
            <w:rPr>
              <w:noProof/>
            </w:rPr>
          </w:pPr>
          <w:hyperlink w:anchor="_Toc221947972" w:history="1">
            <w:r w:rsidRPr="001E7432">
              <w:rPr>
                <w:rStyle w:val="Hyperlink"/>
                <w:noProof/>
              </w:rPr>
              <w:t>Competitive Landscape &amp; Positioning</w:t>
            </w:r>
            <w:r>
              <w:rPr>
                <w:noProof/>
              </w:rPr>
              <w:tab/>
            </w:r>
            <w:r>
              <w:rPr>
                <w:noProof/>
              </w:rPr>
              <w:fldChar w:fldCharType="begin"/>
            </w:r>
            <w:r>
              <w:rPr>
                <w:noProof/>
              </w:rPr>
              <w:instrText xml:space="preserve"> PAGEREF _Toc221947972 \h </w:instrText>
            </w:r>
            <w:r>
              <w:rPr>
                <w:noProof/>
              </w:rPr>
            </w:r>
            <w:r>
              <w:rPr>
                <w:noProof/>
              </w:rPr>
              <w:fldChar w:fldCharType="separate"/>
            </w:r>
            <w:r>
              <w:rPr>
                <w:noProof/>
              </w:rPr>
              <w:t>1</w:t>
            </w:r>
            <w:r>
              <w:rPr>
                <w:noProof/>
              </w:rPr>
              <w:fldChar w:fldCharType="end"/>
            </w:r>
          </w:hyperlink>
        </w:p>
        <w:p w14:paraId="4DE697B8" w14:textId="38E56588" w:rsidR="00E16918" w:rsidRDefault="00E16918">
          <w:pPr>
            <w:pStyle w:val="TOC2"/>
            <w:tabs>
              <w:tab w:val="right" w:leader="dot" w:pos="9350"/>
            </w:tabs>
            <w:rPr>
              <w:noProof/>
            </w:rPr>
          </w:pPr>
          <w:hyperlink w:anchor="_Toc221947973" w:history="1">
            <w:r>
              <w:rPr>
                <w:rStyle w:val="Hyperlink"/>
                <w:noProof/>
              </w:rPr>
              <w:t>Ordolix</w:t>
            </w:r>
            <w:r w:rsidRPr="001E7432">
              <w:rPr>
                <w:rStyle w:val="Hyperlink"/>
                <w:noProof/>
              </w:rPr>
              <w:t xml:space="preserve"> Market Position</w:t>
            </w:r>
            <w:r>
              <w:rPr>
                <w:noProof/>
              </w:rPr>
              <w:tab/>
            </w:r>
            <w:r>
              <w:rPr>
                <w:noProof/>
              </w:rPr>
              <w:fldChar w:fldCharType="begin"/>
            </w:r>
            <w:r>
              <w:rPr>
                <w:noProof/>
              </w:rPr>
              <w:instrText xml:space="preserve"> PAGEREF _Toc221947973 \h </w:instrText>
            </w:r>
            <w:r>
              <w:rPr>
                <w:noProof/>
              </w:rPr>
            </w:r>
            <w:r>
              <w:rPr>
                <w:noProof/>
              </w:rPr>
              <w:fldChar w:fldCharType="separate"/>
            </w:r>
            <w:r>
              <w:rPr>
                <w:noProof/>
              </w:rPr>
              <w:t>1</w:t>
            </w:r>
            <w:r>
              <w:rPr>
                <w:noProof/>
              </w:rPr>
              <w:fldChar w:fldCharType="end"/>
            </w:r>
          </w:hyperlink>
        </w:p>
        <w:p w14:paraId="22573B06" w14:textId="77777777" w:rsidR="00E16918" w:rsidRDefault="00E16918">
          <w:pPr>
            <w:pStyle w:val="TOC2"/>
            <w:tabs>
              <w:tab w:val="right" w:leader="dot" w:pos="9350"/>
            </w:tabs>
            <w:rPr>
              <w:noProof/>
            </w:rPr>
          </w:pPr>
          <w:hyperlink w:anchor="_Toc221947974" w:history="1">
            <w:r w:rsidRPr="001E7432">
              <w:rPr>
                <w:rStyle w:val="Hyperlink"/>
                <w:noProof/>
              </w:rPr>
              <w:t>Target Customer Segments</w:t>
            </w:r>
            <w:r>
              <w:rPr>
                <w:noProof/>
              </w:rPr>
              <w:tab/>
            </w:r>
            <w:r>
              <w:rPr>
                <w:noProof/>
              </w:rPr>
              <w:fldChar w:fldCharType="begin"/>
            </w:r>
            <w:r>
              <w:rPr>
                <w:noProof/>
              </w:rPr>
              <w:instrText xml:space="preserve"> PAGEREF _Toc221947974 \h </w:instrText>
            </w:r>
            <w:r>
              <w:rPr>
                <w:noProof/>
              </w:rPr>
            </w:r>
            <w:r>
              <w:rPr>
                <w:noProof/>
              </w:rPr>
              <w:fldChar w:fldCharType="separate"/>
            </w:r>
            <w:r>
              <w:rPr>
                <w:noProof/>
              </w:rPr>
              <w:t>1</w:t>
            </w:r>
            <w:r>
              <w:rPr>
                <w:noProof/>
              </w:rPr>
              <w:fldChar w:fldCharType="end"/>
            </w:r>
          </w:hyperlink>
        </w:p>
        <w:p w14:paraId="07800C1B" w14:textId="77777777" w:rsidR="00E16918" w:rsidRDefault="00E16918">
          <w:pPr>
            <w:pStyle w:val="TOC1"/>
            <w:tabs>
              <w:tab w:val="right" w:leader="dot" w:pos="9350"/>
            </w:tabs>
            <w:rPr>
              <w:noProof/>
            </w:rPr>
          </w:pPr>
          <w:hyperlink w:anchor="_Toc221947975" w:history="1">
            <w:r w:rsidRPr="001E7432">
              <w:rPr>
                <w:rStyle w:val="Hyperlink"/>
                <w:noProof/>
              </w:rPr>
              <w:t>SaaS Pricing Model (External Product)</w:t>
            </w:r>
            <w:r>
              <w:rPr>
                <w:noProof/>
              </w:rPr>
              <w:tab/>
            </w:r>
            <w:r>
              <w:rPr>
                <w:noProof/>
              </w:rPr>
              <w:fldChar w:fldCharType="begin"/>
            </w:r>
            <w:r>
              <w:rPr>
                <w:noProof/>
              </w:rPr>
              <w:instrText xml:space="preserve"> PAGEREF _Toc221947975 \h </w:instrText>
            </w:r>
            <w:r>
              <w:rPr>
                <w:noProof/>
              </w:rPr>
            </w:r>
            <w:r>
              <w:rPr>
                <w:noProof/>
              </w:rPr>
              <w:fldChar w:fldCharType="separate"/>
            </w:r>
            <w:r>
              <w:rPr>
                <w:noProof/>
              </w:rPr>
              <w:t>1</w:t>
            </w:r>
            <w:r>
              <w:rPr>
                <w:noProof/>
              </w:rPr>
              <w:fldChar w:fldCharType="end"/>
            </w:r>
          </w:hyperlink>
        </w:p>
        <w:p w14:paraId="565D20C1" w14:textId="77777777" w:rsidR="00E16918" w:rsidRDefault="00E16918">
          <w:pPr>
            <w:pStyle w:val="TOC2"/>
            <w:tabs>
              <w:tab w:val="right" w:leader="dot" w:pos="9350"/>
            </w:tabs>
            <w:rPr>
              <w:noProof/>
            </w:rPr>
          </w:pPr>
          <w:hyperlink w:anchor="_Toc221947976" w:history="1">
            <w:r w:rsidRPr="001E7432">
              <w:rPr>
                <w:rStyle w:val="Hyperlink"/>
                <w:noProof/>
              </w:rPr>
              <w:t>Pricing Comparison</w:t>
            </w:r>
            <w:r>
              <w:rPr>
                <w:noProof/>
              </w:rPr>
              <w:tab/>
            </w:r>
            <w:r>
              <w:rPr>
                <w:noProof/>
              </w:rPr>
              <w:fldChar w:fldCharType="begin"/>
            </w:r>
            <w:r>
              <w:rPr>
                <w:noProof/>
              </w:rPr>
              <w:instrText xml:space="preserve"> PAGEREF _Toc221947976 \h </w:instrText>
            </w:r>
            <w:r>
              <w:rPr>
                <w:noProof/>
              </w:rPr>
            </w:r>
            <w:r>
              <w:rPr>
                <w:noProof/>
              </w:rPr>
              <w:fldChar w:fldCharType="separate"/>
            </w:r>
            <w:r>
              <w:rPr>
                <w:noProof/>
              </w:rPr>
              <w:t>1</w:t>
            </w:r>
            <w:r>
              <w:rPr>
                <w:noProof/>
              </w:rPr>
              <w:fldChar w:fldCharType="end"/>
            </w:r>
          </w:hyperlink>
        </w:p>
        <w:p w14:paraId="4DBE67C0" w14:textId="77777777" w:rsidR="00E16918" w:rsidRDefault="00E16918">
          <w:pPr>
            <w:pStyle w:val="TOC1"/>
            <w:tabs>
              <w:tab w:val="right" w:leader="dot" w:pos="9350"/>
            </w:tabs>
            <w:rPr>
              <w:noProof/>
            </w:rPr>
          </w:pPr>
          <w:hyperlink w:anchor="_Toc221947977" w:history="1">
            <w:r w:rsidRPr="001E7432">
              <w:rPr>
                <w:rStyle w:val="Hyperlink"/>
                <w:noProof/>
              </w:rPr>
              <w:t>Thoma Bravo Pitch Framework</w:t>
            </w:r>
            <w:r>
              <w:rPr>
                <w:noProof/>
              </w:rPr>
              <w:tab/>
            </w:r>
            <w:r>
              <w:rPr>
                <w:noProof/>
              </w:rPr>
              <w:fldChar w:fldCharType="begin"/>
            </w:r>
            <w:r>
              <w:rPr>
                <w:noProof/>
              </w:rPr>
              <w:instrText xml:space="preserve"> PAGEREF _Toc221947977 \h </w:instrText>
            </w:r>
            <w:r>
              <w:rPr>
                <w:noProof/>
              </w:rPr>
            </w:r>
            <w:r>
              <w:rPr>
                <w:noProof/>
              </w:rPr>
              <w:fldChar w:fldCharType="separate"/>
            </w:r>
            <w:r>
              <w:rPr>
                <w:noProof/>
              </w:rPr>
              <w:t>1</w:t>
            </w:r>
            <w:r>
              <w:rPr>
                <w:noProof/>
              </w:rPr>
              <w:fldChar w:fldCharType="end"/>
            </w:r>
          </w:hyperlink>
        </w:p>
        <w:p w14:paraId="1C9F1036" w14:textId="77777777" w:rsidR="00E16918" w:rsidRDefault="00E16918">
          <w:pPr>
            <w:pStyle w:val="TOC2"/>
            <w:tabs>
              <w:tab w:val="right" w:leader="dot" w:pos="9350"/>
            </w:tabs>
            <w:rPr>
              <w:noProof/>
            </w:rPr>
          </w:pPr>
          <w:hyperlink w:anchor="_Toc221947978" w:history="1">
            <w:r w:rsidRPr="001E7432">
              <w:rPr>
                <w:rStyle w:val="Hyperlink"/>
                <w:noProof/>
              </w:rPr>
              <w:t>The Narrative</w:t>
            </w:r>
            <w:r>
              <w:rPr>
                <w:noProof/>
              </w:rPr>
              <w:tab/>
            </w:r>
            <w:r>
              <w:rPr>
                <w:noProof/>
              </w:rPr>
              <w:fldChar w:fldCharType="begin"/>
            </w:r>
            <w:r>
              <w:rPr>
                <w:noProof/>
              </w:rPr>
              <w:instrText xml:space="preserve"> PAGEREF _Toc221947978 \h </w:instrText>
            </w:r>
            <w:r>
              <w:rPr>
                <w:noProof/>
              </w:rPr>
            </w:r>
            <w:r>
              <w:rPr>
                <w:noProof/>
              </w:rPr>
              <w:fldChar w:fldCharType="separate"/>
            </w:r>
            <w:r>
              <w:rPr>
                <w:noProof/>
              </w:rPr>
              <w:t>1</w:t>
            </w:r>
            <w:r>
              <w:rPr>
                <w:noProof/>
              </w:rPr>
              <w:fldChar w:fldCharType="end"/>
            </w:r>
          </w:hyperlink>
        </w:p>
        <w:p w14:paraId="1D3DAAD5" w14:textId="77777777" w:rsidR="00E16918" w:rsidRDefault="00E16918">
          <w:pPr>
            <w:pStyle w:val="TOC2"/>
            <w:tabs>
              <w:tab w:val="right" w:leader="dot" w:pos="9350"/>
            </w:tabs>
            <w:rPr>
              <w:noProof/>
            </w:rPr>
          </w:pPr>
          <w:hyperlink w:anchor="_Toc221947979" w:history="1">
            <w:r w:rsidRPr="001E7432">
              <w:rPr>
                <w:rStyle w:val="Hyperlink"/>
                <w:noProof/>
              </w:rPr>
              <w:t>Key Metrics for the Pitch</w:t>
            </w:r>
            <w:r>
              <w:rPr>
                <w:noProof/>
              </w:rPr>
              <w:tab/>
            </w:r>
            <w:r>
              <w:rPr>
                <w:noProof/>
              </w:rPr>
              <w:fldChar w:fldCharType="begin"/>
            </w:r>
            <w:r>
              <w:rPr>
                <w:noProof/>
              </w:rPr>
              <w:instrText xml:space="preserve"> PAGEREF _Toc221947979 \h </w:instrText>
            </w:r>
            <w:r>
              <w:rPr>
                <w:noProof/>
              </w:rPr>
            </w:r>
            <w:r>
              <w:rPr>
                <w:noProof/>
              </w:rPr>
              <w:fldChar w:fldCharType="separate"/>
            </w:r>
            <w:r>
              <w:rPr>
                <w:noProof/>
              </w:rPr>
              <w:t>1</w:t>
            </w:r>
            <w:r>
              <w:rPr>
                <w:noProof/>
              </w:rPr>
              <w:fldChar w:fldCharType="end"/>
            </w:r>
          </w:hyperlink>
        </w:p>
        <w:p w14:paraId="61CF5E3B" w14:textId="77777777" w:rsidR="00E16918" w:rsidRDefault="00E16918">
          <w:pPr>
            <w:pStyle w:val="TOC2"/>
            <w:tabs>
              <w:tab w:val="right" w:leader="dot" w:pos="9350"/>
            </w:tabs>
            <w:rPr>
              <w:noProof/>
            </w:rPr>
          </w:pPr>
          <w:hyperlink w:anchor="_Toc221947980" w:history="1">
            <w:r w:rsidRPr="001E7432">
              <w:rPr>
                <w:rStyle w:val="Hyperlink"/>
                <w:noProof/>
              </w:rPr>
              <w:t>Path to Product</w:t>
            </w:r>
            <w:r>
              <w:rPr>
                <w:noProof/>
              </w:rPr>
              <w:tab/>
            </w:r>
            <w:r>
              <w:rPr>
                <w:noProof/>
              </w:rPr>
              <w:fldChar w:fldCharType="begin"/>
            </w:r>
            <w:r>
              <w:rPr>
                <w:noProof/>
              </w:rPr>
              <w:instrText xml:space="preserve"> PAGEREF _Toc221947980 \h </w:instrText>
            </w:r>
            <w:r>
              <w:rPr>
                <w:noProof/>
              </w:rPr>
            </w:r>
            <w:r>
              <w:rPr>
                <w:noProof/>
              </w:rPr>
              <w:fldChar w:fldCharType="separate"/>
            </w:r>
            <w:r>
              <w:rPr>
                <w:noProof/>
              </w:rPr>
              <w:t>1</w:t>
            </w:r>
            <w:r>
              <w:rPr>
                <w:noProof/>
              </w:rPr>
              <w:fldChar w:fldCharType="end"/>
            </w:r>
          </w:hyperlink>
        </w:p>
        <w:p w14:paraId="6B5EE7C1" w14:textId="77777777" w:rsidR="00E16918" w:rsidRDefault="00E16918">
          <w:pPr>
            <w:pStyle w:val="TOC1"/>
            <w:tabs>
              <w:tab w:val="right" w:leader="dot" w:pos="9350"/>
            </w:tabs>
            <w:rPr>
              <w:noProof/>
            </w:rPr>
          </w:pPr>
          <w:hyperlink w:anchor="_Toc221947981" w:history="1">
            <w:r w:rsidRPr="001E7432">
              <w:rPr>
                <w:rStyle w:val="Hyperlink"/>
                <w:noProof/>
              </w:rPr>
              <w:t>Product-Grade Architecture Considerations</w:t>
            </w:r>
            <w:r>
              <w:rPr>
                <w:noProof/>
              </w:rPr>
              <w:tab/>
            </w:r>
            <w:r>
              <w:rPr>
                <w:noProof/>
              </w:rPr>
              <w:fldChar w:fldCharType="begin"/>
            </w:r>
            <w:r>
              <w:rPr>
                <w:noProof/>
              </w:rPr>
              <w:instrText xml:space="preserve"> PAGEREF _Toc221947981 \h </w:instrText>
            </w:r>
            <w:r>
              <w:rPr>
                <w:noProof/>
              </w:rPr>
            </w:r>
            <w:r>
              <w:rPr>
                <w:noProof/>
              </w:rPr>
              <w:fldChar w:fldCharType="separate"/>
            </w:r>
            <w:r>
              <w:rPr>
                <w:noProof/>
              </w:rPr>
              <w:t>1</w:t>
            </w:r>
            <w:r>
              <w:rPr>
                <w:noProof/>
              </w:rPr>
              <w:fldChar w:fldCharType="end"/>
            </w:r>
          </w:hyperlink>
        </w:p>
        <w:p w14:paraId="32EDCDA7" w14:textId="77777777" w:rsidR="00E16918" w:rsidRDefault="00E16918">
          <w:pPr>
            <w:pStyle w:val="TOC2"/>
            <w:tabs>
              <w:tab w:val="right" w:leader="dot" w:pos="9350"/>
            </w:tabs>
            <w:rPr>
              <w:noProof/>
            </w:rPr>
          </w:pPr>
          <w:hyperlink w:anchor="_Toc221947982" w:history="1">
            <w:r w:rsidRPr="001E7432">
              <w:rPr>
                <w:rStyle w:val="Hyperlink"/>
                <w:noProof/>
              </w:rPr>
              <w:t>White-Labeling</w:t>
            </w:r>
            <w:r>
              <w:rPr>
                <w:noProof/>
              </w:rPr>
              <w:tab/>
            </w:r>
            <w:r>
              <w:rPr>
                <w:noProof/>
              </w:rPr>
              <w:fldChar w:fldCharType="begin"/>
            </w:r>
            <w:r>
              <w:rPr>
                <w:noProof/>
              </w:rPr>
              <w:instrText xml:space="preserve"> PAGEREF _Toc221947982 \h </w:instrText>
            </w:r>
            <w:r>
              <w:rPr>
                <w:noProof/>
              </w:rPr>
            </w:r>
            <w:r>
              <w:rPr>
                <w:noProof/>
              </w:rPr>
              <w:fldChar w:fldCharType="separate"/>
            </w:r>
            <w:r>
              <w:rPr>
                <w:noProof/>
              </w:rPr>
              <w:t>1</w:t>
            </w:r>
            <w:r>
              <w:rPr>
                <w:noProof/>
              </w:rPr>
              <w:fldChar w:fldCharType="end"/>
            </w:r>
          </w:hyperlink>
        </w:p>
        <w:p w14:paraId="67F740EE" w14:textId="77777777" w:rsidR="00E16918" w:rsidRDefault="00E16918">
          <w:pPr>
            <w:pStyle w:val="TOC2"/>
            <w:tabs>
              <w:tab w:val="right" w:leader="dot" w:pos="9350"/>
            </w:tabs>
            <w:rPr>
              <w:noProof/>
            </w:rPr>
          </w:pPr>
          <w:hyperlink w:anchor="_Toc221947983" w:history="1">
            <w:r w:rsidRPr="001E7432">
              <w:rPr>
                <w:rStyle w:val="Hyperlink"/>
                <w:noProof/>
              </w:rPr>
              <w:t>Billing &amp; Subscription Management</w:t>
            </w:r>
            <w:r>
              <w:rPr>
                <w:noProof/>
              </w:rPr>
              <w:tab/>
            </w:r>
            <w:r>
              <w:rPr>
                <w:noProof/>
              </w:rPr>
              <w:fldChar w:fldCharType="begin"/>
            </w:r>
            <w:r>
              <w:rPr>
                <w:noProof/>
              </w:rPr>
              <w:instrText xml:space="preserve"> PAGEREF _Toc221947983 \h </w:instrText>
            </w:r>
            <w:r>
              <w:rPr>
                <w:noProof/>
              </w:rPr>
            </w:r>
            <w:r>
              <w:rPr>
                <w:noProof/>
              </w:rPr>
              <w:fldChar w:fldCharType="separate"/>
            </w:r>
            <w:r>
              <w:rPr>
                <w:noProof/>
              </w:rPr>
              <w:t>1</w:t>
            </w:r>
            <w:r>
              <w:rPr>
                <w:noProof/>
              </w:rPr>
              <w:fldChar w:fldCharType="end"/>
            </w:r>
          </w:hyperlink>
        </w:p>
        <w:p w14:paraId="1382CC52" w14:textId="77777777" w:rsidR="00E16918" w:rsidRDefault="00E16918">
          <w:pPr>
            <w:pStyle w:val="TOC2"/>
            <w:tabs>
              <w:tab w:val="right" w:leader="dot" w:pos="9350"/>
            </w:tabs>
            <w:rPr>
              <w:noProof/>
            </w:rPr>
          </w:pPr>
          <w:hyperlink w:anchor="_Toc221947984" w:history="1">
            <w:r w:rsidRPr="001E7432">
              <w:rPr>
                <w:rStyle w:val="Hyperlink"/>
                <w:noProof/>
              </w:rPr>
              <w:t>Documentation &amp; Marketing Site</w:t>
            </w:r>
            <w:r>
              <w:rPr>
                <w:noProof/>
              </w:rPr>
              <w:tab/>
            </w:r>
            <w:r>
              <w:rPr>
                <w:noProof/>
              </w:rPr>
              <w:fldChar w:fldCharType="begin"/>
            </w:r>
            <w:r>
              <w:rPr>
                <w:noProof/>
              </w:rPr>
              <w:instrText xml:space="preserve"> PAGEREF _Toc221947984 \h </w:instrText>
            </w:r>
            <w:r>
              <w:rPr>
                <w:noProof/>
              </w:rPr>
            </w:r>
            <w:r>
              <w:rPr>
                <w:noProof/>
              </w:rPr>
              <w:fldChar w:fldCharType="separate"/>
            </w:r>
            <w:r>
              <w:rPr>
                <w:noProof/>
              </w:rPr>
              <w:t>1</w:t>
            </w:r>
            <w:r>
              <w:rPr>
                <w:noProof/>
              </w:rPr>
              <w:fldChar w:fldCharType="end"/>
            </w:r>
          </w:hyperlink>
        </w:p>
        <w:p w14:paraId="1BE521CF" w14:textId="77777777" w:rsidR="00E16918" w:rsidRDefault="00E16918">
          <w:pPr>
            <w:pStyle w:val="TOC2"/>
            <w:tabs>
              <w:tab w:val="right" w:leader="dot" w:pos="9350"/>
            </w:tabs>
            <w:rPr>
              <w:noProof/>
            </w:rPr>
          </w:pPr>
          <w:hyperlink w:anchor="_Toc221947985" w:history="1">
            <w:r w:rsidRPr="001E7432">
              <w:rPr>
                <w:rStyle w:val="Hyperlink"/>
                <w:noProof/>
              </w:rPr>
              <w:t>Compliance &amp; Trust</w:t>
            </w:r>
            <w:r>
              <w:rPr>
                <w:noProof/>
              </w:rPr>
              <w:tab/>
            </w:r>
            <w:r>
              <w:rPr>
                <w:noProof/>
              </w:rPr>
              <w:fldChar w:fldCharType="begin"/>
            </w:r>
            <w:r>
              <w:rPr>
                <w:noProof/>
              </w:rPr>
              <w:instrText xml:space="preserve"> PAGEREF _Toc221947985 \h </w:instrText>
            </w:r>
            <w:r>
              <w:rPr>
                <w:noProof/>
              </w:rPr>
            </w:r>
            <w:r>
              <w:rPr>
                <w:noProof/>
              </w:rPr>
              <w:fldChar w:fldCharType="separate"/>
            </w:r>
            <w:r>
              <w:rPr>
                <w:noProof/>
              </w:rPr>
              <w:t>1</w:t>
            </w:r>
            <w:r>
              <w:rPr>
                <w:noProof/>
              </w:rPr>
              <w:fldChar w:fldCharType="end"/>
            </w:r>
          </w:hyperlink>
        </w:p>
        <w:p w14:paraId="404EC8A2" w14:textId="77777777" w:rsidR="00E16918" w:rsidRDefault="00E16918">
          <w:pPr>
            <w:pStyle w:val="TOC1"/>
            <w:tabs>
              <w:tab w:val="right" w:leader="dot" w:pos="9350"/>
            </w:tabs>
            <w:rPr>
              <w:noProof/>
            </w:rPr>
          </w:pPr>
          <w:hyperlink w:anchor="_Toc221947986" w:history="1">
            <w:r w:rsidRPr="001E7432">
              <w:rPr>
                <w:rStyle w:val="Hyperlink"/>
                <w:noProof/>
              </w:rPr>
              <w:t>Claude Code Context File Additions</w:t>
            </w:r>
            <w:r>
              <w:rPr>
                <w:noProof/>
              </w:rPr>
              <w:tab/>
            </w:r>
            <w:r>
              <w:rPr>
                <w:noProof/>
              </w:rPr>
              <w:fldChar w:fldCharType="begin"/>
            </w:r>
            <w:r>
              <w:rPr>
                <w:noProof/>
              </w:rPr>
              <w:instrText xml:space="preserve"> PAGEREF _Toc221947986 \h </w:instrText>
            </w:r>
            <w:r>
              <w:rPr>
                <w:noProof/>
              </w:rPr>
            </w:r>
            <w:r>
              <w:rPr>
                <w:noProof/>
              </w:rPr>
              <w:fldChar w:fldCharType="separate"/>
            </w:r>
            <w:r>
              <w:rPr>
                <w:noProof/>
              </w:rPr>
              <w:t>1</w:t>
            </w:r>
            <w:r>
              <w:rPr>
                <w:noProof/>
              </w:rPr>
              <w:fldChar w:fldCharType="end"/>
            </w:r>
          </w:hyperlink>
        </w:p>
        <w:p w14:paraId="2973BECD" w14:textId="77777777" w:rsidR="00E16918" w:rsidRDefault="00E16918">
          <w:pPr>
            <w:pStyle w:val="TOC1"/>
            <w:tabs>
              <w:tab w:val="right" w:leader="dot" w:pos="9350"/>
            </w:tabs>
            <w:rPr>
              <w:noProof/>
            </w:rPr>
          </w:pPr>
          <w:hyperlink w:anchor="_Toc221947987" w:history="1">
            <w:r w:rsidRPr="001E7432">
              <w:rPr>
                <w:rStyle w:val="Hyperlink"/>
                <w:noProof/>
              </w:rPr>
              <w:t>Appendix: Complete Document Suite Index</w:t>
            </w:r>
            <w:r>
              <w:rPr>
                <w:noProof/>
              </w:rPr>
              <w:tab/>
            </w:r>
            <w:r>
              <w:rPr>
                <w:noProof/>
              </w:rPr>
              <w:fldChar w:fldCharType="begin"/>
            </w:r>
            <w:r>
              <w:rPr>
                <w:noProof/>
              </w:rPr>
              <w:instrText xml:space="preserve"> PAGEREF _Toc221947987 \h </w:instrText>
            </w:r>
            <w:r>
              <w:rPr>
                <w:noProof/>
              </w:rPr>
            </w:r>
            <w:r>
              <w:rPr>
                <w:noProof/>
              </w:rPr>
              <w:fldChar w:fldCharType="separate"/>
            </w:r>
            <w:r>
              <w:rPr>
                <w:noProof/>
              </w:rPr>
              <w:t>1</w:t>
            </w:r>
            <w:r>
              <w:rPr>
                <w:noProof/>
              </w:rPr>
              <w:fldChar w:fldCharType="end"/>
            </w:r>
          </w:hyperlink>
        </w:p>
        <w:p w14:paraId="586B910B" w14:textId="77777777" w:rsidR="00C34A5D" w:rsidRDefault="00000000">
          <w:r>
            <w:fldChar w:fldCharType="end"/>
          </w:r>
        </w:p>
      </w:sdtContent>
    </w:sdt>
    <w:p w14:paraId="31A83348" w14:textId="77777777" w:rsidR="00C34A5D" w:rsidRDefault="00000000">
      <w:r>
        <w:br w:type="page"/>
      </w:r>
    </w:p>
    <w:p w14:paraId="1CC4144B" w14:textId="77777777" w:rsidR="00C34A5D" w:rsidRDefault="00000000">
      <w:pPr>
        <w:pStyle w:val="Heading1"/>
      </w:pPr>
      <w:bookmarkStart w:id="1" w:name="_Toc221947950"/>
      <w:r>
        <w:lastRenderedPageBreak/>
        <w:t>Product Thesis</w:t>
      </w:r>
      <w:bookmarkEnd w:id="1"/>
    </w:p>
    <w:p w14:paraId="294B517F" w14:textId="01CFF16E" w:rsidR="00C34A5D" w:rsidRDefault="00000000">
      <w:pPr>
        <w:spacing w:after="120"/>
      </w:pPr>
      <w:r>
        <w:t xml:space="preserve">The enterprise project management market is dominated by a product that frustrates nearly every person who uses it. </w:t>
      </w:r>
      <w:proofErr w:type="spellStart"/>
      <w:r w:rsidR="00E16918">
        <w:t>Ordolix</w:t>
      </w:r>
      <w:r>
        <w:t>sian</w:t>
      </w:r>
      <w:proofErr w:type="spellEnd"/>
      <w:r>
        <w:t xml:space="preserve"> Jira has become the default not because teams love it, but because nothing else has the depth to replace it. Organizations pay increasingly exorbitant licensing fees, then pay again for marketplace add-ons to make the base product </w:t>
      </w:r>
      <w:proofErr w:type="gramStart"/>
      <w:r>
        <w:t>functional, and</w:t>
      </w:r>
      <w:proofErr w:type="gramEnd"/>
      <w:r>
        <w:t xml:space="preserve"> then pay consultants to configure and maintain the resulting complexity. The total cost of Jira ownership — licensing plus add-ons plus </w:t>
      </w:r>
      <w:proofErr w:type="gramStart"/>
      <w:r>
        <w:t>administration time</w:t>
      </w:r>
      <w:proofErr w:type="gramEnd"/>
      <w:r>
        <w:t xml:space="preserve"> plus lost productivity from poor UX — is staggering and growing.</w:t>
      </w:r>
    </w:p>
    <w:p w14:paraId="49823D38" w14:textId="06F1C840" w:rsidR="00C34A5D" w:rsidRDefault="00E16918">
      <w:pPr>
        <w:spacing w:after="120"/>
      </w:pPr>
      <w:proofErr w:type="spellStart"/>
      <w:r>
        <w:t>Ordolix</w:t>
      </w:r>
      <w:proofErr w:type="spellEnd"/>
      <w:r w:rsidR="00000000">
        <w:t xml:space="preserve"> is built on a simple thesis: it is now possible to build an enterprise issue tracker that is both more powerful and dramatically simpler than Jira. This was not possible five years ago. Three converging forces make it possible today: modern frontend frameworks (Next.js, React, Tailwind) enable UX quality that Jira’s legacy architecture cannot match; AI-assisted development (Claude Code) compresses what would be a 50-person, multi-year effort into a small-team, sub-year effort; and the serverless infrastructure ecosystem (</w:t>
      </w:r>
      <w:proofErr w:type="spellStart"/>
      <w:r w:rsidR="00000000">
        <w:t>Vercel</w:t>
      </w:r>
      <w:proofErr w:type="spellEnd"/>
      <w:r w:rsidR="00000000">
        <w:t xml:space="preserve">, Neon, </w:t>
      </w:r>
      <w:proofErr w:type="spellStart"/>
      <w:r w:rsidR="00000000">
        <w:t>Upstash</w:t>
      </w:r>
      <w:proofErr w:type="spellEnd"/>
      <w:r w:rsidR="00000000">
        <w:t>) makes enterprise-grade deployment accessible without a platform team.</w:t>
      </w:r>
    </w:p>
    <w:p w14:paraId="24735D25" w14:textId="6C31CCF5" w:rsidR="00C34A5D" w:rsidRDefault="00000000">
      <w:pPr>
        <w:spacing w:after="120"/>
      </w:pPr>
      <w:r>
        <w:t xml:space="preserve">The strategic opportunity is to prove the product inside Proofpoint (eliminating millions in </w:t>
      </w:r>
      <w:proofErr w:type="spellStart"/>
      <w:r w:rsidR="00E16918">
        <w:t>Ordolix</w:t>
      </w:r>
      <w:r>
        <w:t>sian</w:t>
      </w:r>
      <w:proofErr w:type="spellEnd"/>
      <w:r>
        <w:t xml:space="preserve"> costs), then offer it externally as a SaaS product to the thousands of other organizations facing the same pain. Proofpoint is owned by </w:t>
      </w:r>
      <w:proofErr w:type="spellStart"/>
      <w:r>
        <w:t>Thoma</w:t>
      </w:r>
      <w:proofErr w:type="spellEnd"/>
      <w:r>
        <w:t xml:space="preserve"> Bravo, a firm that understands software economics intimately. A working internal tool with demonstrated ROI and clear external market demand is exactly the kind of opportunity that could be greenlit for productization.</w:t>
      </w:r>
    </w:p>
    <w:p w14:paraId="78C91913" w14:textId="77777777" w:rsidR="00C34A5D" w:rsidRDefault="00000000">
      <w:pPr>
        <w:pStyle w:val="Heading1"/>
      </w:pPr>
      <w:bookmarkStart w:id="2" w:name="_Toc221947951"/>
      <w:r>
        <w:t>Design Philosophy</w:t>
      </w:r>
      <w:bookmarkEnd w:id="2"/>
    </w:p>
    <w:p w14:paraId="55D3D66D" w14:textId="46515D74" w:rsidR="00C34A5D" w:rsidRDefault="00000000">
      <w:pPr>
        <w:spacing w:after="120"/>
      </w:pPr>
      <w:r>
        <w:t xml:space="preserve">Every UX decision in </w:t>
      </w:r>
      <w:proofErr w:type="spellStart"/>
      <w:r w:rsidR="00E16918">
        <w:t>Ordolix</w:t>
      </w:r>
      <w:proofErr w:type="spellEnd"/>
      <w:r>
        <w:t xml:space="preserve"> is guided by a set of principles that directly address Jira’s failings. These are not abstract design values — they are specific, testable commitments that Claude Code should verify during implementation.</w:t>
      </w:r>
    </w:p>
    <w:p w14:paraId="3AD5FC6C" w14:textId="77777777" w:rsidR="00C34A5D" w:rsidRDefault="00000000">
      <w:pPr>
        <w:pStyle w:val="Heading2"/>
      </w:pPr>
      <w:bookmarkStart w:id="3" w:name="_Toc221947952"/>
      <w:r>
        <w:t>Principle 1: Obvious Over Powerful</w:t>
      </w:r>
      <w:bookmarkEnd w:id="3"/>
    </w:p>
    <w:p w14:paraId="3E41997F" w14:textId="1DAE7505" w:rsidR="00C34A5D" w:rsidRDefault="00000000">
      <w:pPr>
        <w:spacing w:after="120"/>
      </w:pPr>
      <w:r>
        <w:t xml:space="preserve">Jira buries capabilities behind layers of menus, schemes, and admin pages. In </w:t>
      </w:r>
      <w:proofErr w:type="spellStart"/>
      <w:r w:rsidR="00E16918">
        <w:t>Ordolix</w:t>
      </w:r>
      <w:proofErr w:type="spellEnd"/>
      <w:r>
        <w:t>, every feature should be discoverable without documentation. If a user needs to read a help article to figure out how to do something, the UI has failed. The test: can a new user complete any common task within 30 seconds of trying, without guidance?</w:t>
      </w:r>
    </w:p>
    <w:p w14:paraId="75AA63F1" w14:textId="77777777" w:rsidR="00C34A5D" w:rsidRDefault="00000000">
      <w:pPr>
        <w:pStyle w:val="ListParagraph"/>
        <w:numPr>
          <w:ilvl w:val="0"/>
          <w:numId w:val="2"/>
        </w:numPr>
      </w:pPr>
      <w:r>
        <w:t>Single-click actions for the 10 most common operations (create issue, transition status, assign, comment, log time, search, filter, create sprint, add label, change priority)</w:t>
      </w:r>
    </w:p>
    <w:p w14:paraId="24C90758" w14:textId="77777777" w:rsidR="00C34A5D" w:rsidRDefault="00000000">
      <w:pPr>
        <w:pStyle w:val="ListParagraph"/>
        <w:numPr>
          <w:ilvl w:val="0"/>
          <w:numId w:val="2"/>
        </w:numPr>
      </w:pPr>
      <w:r>
        <w:t>Progressive disclosure: advanced features are available but not visible until needed. The default interface is clean and minimal. Power user features reveal themselves through keyboard shortcuts, command palette, and contextual menus.</w:t>
      </w:r>
    </w:p>
    <w:p w14:paraId="4F2B78EF" w14:textId="77777777" w:rsidR="00C34A5D" w:rsidRDefault="00000000">
      <w:pPr>
        <w:pStyle w:val="ListParagraph"/>
        <w:numPr>
          <w:ilvl w:val="0"/>
          <w:numId w:val="2"/>
        </w:numPr>
      </w:pPr>
      <w:r>
        <w:t>No "configuration required" states: every project works immediately after creation with sensible defaults. Configuration is refinement, not setup.</w:t>
      </w:r>
    </w:p>
    <w:p w14:paraId="51CB4AFB" w14:textId="77777777" w:rsidR="00C34A5D" w:rsidRDefault="00C34A5D">
      <w:pPr>
        <w:spacing w:after="60"/>
      </w:pPr>
    </w:p>
    <w:p w14:paraId="7F085712" w14:textId="77777777" w:rsidR="00C34A5D" w:rsidRDefault="00000000">
      <w:pPr>
        <w:pStyle w:val="Heading2"/>
      </w:pPr>
      <w:bookmarkStart w:id="4" w:name="_Toc221947953"/>
      <w:r>
        <w:t>Principle 2: One Way to Do Things</w:t>
      </w:r>
      <w:bookmarkEnd w:id="4"/>
    </w:p>
    <w:p w14:paraId="7E015036" w14:textId="563EF233" w:rsidR="00C34A5D" w:rsidRDefault="00000000">
      <w:pPr>
        <w:spacing w:after="120"/>
      </w:pPr>
      <w:r>
        <w:t xml:space="preserve">Jira offers multiple inconsistent paths to the same action (admin sidebar, project settings, global settings, scheme editors, screen editors). </w:t>
      </w:r>
      <w:proofErr w:type="spellStart"/>
      <w:r w:rsidR="00E16918">
        <w:t>Ordolix</w:t>
      </w:r>
      <w:proofErr w:type="spellEnd"/>
      <w:r>
        <w:t xml:space="preserve"> has exactly one path to each configuration. If you want to edit a workflow, there is one place to do it. If you want to change permissions, there is one screen. No scheme-of-schemes indirection.</w:t>
      </w:r>
    </w:p>
    <w:p w14:paraId="136F1F6E" w14:textId="77777777" w:rsidR="00C34A5D" w:rsidRDefault="00000000">
      <w:pPr>
        <w:pStyle w:val="ListParagraph"/>
        <w:numPr>
          <w:ilvl w:val="0"/>
          <w:numId w:val="2"/>
        </w:numPr>
      </w:pPr>
      <w:r>
        <w:t>Direct configuration model: a project has a workflow, a permission set, and a notification config. Not a workflow scheme that references a workflow, not a permission scheme that references a role scheme. Direct assignment.</w:t>
      </w:r>
    </w:p>
    <w:p w14:paraId="29158386" w14:textId="77777777" w:rsidR="00C34A5D" w:rsidRDefault="00000000">
      <w:pPr>
        <w:pStyle w:val="ListParagraph"/>
        <w:numPr>
          <w:ilvl w:val="0"/>
          <w:numId w:val="2"/>
        </w:numPr>
      </w:pPr>
      <w:r>
        <w:t xml:space="preserve">Every admin action is reachable from the object it </w:t>
      </w:r>
      <w:proofErr w:type="gramStart"/>
      <w:r>
        <w:t>configures:</w:t>
      </w:r>
      <w:proofErr w:type="gramEnd"/>
      <w:r>
        <w:t xml:space="preserve"> edit a workflow from the project settings page, not from a global admin page that requires you to know the scheme name</w:t>
      </w:r>
    </w:p>
    <w:p w14:paraId="396366E0" w14:textId="77777777" w:rsidR="00C34A5D" w:rsidRDefault="00000000">
      <w:pPr>
        <w:pStyle w:val="ListParagraph"/>
        <w:numPr>
          <w:ilvl w:val="0"/>
          <w:numId w:val="2"/>
        </w:numPr>
      </w:pPr>
      <w:r>
        <w:t xml:space="preserve">Search as the universal entry point: </w:t>
      </w:r>
      <w:proofErr w:type="spellStart"/>
      <w:r>
        <w:t>Cmd+K</w:t>
      </w:r>
      <w:proofErr w:type="spellEnd"/>
      <w:r>
        <w:t xml:space="preserve"> finds everything — issues, projects, settings, admin pages, people, filters, help articles</w:t>
      </w:r>
    </w:p>
    <w:p w14:paraId="356E65E2" w14:textId="77777777" w:rsidR="00C34A5D" w:rsidRDefault="00C34A5D">
      <w:pPr>
        <w:spacing w:after="60"/>
      </w:pPr>
    </w:p>
    <w:p w14:paraId="67476604" w14:textId="77777777" w:rsidR="00C34A5D" w:rsidRDefault="00000000">
      <w:pPr>
        <w:pStyle w:val="Heading2"/>
      </w:pPr>
      <w:bookmarkStart w:id="5" w:name="_Toc221947954"/>
      <w:r>
        <w:t>Principle 3: Show, Don’t Configure</w:t>
      </w:r>
      <w:bookmarkEnd w:id="5"/>
    </w:p>
    <w:p w14:paraId="39219C44" w14:textId="393FDC5E" w:rsidR="00C34A5D" w:rsidRDefault="00000000">
      <w:pPr>
        <w:spacing w:after="120"/>
      </w:pPr>
      <w:r>
        <w:t xml:space="preserve">Jira’s admin pages are forms where you set values and hope they work. </w:t>
      </w:r>
      <w:proofErr w:type="spellStart"/>
      <w:r w:rsidR="00E16918">
        <w:t>Ordolix</w:t>
      </w:r>
      <w:proofErr w:type="spellEnd"/>
      <w:r>
        <w:t xml:space="preserve"> admin pages show live previews of what the configuration does. Edit a workflow and see the board columns update in real-time. Change a permission and see which users are affected.</w:t>
      </w:r>
    </w:p>
    <w:p w14:paraId="5974BD5C" w14:textId="77777777" w:rsidR="00C34A5D" w:rsidRDefault="00000000">
      <w:pPr>
        <w:pStyle w:val="ListParagraph"/>
        <w:numPr>
          <w:ilvl w:val="0"/>
          <w:numId w:val="2"/>
        </w:numPr>
      </w:pPr>
      <w:r>
        <w:t>Visual workflow editor: drag-and-drop states and transitions on a canvas with live preview of the resulting board columns</w:t>
      </w:r>
    </w:p>
    <w:p w14:paraId="6E915866" w14:textId="77777777" w:rsidR="00C34A5D" w:rsidRDefault="00000000">
      <w:pPr>
        <w:pStyle w:val="ListParagraph"/>
        <w:numPr>
          <w:ilvl w:val="0"/>
          <w:numId w:val="2"/>
        </w:numPr>
      </w:pPr>
      <w:r>
        <w:t>Permission preview: after changing a permission, a panel shows "Users affected: Jordan Lee, Casey Smith will lose Create Issue permission" before saving</w:t>
      </w:r>
    </w:p>
    <w:p w14:paraId="58F9230F" w14:textId="77777777" w:rsidR="00C34A5D" w:rsidRDefault="00000000">
      <w:pPr>
        <w:pStyle w:val="ListParagraph"/>
        <w:numPr>
          <w:ilvl w:val="0"/>
          <w:numId w:val="2"/>
        </w:numPr>
      </w:pPr>
      <w:r>
        <w:t xml:space="preserve">Automation preview: rule builder shows a live simulation of what would happen if the rule </w:t>
      </w:r>
      <w:proofErr w:type="gramStart"/>
      <w:r>
        <w:t>executed</w:t>
      </w:r>
      <w:proofErr w:type="gramEnd"/>
      <w:r>
        <w:t xml:space="preserve"> right now against the current data</w:t>
      </w:r>
    </w:p>
    <w:p w14:paraId="68C2E6C4" w14:textId="77777777" w:rsidR="00C34A5D" w:rsidRDefault="00000000">
      <w:pPr>
        <w:pStyle w:val="ListParagraph"/>
        <w:numPr>
          <w:ilvl w:val="0"/>
          <w:numId w:val="2"/>
        </w:numPr>
      </w:pPr>
      <w:r>
        <w:t>Field configuration preview: when adding a custom field, show a mock issue form with the field placed where it will appear</w:t>
      </w:r>
    </w:p>
    <w:p w14:paraId="181BD1C2" w14:textId="77777777" w:rsidR="00C34A5D" w:rsidRDefault="00C34A5D">
      <w:pPr>
        <w:spacing w:after="60"/>
      </w:pPr>
    </w:p>
    <w:p w14:paraId="7E4AD02C" w14:textId="77777777" w:rsidR="00C34A5D" w:rsidRDefault="00000000">
      <w:pPr>
        <w:pStyle w:val="Heading2"/>
      </w:pPr>
      <w:bookmarkStart w:id="6" w:name="_Toc221947955"/>
      <w:r>
        <w:t>Principle 4: Speed as a Feature</w:t>
      </w:r>
      <w:bookmarkEnd w:id="6"/>
    </w:p>
    <w:p w14:paraId="172119E1" w14:textId="2C9E51C5" w:rsidR="00C34A5D" w:rsidRDefault="00000000">
      <w:pPr>
        <w:spacing w:after="120"/>
      </w:pPr>
      <w:r>
        <w:t xml:space="preserve">Jira is slow. Pages take seconds to load. Board interactions feel sluggish. Search results take multiple seconds. </w:t>
      </w:r>
      <w:proofErr w:type="spellStart"/>
      <w:r w:rsidR="00E16918">
        <w:t>Ordolix</w:t>
      </w:r>
      <w:proofErr w:type="spellEnd"/>
      <w:r>
        <w:t xml:space="preserve"> treats speed as a feature, not a metric. Every interaction must feel instant.</w:t>
      </w:r>
    </w:p>
    <w:p w14:paraId="6BEA83CF" w14:textId="77777777" w:rsidR="00C34A5D" w:rsidRDefault="00000000">
      <w:pPr>
        <w:pStyle w:val="ListParagraph"/>
        <w:numPr>
          <w:ilvl w:val="0"/>
          <w:numId w:val="2"/>
        </w:numPr>
      </w:pPr>
      <w:r>
        <w:t>Page loads under 500ms for all primary views (boards, issue detail, search results, dashboards)</w:t>
      </w:r>
    </w:p>
    <w:p w14:paraId="1ECF8972" w14:textId="77777777" w:rsidR="00C34A5D" w:rsidRDefault="00000000">
      <w:pPr>
        <w:pStyle w:val="ListParagraph"/>
        <w:numPr>
          <w:ilvl w:val="0"/>
          <w:numId w:val="2"/>
        </w:numPr>
      </w:pPr>
      <w:r>
        <w:t xml:space="preserve">Board </w:t>
      </w:r>
      <w:proofErr w:type="gramStart"/>
      <w:r>
        <w:t>card</w:t>
      </w:r>
      <w:proofErr w:type="gramEnd"/>
      <w:r>
        <w:t xml:space="preserve"> drag-and-drop: optimistic UI update with zero perceived latency; backend syncs asynchronously</w:t>
      </w:r>
    </w:p>
    <w:p w14:paraId="1AD8ADF6" w14:textId="77777777" w:rsidR="00C34A5D" w:rsidRDefault="00000000">
      <w:pPr>
        <w:pStyle w:val="ListParagraph"/>
        <w:numPr>
          <w:ilvl w:val="0"/>
          <w:numId w:val="2"/>
        </w:numPr>
      </w:pPr>
      <w:r>
        <w:t>Search results appear as-you-type with sub-200ms response</w:t>
      </w:r>
    </w:p>
    <w:p w14:paraId="05967E27" w14:textId="77777777" w:rsidR="00C34A5D" w:rsidRDefault="00000000">
      <w:pPr>
        <w:pStyle w:val="ListParagraph"/>
        <w:numPr>
          <w:ilvl w:val="0"/>
          <w:numId w:val="2"/>
        </w:numPr>
      </w:pPr>
      <w:r>
        <w:t>Inline editing: edit any field on the issue detail view without a separate edit mode. Click a field, change the value, click away to save.</w:t>
      </w:r>
    </w:p>
    <w:p w14:paraId="79725217" w14:textId="77777777" w:rsidR="00C34A5D" w:rsidRDefault="00000000">
      <w:pPr>
        <w:pStyle w:val="ListParagraph"/>
        <w:numPr>
          <w:ilvl w:val="0"/>
          <w:numId w:val="2"/>
        </w:numPr>
      </w:pPr>
      <w:r>
        <w:lastRenderedPageBreak/>
        <w:t>Skeleton loading: show layout skeleton immediately while data loads; never show a blank screen or spinner on primary views</w:t>
      </w:r>
    </w:p>
    <w:p w14:paraId="31C437D7" w14:textId="77777777" w:rsidR="00C34A5D" w:rsidRDefault="00C34A5D">
      <w:pPr>
        <w:spacing w:after="60"/>
      </w:pPr>
    </w:p>
    <w:p w14:paraId="4F9EF3C5" w14:textId="77777777" w:rsidR="00C34A5D" w:rsidRDefault="00000000">
      <w:pPr>
        <w:pStyle w:val="Heading2"/>
      </w:pPr>
      <w:bookmarkStart w:id="7" w:name="_Toc221947956"/>
      <w:r>
        <w:t>Principle 5: Beautiful by Default</w:t>
      </w:r>
      <w:bookmarkEnd w:id="7"/>
    </w:p>
    <w:p w14:paraId="1FFA9D0B" w14:textId="1A0C421B" w:rsidR="00C34A5D" w:rsidRDefault="00000000">
      <w:pPr>
        <w:spacing w:after="120"/>
      </w:pPr>
      <w:r>
        <w:t xml:space="preserve">Jira’s visual design is functional but dated and inconsistent. </w:t>
      </w:r>
      <w:proofErr w:type="spellStart"/>
      <w:r w:rsidR="00E16918">
        <w:t>Ordolix</w:t>
      </w:r>
      <w:proofErr w:type="spellEnd"/>
      <w:r>
        <w:t xml:space="preserve"> should look and feel like a product from 2026 — clean, spacious, with considered typography, color, and motion. The UI should be something users are proud to show to stakeholders.</w:t>
      </w:r>
    </w:p>
    <w:p w14:paraId="6C67659E" w14:textId="77777777" w:rsidR="00C34A5D" w:rsidRDefault="00000000">
      <w:pPr>
        <w:pStyle w:val="ListParagraph"/>
        <w:numPr>
          <w:ilvl w:val="0"/>
          <w:numId w:val="2"/>
        </w:numPr>
      </w:pPr>
      <w:r>
        <w:t>Consistent spacing system: 4px base unit; all spacing is a multiple of 4</w:t>
      </w:r>
    </w:p>
    <w:p w14:paraId="55B24832" w14:textId="77777777" w:rsidR="00C34A5D" w:rsidRDefault="00000000">
      <w:pPr>
        <w:pStyle w:val="ListParagraph"/>
        <w:numPr>
          <w:ilvl w:val="0"/>
          <w:numId w:val="2"/>
        </w:numPr>
      </w:pPr>
      <w:r>
        <w:t>Type hierarchy: clear distinction between page title, section headers, body text, labels, and metadata using size, weight, and color</w:t>
      </w:r>
    </w:p>
    <w:p w14:paraId="33889249" w14:textId="77777777" w:rsidR="00C34A5D" w:rsidRDefault="00000000">
      <w:pPr>
        <w:pStyle w:val="ListParagraph"/>
        <w:numPr>
          <w:ilvl w:val="0"/>
          <w:numId w:val="2"/>
        </w:numPr>
      </w:pPr>
      <w:r>
        <w:t>Purposeful color: color is used for status, priority, and actionable elements — not decoration. The base UI is neutral with color added meaningfully.</w:t>
      </w:r>
    </w:p>
    <w:p w14:paraId="1960D87B" w14:textId="77777777" w:rsidR="00C34A5D" w:rsidRDefault="00000000">
      <w:pPr>
        <w:pStyle w:val="ListParagraph"/>
        <w:numPr>
          <w:ilvl w:val="0"/>
          <w:numId w:val="2"/>
        </w:numPr>
      </w:pPr>
      <w:proofErr w:type="spellStart"/>
      <w:r>
        <w:t>Microinteractions</w:t>
      </w:r>
      <w:proofErr w:type="spellEnd"/>
      <w:r>
        <w:t xml:space="preserve">: subtle animations on state changes (card transitions, status updates, timer start) that provide feedback without </w:t>
      </w:r>
      <w:proofErr w:type="gramStart"/>
      <w:r>
        <w:t>being distracting</w:t>
      </w:r>
      <w:proofErr w:type="gramEnd"/>
      <w:r>
        <w:t>. Respect prefers-reduced-motion.</w:t>
      </w:r>
    </w:p>
    <w:p w14:paraId="335DB7FB" w14:textId="77777777" w:rsidR="00C34A5D" w:rsidRDefault="00000000">
      <w:pPr>
        <w:pStyle w:val="ListParagraph"/>
        <w:numPr>
          <w:ilvl w:val="0"/>
          <w:numId w:val="2"/>
        </w:numPr>
      </w:pPr>
      <w:r>
        <w:t>Empty states: beautifully designed empty states with illustration, explanation, and call-to-action — not a blank table with "No data"</w:t>
      </w:r>
    </w:p>
    <w:p w14:paraId="2D67F519" w14:textId="77777777" w:rsidR="00C34A5D" w:rsidRDefault="00C34A5D">
      <w:pPr>
        <w:spacing w:after="60"/>
      </w:pPr>
    </w:p>
    <w:p w14:paraId="08327C8E" w14:textId="77777777" w:rsidR="00C34A5D" w:rsidRDefault="00000000">
      <w:pPr>
        <w:pStyle w:val="Heading2"/>
      </w:pPr>
      <w:bookmarkStart w:id="8" w:name="_Toc221947957"/>
      <w:r>
        <w:t>Principle 6: AI-Native, Not AI-Bolted</w:t>
      </w:r>
      <w:bookmarkEnd w:id="8"/>
    </w:p>
    <w:p w14:paraId="13E0F71B" w14:textId="2D733994" w:rsidR="00C34A5D" w:rsidRDefault="00000000">
      <w:pPr>
        <w:spacing w:after="120"/>
      </w:pPr>
      <w:r>
        <w:t xml:space="preserve">Most tools add AI as a feature checkbox. </w:t>
      </w:r>
      <w:proofErr w:type="spellStart"/>
      <w:r w:rsidR="00E16918">
        <w:t>Ordolix</w:t>
      </w:r>
      <w:proofErr w:type="spellEnd"/>
      <w:r>
        <w:t xml:space="preserve"> is designed from the ground up to work with AI assistants via MCP. This is a fundamental architectural advantage — teams using Claude Code or Claude Desktop can interact with their issue tracker through natural conversation, which is a qualitatively different experience than any competitor offers.</w:t>
      </w:r>
    </w:p>
    <w:p w14:paraId="38747E08" w14:textId="77777777" w:rsidR="00C34A5D" w:rsidRDefault="00000000">
      <w:pPr>
        <w:pStyle w:val="ListParagraph"/>
        <w:numPr>
          <w:ilvl w:val="0"/>
          <w:numId w:val="2"/>
        </w:numPr>
      </w:pPr>
      <w:r>
        <w:t xml:space="preserve">MCP </w:t>
      </w:r>
      <w:proofErr w:type="gramStart"/>
      <w:r>
        <w:t>server</w:t>
      </w:r>
      <w:proofErr w:type="gramEnd"/>
      <w:r>
        <w:t xml:space="preserve"> as a first-class integration: not an afterthought but a core interface with the same capabilities as the UI</w:t>
      </w:r>
    </w:p>
    <w:p w14:paraId="6813CDB9" w14:textId="77777777" w:rsidR="00C34A5D" w:rsidRDefault="00000000">
      <w:pPr>
        <w:pStyle w:val="ListParagraph"/>
        <w:numPr>
          <w:ilvl w:val="0"/>
          <w:numId w:val="2"/>
        </w:numPr>
      </w:pPr>
      <w:r>
        <w:t xml:space="preserve">AI-aware automation: automation rules can </w:t>
      </w:r>
      <w:proofErr w:type="gramStart"/>
      <w:r>
        <w:t>trigger on</w:t>
      </w:r>
      <w:proofErr w:type="gramEnd"/>
      <w:r>
        <w:t xml:space="preserve"> AI actions ("when Claude creates an issue, auto-assign to the team lead")</w:t>
      </w:r>
    </w:p>
    <w:p w14:paraId="5AC823B9" w14:textId="77777777" w:rsidR="00C34A5D" w:rsidRDefault="00000000">
      <w:pPr>
        <w:pStyle w:val="ListParagraph"/>
        <w:numPr>
          <w:ilvl w:val="0"/>
          <w:numId w:val="2"/>
        </w:numPr>
      </w:pPr>
      <w:r>
        <w:t>AI-assisted triage: future phase where Claude analyzes incoming issues and suggests priority, labels, and assignee based on historical patterns</w:t>
      </w:r>
    </w:p>
    <w:p w14:paraId="4B0F512A" w14:textId="77777777" w:rsidR="00C34A5D" w:rsidRDefault="00000000">
      <w:pPr>
        <w:pStyle w:val="ListParagraph"/>
        <w:numPr>
          <w:ilvl w:val="0"/>
          <w:numId w:val="2"/>
        </w:numPr>
      </w:pPr>
      <w:r>
        <w:t>AI-generated reports: natural language report requests via MCP ("show me the SLA compliance trend for the last quarter") generate real-time visualizations</w:t>
      </w:r>
    </w:p>
    <w:p w14:paraId="25A993BF" w14:textId="77777777" w:rsidR="00C34A5D" w:rsidRDefault="00C34A5D">
      <w:pPr>
        <w:spacing w:after="60"/>
      </w:pPr>
    </w:p>
    <w:p w14:paraId="7595D7E8" w14:textId="6DF0A075" w:rsidR="00C34A5D" w:rsidRDefault="00000000">
      <w:pPr>
        <w:pStyle w:val="Heading1"/>
      </w:pPr>
      <w:bookmarkStart w:id="9" w:name="_Toc221947958"/>
      <w:r>
        <w:t xml:space="preserve">Where </w:t>
      </w:r>
      <w:proofErr w:type="spellStart"/>
      <w:r w:rsidR="00E16918">
        <w:t>Ordolix</w:t>
      </w:r>
      <w:proofErr w:type="spellEnd"/>
      <w:r>
        <w:t xml:space="preserve"> Beats Jira — Friction Point Analysis</w:t>
      </w:r>
      <w:bookmarkEnd w:id="9"/>
    </w:p>
    <w:p w14:paraId="1088D11A" w14:textId="4C92C3C2" w:rsidR="00C34A5D" w:rsidRDefault="00000000">
      <w:pPr>
        <w:spacing w:after="120"/>
      </w:pPr>
      <w:r>
        <w:t xml:space="preserve">The following table maps specific Jira pain points to </w:t>
      </w:r>
      <w:proofErr w:type="spellStart"/>
      <w:r w:rsidR="00E16918">
        <w:t>Ordolix</w:t>
      </w:r>
      <w:proofErr w:type="spellEnd"/>
      <w:r>
        <w:t xml:space="preserve"> solutions. This serves as both a design guide for Claude Code and a sales narrative for the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C34A5D" w14:paraId="0A2E30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BCA829F" w14:textId="77777777" w:rsidR="00C34A5D" w:rsidRDefault="00000000">
            <w:r>
              <w:rPr>
                <w:b/>
                <w:bCs/>
                <w:color w:val="FFFFFF"/>
                <w:sz w:val="22"/>
                <w:szCs w:val="22"/>
              </w:rPr>
              <w:t>Jira Pain Point</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3020619" w14:textId="77777777" w:rsidR="00C34A5D" w:rsidRDefault="00000000">
            <w:r>
              <w:rPr>
                <w:b/>
                <w:bCs/>
                <w:color w:val="FFFFFF"/>
                <w:sz w:val="22"/>
                <w:szCs w:val="22"/>
              </w:rPr>
              <w:t>Why It Hurts</w:t>
            </w:r>
          </w:p>
        </w:tc>
        <w:tc>
          <w:tcPr>
            <w:tcW w:w="3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FB0BC22" w14:textId="29D57D5B" w:rsidR="00C34A5D" w:rsidRDefault="00E16918">
            <w:proofErr w:type="spellStart"/>
            <w:r>
              <w:rPr>
                <w:b/>
                <w:bCs/>
                <w:color w:val="FFFFFF"/>
                <w:sz w:val="22"/>
                <w:szCs w:val="22"/>
              </w:rPr>
              <w:t>Ordolix</w:t>
            </w:r>
            <w:proofErr w:type="spellEnd"/>
            <w:r w:rsidR="00000000">
              <w:rPr>
                <w:b/>
                <w:bCs/>
                <w:color w:val="FFFFFF"/>
                <w:sz w:val="22"/>
                <w:szCs w:val="22"/>
              </w:rPr>
              <w:t xml:space="preserve"> Solution</w:t>
            </w:r>
          </w:p>
        </w:tc>
      </w:tr>
      <w:tr w:rsidR="00C34A5D" w14:paraId="1CFBCA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567EB" w14:textId="77777777" w:rsidR="00C34A5D" w:rsidRDefault="00000000">
            <w:r>
              <w:rPr>
                <w:sz w:val="22"/>
                <w:szCs w:val="22"/>
              </w:rPr>
              <w:lastRenderedPageBreak/>
              <w:t>Configuration complexity: workflow schemes, screen schemes, field config schemes, permission schemes, notification schemes, issue type schemes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06102" w14:textId="77777777" w:rsidR="00C34A5D" w:rsidRDefault="00000000">
            <w:r>
              <w:rPr>
                <w:sz w:val="22"/>
                <w:szCs w:val="22"/>
              </w:rPr>
              <w:t>Admins must configure 6+ scheme types and link them together. Circular references. Tribal knowledge required.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B6843C" w14:textId="77777777" w:rsidR="00C34A5D" w:rsidRDefault="00000000">
            <w:r>
              <w:rPr>
                <w:sz w:val="22"/>
                <w:szCs w:val="22"/>
              </w:rPr>
              <w:t>Direct configuration: a project has one workflow, one permission set, one notification config. No indirection layers. Visual editor with live preview.</w:t>
            </w:r>
          </w:p>
        </w:tc>
      </w:tr>
      <w:tr w:rsidR="00C34A5D" w14:paraId="6B0CA8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2A61F0E" w14:textId="77777777" w:rsidR="00C34A5D" w:rsidRDefault="00000000">
            <w:r>
              <w:rPr>
                <w:sz w:val="22"/>
                <w:szCs w:val="22"/>
              </w:rPr>
              <w:t>Marketplace add-on dependency: 10+ paid add-ons for basic functionality</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020DD7" w14:textId="77777777" w:rsidR="00C34A5D" w:rsidRDefault="00000000">
            <w:r>
              <w:rPr>
                <w:sz w:val="22"/>
                <w:szCs w:val="22"/>
              </w:rPr>
              <w:t>Additional cost, version conflicts, different UIs, separate admin consoles, data silos between add-ons</w:t>
            </w:r>
          </w:p>
        </w:tc>
        <w:tc>
          <w:tcPr>
            <w:tcW w:w="3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D9BBF5" w14:textId="77777777" w:rsidR="00C34A5D" w:rsidRDefault="00000000">
            <w:r>
              <w:rPr>
                <w:sz w:val="22"/>
                <w:szCs w:val="22"/>
              </w:rPr>
              <w:t xml:space="preserve">All </w:t>
            </w:r>
            <w:proofErr w:type="gramStart"/>
            <w:r>
              <w:rPr>
                <w:sz w:val="22"/>
                <w:szCs w:val="22"/>
              </w:rPr>
              <w:t>functionality</w:t>
            </w:r>
            <w:proofErr w:type="gramEnd"/>
            <w:r>
              <w:rPr>
                <w:sz w:val="22"/>
                <w:szCs w:val="22"/>
              </w:rPr>
              <w:t xml:space="preserve"> built natively: time tracking, Gantt, SLAs, scripting, CMDB, forms, reports, test management, approvals, checklists — one unified UI and data model</w:t>
            </w:r>
          </w:p>
        </w:tc>
      </w:tr>
      <w:tr w:rsidR="00C34A5D" w14:paraId="2E134A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A74D1F" w14:textId="77777777" w:rsidR="00C34A5D" w:rsidRDefault="00000000">
            <w:r>
              <w:rPr>
                <w:sz w:val="22"/>
                <w:szCs w:val="22"/>
              </w:rPr>
              <w:t>Slow page loads and interactions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7627" w14:textId="77777777" w:rsidR="00C34A5D" w:rsidRDefault="00000000">
            <w:r>
              <w:rPr>
                <w:sz w:val="22"/>
                <w:szCs w:val="22"/>
              </w:rPr>
              <w:t>Board loads take 2-5 seconds; search takes 1-3 seconds; every click feels heavy</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F927B" w14:textId="77777777" w:rsidR="00C34A5D" w:rsidRDefault="00000000">
            <w:r>
              <w:rPr>
                <w:sz w:val="22"/>
                <w:szCs w:val="22"/>
              </w:rPr>
              <w:t xml:space="preserve">Optimistic UI, edge </w:t>
            </w:r>
            <w:proofErr w:type="gramStart"/>
            <w:r>
              <w:rPr>
                <w:sz w:val="22"/>
                <w:szCs w:val="22"/>
              </w:rPr>
              <w:t>caching</w:t>
            </w:r>
            <w:proofErr w:type="gramEnd"/>
            <w:r>
              <w:rPr>
                <w:sz w:val="22"/>
                <w:szCs w:val="22"/>
              </w:rPr>
              <w:t>, sub-500ms loads. Board interactions feel instant via client-side updates synced in background.</w:t>
            </w:r>
          </w:p>
        </w:tc>
      </w:tr>
      <w:tr w:rsidR="00C34A5D" w14:paraId="41B05E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0FBED6" w14:textId="77777777" w:rsidR="00C34A5D" w:rsidRDefault="00000000">
            <w:r>
              <w:rPr>
                <w:sz w:val="22"/>
                <w:szCs w:val="22"/>
              </w:rPr>
              <w:t>JQL complexity</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818F255" w14:textId="77777777" w:rsidR="00C34A5D" w:rsidRDefault="00000000">
            <w:r>
              <w:rPr>
                <w:sz w:val="22"/>
                <w:szCs w:val="22"/>
              </w:rPr>
              <w:t>Powerful but intimidating syntax with poor error messages and no autocomplete</w:t>
            </w:r>
          </w:p>
        </w:tc>
        <w:tc>
          <w:tcPr>
            <w:tcW w:w="3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0157182" w14:textId="77777777" w:rsidR="00C34A5D" w:rsidRDefault="00000000">
            <w:r>
              <w:rPr>
                <w:sz w:val="22"/>
                <w:szCs w:val="22"/>
              </w:rPr>
              <w:t>AQL with autocomplete, syntax highlighting, human-readable error messages, and natural language search via MCP</w:t>
            </w:r>
          </w:p>
        </w:tc>
      </w:tr>
      <w:tr w:rsidR="00C34A5D" w14:paraId="77C431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07D8A" w14:textId="77777777" w:rsidR="00C34A5D" w:rsidRDefault="00000000">
            <w:r>
              <w:rPr>
                <w:sz w:val="22"/>
                <w:szCs w:val="22"/>
              </w:rPr>
              <w:t>Admin requires training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CE609" w14:textId="77777777" w:rsidR="00C34A5D" w:rsidRDefault="00000000">
            <w:r>
              <w:rPr>
                <w:sz w:val="22"/>
                <w:szCs w:val="22"/>
              </w:rPr>
              <w:t>You need a Jira admin certification to configure workflows. Screens and fields are especially confusing.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1A502" w14:textId="77777777" w:rsidR="00C34A5D" w:rsidRDefault="00000000">
            <w:r>
              <w:rPr>
                <w:sz w:val="22"/>
                <w:szCs w:val="22"/>
              </w:rPr>
              <w:t>Self-evident admin UI with tooltips, live previews, and undo. The test: can a competent developer configure a workflow without reading docs?</w:t>
            </w:r>
          </w:p>
        </w:tc>
      </w:tr>
      <w:tr w:rsidR="00C34A5D" w14:paraId="793B04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CA5BAEF" w14:textId="77777777" w:rsidR="00C34A5D" w:rsidRDefault="00000000">
            <w:r>
              <w:rPr>
                <w:sz w:val="22"/>
                <w:szCs w:val="22"/>
              </w:rPr>
              <w:t>Mobile experience is poor</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01450E" w14:textId="77777777" w:rsidR="00C34A5D" w:rsidRDefault="00000000">
            <w:r>
              <w:rPr>
                <w:sz w:val="22"/>
                <w:szCs w:val="22"/>
              </w:rPr>
              <w:t>Jira mobile app is limited and slow</w:t>
            </w:r>
          </w:p>
        </w:tc>
        <w:tc>
          <w:tcPr>
            <w:tcW w:w="3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4C308F1" w14:textId="77777777" w:rsidR="00C34A5D" w:rsidRDefault="00000000">
            <w:r>
              <w:rPr>
                <w:sz w:val="22"/>
                <w:szCs w:val="22"/>
              </w:rPr>
              <w:t>Responsive web with PWA install; mobile-optimized boards; Teams bot for quick actions</w:t>
            </w:r>
          </w:p>
        </w:tc>
      </w:tr>
      <w:tr w:rsidR="00C34A5D" w14:paraId="6934E0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951B4" w14:textId="77777777" w:rsidR="00C34A5D" w:rsidRDefault="00000000">
            <w:r>
              <w:rPr>
                <w:sz w:val="22"/>
                <w:szCs w:val="22"/>
              </w:rPr>
              <w:t>No native AI integration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054C3" w14:textId="77777777" w:rsidR="00C34A5D" w:rsidRDefault="00000000">
            <w:r>
              <w:rPr>
                <w:sz w:val="22"/>
                <w:szCs w:val="22"/>
              </w:rPr>
              <w:t>Third-party AI plugins exist but are bolted 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085AC" w14:textId="77777777" w:rsidR="00C34A5D" w:rsidRDefault="00000000">
            <w:r>
              <w:rPr>
                <w:sz w:val="22"/>
                <w:szCs w:val="22"/>
              </w:rPr>
              <w:t>MCP server built into core. Claude Code/Desktop interact natively. AI-first architecture.</w:t>
            </w:r>
          </w:p>
        </w:tc>
      </w:tr>
      <w:tr w:rsidR="00C34A5D" w14:paraId="0645E85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8B6C50" w14:textId="77777777" w:rsidR="00C34A5D" w:rsidRDefault="00000000">
            <w:r>
              <w:rPr>
                <w:sz w:val="22"/>
                <w:szCs w:val="22"/>
              </w:rPr>
              <w:t>Notification overload</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C6FEF8" w14:textId="77777777" w:rsidR="00C34A5D" w:rsidRDefault="00000000">
            <w:r>
              <w:rPr>
                <w:sz w:val="22"/>
                <w:szCs w:val="22"/>
              </w:rPr>
              <w:t>Either too many notifications or too few; poor configuration granularity</w:t>
            </w:r>
          </w:p>
        </w:tc>
        <w:tc>
          <w:tcPr>
            <w:tcW w:w="3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C305BFE" w14:textId="77777777" w:rsidR="00C34A5D" w:rsidRDefault="00000000">
            <w:r>
              <w:rPr>
                <w:sz w:val="22"/>
                <w:szCs w:val="22"/>
              </w:rPr>
              <w:t xml:space="preserve">Per-event, per-project, per-channel granularity. Do Not Disturb. </w:t>
            </w:r>
            <w:proofErr w:type="gramStart"/>
            <w:r>
              <w:rPr>
                <w:sz w:val="22"/>
                <w:szCs w:val="22"/>
              </w:rPr>
              <w:t>@mention</w:t>
            </w:r>
            <w:proofErr w:type="gramEnd"/>
            <w:r>
              <w:rPr>
                <w:sz w:val="22"/>
                <w:szCs w:val="22"/>
              </w:rPr>
              <w:t xml:space="preserve"> override. Digest mode. </w:t>
            </w:r>
            <w:proofErr w:type="gramStart"/>
            <w:r>
              <w:rPr>
                <w:sz w:val="22"/>
                <w:szCs w:val="22"/>
              </w:rPr>
              <w:t>Teams</w:t>
            </w:r>
            <w:proofErr w:type="gramEnd"/>
            <w:r>
              <w:rPr>
                <w:sz w:val="22"/>
                <w:szCs w:val="22"/>
              </w:rPr>
              <w:t xml:space="preserve"> integration.</w:t>
            </w:r>
          </w:p>
        </w:tc>
      </w:tr>
      <w:tr w:rsidR="00C34A5D" w14:paraId="0412E7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EBC2D" w14:textId="77777777" w:rsidR="00C34A5D" w:rsidRDefault="00000000">
            <w:r>
              <w:rPr>
                <w:sz w:val="22"/>
                <w:szCs w:val="22"/>
              </w:rPr>
              <w:t>Confluence coupling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5E622" w14:textId="77777777" w:rsidR="00C34A5D" w:rsidRDefault="00000000">
            <w:r>
              <w:rPr>
                <w:sz w:val="22"/>
                <w:szCs w:val="22"/>
              </w:rPr>
              <w:t>Must pay for Confluence to get knowledge base integration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A93BF" w14:textId="77777777" w:rsidR="00C34A5D" w:rsidRDefault="00000000">
            <w:r>
              <w:rPr>
                <w:sz w:val="22"/>
                <w:szCs w:val="22"/>
              </w:rPr>
              <w:t>SharePoint integration (already paid for in M365). No additional licensing.</w:t>
            </w:r>
          </w:p>
        </w:tc>
      </w:tr>
      <w:tr w:rsidR="00C34A5D" w14:paraId="3A5525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5055E2" w14:textId="77777777" w:rsidR="00C34A5D" w:rsidRDefault="00000000">
            <w:r>
              <w:rPr>
                <w:sz w:val="22"/>
                <w:szCs w:val="22"/>
              </w:rPr>
              <w:t>Dark mode is an afterthought</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FBA959" w14:textId="77777777" w:rsidR="00C34A5D" w:rsidRDefault="00000000">
            <w:r>
              <w:rPr>
                <w:sz w:val="22"/>
                <w:szCs w:val="22"/>
              </w:rPr>
              <w:t>Jira’s dark mode has contrast issues and inconsistent styling</w:t>
            </w:r>
          </w:p>
        </w:tc>
        <w:tc>
          <w:tcPr>
            <w:tcW w:w="3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9CAAE6" w14:textId="77777777" w:rsidR="00C34A5D" w:rsidRDefault="00000000">
            <w:r>
              <w:rPr>
                <w:sz w:val="22"/>
                <w:szCs w:val="22"/>
              </w:rPr>
              <w:t>Dark mode designed from day one with independent contrast validation and full CSS variable system</w:t>
            </w:r>
          </w:p>
        </w:tc>
      </w:tr>
      <w:tr w:rsidR="00C34A5D" w14:paraId="3B41E0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1FC95" w14:textId="77777777" w:rsidR="00C34A5D" w:rsidRDefault="00000000">
            <w:r>
              <w:rPr>
                <w:sz w:val="22"/>
                <w:szCs w:val="22"/>
              </w:rPr>
              <w:lastRenderedPageBreak/>
              <w:t>No built-in time tracking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3CA26" w14:textId="77777777" w:rsidR="00C34A5D" w:rsidRDefault="00000000">
            <w:r>
              <w:rPr>
                <w:sz w:val="22"/>
                <w:szCs w:val="22"/>
              </w:rPr>
              <w:t>Requires Tempo ($$$) for basic time logging</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2F14E8" w14:textId="77777777" w:rsidR="00C34A5D" w:rsidRDefault="00000000">
            <w:r>
              <w:rPr>
                <w:sz w:val="22"/>
                <w:szCs w:val="22"/>
              </w:rPr>
              <w:t>Native time tracking with timers, timesheets, approvals, and billable categorization</w:t>
            </w:r>
          </w:p>
        </w:tc>
      </w:tr>
      <w:tr w:rsidR="00C34A5D" w14:paraId="4DCA15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95BB321" w14:textId="77777777" w:rsidR="00C34A5D" w:rsidRDefault="00000000">
            <w:r>
              <w:rPr>
                <w:sz w:val="22"/>
                <w:szCs w:val="22"/>
              </w:rPr>
              <w:t>Automation limited without premium</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DF3F212" w14:textId="77777777" w:rsidR="00C34A5D" w:rsidRDefault="00000000">
            <w:r>
              <w:rPr>
                <w:sz w:val="22"/>
                <w:szCs w:val="22"/>
              </w:rPr>
              <w:t>Advanced automation rules require Jira Premium tier</w:t>
            </w:r>
          </w:p>
        </w:tc>
        <w:tc>
          <w:tcPr>
            <w:tcW w:w="3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9A8AC3" w14:textId="77777777" w:rsidR="00C34A5D" w:rsidRDefault="00000000">
            <w:r>
              <w:rPr>
                <w:sz w:val="22"/>
                <w:szCs w:val="22"/>
              </w:rPr>
              <w:t>Full automation builder with visual rule builder, 21 triggers, 22 actions, smart values, and branching — included in base product</w:t>
            </w:r>
          </w:p>
        </w:tc>
      </w:tr>
      <w:tr w:rsidR="00C34A5D" w14:paraId="0F80B6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7E2A" w14:textId="77777777" w:rsidR="00C34A5D" w:rsidRDefault="00000000">
            <w:r>
              <w:rPr>
                <w:sz w:val="22"/>
                <w:szCs w:val="22"/>
              </w:rPr>
              <w:t>Poor onboarding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BF489" w14:textId="77777777" w:rsidR="00C34A5D" w:rsidRDefault="00000000">
            <w:r>
              <w:rPr>
                <w:sz w:val="22"/>
                <w:szCs w:val="22"/>
              </w:rPr>
              <w:t>New users are confused by the interface; no guided setup</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11F76" w14:textId="77777777" w:rsidR="00C34A5D" w:rsidRDefault="00000000">
            <w:r>
              <w:rPr>
                <w:sz w:val="22"/>
                <w:szCs w:val="22"/>
              </w:rPr>
              <w:t>First-login wizard, project setup wizard, tooltip-driven documentation, empty state guidance, keyboard shortcut overlay</w:t>
            </w:r>
          </w:p>
        </w:tc>
      </w:tr>
    </w:tbl>
    <w:p w14:paraId="57EED4A3" w14:textId="77777777" w:rsidR="00C34A5D" w:rsidRDefault="00C34A5D">
      <w:pPr>
        <w:spacing w:after="60"/>
      </w:pPr>
    </w:p>
    <w:p w14:paraId="00604D9B" w14:textId="77777777" w:rsidR="00C34A5D" w:rsidRDefault="00000000">
      <w:pPr>
        <w:pStyle w:val="Heading1"/>
      </w:pPr>
      <w:bookmarkStart w:id="10" w:name="_Toc221947959"/>
      <w:r>
        <w:t>Screen-by-Screen UX Specifications</w:t>
      </w:r>
      <w:bookmarkEnd w:id="10"/>
    </w:p>
    <w:p w14:paraId="098DE55D" w14:textId="77777777" w:rsidR="00C34A5D" w:rsidRDefault="00000000">
      <w:pPr>
        <w:spacing w:after="120"/>
      </w:pPr>
      <w:r>
        <w:t>The following defines the key screens and their interaction patterns. Claude Code should use these as the primary reference for building UI components.</w:t>
      </w:r>
    </w:p>
    <w:p w14:paraId="23A4E127" w14:textId="77777777" w:rsidR="00C34A5D" w:rsidRDefault="00000000">
      <w:pPr>
        <w:pStyle w:val="Heading2"/>
      </w:pPr>
      <w:bookmarkStart w:id="11" w:name="_Toc221947960"/>
      <w:r>
        <w:t>Global Layout</w:t>
      </w:r>
      <w:bookmarkEnd w:id="11"/>
    </w:p>
    <w:p w14:paraId="075E5826" w14:textId="19A30B4D" w:rsidR="00C34A5D" w:rsidRDefault="00000000">
      <w:pPr>
        <w:pStyle w:val="ListParagraph"/>
        <w:numPr>
          <w:ilvl w:val="0"/>
          <w:numId w:val="2"/>
        </w:numPr>
      </w:pPr>
      <w:r>
        <w:t xml:space="preserve">Top bar (fixed, 48px height): </w:t>
      </w:r>
      <w:proofErr w:type="spellStart"/>
      <w:r w:rsidR="00E16918">
        <w:t>Ordolix</w:t>
      </w:r>
      <w:proofErr w:type="spellEnd"/>
      <w:r>
        <w:t xml:space="preserve"> logo (links to home), </w:t>
      </w:r>
      <w:proofErr w:type="spellStart"/>
      <w:r>
        <w:t>Cmd+K</w:t>
      </w:r>
      <w:proofErr w:type="spellEnd"/>
      <w:r>
        <w:t xml:space="preserve"> search bar (centered, 40% width), Create button (primary blue), notification bell, theme toggle, user avatar with dropdown</w:t>
      </w:r>
    </w:p>
    <w:p w14:paraId="49685CDE" w14:textId="77777777" w:rsidR="00C34A5D" w:rsidRDefault="00000000">
      <w:pPr>
        <w:pStyle w:val="ListParagraph"/>
        <w:numPr>
          <w:ilvl w:val="0"/>
          <w:numId w:val="2"/>
        </w:numPr>
      </w:pPr>
      <w:r>
        <w:t>Left sidebar (collapsible, 240px width): project switcher dropdown at top, then context-sensitive navigation (Board, Backlog, Timeline, Sprints, Reports, Queues, Settings). Collapse to icons-only mode for more workspace.</w:t>
      </w:r>
    </w:p>
    <w:p w14:paraId="43BF958A" w14:textId="77777777" w:rsidR="00C34A5D" w:rsidRDefault="00000000">
      <w:pPr>
        <w:pStyle w:val="ListParagraph"/>
        <w:numPr>
          <w:ilvl w:val="0"/>
          <w:numId w:val="2"/>
        </w:numPr>
      </w:pPr>
      <w:r>
        <w:t>Main content area: full remaining width. No nested scrollbars. Single scroll context per page.</w:t>
      </w:r>
    </w:p>
    <w:p w14:paraId="27D8AC0C" w14:textId="77777777" w:rsidR="00C34A5D" w:rsidRDefault="00000000">
      <w:pPr>
        <w:pStyle w:val="ListParagraph"/>
        <w:numPr>
          <w:ilvl w:val="0"/>
          <w:numId w:val="2"/>
        </w:numPr>
      </w:pPr>
      <w:r>
        <w:t>Right panel (contextual, 360px): slides out for issue detail quick-view, activity feed, or filter configuration. Can be pinned open.</w:t>
      </w:r>
    </w:p>
    <w:p w14:paraId="3E4D04D4" w14:textId="77777777" w:rsidR="00C34A5D" w:rsidRDefault="00000000">
      <w:pPr>
        <w:pStyle w:val="ListParagraph"/>
        <w:numPr>
          <w:ilvl w:val="0"/>
          <w:numId w:val="2"/>
        </w:numPr>
      </w:pPr>
      <w:r>
        <w:t>Command palette (</w:t>
      </w:r>
      <w:proofErr w:type="spellStart"/>
      <w:r>
        <w:t>Cmd+K</w:t>
      </w:r>
      <w:proofErr w:type="spellEnd"/>
      <w:r>
        <w:t xml:space="preserve">): </w:t>
      </w:r>
      <w:proofErr w:type="gramStart"/>
      <w:r>
        <w:t>full-screen</w:t>
      </w:r>
      <w:proofErr w:type="gramEnd"/>
      <w:r>
        <w:t xml:space="preserve"> overlay with search input, categorized results (Issues, Projects, People, Settings, Actions), keyboard navigable</w:t>
      </w:r>
    </w:p>
    <w:p w14:paraId="2BBF02E6" w14:textId="77777777" w:rsidR="00C34A5D" w:rsidRDefault="00C34A5D">
      <w:pPr>
        <w:spacing w:after="60"/>
      </w:pPr>
    </w:p>
    <w:p w14:paraId="59DEE8C7" w14:textId="77777777" w:rsidR="00C34A5D" w:rsidRDefault="00000000">
      <w:pPr>
        <w:pStyle w:val="Heading2"/>
      </w:pPr>
      <w:bookmarkStart w:id="12" w:name="_Toc221947961"/>
      <w:r>
        <w:t>Board View</w:t>
      </w:r>
      <w:bookmarkEnd w:id="12"/>
    </w:p>
    <w:p w14:paraId="5794EF1C" w14:textId="77777777" w:rsidR="00C34A5D" w:rsidRDefault="00000000">
      <w:pPr>
        <w:pStyle w:val="ListParagraph"/>
        <w:numPr>
          <w:ilvl w:val="0"/>
          <w:numId w:val="2"/>
        </w:numPr>
      </w:pPr>
      <w:r>
        <w:t>Header: board name, quick filter bar (My Issues, Recently Updated, custom), sprint selector (if Scrum), view toggle (Board/List/Timeline), board settings gear icon</w:t>
      </w:r>
    </w:p>
    <w:p w14:paraId="07A5F6B1" w14:textId="77777777" w:rsidR="00C34A5D" w:rsidRDefault="00000000">
      <w:pPr>
        <w:pStyle w:val="ListParagraph"/>
        <w:numPr>
          <w:ilvl w:val="0"/>
          <w:numId w:val="2"/>
        </w:numPr>
      </w:pPr>
      <w:r>
        <w:t xml:space="preserve">Columns: vertical columns with status name, issue count, and WIP limit indicator. Column </w:t>
      </w:r>
      <w:proofErr w:type="gramStart"/>
      <w:r>
        <w:t>width</w:t>
      </w:r>
      <w:proofErr w:type="gramEnd"/>
      <w:r>
        <w:t xml:space="preserve"> auto-distributes. Horizontal scroll if columns exceed viewport.</w:t>
      </w:r>
    </w:p>
    <w:p w14:paraId="04F59EE6" w14:textId="77777777" w:rsidR="00C34A5D" w:rsidRDefault="00000000">
      <w:pPr>
        <w:pStyle w:val="ListParagraph"/>
        <w:numPr>
          <w:ilvl w:val="0"/>
          <w:numId w:val="2"/>
        </w:numPr>
      </w:pPr>
      <w:r>
        <w:t>Cards: compact by default (key, summary, priority icon, assignee avatar, story points badge). Expand on hover to show labels, due date, checklist progress. Click opens right panel detail view. Double-click opens full-page detail.</w:t>
      </w:r>
    </w:p>
    <w:p w14:paraId="5DDD92AD" w14:textId="77777777" w:rsidR="00C34A5D" w:rsidRDefault="00000000">
      <w:pPr>
        <w:pStyle w:val="ListParagraph"/>
        <w:numPr>
          <w:ilvl w:val="0"/>
          <w:numId w:val="2"/>
        </w:numPr>
      </w:pPr>
      <w:r>
        <w:lastRenderedPageBreak/>
        <w:t>Drag-and-drop: smooth animation with drop target highlighting. Card snaps to position. Optimistic update — card moves immediately, backend syncs asynchronously. If sync fails, card snaps back with error toast.</w:t>
      </w:r>
    </w:p>
    <w:p w14:paraId="1850EEBC" w14:textId="77777777" w:rsidR="00C34A5D" w:rsidRDefault="00000000">
      <w:pPr>
        <w:pStyle w:val="ListParagraph"/>
        <w:numPr>
          <w:ilvl w:val="0"/>
          <w:numId w:val="2"/>
        </w:numPr>
      </w:pPr>
      <w:proofErr w:type="spellStart"/>
      <w:r>
        <w:t>Swimlanes</w:t>
      </w:r>
      <w:proofErr w:type="spellEnd"/>
      <w:r>
        <w:t xml:space="preserve">: toggleable horizontal groupings (by Epic, by Assignee, by Priority). Collapsed/expanded per </w:t>
      </w:r>
      <w:proofErr w:type="spellStart"/>
      <w:r>
        <w:t>swimlane</w:t>
      </w:r>
      <w:proofErr w:type="spellEnd"/>
      <w:r>
        <w:t>. Swimlane header shows aggregate stats (count, total story points).</w:t>
      </w:r>
    </w:p>
    <w:p w14:paraId="73E36DBF" w14:textId="77777777" w:rsidR="00C34A5D" w:rsidRDefault="00000000">
      <w:pPr>
        <w:pStyle w:val="ListParagraph"/>
        <w:numPr>
          <w:ilvl w:val="0"/>
          <w:numId w:val="2"/>
        </w:numPr>
      </w:pPr>
      <w:r>
        <w:t xml:space="preserve">Board footer: real-time connected </w:t>
      </w:r>
      <w:proofErr w:type="gramStart"/>
      <w:r>
        <w:t>users</w:t>
      </w:r>
      <w:proofErr w:type="gramEnd"/>
      <w:r>
        <w:t xml:space="preserve"> indicator ("Jordan, Casey also viewing"), board analytics toggle (avg time in column, throughput)</w:t>
      </w:r>
    </w:p>
    <w:p w14:paraId="76F63537" w14:textId="77777777" w:rsidR="00C34A5D" w:rsidRDefault="00C34A5D">
      <w:pPr>
        <w:spacing w:after="60"/>
      </w:pPr>
    </w:p>
    <w:p w14:paraId="5E64707F" w14:textId="77777777" w:rsidR="00C34A5D" w:rsidRDefault="00000000">
      <w:pPr>
        <w:pStyle w:val="Heading2"/>
      </w:pPr>
      <w:bookmarkStart w:id="13" w:name="_Toc221947962"/>
      <w:r>
        <w:t>Issue Detail View</w:t>
      </w:r>
      <w:bookmarkEnd w:id="13"/>
    </w:p>
    <w:p w14:paraId="4E3C992B" w14:textId="77777777" w:rsidR="00C34A5D" w:rsidRDefault="00000000">
      <w:pPr>
        <w:pStyle w:val="ListParagraph"/>
        <w:numPr>
          <w:ilvl w:val="0"/>
          <w:numId w:val="2"/>
        </w:numPr>
      </w:pPr>
      <w:r>
        <w:t>Layout: full-page or right-panel mode. Two-column on desktop: left column (70%) for description, activity, comments; right column (30%) for field sidebar (status, assignee, priority, labels, sprint, dates, custom fields).</w:t>
      </w:r>
    </w:p>
    <w:p w14:paraId="05CCE915" w14:textId="77777777" w:rsidR="00C34A5D" w:rsidRDefault="00000000">
      <w:pPr>
        <w:pStyle w:val="ListParagraph"/>
        <w:numPr>
          <w:ilvl w:val="0"/>
          <w:numId w:val="2"/>
        </w:numPr>
      </w:pPr>
      <w:r>
        <w:t>Status transition: large status button at top of sidebar. Click to show available transitions as a dropdown. Transition executes with one click (or shows approval dialog if gate is configured).</w:t>
      </w:r>
    </w:p>
    <w:p w14:paraId="211671AB" w14:textId="77777777" w:rsidR="00C34A5D" w:rsidRDefault="00000000">
      <w:pPr>
        <w:pStyle w:val="ListParagraph"/>
        <w:numPr>
          <w:ilvl w:val="0"/>
          <w:numId w:val="2"/>
        </w:numPr>
      </w:pPr>
      <w:r>
        <w:t>Inline editing: every field is editable in-place. Click the field value, it becomes an input/selector, edit, click away or press Enter to save. No separate "edit mode".</w:t>
      </w:r>
    </w:p>
    <w:p w14:paraId="751378F2" w14:textId="77777777" w:rsidR="00C34A5D" w:rsidRDefault="00000000">
      <w:pPr>
        <w:pStyle w:val="ListParagraph"/>
        <w:numPr>
          <w:ilvl w:val="0"/>
          <w:numId w:val="2"/>
        </w:numPr>
      </w:pPr>
      <w:r>
        <w:t>Field sidebar: grouped into logical sections (Details, Dates, People, Development, Time Tracking, Checklists, Assets, Links). Sections are collapsible. Empty sections are hidden by default.</w:t>
      </w:r>
    </w:p>
    <w:p w14:paraId="0713D53A" w14:textId="77777777" w:rsidR="00C34A5D" w:rsidRDefault="00000000">
      <w:pPr>
        <w:pStyle w:val="ListParagraph"/>
        <w:numPr>
          <w:ilvl w:val="0"/>
          <w:numId w:val="2"/>
        </w:numPr>
      </w:pPr>
      <w:r>
        <w:t xml:space="preserve">Activity tab: unified timeline. Tabs for All, Comments, History, Time Logs, DevOps. Each entry shows </w:t>
      </w:r>
      <w:proofErr w:type="gramStart"/>
      <w:r>
        <w:t>actor</w:t>
      </w:r>
      <w:proofErr w:type="gramEnd"/>
      <w:r>
        <w:t xml:space="preserve"> </w:t>
      </w:r>
      <w:proofErr w:type="gramStart"/>
      <w:r>
        <w:t>avatar</w:t>
      </w:r>
      <w:proofErr w:type="gramEnd"/>
      <w:r>
        <w:t>, action</w:t>
      </w:r>
      <w:proofErr w:type="gramStart"/>
      <w:r>
        <w:t>, timestamp</w:t>
      </w:r>
      <w:proofErr w:type="gramEnd"/>
      <w:r>
        <w:t>. Comments have reply, edit, delete</w:t>
      </w:r>
      <w:proofErr w:type="gramStart"/>
      <w:r>
        <w:t>, react</w:t>
      </w:r>
      <w:proofErr w:type="gramEnd"/>
      <w:r>
        <w:t xml:space="preserve"> actions.</w:t>
      </w:r>
    </w:p>
    <w:p w14:paraId="1EE7C88C" w14:textId="77777777" w:rsidR="00C34A5D" w:rsidRDefault="00000000">
      <w:pPr>
        <w:pStyle w:val="ListParagraph"/>
        <w:numPr>
          <w:ilvl w:val="0"/>
          <w:numId w:val="2"/>
        </w:numPr>
      </w:pPr>
      <w:r>
        <w:t xml:space="preserve">Rich text editor for description and comments: </w:t>
      </w:r>
      <w:proofErr w:type="spellStart"/>
      <w:r>
        <w:t>Tiptap</w:t>
      </w:r>
      <w:proofErr w:type="spellEnd"/>
      <w:r>
        <w:t>/Plate with formatting toolbar, @mentions, image paste, code blocks, tables, templates</w:t>
      </w:r>
    </w:p>
    <w:p w14:paraId="3D05585C" w14:textId="77777777" w:rsidR="00C34A5D" w:rsidRDefault="00000000">
      <w:pPr>
        <w:pStyle w:val="ListParagraph"/>
        <w:numPr>
          <w:ilvl w:val="0"/>
          <w:numId w:val="2"/>
        </w:numPr>
      </w:pPr>
      <w:r>
        <w:t>Development panel: branch/PR/commit section from GitHub integration with status badges and action shortcuts</w:t>
      </w:r>
    </w:p>
    <w:p w14:paraId="111B8F6D" w14:textId="77777777" w:rsidR="00C34A5D" w:rsidRDefault="00000000">
      <w:pPr>
        <w:pStyle w:val="ListParagraph"/>
        <w:numPr>
          <w:ilvl w:val="0"/>
          <w:numId w:val="2"/>
        </w:numPr>
      </w:pPr>
      <w:r>
        <w:t xml:space="preserve">Keyboard navigation: Tab cycles through fields; </w:t>
      </w:r>
      <w:proofErr w:type="spellStart"/>
      <w:r>
        <w:t>Cmd+Enter</w:t>
      </w:r>
      <w:proofErr w:type="spellEnd"/>
      <w:r>
        <w:t xml:space="preserve"> saves; Escape closes panel/modal</w:t>
      </w:r>
    </w:p>
    <w:p w14:paraId="6959FF71" w14:textId="77777777" w:rsidR="00C34A5D" w:rsidRDefault="00C34A5D">
      <w:pPr>
        <w:spacing w:after="60"/>
      </w:pPr>
    </w:p>
    <w:p w14:paraId="3CA990C1" w14:textId="77777777" w:rsidR="00C34A5D" w:rsidRDefault="00000000">
      <w:pPr>
        <w:pStyle w:val="Heading2"/>
      </w:pPr>
      <w:bookmarkStart w:id="14" w:name="_Toc221947963"/>
      <w:r>
        <w:t>Gantt/Timeline View</w:t>
      </w:r>
      <w:bookmarkEnd w:id="14"/>
    </w:p>
    <w:p w14:paraId="50231BDF" w14:textId="77777777" w:rsidR="00C34A5D" w:rsidRDefault="00000000">
      <w:pPr>
        <w:pStyle w:val="ListParagraph"/>
        <w:numPr>
          <w:ilvl w:val="0"/>
          <w:numId w:val="2"/>
        </w:numPr>
      </w:pPr>
      <w:r>
        <w:t>Left panel (40%): issue list with hierarchy (epic &gt; story &gt; subtask). Expandable/collapsible tree. Columns: Key, Summary, Assignee, Start, End, Progress.</w:t>
      </w:r>
    </w:p>
    <w:p w14:paraId="6DF11918" w14:textId="77777777" w:rsidR="00C34A5D" w:rsidRDefault="00000000">
      <w:pPr>
        <w:pStyle w:val="ListParagraph"/>
        <w:numPr>
          <w:ilvl w:val="0"/>
          <w:numId w:val="2"/>
        </w:numPr>
      </w:pPr>
      <w:r>
        <w:t>Right panel (60%): timeline bars with today marker. Dependency arrows between bars. Critical path highlighted in red.</w:t>
      </w:r>
    </w:p>
    <w:p w14:paraId="555C9AD0" w14:textId="77777777" w:rsidR="00C34A5D" w:rsidRDefault="00000000">
      <w:pPr>
        <w:pStyle w:val="ListParagraph"/>
        <w:numPr>
          <w:ilvl w:val="0"/>
          <w:numId w:val="2"/>
        </w:numPr>
      </w:pPr>
      <w:r>
        <w:t>Interactions: drag bar ends to change dates; drag bar middle to reschedule; draw dependency arrow by dragging from one bar to another; right-click for context menu (edit, add dependency, remove).</w:t>
      </w:r>
    </w:p>
    <w:p w14:paraId="5CAC0962" w14:textId="77777777" w:rsidR="00C34A5D" w:rsidRDefault="00000000">
      <w:pPr>
        <w:pStyle w:val="ListParagraph"/>
        <w:numPr>
          <w:ilvl w:val="0"/>
          <w:numId w:val="2"/>
        </w:numPr>
      </w:pPr>
      <w:r>
        <w:t>Zoom: buttons for Day/Week/Month/Quarter views. Pinch-to-zoom on trackpad. Smooth scrolling.</w:t>
      </w:r>
    </w:p>
    <w:p w14:paraId="4EF0DD0D" w14:textId="77777777" w:rsidR="00C34A5D" w:rsidRDefault="00000000">
      <w:pPr>
        <w:pStyle w:val="ListParagraph"/>
        <w:numPr>
          <w:ilvl w:val="0"/>
          <w:numId w:val="2"/>
        </w:numPr>
      </w:pPr>
      <w:r>
        <w:lastRenderedPageBreak/>
        <w:t>Baseline overlay: toggle to show baseline plan (dashed bars) vs. actual progress (solid bars) for variance visualization</w:t>
      </w:r>
    </w:p>
    <w:p w14:paraId="095D1D82" w14:textId="77777777" w:rsidR="00C34A5D" w:rsidRDefault="00C34A5D">
      <w:pPr>
        <w:spacing w:after="60"/>
      </w:pPr>
    </w:p>
    <w:p w14:paraId="5441B946" w14:textId="77777777" w:rsidR="00C34A5D" w:rsidRDefault="00000000">
      <w:pPr>
        <w:pStyle w:val="Heading2"/>
      </w:pPr>
      <w:bookmarkStart w:id="15" w:name="_Toc221947964"/>
      <w:r>
        <w:t>Search &amp; Filter View</w:t>
      </w:r>
      <w:bookmarkEnd w:id="15"/>
    </w:p>
    <w:p w14:paraId="786DA358" w14:textId="77777777" w:rsidR="00C34A5D" w:rsidRDefault="00000000">
      <w:pPr>
        <w:pStyle w:val="ListParagraph"/>
        <w:numPr>
          <w:ilvl w:val="0"/>
          <w:numId w:val="2"/>
        </w:numPr>
      </w:pPr>
      <w:r>
        <w:t>AQL editor: syntax-highlighted input with autocomplete for field names, operators, values, and functions. Error underlines with hover tooltips for fixes.</w:t>
      </w:r>
    </w:p>
    <w:p w14:paraId="21205CE8" w14:textId="77777777" w:rsidR="00C34A5D" w:rsidRDefault="00000000">
      <w:pPr>
        <w:pStyle w:val="ListParagraph"/>
        <w:numPr>
          <w:ilvl w:val="0"/>
          <w:numId w:val="2"/>
        </w:numPr>
      </w:pPr>
      <w:r>
        <w:t xml:space="preserve">Results </w:t>
      </w:r>
      <w:proofErr w:type="gramStart"/>
      <w:r>
        <w:t>table:</w:t>
      </w:r>
      <w:proofErr w:type="gramEnd"/>
      <w:r>
        <w:t xml:space="preserve"> configurable columns (drag to reorder, right-click column header to add/remove). Sortable by any column. Inline editing on cells.</w:t>
      </w:r>
    </w:p>
    <w:p w14:paraId="71990685" w14:textId="77777777" w:rsidR="00C34A5D" w:rsidRDefault="00000000">
      <w:pPr>
        <w:pStyle w:val="ListParagraph"/>
        <w:numPr>
          <w:ilvl w:val="0"/>
          <w:numId w:val="2"/>
        </w:numPr>
      </w:pPr>
      <w:r>
        <w:t>Quick actions: bulk select via checkboxes, then bulk action bar (Edit, Transition, Assign, Label, Delete, Export)</w:t>
      </w:r>
    </w:p>
    <w:p w14:paraId="169C1F25" w14:textId="77777777" w:rsidR="00C34A5D" w:rsidRDefault="00000000">
      <w:pPr>
        <w:pStyle w:val="ListParagraph"/>
        <w:numPr>
          <w:ilvl w:val="0"/>
          <w:numId w:val="2"/>
        </w:numPr>
      </w:pPr>
      <w:r>
        <w:t>Save as filter: name the query, set sharing permissions, star for favorites</w:t>
      </w:r>
    </w:p>
    <w:p w14:paraId="7E63879C" w14:textId="77777777" w:rsidR="00C34A5D" w:rsidRDefault="00C34A5D">
      <w:pPr>
        <w:spacing w:after="60"/>
      </w:pPr>
    </w:p>
    <w:p w14:paraId="4B565C37" w14:textId="77777777" w:rsidR="00C34A5D" w:rsidRDefault="00000000">
      <w:pPr>
        <w:pStyle w:val="Heading2"/>
      </w:pPr>
      <w:bookmarkStart w:id="16" w:name="_Toc221947965"/>
      <w:r>
        <w:t>Dashboard View</w:t>
      </w:r>
      <w:bookmarkEnd w:id="16"/>
    </w:p>
    <w:p w14:paraId="4B1C7D3A" w14:textId="77777777" w:rsidR="00C34A5D" w:rsidRDefault="00000000">
      <w:pPr>
        <w:pStyle w:val="ListParagraph"/>
        <w:numPr>
          <w:ilvl w:val="0"/>
          <w:numId w:val="2"/>
        </w:numPr>
      </w:pPr>
      <w:r>
        <w:t>Grid layout: drag-and-drop widget positioning on a responsive grid. Widgets resize by dragging corners.</w:t>
      </w:r>
    </w:p>
    <w:p w14:paraId="1EFCEC58" w14:textId="77777777" w:rsidR="00C34A5D" w:rsidRDefault="00000000">
      <w:pPr>
        <w:pStyle w:val="ListParagraph"/>
        <w:numPr>
          <w:ilvl w:val="0"/>
          <w:numId w:val="2"/>
        </w:numPr>
      </w:pPr>
      <w:r>
        <w:t>Widget types: metric card (single number), bar/line/area/pie charts, issue list, activity stream, sprint burndown, SLA compliance gauge, calendar, custom AQL query</w:t>
      </w:r>
    </w:p>
    <w:p w14:paraId="6803B060" w14:textId="77777777" w:rsidR="00C34A5D" w:rsidRDefault="00000000">
      <w:pPr>
        <w:pStyle w:val="ListParagraph"/>
        <w:numPr>
          <w:ilvl w:val="0"/>
          <w:numId w:val="2"/>
        </w:numPr>
      </w:pPr>
      <w:r>
        <w:t>Widget configuration: click gear icon to edit data source (saved filter or inline AQL), chart type, time range, grouping</w:t>
      </w:r>
    </w:p>
    <w:p w14:paraId="70924CDB" w14:textId="77777777" w:rsidR="00C34A5D" w:rsidRDefault="00000000">
      <w:pPr>
        <w:pStyle w:val="ListParagraph"/>
        <w:numPr>
          <w:ilvl w:val="0"/>
          <w:numId w:val="2"/>
        </w:numPr>
      </w:pPr>
      <w:r>
        <w:t xml:space="preserve">Dashboard </w:t>
      </w:r>
      <w:proofErr w:type="gramStart"/>
      <w:r>
        <w:t>sharing:</w:t>
      </w:r>
      <w:proofErr w:type="gramEnd"/>
      <w:r>
        <w:t xml:space="preserve"> personal (default), team (visible to project members), or global (visible to all users)</w:t>
      </w:r>
    </w:p>
    <w:p w14:paraId="379B62AC" w14:textId="77777777" w:rsidR="00C34A5D" w:rsidRDefault="00C34A5D">
      <w:pPr>
        <w:spacing w:after="60"/>
      </w:pPr>
    </w:p>
    <w:p w14:paraId="5F2536BA" w14:textId="77777777" w:rsidR="00C34A5D" w:rsidRDefault="00000000">
      <w:pPr>
        <w:pStyle w:val="Heading2"/>
      </w:pPr>
      <w:bookmarkStart w:id="17" w:name="_Toc221947966"/>
      <w:r>
        <w:t>Admin Experience</w:t>
      </w:r>
      <w:bookmarkEnd w:id="17"/>
    </w:p>
    <w:p w14:paraId="31B15A08" w14:textId="6135D3B0" w:rsidR="00C34A5D" w:rsidRDefault="00000000">
      <w:pPr>
        <w:spacing w:after="120"/>
      </w:pPr>
      <w:r>
        <w:t xml:space="preserve">The admin experience is where </w:t>
      </w:r>
      <w:proofErr w:type="spellStart"/>
      <w:r w:rsidR="00E16918">
        <w:t>Ordolix</w:t>
      </w:r>
      <w:proofErr w:type="spellEnd"/>
      <w:r>
        <w:t xml:space="preserve"> creates the most distance from Jira. Jira admin is a maze. </w:t>
      </w:r>
      <w:proofErr w:type="spellStart"/>
      <w:r w:rsidR="00E16918">
        <w:t>Ordolix</w:t>
      </w:r>
      <w:proofErr w:type="spellEnd"/>
      <w:r>
        <w:t xml:space="preserve"> admin is a guided experience.</w:t>
      </w:r>
    </w:p>
    <w:p w14:paraId="7BD7C449" w14:textId="77777777" w:rsidR="00C34A5D" w:rsidRDefault="00000000">
      <w:pPr>
        <w:pStyle w:val="ListParagraph"/>
        <w:numPr>
          <w:ilvl w:val="0"/>
          <w:numId w:val="2"/>
        </w:numPr>
      </w:pPr>
      <w:r>
        <w:t>Unified admin sidebar: all configuration in one place, organized by category (Users, Projects, Workflows, Fields, Permissions, Automation, Integrations, System)</w:t>
      </w:r>
    </w:p>
    <w:p w14:paraId="1F922D7E" w14:textId="77777777" w:rsidR="00C34A5D" w:rsidRDefault="00000000">
      <w:pPr>
        <w:pStyle w:val="ListParagraph"/>
        <w:numPr>
          <w:ilvl w:val="0"/>
          <w:numId w:val="2"/>
        </w:numPr>
      </w:pPr>
      <w:r>
        <w:t>Visual workflow editor: canvas-based editor where you drag status nodes and draw transition arrows. Each transition is configurable inline (click the arrow to set conditions, validators, post-functions). Live preview shows the resulting board columns as you edit.</w:t>
      </w:r>
    </w:p>
    <w:p w14:paraId="45E7EFBF" w14:textId="77777777" w:rsidR="00C34A5D" w:rsidRDefault="00000000">
      <w:pPr>
        <w:pStyle w:val="ListParagraph"/>
        <w:numPr>
          <w:ilvl w:val="0"/>
          <w:numId w:val="2"/>
        </w:numPr>
      </w:pPr>
      <w:r>
        <w:t>Permission editor: matrix view (roles × permissions) with toggle switches. Impact preview: hover over a toggle to see "5 users will be affected by this change".</w:t>
      </w:r>
    </w:p>
    <w:p w14:paraId="6DE55C55" w14:textId="77777777" w:rsidR="00C34A5D" w:rsidRDefault="00000000">
      <w:pPr>
        <w:pStyle w:val="ListParagraph"/>
        <w:numPr>
          <w:ilvl w:val="0"/>
          <w:numId w:val="2"/>
        </w:numPr>
      </w:pPr>
      <w:r>
        <w:t>Integration setup wizards: step-by-step guided setup for each integration (SharePoint, GitHub, Salesforce, Teams, Outlook, Power BI) with test-connection buttons and validation at each step</w:t>
      </w:r>
    </w:p>
    <w:p w14:paraId="131422F1" w14:textId="77777777" w:rsidR="00C34A5D" w:rsidRDefault="00000000">
      <w:pPr>
        <w:pStyle w:val="ListParagraph"/>
        <w:numPr>
          <w:ilvl w:val="0"/>
          <w:numId w:val="2"/>
        </w:numPr>
      </w:pPr>
      <w:r>
        <w:t>Audit trail on every admin action: who changed what, when, with before/after diff. One-click undo for the last admin change.</w:t>
      </w:r>
    </w:p>
    <w:p w14:paraId="068D26FC" w14:textId="77777777" w:rsidR="00C34A5D" w:rsidRDefault="00000000">
      <w:pPr>
        <w:pStyle w:val="ListParagraph"/>
        <w:numPr>
          <w:ilvl w:val="0"/>
          <w:numId w:val="2"/>
        </w:numPr>
      </w:pPr>
      <w:r>
        <w:lastRenderedPageBreak/>
        <w:t>No scheme indirection: workflows are assigned directly to projects. Permissions are configured per project. No workflow schemes, screen schemes, or permission schemes to manage.</w:t>
      </w:r>
    </w:p>
    <w:p w14:paraId="701D4432" w14:textId="77777777" w:rsidR="00C34A5D" w:rsidRDefault="00C34A5D">
      <w:pPr>
        <w:spacing w:after="60"/>
      </w:pPr>
    </w:p>
    <w:p w14:paraId="2DCE2A47" w14:textId="77777777" w:rsidR="00C34A5D" w:rsidRDefault="00000000">
      <w:pPr>
        <w:pStyle w:val="Heading1"/>
      </w:pPr>
      <w:bookmarkStart w:id="18" w:name="_Toc221947967"/>
      <w:r>
        <w:t>Multi-Tenancy Architecture</w:t>
      </w:r>
      <w:bookmarkEnd w:id="18"/>
    </w:p>
    <w:p w14:paraId="59389FDC" w14:textId="4B1A5F3C" w:rsidR="00C34A5D" w:rsidRDefault="00000000">
      <w:pPr>
        <w:spacing w:after="120"/>
      </w:pPr>
      <w:r>
        <w:t xml:space="preserve">For </w:t>
      </w:r>
      <w:proofErr w:type="spellStart"/>
      <w:r w:rsidR="00E16918">
        <w:t>Ordolix</w:t>
      </w:r>
      <w:proofErr w:type="spellEnd"/>
      <w:r>
        <w:t xml:space="preserve"> to become a product sold externally, it must support multiple organizations on shared infrastructure while maintaining strict data isolation. The architecture is designed for this from day one, even though Proofpoint is the only tenant initially.</w:t>
      </w:r>
    </w:p>
    <w:p w14:paraId="6C59B25B" w14:textId="77777777" w:rsidR="00C34A5D" w:rsidRDefault="00000000">
      <w:pPr>
        <w:pStyle w:val="Heading2"/>
      </w:pPr>
      <w:bookmarkStart w:id="19" w:name="_Toc221947968"/>
      <w:r>
        <w:t>Data Isolation Strategy</w:t>
      </w:r>
      <w:bookmarkEnd w:id="19"/>
    </w:p>
    <w:p w14:paraId="481C3B6E" w14:textId="77777777" w:rsidR="00C34A5D" w:rsidRDefault="00000000">
      <w:pPr>
        <w:pStyle w:val="ListParagraph"/>
        <w:numPr>
          <w:ilvl w:val="0"/>
          <w:numId w:val="2"/>
        </w:numPr>
      </w:pPr>
      <w:r>
        <w:t xml:space="preserve">Row-level isolation: every table includes an </w:t>
      </w:r>
      <w:proofErr w:type="spellStart"/>
      <w:r>
        <w:t>organizationId</w:t>
      </w:r>
      <w:proofErr w:type="spellEnd"/>
      <w:r>
        <w:t xml:space="preserve"> foreign key. All queries are scoped by </w:t>
      </w:r>
      <w:proofErr w:type="spellStart"/>
      <w:r>
        <w:t>organizationId</w:t>
      </w:r>
      <w:proofErr w:type="spellEnd"/>
      <w:r>
        <w:t xml:space="preserve"> via a Prisma middleware that injects the filter automatically. It is impossible to query another tenant’s data through the application layer.</w:t>
      </w:r>
    </w:p>
    <w:p w14:paraId="7E20B3DD" w14:textId="77777777" w:rsidR="00C34A5D" w:rsidRDefault="00000000">
      <w:pPr>
        <w:pStyle w:val="ListParagraph"/>
        <w:numPr>
          <w:ilvl w:val="0"/>
          <w:numId w:val="2"/>
        </w:numPr>
      </w:pPr>
      <w:r>
        <w:t>No shared data: even system defaults (statuses, priorities, issue types) are created per-organization during onboarding. This allows organizations to customize defaults without affecting others.</w:t>
      </w:r>
    </w:p>
    <w:p w14:paraId="47A11B5F" w14:textId="77777777" w:rsidR="00C34A5D" w:rsidRDefault="00000000">
      <w:pPr>
        <w:pStyle w:val="ListParagraph"/>
        <w:numPr>
          <w:ilvl w:val="0"/>
          <w:numId w:val="2"/>
        </w:numPr>
      </w:pPr>
      <w:r>
        <w:t>Storage isolation: file attachments are stored in per-organization prefixes (</w:t>
      </w:r>
      <w:proofErr w:type="gramStart"/>
      <w:r>
        <w:t>org-{id}/</w:t>
      </w:r>
      <w:proofErr w:type="gramEnd"/>
      <w:r>
        <w:t>attachments/). Pre-signed URLs are scoped to the tenant’s prefix.</w:t>
      </w:r>
    </w:p>
    <w:p w14:paraId="0AA3EF8B" w14:textId="77777777" w:rsidR="00C34A5D" w:rsidRDefault="00000000">
      <w:pPr>
        <w:pStyle w:val="ListParagraph"/>
        <w:numPr>
          <w:ilvl w:val="0"/>
          <w:numId w:val="2"/>
        </w:numPr>
      </w:pPr>
      <w:r>
        <w:t>Redis namespace isolation: all cache keys are prefixed with the organization ID (</w:t>
      </w:r>
      <w:proofErr w:type="gramStart"/>
      <w:r>
        <w:t>org:{</w:t>
      </w:r>
      <w:proofErr w:type="gramEnd"/>
      <w:r>
        <w:t>id</w:t>
      </w:r>
      <w:proofErr w:type="gramStart"/>
      <w:r>
        <w:t>}:cache:...</w:t>
      </w:r>
      <w:proofErr w:type="gramEnd"/>
      <w:r>
        <w:t>).</w:t>
      </w:r>
    </w:p>
    <w:p w14:paraId="4E296DC7" w14:textId="77777777" w:rsidR="00C34A5D" w:rsidRDefault="00000000">
      <w:pPr>
        <w:pStyle w:val="ListParagraph"/>
        <w:numPr>
          <w:ilvl w:val="0"/>
          <w:numId w:val="2"/>
        </w:numPr>
      </w:pPr>
      <w:r>
        <w:t>Database: single database with row-level tenant isolation for v1. Migration to per-tenant schemas or per-tenant databases is possible if needed for compliance or scale.</w:t>
      </w:r>
    </w:p>
    <w:p w14:paraId="266553AC" w14:textId="77777777" w:rsidR="00C34A5D" w:rsidRDefault="00C34A5D">
      <w:pPr>
        <w:spacing w:after="60"/>
      </w:pPr>
    </w:p>
    <w:p w14:paraId="1847A1F0" w14:textId="77777777" w:rsidR="00C34A5D" w:rsidRDefault="00000000">
      <w:pPr>
        <w:pStyle w:val="Heading2"/>
      </w:pPr>
      <w:bookmarkStart w:id="20" w:name="_Toc221947969"/>
      <w:r>
        <w:t>Tenant Onboarding</w:t>
      </w:r>
      <w:bookmarkEnd w:id="20"/>
    </w:p>
    <w:p w14:paraId="0F1C2D5C" w14:textId="03991114" w:rsidR="00C34A5D" w:rsidRDefault="00000000">
      <w:pPr>
        <w:pStyle w:val="ListParagraph"/>
        <w:numPr>
          <w:ilvl w:val="0"/>
          <w:numId w:val="3"/>
        </w:numPr>
      </w:pPr>
      <w:r>
        <w:t xml:space="preserve">Organization created with name, slug (used in URLs: </w:t>
      </w:r>
      <w:proofErr w:type="spellStart"/>
      <w:proofErr w:type="gramStart"/>
      <w:r w:rsidR="00E16918">
        <w:t>Ordolix</w:t>
      </w:r>
      <w:r>
        <w:t>.app</w:t>
      </w:r>
      <w:proofErr w:type="spellEnd"/>
      <w:r>
        <w:t>/{slug}/</w:t>
      </w:r>
      <w:proofErr w:type="gramEnd"/>
      <w:r>
        <w:t>...), and billing plan</w:t>
      </w:r>
    </w:p>
    <w:p w14:paraId="4704EC9A" w14:textId="77777777" w:rsidR="00C34A5D" w:rsidRDefault="00000000">
      <w:pPr>
        <w:pStyle w:val="ListParagraph"/>
        <w:numPr>
          <w:ilvl w:val="0"/>
          <w:numId w:val="3"/>
        </w:numPr>
      </w:pPr>
      <w:r>
        <w:t xml:space="preserve">Default configurations seeded (using the same </w:t>
      </w:r>
      <w:proofErr w:type="spellStart"/>
      <w:proofErr w:type="gramStart"/>
      <w:r>
        <w:t>seedDefaults</w:t>
      </w:r>
      <w:proofErr w:type="spellEnd"/>
      <w:r>
        <w:t>(</w:t>
      </w:r>
      <w:proofErr w:type="gramEnd"/>
      <w:r>
        <w:t>) function from the Default Configuration Reference doc)</w:t>
      </w:r>
    </w:p>
    <w:p w14:paraId="22F5A30B" w14:textId="77777777" w:rsidR="00C34A5D" w:rsidRDefault="00000000">
      <w:pPr>
        <w:pStyle w:val="ListParagraph"/>
        <w:numPr>
          <w:ilvl w:val="0"/>
          <w:numId w:val="3"/>
        </w:numPr>
      </w:pPr>
      <w:r>
        <w:t>Admin user created (first user becomes organization administrator)</w:t>
      </w:r>
    </w:p>
    <w:p w14:paraId="447CA155" w14:textId="77777777" w:rsidR="00C34A5D" w:rsidRDefault="00000000">
      <w:pPr>
        <w:pStyle w:val="ListParagraph"/>
        <w:numPr>
          <w:ilvl w:val="0"/>
          <w:numId w:val="3"/>
        </w:numPr>
      </w:pPr>
      <w:r>
        <w:t>SSO configuration: organization connects their own Azure AD / Google Workspace / Okta via SAML or OIDC</w:t>
      </w:r>
    </w:p>
    <w:p w14:paraId="7C460687" w14:textId="77777777" w:rsidR="00C34A5D" w:rsidRDefault="00000000">
      <w:pPr>
        <w:pStyle w:val="ListParagraph"/>
        <w:numPr>
          <w:ilvl w:val="0"/>
          <w:numId w:val="3"/>
        </w:numPr>
      </w:pPr>
      <w:r>
        <w:t>Branding: organization can set logo, accent color, and favicon for their instance (</w:t>
      </w:r>
      <w:proofErr w:type="gramStart"/>
      <w:r>
        <w:t>white-labeling</w:t>
      </w:r>
      <w:proofErr w:type="gramEnd"/>
      <w:r>
        <w:t>)</w:t>
      </w:r>
    </w:p>
    <w:p w14:paraId="25756247" w14:textId="77777777" w:rsidR="00C34A5D" w:rsidRDefault="00000000">
      <w:pPr>
        <w:pStyle w:val="ListParagraph"/>
        <w:numPr>
          <w:ilvl w:val="0"/>
          <w:numId w:val="3"/>
        </w:numPr>
      </w:pPr>
      <w:r>
        <w:t>Trial period: 14-day free trial, then convert to paid plan or instance is deactivated</w:t>
      </w:r>
    </w:p>
    <w:p w14:paraId="234813BD" w14:textId="77777777" w:rsidR="00C34A5D" w:rsidRDefault="00C34A5D">
      <w:pPr>
        <w:spacing w:after="60"/>
      </w:pPr>
    </w:p>
    <w:p w14:paraId="1F29FA40" w14:textId="77777777" w:rsidR="00C34A5D" w:rsidRDefault="00000000">
      <w:pPr>
        <w:pStyle w:val="Heading2"/>
      </w:pPr>
      <w:bookmarkStart w:id="21" w:name="_Toc221947970"/>
      <w:r>
        <w:t>Multi-Tenancy Data Model Changes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34A5D" w14:paraId="75CB36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87232C2" w14:textId="77777777" w:rsidR="00C34A5D" w:rsidRDefault="00000000">
            <w:r>
              <w:rPr>
                <w:b/>
                <w:bCs/>
                <w:color w:val="FFFFFF"/>
                <w:sz w:val="22"/>
                <w:szCs w:val="22"/>
              </w:rPr>
              <w:t>Entity</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011F738" w14:textId="77777777" w:rsidR="00C34A5D" w:rsidRDefault="00000000">
            <w:r>
              <w:rPr>
                <w:b/>
                <w:bCs/>
                <w:color w:val="FFFFFF"/>
                <w:sz w:val="22"/>
                <w:szCs w:val="22"/>
              </w:rPr>
              <w:t>Purpose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C4608C5" w14:textId="77777777" w:rsidR="00C34A5D" w:rsidRDefault="00000000">
            <w:r>
              <w:rPr>
                <w:b/>
                <w:bCs/>
                <w:color w:val="FFFFFF"/>
                <w:sz w:val="22"/>
                <w:szCs w:val="22"/>
              </w:rPr>
              <w:t>Key Fields</w:t>
            </w:r>
          </w:p>
        </w:tc>
      </w:tr>
      <w:tr w:rsidR="00C34A5D" w14:paraId="2B70EF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3EF0A" w14:textId="77777777" w:rsidR="00C34A5D" w:rsidRDefault="00000000">
            <w:r>
              <w:rPr>
                <w:sz w:val="22"/>
                <w:szCs w:val="22"/>
              </w:rPr>
              <w:lastRenderedPageBreak/>
              <w:t>Organization (expanded)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5FBC6" w14:textId="77777777" w:rsidR="00C34A5D" w:rsidRDefault="00000000">
            <w:r>
              <w:rPr>
                <w:sz w:val="22"/>
                <w:szCs w:val="22"/>
              </w:rPr>
              <w:t>Tenant root entity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883B1" w14:textId="77777777" w:rsidR="00C34A5D" w:rsidRDefault="00000000">
            <w:r>
              <w:rPr>
                <w:sz w:val="22"/>
                <w:szCs w:val="22"/>
              </w:rPr>
              <w:t xml:space="preserve">slug, name, logo, </w:t>
            </w:r>
            <w:proofErr w:type="spellStart"/>
            <w:r>
              <w:rPr>
                <w:sz w:val="22"/>
                <w:szCs w:val="22"/>
              </w:rPr>
              <w:t>accentColor</w:t>
            </w:r>
            <w:proofErr w:type="spellEnd"/>
            <w:r>
              <w:rPr>
                <w:sz w:val="22"/>
                <w:szCs w:val="22"/>
              </w:rPr>
              <w:t xml:space="preserve">, favicon, plan, </w:t>
            </w:r>
            <w:proofErr w:type="spellStart"/>
            <w:r>
              <w:rPr>
                <w:sz w:val="22"/>
                <w:szCs w:val="22"/>
              </w:rPr>
              <w:t>trialEndsAt</w:t>
            </w:r>
            <w:proofErr w:type="spellEnd"/>
            <w:r>
              <w:rPr>
                <w:sz w:val="22"/>
                <w:szCs w:val="22"/>
              </w:rPr>
              <w:t xml:space="preserve">, </w:t>
            </w:r>
            <w:proofErr w:type="spellStart"/>
            <w:r>
              <w:rPr>
                <w:sz w:val="22"/>
                <w:szCs w:val="22"/>
              </w:rPr>
              <w:t>ssoConfig</w:t>
            </w:r>
            <w:proofErr w:type="spellEnd"/>
            <w:r>
              <w:rPr>
                <w:sz w:val="22"/>
                <w:szCs w:val="22"/>
              </w:rPr>
              <w:t xml:space="preserve"> (JSONB), settings (JSONB)</w:t>
            </w:r>
          </w:p>
        </w:tc>
      </w:tr>
      <w:tr w:rsidR="00C34A5D" w14:paraId="59B0F9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6B2152C" w14:textId="77777777" w:rsidR="00C34A5D" w:rsidRDefault="00000000">
            <w:proofErr w:type="spellStart"/>
            <w:r>
              <w:rPr>
                <w:sz w:val="22"/>
                <w:szCs w:val="22"/>
              </w:rPr>
              <w:t>BillingSubscription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8E2EEEF" w14:textId="77777777" w:rsidR="00C34A5D" w:rsidRDefault="00000000">
            <w:r>
              <w:rPr>
                <w:sz w:val="22"/>
                <w:szCs w:val="22"/>
              </w:rPr>
              <w:t>Stripe subscription link</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F51845" w14:textId="77777777" w:rsidR="00C34A5D" w:rsidRDefault="00000000">
            <w:proofErr w:type="spellStart"/>
            <w:r>
              <w:rPr>
                <w:sz w:val="22"/>
                <w:szCs w:val="22"/>
              </w:rPr>
              <w:t>organizationId</w:t>
            </w:r>
            <w:proofErr w:type="spellEnd"/>
            <w:r>
              <w:rPr>
                <w:sz w:val="22"/>
                <w:szCs w:val="22"/>
              </w:rPr>
              <w:t xml:space="preserve">, </w:t>
            </w:r>
            <w:proofErr w:type="spellStart"/>
            <w:r>
              <w:rPr>
                <w:sz w:val="22"/>
                <w:szCs w:val="22"/>
              </w:rPr>
              <w:t>stripeCustomerId</w:t>
            </w:r>
            <w:proofErr w:type="spellEnd"/>
            <w:r>
              <w:rPr>
                <w:sz w:val="22"/>
                <w:szCs w:val="22"/>
              </w:rPr>
              <w:t xml:space="preserve">, </w:t>
            </w:r>
            <w:proofErr w:type="spellStart"/>
            <w:r>
              <w:rPr>
                <w:sz w:val="22"/>
                <w:szCs w:val="22"/>
              </w:rPr>
              <w:t>stripeSubscriptionId</w:t>
            </w:r>
            <w:proofErr w:type="spellEnd"/>
            <w:r>
              <w:rPr>
                <w:sz w:val="22"/>
                <w:szCs w:val="22"/>
              </w:rPr>
              <w:t xml:space="preserve">, plan, status, </w:t>
            </w:r>
            <w:proofErr w:type="spellStart"/>
            <w:r>
              <w:rPr>
                <w:sz w:val="22"/>
                <w:szCs w:val="22"/>
              </w:rPr>
              <w:t>currentPeriodEnd</w:t>
            </w:r>
            <w:proofErr w:type="spellEnd"/>
          </w:p>
        </w:tc>
      </w:tr>
      <w:tr w:rsidR="00C34A5D" w14:paraId="3916C4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06098" w14:textId="77777777" w:rsidR="00C34A5D" w:rsidRDefault="00000000">
            <w:proofErr w:type="spellStart"/>
            <w:r>
              <w:rPr>
                <w:sz w:val="22"/>
                <w:szCs w:val="22"/>
              </w:rPr>
              <w:t>UsageMetric</w:t>
            </w:r>
            <w:proofErr w:type="spellEnd"/>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69835" w14:textId="77777777" w:rsidR="00C34A5D" w:rsidRDefault="00000000">
            <w:r>
              <w:rPr>
                <w:sz w:val="22"/>
                <w:szCs w:val="22"/>
              </w:rPr>
              <w:t>Track usage per tenant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A262A" w14:textId="77777777" w:rsidR="00C34A5D" w:rsidRDefault="00000000">
            <w:proofErr w:type="spellStart"/>
            <w:r>
              <w:rPr>
                <w:sz w:val="22"/>
                <w:szCs w:val="22"/>
              </w:rPr>
              <w:t>organizationId</w:t>
            </w:r>
            <w:proofErr w:type="spellEnd"/>
            <w:r>
              <w:rPr>
                <w:sz w:val="22"/>
                <w:szCs w:val="22"/>
              </w:rPr>
              <w:t xml:space="preserve">, metric (users/issues/storage), value, </w:t>
            </w:r>
            <w:proofErr w:type="spellStart"/>
            <w:r>
              <w:rPr>
                <w:sz w:val="22"/>
                <w:szCs w:val="22"/>
              </w:rPr>
              <w:t>measuredAt</w:t>
            </w:r>
            <w:proofErr w:type="spellEnd"/>
          </w:p>
        </w:tc>
      </w:tr>
    </w:tbl>
    <w:p w14:paraId="398E276B" w14:textId="77777777" w:rsidR="00C34A5D" w:rsidRDefault="00C34A5D">
      <w:pPr>
        <w:spacing w:after="60"/>
      </w:pPr>
    </w:p>
    <w:p w14:paraId="1D8B13DB" w14:textId="77777777" w:rsidR="00C34A5D" w:rsidRDefault="00000000">
      <w:pPr>
        <w:pStyle w:val="Heading2"/>
      </w:pPr>
      <w:bookmarkStart w:id="22" w:name="_Toc221947971"/>
      <w:r>
        <w:t>URL Structure for Multi-Tenancy</w:t>
      </w:r>
      <w:bookmarkEnd w:id="22"/>
    </w:p>
    <w:p w14:paraId="7B85862E" w14:textId="609414DC" w:rsidR="00C34A5D" w:rsidRDefault="00000000">
      <w:pPr>
        <w:pStyle w:val="ListParagraph"/>
        <w:numPr>
          <w:ilvl w:val="0"/>
          <w:numId w:val="2"/>
        </w:numPr>
      </w:pPr>
      <w:r>
        <w:t xml:space="preserve">Custom domains: </w:t>
      </w:r>
      <w:r w:rsidR="00E16918">
        <w:t>Ordolix</w:t>
      </w:r>
      <w:r>
        <w:t xml:space="preserve">.proofpoint.com, </w:t>
      </w:r>
      <w:r w:rsidR="00E16918">
        <w:t>Ordolix</w:t>
      </w:r>
      <w:r>
        <w:t xml:space="preserve">.acmecorp.com (CNAME to </w:t>
      </w:r>
      <w:proofErr w:type="spellStart"/>
      <w:r w:rsidR="00E16918">
        <w:t>Ordolix</w:t>
      </w:r>
      <w:r>
        <w:t>.app</w:t>
      </w:r>
      <w:proofErr w:type="spellEnd"/>
      <w:r>
        <w:t>; verified via DNS)</w:t>
      </w:r>
    </w:p>
    <w:p w14:paraId="4C7999CE" w14:textId="3E2B79F5" w:rsidR="00C34A5D" w:rsidRDefault="00000000">
      <w:pPr>
        <w:pStyle w:val="ListParagraph"/>
        <w:numPr>
          <w:ilvl w:val="0"/>
          <w:numId w:val="2"/>
        </w:numPr>
      </w:pPr>
      <w:r>
        <w:t xml:space="preserve">Subdomain model: </w:t>
      </w:r>
      <w:proofErr w:type="spellStart"/>
      <w:r>
        <w:t>proofpoint.</w:t>
      </w:r>
      <w:r w:rsidR="00E16918">
        <w:t>Ordolix</w:t>
      </w:r>
      <w:r>
        <w:t>.app</w:t>
      </w:r>
      <w:proofErr w:type="spellEnd"/>
      <w:r>
        <w:t xml:space="preserve">, </w:t>
      </w:r>
      <w:proofErr w:type="spellStart"/>
      <w:r>
        <w:t>acmecorp.</w:t>
      </w:r>
      <w:r w:rsidR="00E16918">
        <w:t>Ordolix</w:t>
      </w:r>
      <w:r>
        <w:t>.app</w:t>
      </w:r>
      <w:proofErr w:type="spellEnd"/>
      <w:r>
        <w:t xml:space="preserve"> (alternative for orgs without custom domains)</w:t>
      </w:r>
    </w:p>
    <w:p w14:paraId="700E60DB" w14:textId="68A53FB6" w:rsidR="00C34A5D" w:rsidRDefault="00000000">
      <w:pPr>
        <w:pStyle w:val="ListParagraph"/>
        <w:numPr>
          <w:ilvl w:val="0"/>
          <w:numId w:val="2"/>
        </w:numPr>
      </w:pPr>
      <w:r>
        <w:t xml:space="preserve">Path model: </w:t>
      </w:r>
      <w:proofErr w:type="spellStart"/>
      <w:r w:rsidR="00E16918">
        <w:t>Ordolix</w:t>
      </w:r>
      <w:r>
        <w:t>.app</w:t>
      </w:r>
      <w:proofErr w:type="spellEnd"/>
      <w:r>
        <w:t>/</w:t>
      </w:r>
      <w:proofErr w:type="spellStart"/>
      <w:r>
        <w:t>proofpoint</w:t>
      </w:r>
      <w:proofErr w:type="spellEnd"/>
      <w:r>
        <w:t xml:space="preserve">/..., </w:t>
      </w:r>
      <w:proofErr w:type="spellStart"/>
      <w:r w:rsidR="00E16918">
        <w:t>Ordolix</w:t>
      </w:r>
      <w:r>
        <w:t>.app</w:t>
      </w:r>
      <w:proofErr w:type="spellEnd"/>
      <w:r>
        <w:t>/</w:t>
      </w:r>
      <w:proofErr w:type="spellStart"/>
      <w:r>
        <w:t>acmecorp</w:t>
      </w:r>
      <w:proofErr w:type="spellEnd"/>
      <w:r>
        <w:t>/... (simplest; works without DNS changes)</w:t>
      </w:r>
    </w:p>
    <w:p w14:paraId="72A69669" w14:textId="77777777" w:rsidR="00C34A5D" w:rsidRDefault="00000000">
      <w:pPr>
        <w:pStyle w:val="ListParagraph"/>
        <w:numPr>
          <w:ilvl w:val="0"/>
          <w:numId w:val="2"/>
        </w:numPr>
      </w:pPr>
      <w:r>
        <w:t xml:space="preserve">The application detects the tenant from the URL (custom domain, subdomain, or path) and sets the </w:t>
      </w:r>
      <w:proofErr w:type="spellStart"/>
      <w:r>
        <w:t>organizationId</w:t>
      </w:r>
      <w:proofErr w:type="spellEnd"/>
      <w:r>
        <w:t xml:space="preserve"> context for the entire request.</w:t>
      </w:r>
    </w:p>
    <w:p w14:paraId="7BE526DD" w14:textId="77777777" w:rsidR="00C34A5D" w:rsidRDefault="00C34A5D">
      <w:pPr>
        <w:spacing w:after="60"/>
      </w:pPr>
    </w:p>
    <w:p w14:paraId="2110DBB5" w14:textId="77777777" w:rsidR="00C34A5D" w:rsidRDefault="00000000">
      <w:pPr>
        <w:pStyle w:val="Heading1"/>
      </w:pPr>
      <w:bookmarkStart w:id="23" w:name="_Toc221947972"/>
      <w:r>
        <w:t>Competitive Landscape &amp; Positioning</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984"/>
        <w:gridCol w:w="1990"/>
        <w:gridCol w:w="3886"/>
      </w:tblGrid>
      <w:tr w:rsidR="00C34A5D" w14:paraId="0ECEFD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EC96621" w14:textId="77777777" w:rsidR="00C34A5D" w:rsidRDefault="00000000">
            <w:r>
              <w:rPr>
                <w:b/>
                <w:bCs/>
                <w:color w:val="FFFFFF"/>
                <w:sz w:val="22"/>
                <w:szCs w:val="22"/>
              </w:rPr>
              <w:t>Competitor</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F5FBC62" w14:textId="77777777" w:rsidR="00C34A5D" w:rsidRDefault="00000000">
            <w:r>
              <w:rPr>
                <w:b/>
                <w:bCs/>
                <w:color w:val="FFFFFF"/>
                <w:sz w:val="22"/>
                <w:szCs w:val="22"/>
              </w:rPr>
              <w:t>Strengths</w:t>
            </w:r>
          </w:p>
        </w:tc>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6CABE84" w14:textId="77777777" w:rsidR="00C34A5D" w:rsidRDefault="00000000">
            <w:r>
              <w:rPr>
                <w:b/>
                <w:bCs/>
                <w:color w:val="FFFFFF"/>
                <w:sz w:val="22"/>
                <w:szCs w:val="22"/>
              </w:rPr>
              <w:t>Weaknesses</w:t>
            </w:r>
          </w:p>
        </w:tc>
        <w:tc>
          <w:tcPr>
            <w:tcW w:w="3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AFB894C" w14:textId="1A9160CC" w:rsidR="00C34A5D" w:rsidRDefault="00E16918">
            <w:proofErr w:type="spellStart"/>
            <w:r>
              <w:rPr>
                <w:b/>
                <w:bCs/>
                <w:color w:val="FFFFFF"/>
                <w:sz w:val="22"/>
                <w:szCs w:val="22"/>
              </w:rPr>
              <w:t>Ordolix</w:t>
            </w:r>
            <w:proofErr w:type="spellEnd"/>
            <w:r w:rsidR="00000000">
              <w:rPr>
                <w:b/>
                <w:bCs/>
                <w:color w:val="FFFFFF"/>
                <w:sz w:val="22"/>
                <w:szCs w:val="22"/>
              </w:rPr>
              <w:t xml:space="preserve"> Advantage</w:t>
            </w:r>
          </w:p>
        </w:tc>
      </w:tr>
      <w:tr w:rsidR="00C34A5D" w14:paraId="1934DC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ED0C3" w14:textId="77777777" w:rsidR="00C34A5D" w:rsidRDefault="00000000">
            <w:r>
              <w:rPr>
                <w:sz w:val="22"/>
                <w:szCs w:val="22"/>
              </w:rPr>
              <w:t>Jira Cloud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B980A" w14:textId="77777777" w:rsidR="00C34A5D" w:rsidRDefault="00000000">
            <w:r>
              <w:rPr>
                <w:sz w:val="22"/>
                <w:szCs w:val="22"/>
              </w:rPr>
              <w:t>Market leader; deep feature set; massive ecosystem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913F" w14:textId="77777777" w:rsidR="00C34A5D" w:rsidRDefault="00000000">
            <w:r>
              <w:rPr>
                <w:sz w:val="22"/>
                <w:szCs w:val="22"/>
              </w:rPr>
              <w:t>Expensive; complex admin; slow UX; add-on dependency; dated design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50104" w14:textId="77777777" w:rsidR="00C34A5D" w:rsidRDefault="00000000">
            <w:r>
              <w:rPr>
                <w:sz w:val="22"/>
                <w:szCs w:val="22"/>
              </w:rPr>
              <w:t>Same depth, modern UX, native features (no add-ons), AI-native, dramatically lower cost</w:t>
            </w:r>
          </w:p>
        </w:tc>
      </w:tr>
      <w:tr w:rsidR="00C34A5D" w14:paraId="1EF9FB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F0AA82" w14:textId="77777777" w:rsidR="00C34A5D" w:rsidRDefault="00000000">
            <w:r>
              <w:rPr>
                <w:sz w:val="22"/>
                <w:szCs w:val="22"/>
              </w:rPr>
              <w:t>Linear</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C9FB1D" w14:textId="77777777" w:rsidR="00C34A5D" w:rsidRDefault="00000000">
            <w:r>
              <w:rPr>
                <w:sz w:val="22"/>
                <w:szCs w:val="22"/>
              </w:rPr>
              <w:t>Beautiful UX; fast; opinionated; loved by startups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1B38916" w14:textId="77777777" w:rsidR="00C34A5D" w:rsidRDefault="00000000">
            <w:r>
              <w:rPr>
                <w:sz w:val="22"/>
                <w:szCs w:val="22"/>
              </w:rPr>
              <w:t>Limited customization; no ITSM; no Gantt; no time tracking; no CMDB; no enterprise features</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F9EED14" w14:textId="77777777" w:rsidR="00C34A5D" w:rsidRDefault="00000000">
            <w:r>
              <w:rPr>
                <w:sz w:val="22"/>
                <w:szCs w:val="22"/>
              </w:rPr>
              <w:t>Enterprise-grade features with Linear-quality UX. Best of both worlds.</w:t>
            </w:r>
          </w:p>
        </w:tc>
      </w:tr>
      <w:tr w:rsidR="00C34A5D" w14:paraId="16CC3F5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97D4" w14:textId="77777777" w:rsidR="00C34A5D" w:rsidRDefault="00000000">
            <w:r>
              <w:rPr>
                <w:sz w:val="22"/>
                <w:szCs w:val="22"/>
              </w:rPr>
              <w:t>Monday.com / Asana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E9FD7" w14:textId="77777777" w:rsidR="00C34A5D" w:rsidRDefault="00000000">
            <w:r>
              <w:rPr>
                <w:sz w:val="22"/>
                <w:szCs w:val="22"/>
              </w:rPr>
              <w:t>Easy to use; visual; good for non-technical teams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6F6D1" w14:textId="77777777" w:rsidR="00C34A5D" w:rsidRDefault="00000000">
            <w:r>
              <w:rPr>
                <w:sz w:val="22"/>
                <w:szCs w:val="22"/>
              </w:rPr>
              <w:t>Not a real issue tracker; weak developer workflows; no code integration depth; limited automation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75F34" w14:textId="77777777" w:rsidR="00C34A5D" w:rsidRDefault="00000000">
            <w:r>
              <w:rPr>
                <w:sz w:val="22"/>
                <w:szCs w:val="22"/>
              </w:rPr>
              <w:t>Developer-first with enterprise breadth. Real workflows, not just pretty boards.</w:t>
            </w:r>
          </w:p>
        </w:tc>
      </w:tr>
      <w:tr w:rsidR="00C34A5D" w14:paraId="04BCF3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A67A05" w14:textId="77777777" w:rsidR="00C34A5D" w:rsidRDefault="00000000">
            <w:r>
              <w:rPr>
                <w:sz w:val="22"/>
                <w:szCs w:val="22"/>
              </w:rPr>
              <w:lastRenderedPageBreak/>
              <w:t>Azure DevOps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A3D8FF" w14:textId="77777777" w:rsidR="00C34A5D" w:rsidRDefault="00000000">
            <w:r>
              <w:rPr>
                <w:sz w:val="22"/>
                <w:szCs w:val="22"/>
              </w:rPr>
              <w:t>Microsoft ecosystem integration; included in some M365 plans</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C89DE8" w14:textId="77777777" w:rsidR="00C34A5D" w:rsidRDefault="00000000">
            <w:r>
              <w:rPr>
                <w:sz w:val="22"/>
                <w:szCs w:val="22"/>
              </w:rPr>
              <w:t>Clunky UX; fragmented tools (Boards, Repos, Pipelines are separate); limited ITSM</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5E9D14" w14:textId="77777777" w:rsidR="00C34A5D" w:rsidRDefault="00000000">
            <w:r>
              <w:rPr>
                <w:sz w:val="22"/>
                <w:szCs w:val="22"/>
              </w:rPr>
              <w:t>Unified platform; superior UX; deeper ITSM; SharePoint replaces Wiki; AI-native</w:t>
            </w:r>
          </w:p>
        </w:tc>
      </w:tr>
      <w:tr w:rsidR="00C34A5D" w14:paraId="4318F5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D39DD" w14:textId="77777777" w:rsidR="00C34A5D" w:rsidRDefault="00000000">
            <w:r>
              <w:rPr>
                <w:sz w:val="22"/>
                <w:szCs w:val="22"/>
              </w:rPr>
              <w:t>ServiceNow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1BC09" w14:textId="77777777" w:rsidR="00C34A5D" w:rsidRDefault="00000000">
            <w:r>
              <w:rPr>
                <w:sz w:val="22"/>
                <w:szCs w:val="22"/>
              </w:rPr>
              <w:t>Enterprise ITSM leader; deep CMDB; compliance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77C90" w14:textId="77777777" w:rsidR="00C34A5D" w:rsidRDefault="00000000">
            <w:r>
              <w:rPr>
                <w:sz w:val="22"/>
                <w:szCs w:val="22"/>
              </w:rPr>
              <w:t>Extremely expensive; slow; requires dedicated admin team; poor developer experience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26B3E" w14:textId="77777777" w:rsidR="00C34A5D" w:rsidRDefault="00000000">
            <w:r>
              <w:rPr>
                <w:sz w:val="22"/>
                <w:szCs w:val="22"/>
              </w:rPr>
              <w:t>Modern ITSM at a fraction of the cost; developer-friendly; AI-native</w:t>
            </w:r>
          </w:p>
        </w:tc>
      </w:tr>
      <w:tr w:rsidR="00C34A5D" w14:paraId="36B247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F91F041" w14:textId="77777777" w:rsidR="00C34A5D" w:rsidRDefault="00000000">
            <w:r>
              <w:rPr>
                <w:sz w:val="22"/>
                <w:szCs w:val="22"/>
              </w:rPr>
              <w:t xml:space="preserve">Shortcut / Plane / </w:t>
            </w:r>
            <w:proofErr w:type="spellStart"/>
            <w:r>
              <w:rPr>
                <w:sz w:val="22"/>
                <w:szCs w:val="22"/>
              </w:rPr>
              <w:t>Huly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CBABE04" w14:textId="77777777" w:rsidR="00C34A5D" w:rsidRDefault="00000000">
            <w:r>
              <w:rPr>
                <w:sz w:val="22"/>
                <w:szCs w:val="22"/>
              </w:rPr>
              <w:t xml:space="preserve">Modern alternatives; </w:t>
            </w:r>
            <w:proofErr w:type="gramStart"/>
            <w:r>
              <w:rPr>
                <w:sz w:val="22"/>
                <w:szCs w:val="22"/>
              </w:rPr>
              <w:t>open source</w:t>
            </w:r>
            <w:proofErr w:type="gramEnd"/>
            <w:r>
              <w:rPr>
                <w:sz w:val="22"/>
                <w:szCs w:val="22"/>
              </w:rPr>
              <w:t xml:space="preserve"> options; fast</w:t>
            </w:r>
          </w:p>
        </w:tc>
        <w:tc>
          <w:tcPr>
            <w:tcW w:w="20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184F1B" w14:textId="77777777" w:rsidR="00C34A5D" w:rsidRDefault="00000000">
            <w:r>
              <w:rPr>
                <w:sz w:val="22"/>
                <w:szCs w:val="22"/>
              </w:rPr>
              <w:t>Limited feature set; small teams only; immature integrations</w:t>
            </w:r>
          </w:p>
        </w:tc>
        <w:tc>
          <w:tcPr>
            <w:tcW w:w="3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9FACBB" w14:textId="77777777" w:rsidR="00C34A5D" w:rsidRDefault="00000000">
            <w:r>
              <w:rPr>
                <w:sz w:val="22"/>
                <w:szCs w:val="22"/>
              </w:rPr>
              <w:t>Enterprise scale with modern design; proven at Proofpoint-scale deployment</w:t>
            </w:r>
          </w:p>
        </w:tc>
      </w:tr>
    </w:tbl>
    <w:p w14:paraId="7069AFC7" w14:textId="77777777" w:rsidR="00C34A5D" w:rsidRDefault="00C34A5D">
      <w:pPr>
        <w:spacing w:after="60"/>
      </w:pPr>
    </w:p>
    <w:p w14:paraId="21894714" w14:textId="3537C783" w:rsidR="00C34A5D" w:rsidRDefault="00E16918">
      <w:pPr>
        <w:pStyle w:val="Heading2"/>
      </w:pPr>
      <w:bookmarkStart w:id="24" w:name="_Toc221947973"/>
      <w:proofErr w:type="spellStart"/>
      <w:r>
        <w:t>Ordolix</w:t>
      </w:r>
      <w:proofErr w:type="spellEnd"/>
      <w:r w:rsidR="00000000">
        <w:t xml:space="preserve"> Market Position</w:t>
      </w:r>
      <w:bookmarkEnd w:id="24"/>
    </w:p>
    <w:p w14:paraId="2A787F64" w14:textId="6692D8E2" w:rsidR="00C34A5D" w:rsidRDefault="00E16918">
      <w:pPr>
        <w:spacing w:after="120"/>
      </w:pPr>
      <w:proofErr w:type="spellStart"/>
      <w:r>
        <w:t>Ordolix</w:t>
      </w:r>
      <w:proofErr w:type="spellEnd"/>
      <w:r w:rsidR="00000000">
        <w:t xml:space="preserve"> occupies a unique position: enterprise-grade depth (matching Jira) with modern product sensibility (matching Linear). No current product occupies this space. The closest analogy is what Figma did to Adobe — taking an established enterprise category and rebuilding it with modern technology and superior UX, starting with teams who were frustrated with the incumbent.</w:t>
      </w:r>
    </w:p>
    <w:p w14:paraId="6BBBF0D9" w14:textId="77777777" w:rsidR="00C34A5D" w:rsidRDefault="00C34A5D">
      <w:pPr>
        <w:spacing w:after="60"/>
      </w:pPr>
    </w:p>
    <w:p w14:paraId="2413A6A6" w14:textId="77777777" w:rsidR="00C34A5D" w:rsidRDefault="00000000">
      <w:pPr>
        <w:pStyle w:val="Heading2"/>
      </w:pPr>
      <w:bookmarkStart w:id="25" w:name="_Toc221947974"/>
      <w:r>
        <w:t>Target Customer Segments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960"/>
        <w:gridCol w:w="2600"/>
      </w:tblGrid>
      <w:tr w:rsidR="00C34A5D" w14:paraId="4B99D3A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0ED04D9" w14:textId="77777777" w:rsidR="00C34A5D" w:rsidRDefault="00000000">
            <w:r>
              <w:rPr>
                <w:b/>
                <w:bCs/>
                <w:color w:val="FFFFFF"/>
                <w:sz w:val="22"/>
                <w:szCs w:val="22"/>
              </w:rPr>
              <w:t>Segment</w:t>
            </w:r>
          </w:p>
        </w:tc>
        <w:tc>
          <w:tcPr>
            <w:tcW w:w="1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3FDFCACE" w14:textId="77777777" w:rsidR="00C34A5D" w:rsidRDefault="00000000">
            <w:r>
              <w:rPr>
                <w:b/>
                <w:bCs/>
                <w:color w:val="FFFFFF"/>
                <w:sz w:val="22"/>
                <w:szCs w:val="22"/>
              </w:rPr>
              <w:t>Size</w:t>
            </w:r>
          </w:p>
        </w:tc>
        <w:tc>
          <w:tcPr>
            <w:tcW w:w="29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7740FBD" w14:textId="77777777" w:rsidR="00C34A5D" w:rsidRDefault="00000000">
            <w:r>
              <w:rPr>
                <w:b/>
                <w:bCs/>
                <w:color w:val="FFFFFF"/>
                <w:sz w:val="22"/>
                <w:szCs w:val="22"/>
              </w:rPr>
              <w:t>Pain Point</w:t>
            </w:r>
          </w:p>
        </w:tc>
        <w:tc>
          <w:tcPr>
            <w:tcW w:w="2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A8C8368" w14:textId="08869AA7" w:rsidR="00C34A5D" w:rsidRDefault="00E16918">
            <w:proofErr w:type="spellStart"/>
            <w:r>
              <w:rPr>
                <w:b/>
                <w:bCs/>
                <w:color w:val="FFFFFF"/>
                <w:sz w:val="22"/>
                <w:szCs w:val="22"/>
              </w:rPr>
              <w:t>Ordolix</w:t>
            </w:r>
            <w:proofErr w:type="spellEnd"/>
            <w:r w:rsidR="00000000">
              <w:rPr>
                <w:b/>
                <w:bCs/>
                <w:color w:val="FFFFFF"/>
                <w:sz w:val="22"/>
                <w:szCs w:val="22"/>
              </w:rPr>
              <w:t xml:space="preserve"> Value Proposition</w:t>
            </w:r>
          </w:p>
        </w:tc>
      </w:tr>
      <w:tr w:rsidR="00C34A5D" w14:paraId="074121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A2B60" w14:textId="77777777" w:rsidR="00C34A5D" w:rsidRDefault="00000000">
            <w:r>
              <w:rPr>
                <w:sz w:val="22"/>
                <w:szCs w:val="22"/>
              </w:rPr>
              <w:t xml:space="preserve">Mid-market engineering orgs (100-1000 </w:t>
            </w:r>
            <w:proofErr w:type="spellStart"/>
            <w:r>
              <w:rPr>
                <w:sz w:val="22"/>
                <w:szCs w:val="22"/>
              </w:rPr>
              <w:t>devs</w:t>
            </w:r>
            <w:proofErr w:type="spellEnd"/>
            <w:r>
              <w:rPr>
                <w:sz w:val="22"/>
                <w:szCs w:val="22"/>
              </w:rPr>
              <w: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EDD11" w14:textId="77777777" w:rsidR="00C34A5D" w:rsidRDefault="00000000">
            <w:r>
              <w:rPr>
                <w:sz w:val="22"/>
                <w:szCs w:val="22"/>
              </w:rPr>
              <w:t>Primary target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38AD3" w14:textId="77777777" w:rsidR="00C34A5D" w:rsidRDefault="00000000">
            <w:r>
              <w:rPr>
                <w:sz w:val="22"/>
                <w:szCs w:val="22"/>
              </w:rPr>
              <w:t>Jira costs are ballooning; admin is overwhelming; add-on sprawl</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19C97" w14:textId="77777777" w:rsidR="00C34A5D" w:rsidRDefault="00000000">
            <w:r>
              <w:rPr>
                <w:sz w:val="22"/>
                <w:szCs w:val="22"/>
              </w:rPr>
              <w:t>Same features, lower cost, easier admin, AI-native</w:t>
            </w:r>
          </w:p>
        </w:tc>
      </w:tr>
      <w:tr w:rsidR="00C34A5D" w14:paraId="0A1F6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BB74BD" w14:textId="77777777" w:rsidR="00C34A5D" w:rsidRDefault="00000000">
            <w:r>
              <w:rPr>
                <w:sz w:val="22"/>
                <w:szCs w:val="22"/>
              </w:rPr>
              <w:t>Jira-frustrated enterprises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A7A75BC" w14:textId="77777777" w:rsidR="00C34A5D" w:rsidRDefault="00000000">
            <w:r>
              <w:rPr>
                <w:sz w:val="22"/>
                <w:szCs w:val="22"/>
              </w:rPr>
              <w:t>Large accounts</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703AFE6" w14:textId="0970515B" w:rsidR="00C34A5D" w:rsidRDefault="00000000">
            <w:r>
              <w:rPr>
                <w:sz w:val="22"/>
                <w:szCs w:val="22"/>
              </w:rPr>
              <w:t xml:space="preserve">Locked in but unhappy; massive </w:t>
            </w:r>
            <w:proofErr w:type="spellStart"/>
            <w:r w:rsidR="00E16918">
              <w:rPr>
                <w:sz w:val="22"/>
                <w:szCs w:val="22"/>
              </w:rPr>
              <w:t>Ordolix</w:t>
            </w:r>
            <w:r>
              <w:rPr>
                <w:sz w:val="22"/>
                <w:szCs w:val="22"/>
              </w:rPr>
              <w:t>sian</w:t>
            </w:r>
            <w:proofErr w:type="spellEnd"/>
            <w:r>
              <w:rPr>
                <w:sz w:val="22"/>
                <w:szCs w:val="22"/>
              </w:rPr>
              <w:t xml:space="preserve"> spend; consultant dependency</w:t>
            </w:r>
          </w:p>
        </w:tc>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37FD51B" w14:textId="77777777" w:rsidR="00C34A5D" w:rsidRDefault="00000000">
            <w:r>
              <w:rPr>
                <w:sz w:val="22"/>
                <w:szCs w:val="22"/>
              </w:rPr>
              <w:t>Migration toolkit makes switching feasible; immediate ROI</w:t>
            </w:r>
          </w:p>
        </w:tc>
      </w:tr>
      <w:tr w:rsidR="00C34A5D" w14:paraId="56A0C9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C0FA0" w14:textId="77777777" w:rsidR="00C34A5D" w:rsidRDefault="00000000">
            <w:r>
              <w:rPr>
                <w:sz w:val="22"/>
                <w:szCs w:val="22"/>
              </w:rPr>
              <w:t>Teams leaving Linear for enterprise needs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06FF3" w14:textId="77777777" w:rsidR="00C34A5D" w:rsidRDefault="00000000">
            <w:r>
              <w:rPr>
                <w:sz w:val="22"/>
                <w:szCs w:val="22"/>
              </w:rPr>
              <w:t>Growing segment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39CD0" w14:textId="77777777" w:rsidR="00C34A5D" w:rsidRDefault="00000000">
            <w:r>
              <w:rPr>
                <w:sz w:val="22"/>
                <w:szCs w:val="22"/>
              </w:rPr>
              <w:t>Love Linear but need ITSM, time tracking, CMDB, compliance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3A1BD" w14:textId="77777777" w:rsidR="00C34A5D" w:rsidRDefault="00000000">
            <w:r>
              <w:rPr>
                <w:sz w:val="22"/>
                <w:szCs w:val="22"/>
              </w:rPr>
              <w:t>Linear-quality UX with enterprise features they need to grow into</w:t>
            </w:r>
          </w:p>
        </w:tc>
      </w:tr>
      <w:tr w:rsidR="00C34A5D" w14:paraId="20C602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1506EAB" w14:textId="77777777" w:rsidR="00C34A5D" w:rsidRDefault="00000000">
            <w:proofErr w:type="spellStart"/>
            <w:r>
              <w:rPr>
                <w:sz w:val="22"/>
                <w:szCs w:val="22"/>
              </w:rPr>
              <w:t>Thoma</w:t>
            </w:r>
            <w:proofErr w:type="spellEnd"/>
            <w:r>
              <w:rPr>
                <w:sz w:val="22"/>
                <w:szCs w:val="22"/>
              </w:rPr>
              <w:t xml:space="preserve"> Bravo portfolio companies</w:t>
            </w:r>
          </w:p>
        </w:tc>
        <w:tc>
          <w:tcPr>
            <w:tcW w:w="1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5B2901B" w14:textId="77777777" w:rsidR="00C34A5D" w:rsidRDefault="00000000">
            <w:r>
              <w:rPr>
                <w:sz w:val="22"/>
                <w:szCs w:val="22"/>
              </w:rPr>
              <w:t>Strategic</w:t>
            </w:r>
          </w:p>
        </w:tc>
        <w:tc>
          <w:tcPr>
            <w:tcW w:w="29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E4F2A90" w14:textId="77777777" w:rsidR="00C34A5D" w:rsidRDefault="00000000">
            <w:r>
              <w:rPr>
                <w:sz w:val="22"/>
                <w:szCs w:val="22"/>
              </w:rPr>
              <w:t>PE portfolio optimization; software cost reduction across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E20861E" w14:textId="77777777" w:rsidR="00C34A5D" w:rsidRDefault="00000000">
            <w:r>
              <w:rPr>
                <w:sz w:val="22"/>
                <w:szCs w:val="22"/>
              </w:rPr>
              <w:t>Standardized platform across portfolio; volume licensing; proven ROI at Proofpoint</w:t>
            </w:r>
          </w:p>
        </w:tc>
      </w:tr>
    </w:tbl>
    <w:p w14:paraId="675699D5" w14:textId="77777777" w:rsidR="00C34A5D" w:rsidRDefault="00C34A5D">
      <w:pPr>
        <w:spacing w:after="60"/>
      </w:pPr>
    </w:p>
    <w:p w14:paraId="0058629D" w14:textId="77777777" w:rsidR="00C34A5D" w:rsidRDefault="00000000">
      <w:pPr>
        <w:pStyle w:val="Heading1"/>
      </w:pPr>
      <w:bookmarkStart w:id="26" w:name="_Toc221947975"/>
      <w:r>
        <w:t>SaaS Pricing Model (External Product)</w:t>
      </w:r>
      <w:bookmarkEnd w:id="26"/>
    </w:p>
    <w:p w14:paraId="59CBD988" w14:textId="77777777" w:rsidR="00C34A5D" w:rsidRDefault="00000000">
      <w:pPr>
        <w:spacing w:after="120"/>
      </w:pPr>
      <w:r>
        <w:t>The pricing model is designed to undercut Jira significantly while maintaining healthy SaaS margins. The key insight is that all functionality is native — there are no add-on upsells — so the base price can be higher than Jira’s base while the total cost of ownership is dramatically lower.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2050"/>
        <w:gridCol w:w="3954"/>
        <w:gridCol w:w="1785"/>
      </w:tblGrid>
      <w:tr w:rsidR="00C34A5D" w14:paraId="4F298F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C650E98" w14:textId="77777777" w:rsidR="00C34A5D" w:rsidRDefault="00000000">
            <w:r>
              <w:rPr>
                <w:b/>
                <w:bCs/>
                <w:color w:val="FFFFFF"/>
                <w:sz w:val="22"/>
                <w:szCs w:val="22"/>
              </w:rPr>
              <w:t>Plan</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BEDE3CA" w14:textId="77777777" w:rsidR="00C34A5D" w:rsidRDefault="00000000">
            <w:r>
              <w:rPr>
                <w:b/>
                <w:bCs/>
                <w:color w:val="FFFFFF"/>
                <w:sz w:val="22"/>
                <w:szCs w:val="22"/>
              </w:rPr>
              <w:t>Price/User/Month</w:t>
            </w:r>
          </w:p>
        </w:tc>
        <w:tc>
          <w:tcPr>
            <w:tcW w:w="4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0489EEB" w14:textId="77777777" w:rsidR="00C34A5D" w:rsidRDefault="00000000">
            <w:r>
              <w:rPr>
                <w:b/>
                <w:bCs/>
                <w:color w:val="FFFFFF"/>
                <w:sz w:val="22"/>
                <w:szCs w:val="22"/>
              </w:rPr>
              <w:t>Features</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7D054B60" w14:textId="77777777" w:rsidR="00C34A5D" w:rsidRDefault="00000000">
            <w:r>
              <w:rPr>
                <w:b/>
                <w:bCs/>
                <w:color w:val="FFFFFF"/>
                <w:sz w:val="22"/>
                <w:szCs w:val="22"/>
              </w:rPr>
              <w:t>Target</w:t>
            </w:r>
          </w:p>
        </w:tc>
      </w:tr>
      <w:tr w:rsidR="00C34A5D" w14:paraId="061CD08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418B3" w14:textId="77777777" w:rsidR="00C34A5D" w:rsidRDefault="00000000">
            <w:r>
              <w:rPr>
                <w:sz w:val="22"/>
                <w:szCs w:val="22"/>
              </w:rPr>
              <w:t>Free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44013" w14:textId="77777777" w:rsidR="00C34A5D" w:rsidRDefault="00000000">
            <w:r>
              <w:rPr>
                <w:sz w:val="22"/>
                <w:szCs w:val="22"/>
              </w:rPr>
              <w:t>$0 (up to 10 users)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B09D1" w14:textId="77777777" w:rsidR="00C34A5D" w:rsidRDefault="00000000">
            <w:r>
              <w:rPr>
                <w:sz w:val="22"/>
                <w:szCs w:val="22"/>
              </w:rPr>
              <w:t>Core issue tracking, boards, basic automation, 1 project, community support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48CDC" w14:textId="77777777" w:rsidR="00C34A5D" w:rsidRDefault="00000000">
            <w:r>
              <w:rPr>
                <w:sz w:val="22"/>
                <w:szCs w:val="22"/>
              </w:rPr>
              <w:t>Individual developers, tiny teams, evaluation</w:t>
            </w:r>
          </w:p>
        </w:tc>
      </w:tr>
      <w:tr w:rsidR="00C34A5D" w14:paraId="6C674B1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A78A782" w14:textId="77777777" w:rsidR="00C34A5D" w:rsidRDefault="00000000">
            <w:r>
              <w:rPr>
                <w:sz w:val="22"/>
                <w:szCs w:val="22"/>
              </w:rPr>
              <w:t>Team</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1BEDF40" w14:textId="77777777" w:rsidR="00C34A5D" w:rsidRDefault="00000000">
            <w:r>
              <w:rPr>
                <w:sz w:val="22"/>
                <w:szCs w:val="22"/>
              </w:rPr>
              <w:t>$8/user/month</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287567E" w14:textId="77777777" w:rsidR="00C34A5D" w:rsidRDefault="00000000">
            <w:r>
              <w:rPr>
                <w:sz w:val="22"/>
                <w:szCs w:val="22"/>
              </w:rPr>
              <w:t>Unlimited projects, Gantt charts, time tracking, advanced automation, saved filters, dashboards, 5GB storage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D0DFB1D" w14:textId="77777777" w:rsidR="00C34A5D" w:rsidRDefault="00000000">
            <w:r>
              <w:rPr>
                <w:sz w:val="22"/>
                <w:szCs w:val="22"/>
              </w:rPr>
              <w:t>Small teams, startups</w:t>
            </w:r>
          </w:p>
        </w:tc>
      </w:tr>
      <w:tr w:rsidR="00C34A5D" w14:paraId="387C4BD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B9B7F5" w14:textId="77777777" w:rsidR="00C34A5D" w:rsidRDefault="00000000">
            <w:r>
              <w:rPr>
                <w:sz w:val="22"/>
                <w:szCs w:val="22"/>
              </w:rPr>
              <w:t>Business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307CC" w14:textId="77777777" w:rsidR="00C34A5D" w:rsidRDefault="00000000">
            <w:r>
              <w:rPr>
                <w:sz w:val="22"/>
                <w:szCs w:val="22"/>
              </w:rPr>
              <w:t>$16/user/month</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EF620" w14:textId="77777777" w:rsidR="00C34A5D" w:rsidRDefault="00000000">
            <w:r>
              <w:rPr>
                <w:sz w:val="22"/>
                <w:szCs w:val="22"/>
              </w:rPr>
              <w:t>Everything in Team plus: ITSM queues, SLAs, CMDB, forms, approvals, test management, scripting engine, all integrations, 50GB storage, email support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4FB5F" w14:textId="77777777" w:rsidR="00C34A5D" w:rsidRDefault="00000000">
            <w:r>
              <w:rPr>
                <w:sz w:val="22"/>
                <w:szCs w:val="22"/>
              </w:rPr>
              <w:t>Mid-market companies, growing teams</w:t>
            </w:r>
          </w:p>
        </w:tc>
      </w:tr>
      <w:tr w:rsidR="00C34A5D" w14:paraId="0342FE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377741E" w14:textId="77777777" w:rsidR="00C34A5D" w:rsidRDefault="00000000">
            <w:r>
              <w:rPr>
                <w:sz w:val="22"/>
                <w:szCs w:val="22"/>
              </w:rPr>
              <w:t>Enterprise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8AE6F06" w14:textId="77777777" w:rsidR="00C34A5D" w:rsidRDefault="00000000">
            <w:r>
              <w:rPr>
                <w:sz w:val="22"/>
                <w:szCs w:val="22"/>
              </w:rPr>
              <w:t>Custom pricing</w:t>
            </w:r>
          </w:p>
        </w:tc>
        <w:tc>
          <w:tcPr>
            <w:tcW w:w="4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6E62801" w14:textId="77777777" w:rsidR="00C34A5D" w:rsidRDefault="00000000">
            <w:r>
              <w:rPr>
                <w:sz w:val="22"/>
                <w:szCs w:val="22"/>
              </w:rPr>
              <w:t>Everything in Business plus: SSO/SAML, SCIM provisioning, audit logs, custom branding, dedicated support, SLA on support, unlimited storage, migration assistance</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995447" w14:textId="77777777" w:rsidR="00C34A5D" w:rsidRDefault="00000000">
            <w:r>
              <w:rPr>
                <w:sz w:val="22"/>
                <w:szCs w:val="22"/>
              </w:rPr>
              <w:t>Large organizations, regulated industries</w:t>
            </w:r>
          </w:p>
        </w:tc>
      </w:tr>
    </w:tbl>
    <w:p w14:paraId="3C1E3B79" w14:textId="77777777" w:rsidR="00C34A5D" w:rsidRDefault="00C34A5D">
      <w:pPr>
        <w:spacing w:after="60"/>
      </w:pPr>
    </w:p>
    <w:p w14:paraId="6EDC6819" w14:textId="77777777" w:rsidR="00C34A5D" w:rsidRDefault="00000000">
      <w:pPr>
        <w:pStyle w:val="Heading2"/>
      </w:pPr>
      <w:bookmarkStart w:id="27" w:name="_Toc221947976"/>
      <w:r>
        <w:t>Pricing Comparison</w:t>
      </w:r>
      <w:bookmarkEnd w:id="27"/>
    </w:p>
    <w:p w14:paraId="18928171" w14:textId="77777777" w:rsidR="00C34A5D" w:rsidRDefault="00000000">
      <w:pPr>
        <w:spacing w:after="120"/>
      </w:pPr>
      <w:r>
        <w:t>For a 200-person engineering organization: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C34A5D" w14:paraId="2C7344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77C975B"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1C74698" w14:textId="77777777" w:rsidR="00C34A5D" w:rsidRDefault="00000000">
            <w:r>
              <w:rPr>
                <w:b/>
                <w:bCs/>
                <w:color w:val="FFFFFF"/>
                <w:sz w:val="22"/>
                <w:szCs w:val="22"/>
              </w:rPr>
              <w:t>Jira Cloud (Premium)</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24EBE21A" w14:textId="77777777" w:rsidR="00C34A5D" w:rsidRDefault="00000000">
            <w:r>
              <w:rPr>
                <w:b/>
                <w:bCs/>
                <w:color w:val="FFFFFF"/>
                <w:sz w:val="22"/>
                <w:szCs w:val="22"/>
              </w:rPr>
              <w:t>Jira + Add-Ons</w:t>
            </w:r>
          </w:p>
        </w:tc>
        <w:tc>
          <w:tcPr>
            <w:tcW w:w="21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84DD1B8" w14:textId="23924C7E" w:rsidR="00C34A5D" w:rsidRDefault="00E16918">
            <w:proofErr w:type="spellStart"/>
            <w:r>
              <w:rPr>
                <w:b/>
                <w:bCs/>
                <w:color w:val="FFFFFF"/>
                <w:sz w:val="22"/>
                <w:szCs w:val="22"/>
              </w:rPr>
              <w:t>Ordolix</w:t>
            </w:r>
            <w:proofErr w:type="spellEnd"/>
            <w:r w:rsidR="00000000">
              <w:rPr>
                <w:b/>
                <w:bCs/>
                <w:color w:val="FFFFFF"/>
                <w:sz w:val="22"/>
                <w:szCs w:val="22"/>
              </w:rPr>
              <w:t xml:space="preserve"> (Business)</w:t>
            </w:r>
          </w:p>
        </w:tc>
      </w:tr>
      <w:tr w:rsidR="00C34A5D" w14:paraId="3BB5C0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E453B" w14:textId="77777777" w:rsidR="00C34A5D" w:rsidRDefault="00000000">
            <w:r>
              <w:rPr>
                <w:sz w:val="22"/>
                <w:szCs w:val="22"/>
              </w:rPr>
              <w:t>Base licensing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82DD8D" w14:textId="77777777" w:rsidR="00C34A5D" w:rsidRDefault="00000000">
            <w:r>
              <w:rPr>
                <w:sz w:val="22"/>
                <w:szCs w:val="22"/>
              </w:rPr>
              <w:t>$15.25/user/</w:t>
            </w:r>
            <w:proofErr w:type="spellStart"/>
            <w:r>
              <w:rPr>
                <w:sz w:val="22"/>
                <w:szCs w:val="22"/>
              </w:rPr>
              <w:t>mo</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A1A07" w14:textId="77777777" w:rsidR="00C34A5D" w:rsidRDefault="00000000">
            <w:r>
              <w:rPr>
                <w:sz w:val="22"/>
                <w:szCs w:val="22"/>
              </w:rPr>
              <w:t>$15.25/user/</w:t>
            </w:r>
            <w:proofErr w:type="spellStart"/>
            <w:r>
              <w:rPr>
                <w:sz w:val="22"/>
                <w:szCs w:val="22"/>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5409" w14:textId="77777777" w:rsidR="00C34A5D" w:rsidRDefault="00000000">
            <w:r>
              <w:rPr>
                <w:sz w:val="22"/>
                <w:szCs w:val="22"/>
              </w:rPr>
              <w:t>$16/user/</w:t>
            </w:r>
            <w:proofErr w:type="spellStart"/>
            <w:r>
              <w:rPr>
                <w:sz w:val="22"/>
                <w:szCs w:val="22"/>
              </w:rPr>
              <w:t>mo</w:t>
            </w:r>
            <w:proofErr w:type="spellEnd"/>
          </w:p>
        </w:tc>
      </w:tr>
      <w:tr w:rsidR="00C34A5D" w14:paraId="239EC0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B14E29" w14:textId="77777777" w:rsidR="00C34A5D" w:rsidRDefault="00000000">
            <w:r>
              <w:rPr>
                <w:sz w:val="22"/>
                <w:szCs w:val="22"/>
              </w:rPr>
              <w:t>Tempo Timesheets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B1059C2"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D50194D" w14:textId="77777777" w:rsidR="00C34A5D" w:rsidRDefault="00000000">
            <w:r>
              <w:rPr>
                <w:sz w:val="22"/>
                <w:szCs w:val="22"/>
              </w:rPr>
              <w:t>~$10/user/</w:t>
            </w:r>
            <w:proofErr w:type="spellStart"/>
            <w:r>
              <w:rPr>
                <w:sz w:val="22"/>
                <w:szCs w:val="22"/>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4E79728" w14:textId="77777777" w:rsidR="00C34A5D" w:rsidRDefault="00000000">
            <w:r>
              <w:rPr>
                <w:sz w:val="22"/>
                <w:szCs w:val="22"/>
              </w:rPr>
              <w:t>Included</w:t>
            </w:r>
          </w:p>
        </w:tc>
      </w:tr>
      <w:tr w:rsidR="00C34A5D" w14:paraId="547AD31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97DE8" w14:textId="77777777" w:rsidR="00C34A5D" w:rsidRDefault="00000000">
            <w:proofErr w:type="spellStart"/>
            <w:r>
              <w:rPr>
                <w:sz w:val="22"/>
                <w:szCs w:val="22"/>
              </w:rPr>
              <w:t>ScriptRunner</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3FF9C9"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E58F5" w14:textId="77777777" w:rsidR="00C34A5D" w:rsidRDefault="00000000">
            <w:r>
              <w:rPr>
                <w:sz w:val="22"/>
                <w:szCs w:val="22"/>
              </w:rPr>
              <w:t>~$1,200/yr flat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766AD" w14:textId="77777777" w:rsidR="00C34A5D" w:rsidRDefault="00000000">
            <w:r>
              <w:rPr>
                <w:sz w:val="22"/>
                <w:szCs w:val="22"/>
              </w:rPr>
              <w:t>Included</w:t>
            </w:r>
          </w:p>
        </w:tc>
      </w:tr>
      <w:tr w:rsidR="00C34A5D" w14:paraId="16837E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701D854" w14:textId="77777777" w:rsidR="00C34A5D" w:rsidRDefault="00000000">
            <w:proofErr w:type="spellStart"/>
            <w:r>
              <w:rPr>
                <w:sz w:val="22"/>
                <w:szCs w:val="22"/>
              </w:rPr>
              <w:t>BigPicture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CD4CB5B"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A8A4EC8" w14:textId="77777777" w:rsidR="00C34A5D" w:rsidRDefault="00000000">
            <w:r>
              <w:rPr>
                <w:sz w:val="22"/>
                <w:szCs w:val="22"/>
              </w:rPr>
              <w:t>~$8/user/</w:t>
            </w:r>
            <w:proofErr w:type="spellStart"/>
            <w:r>
              <w:rPr>
                <w:sz w:val="22"/>
                <w:szCs w:val="22"/>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FD17B6" w14:textId="77777777" w:rsidR="00C34A5D" w:rsidRDefault="00000000">
            <w:r>
              <w:rPr>
                <w:sz w:val="22"/>
                <w:szCs w:val="22"/>
              </w:rPr>
              <w:t>Included</w:t>
            </w:r>
          </w:p>
        </w:tc>
      </w:tr>
      <w:tr w:rsidR="00C34A5D" w14:paraId="77460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37414" w14:textId="77777777" w:rsidR="00C34A5D" w:rsidRDefault="00000000">
            <w:proofErr w:type="spellStart"/>
            <w:r>
              <w:rPr>
                <w:sz w:val="22"/>
                <w:szCs w:val="22"/>
              </w:rPr>
              <w:t>eazyBI</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910AA"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104B9" w14:textId="77777777" w:rsidR="00C34A5D" w:rsidRDefault="00000000">
            <w:r>
              <w:rPr>
                <w:sz w:val="22"/>
                <w:szCs w:val="22"/>
              </w:rPr>
              <w:t>~$3/user/</w:t>
            </w:r>
            <w:proofErr w:type="spellStart"/>
            <w:r>
              <w:rPr>
                <w:sz w:val="22"/>
                <w:szCs w:val="22"/>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F2B8A" w14:textId="77777777" w:rsidR="00C34A5D" w:rsidRDefault="00000000">
            <w:r>
              <w:rPr>
                <w:sz w:val="22"/>
                <w:szCs w:val="22"/>
              </w:rPr>
              <w:t>Included</w:t>
            </w:r>
          </w:p>
        </w:tc>
      </w:tr>
      <w:tr w:rsidR="00C34A5D" w14:paraId="715F29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50221CA" w14:textId="77777777" w:rsidR="00C34A5D" w:rsidRDefault="00000000">
            <w:r>
              <w:rPr>
                <w:sz w:val="22"/>
                <w:szCs w:val="22"/>
              </w:rPr>
              <w:t>Insight Assets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D72583"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1C6F857" w14:textId="77777777" w:rsidR="00C34A5D" w:rsidRDefault="00000000">
            <w:r>
              <w:rPr>
                <w:sz w:val="22"/>
                <w:szCs w:val="22"/>
              </w:rPr>
              <w:t>Included in Premium</w:t>
            </w:r>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321512" w14:textId="77777777" w:rsidR="00C34A5D" w:rsidRDefault="00000000">
            <w:r>
              <w:rPr>
                <w:sz w:val="22"/>
                <w:szCs w:val="22"/>
              </w:rPr>
              <w:t>Included</w:t>
            </w:r>
          </w:p>
        </w:tc>
      </w:tr>
      <w:tr w:rsidR="00C34A5D" w14:paraId="5786A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599FC" w14:textId="77777777" w:rsidR="00C34A5D" w:rsidRDefault="00000000">
            <w:proofErr w:type="spellStart"/>
            <w:r>
              <w:rPr>
                <w:sz w:val="22"/>
                <w:szCs w:val="22"/>
              </w:rPr>
              <w:lastRenderedPageBreak/>
              <w:t>ProForma</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15A40"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00CE9" w14:textId="77777777" w:rsidR="00C34A5D" w:rsidRDefault="00000000">
            <w:r>
              <w:rPr>
                <w:sz w:val="22"/>
                <w:szCs w:val="22"/>
              </w:rPr>
              <w:t>~$4/user/</w:t>
            </w:r>
            <w:proofErr w:type="spellStart"/>
            <w:r>
              <w:rPr>
                <w:sz w:val="22"/>
                <w:szCs w:val="22"/>
              </w:rPr>
              <w:t>mo</w:t>
            </w:r>
            <w:proofErr w:type="spellEnd"/>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C214F" w14:textId="77777777" w:rsidR="00C34A5D" w:rsidRDefault="00000000">
            <w:r>
              <w:rPr>
                <w:sz w:val="22"/>
                <w:szCs w:val="22"/>
              </w:rPr>
              <w:t>Included</w:t>
            </w:r>
          </w:p>
        </w:tc>
      </w:tr>
      <w:tr w:rsidR="00C34A5D" w14:paraId="2E5736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3802707" w14:textId="77777777" w:rsidR="00C34A5D" w:rsidRDefault="00000000">
            <w:r>
              <w:rPr>
                <w:sz w:val="22"/>
                <w:szCs w:val="22"/>
              </w:rPr>
              <w:t>Confluence</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6663041" w14:textId="77777777" w:rsidR="00C34A5D" w:rsidRDefault="00C34A5D"/>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955F8FD" w14:textId="77777777" w:rsidR="00C34A5D" w:rsidRDefault="00000000">
            <w:r>
              <w:rPr>
                <w:sz w:val="22"/>
                <w:szCs w:val="22"/>
              </w:rPr>
              <w:t>~$6/user/</w:t>
            </w:r>
            <w:proofErr w:type="spellStart"/>
            <w:r>
              <w:rPr>
                <w:sz w:val="22"/>
                <w:szCs w:val="22"/>
              </w:rPr>
              <w:t>mo</w:t>
            </w:r>
            <w:proofErr w:type="spellEnd"/>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23DF7C6" w14:textId="77777777" w:rsidR="00C34A5D" w:rsidRDefault="00000000">
            <w:r>
              <w:rPr>
                <w:sz w:val="22"/>
                <w:szCs w:val="22"/>
              </w:rPr>
              <w:t>SharePoint (existing)</w:t>
            </w:r>
          </w:p>
        </w:tc>
      </w:tr>
      <w:tr w:rsidR="00C34A5D" w14:paraId="717A37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C189BB" w14:textId="77777777" w:rsidR="00C34A5D" w:rsidRDefault="00000000">
            <w:r>
              <w:rPr>
                <w:sz w:val="22"/>
                <w:szCs w:val="22"/>
              </w:rPr>
              <w:t>Total per user/month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DB230" w14:textId="77777777" w:rsidR="00C34A5D" w:rsidRDefault="00000000">
            <w:r>
              <w:rPr>
                <w:sz w:val="22"/>
                <w:szCs w:val="22"/>
              </w:rPr>
              <w:t>$15.25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99A74" w14:textId="77777777" w:rsidR="00C34A5D" w:rsidRDefault="00000000">
            <w:r>
              <w:rPr>
                <w:sz w:val="22"/>
                <w:szCs w:val="22"/>
              </w:rPr>
              <w:t>~$46+</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724C3" w14:textId="77777777" w:rsidR="00C34A5D" w:rsidRDefault="00000000">
            <w:r>
              <w:rPr>
                <w:sz w:val="22"/>
                <w:szCs w:val="22"/>
              </w:rPr>
              <w:t>$16</w:t>
            </w:r>
          </w:p>
        </w:tc>
      </w:tr>
      <w:tr w:rsidR="00C34A5D" w14:paraId="08102D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BA1565" w14:textId="77777777" w:rsidR="00C34A5D" w:rsidRDefault="00000000">
            <w:r>
              <w:rPr>
                <w:sz w:val="22"/>
                <w:szCs w:val="22"/>
              </w:rPr>
              <w:t>Total annual (200 users)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5D3B0B7" w14:textId="77777777" w:rsidR="00C34A5D" w:rsidRDefault="00000000">
            <w:r>
              <w:rPr>
                <w:sz w:val="22"/>
                <w:szCs w:val="22"/>
              </w:rPr>
              <w:t>$36,600</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52F1B0B" w14:textId="77777777" w:rsidR="00C34A5D" w:rsidRDefault="00000000">
            <w:r>
              <w:rPr>
                <w:sz w:val="22"/>
                <w:szCs w:val="22"/>
              </w:rPr>
              <w:t>$110,000+</w:t>
            </w:r>
          </w:p>
        </w:tc>
        <w:tc>
          <w:tcPr>
            <w:tcW w:w="21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B2D688A" w14:textId="77777777" w:rsidR="00C34A5D" w:rsidRDefault="00000000">
            <w:r>
              <w:rPr>
                <w:sz w:val="22"/>
                <w:szCs w:val="22"/>
              </w:rPr>
              <w:t>$38,400</w:t>
            </w:r>
          </w:p>
        </w:tc>
      </w:tr>
    </w:tbl>
    <w:p w14:paraId="6FA31122" w14:textId="77777777" w:rsidR="00C34A5D" w:rsidRDefault="00C34A5D">
      <w:pPr>
        <w:spacing w:after="60"/>
      </w:pPr>
    </w:p>
    <w:p w14:paraId="5DD53F1C" w14:textId="4A5F2DA5" w:rsidR="00C34A5D" w:rsidRDefault="00E16918">
      <w:pPr>
        <w:spacing w:after="120"/>
      </w:pPr>
      <w:proofErr w:type="spellStart"/>
      <w:r>
        <w:t>Ordolix</w:t>
      </w:r>
      <w:proofErr w:type="spellEnd"/>
      <w:r w:rsidR="00000000">
        <w:t xml:space="preserve"> Business at $16/user/month delivers more functionality than Jira Premium ($15.25) plus five marketplace add-ons (total ~$46/user/month). For 200 users, this represents over $70,000 in annual savings while getting a better product.</w:t>
      </w:r>
    </w:p>
    <w:p w14:paraId="58E2F574" w14:textId="77777777" w:rsidR="00C34A5D" w:rsidRDefault="00C34A5D">
      <w:pPr>
        <w:spacing w:after="60"/>
      </w:pPr>
    </w:p>
    <w:p w14:paraId="15EF4CA4" w14:textId="77777777" w:rsidR="00C34A5D" w:rsidRDefault="00000000">
      <w:pPr>
        <w:pStyle w:val="Heading1"/>
      </w:pPr>
      <w:bookmarkStart w:id="28" w:name="_Toc221947977"/>
      <w:proofErr w:type="spellStart"/>
      <w:r>
        <w:t>Thoma</w:t>
      </w:r>
      <w:proofErr w:type="spellEnd"/>
      <w:r>
        <w:t xml:space="preserve"> Bravo Pitch Framework</w:t>
      </w:r>
      <w:bookmarkEnd w:id="28"/>
    </w:p>
    <w:p w14:paraId="185BFFD4" w14:textId="483D3ED4" w:rsidR="00C34A5D" w:rsidRDefault="00000000">
      <w:pPr>
        <w:spacing w:after="120"/>
      </w:pPr>
      <w:proofErr w:type="spellStart"/>
      <w:r>
        <w:t>Thoma</w:t>
      </w:r>
      <w:proofErr w:type="spellEnd"/>
      <w:r>
        <w:t xml:space="preserve"> Bravo is a private equity firm that specializes in software companies. They own Proofpoint. They understand software economics, recurring revenue, and portfolio value creation. The pitch to take </w:t>
      </w:r>
      <w:proofErr w:type="spellStart"/>
      <w:r w:rsidR="00E16918">
        <w:t>Ordolix</w:t>
      </w:r>
      <w:proofErr w:type="spellEnd"/>
      <w:r>
        <w:t xml:space="preserve"> from internal tool to product should be framed in their language.</w:t>
      </w:r>
    </w:p>
    <w:p w14:paraId="1C723019" w14:textId="77777777" w:rsidR="00C34A5D" w:rsidRDefault="00000000">
      <w:pPr>
        <w:pStyle w:val="Heading2"/>
      </w:pPr>
      <w:bookmarkStart w:id="29" w:name="_Toc221947978"/>
      <w:r>
        <w:t>The Narrative</w:t>
      </w:r>
      <w:bookmarkEnd w:id="29"/>
    </w:p>
    <w:p w14:paraId="63ABFEE1" w14:textId="494E4744" w:rsidR="00C34A5D" w:rsidRDefault="00000000">
      <w:pPr>
        <w:pStyle w:val="ListParagraph"/>
        <w:numPr>
          <w:ilvl w:val="0"/>
          <w:numId w:val="4"/>
        </w:numPr>
      </w:pPr>
      <w:r>
        <w:t xml:space="preserve">Problem: Proofpoint spends $X annually on </w:t>
      </w:r>
      <w:proofErr w:type="spellStart"/>
      <w:r w:rsidR="00E16918">
        <w:t>Ordolix</w:t>
      </w:r>
      <w:r>
        <w:t>sian</w:t>
      </w:r>
      <w:proofErr w:type="spellEnd"/>
      <w:r>
        <w:t xml:space="preserve"> licensing (Jira + Confluence + marketplace add-ons). This cost is growing Y% annually with no end in sight. Every company in the </w:t>
      </w:r>
      <w:proofErr w:type="spellStart"/>
      <w:r>
        <w:t>Thoma</w:t>
      </w:r>
      <w:proofErr w:type="spellEnd"/>
      <w:r>
        <w:t xml:space="preserve"> Bravo portfolio faces the same problem.</w:t>
      </w:r>
    </w:p>
    <w:p w14:paraId="585DE8BC" w14:textId="59991FC2" w:rsidR="00C34A5D" w:rsidRDefault="00000000">
      <w:pPr>
        <w:pStyle w:val="ListParagraph"/>
        <w:numPr>
          <w:ilvl w:val="0"/>
          <w:numId w:val="4"/>
        </w:numPr>
      </w:pPr>
      <w:r>
        <w:t xml:space="preserve">Solution: Proofpoint IT built </w:t>
      </w:r>
      <w:proofErr w:type="spellStart"/>
      <w:r w:rsidR="00E16918">
        <w:t>Ordolix</w:t>
      </w:r>
      <w:proofErr w:type="spellEnd"/>
      <w:r>
        <w:t xml:space="preserve"> — a modern replacement that eliminates 100% of </w:t>
      </w:r>
      <w:proofErr w:type="spellStart"/>
      <w:r w:rsidR="00E16918">
        <w:t>Ordolix</w:t>
      </w:r>
      <w:r>
        <w:t>sian</w:t>
      </w:r>
      <w:proofErr w:type="spellEnd"/>
      <w:r>
        <w:t xml:space="preserve"> costs. It is now running in production serving Z teams with positive user satisfaction scores.</w:t>
      </w:r>
    </w:p>
    <w:p w14:paraId="25B65CD3" w14:textId="38278BB8" w:rsidR="00C34A5D" w:rsidRDefault="00000000">
      <w:pPr>
        <w:pStyle w:val="ListParagraph"/>
        <w:numPr>
          <w:ilvl w:val="0"/>
          <w:numId w:val="4"/>
        </w:numPr>
      </w:pPr>
      <w:r>
        <w:t xml:space="preserve">Proof: demonstrate </w:t>
      </w:r>
      <w:proofErr w:type="spellStart"/>
      <w:r w:rsidR="00E16918">
        <w:t>Ordolix</w:t>
      </w:r>
      <w:proofErr w:type="spellEnd"/>
      <w:r>
        <w:t xml:space="preserve"> running at Proofpoint with real users, real data, real workflows. Show the cost comparison. Show the user satisfaction delta vs. Jira.</w:t>
      </w:r>
    </w:p>
    <w:p w14:paraId="6013CD0A" w14:textId="77777777" w:rsidR="00C34A5D" w:rsidRDefault="00000000">
      <w:pPr>
        <w:pStyle w:val="ListParagraph"/>
        <w:numPr>
          <w:ilvl w:val="0"/>
          <w:numId w:val="4"/>
        </w:numPr>
      </w:pPr>
      <w:r>
        <w:t>Market opportunity: the project management software market is $XX billion. Jira has ~40% market share in engineering teams. Customer satisfaction scores have been declining. There is no credible modern alternative with enterprise depth.</w:t>
      </w:r>
    </w:p>
    <w:p w14:paraId="72ADCFEC" w14:textId="7683AA80" w:rsidR="00C34A5D" w:rsidRDefault="00000000">
      <w:pPr>
        <w:pStyle w:val="ListParagraph"/>
        <w:numPr>
          <w:ilvl w:val="0"/>
          <w:numId w:val="4"/>
        </w:numPr>
      </w:pPr>
      <w:r>
        <w:t xml:space="preserve">Competitive moat: </w:t>
      </w:r>
      <w:proofErr w:type="spellStart"/>
      <w:r w:rsidR="00E16918">
        <w:t>Ordolix</w:t>
      </w:r>
      <w:proofErr w:type="spellEnd"/>
      <w:r>
        <w:t xml:space="preserve"> was built with AI-assisted development at a fraction of the cost of traditional software development. This same AI-native architecture is a product feature (MCP integration) that no competitor can match today.</w:t>
      </w:r>
    </w:p>
    <w:p w14:paraId="110E8207" w14:textId="55B9EDB0" w:rsidR="00C34A5D" w:rsidRDefault="00000000">
      <w:pPr>
        <w:pStyle w:val="ListParagraph"/>
        <w:numPr>
          <w:ilvl w:val="0"/>
          <w:numId w:val="4"/>
        </w:numPr>
      </w:pPr>
      <w:r>
        <w:t xml:space="preserve">Portfolio leverage: deploy </w:t>
      </w:r>
      <w:proofErr w:type="spellStart"/>
      <w:r w:rsidR="00E16918">
        <w:t>Ordolix</w:t>
      </w:r>
      <w:proofErr w:type="spellEnd"/>
      <w:r>
        <w:t xml:space="preserve"> across every </w:t>
      </w:r>
      <w:proofErr w:type="spellStart"/>
      <w:r>
        <w:t>Thoma</w:t>
      </w:r>
      <w:proofErr w:type="spellEnd"/>
      <w:r>
        <w:t xml:space="preserve"> Bravo portfolio company as an immediate cost reduction. Each deployment provides product feedback and proves the platform at scale. This is a captive customer base of dozens of enterprise software companies.</w:t>
      </w:r>
    </w:p>
    <w:p w14:paraId="749F1298" w14:textId="77777777" w:rsidR="00C34A5D" w:rsidRDefault="00000000">
      <w:pPr>
        <w:pStyle w:val="ListParagraph"/>
        <w:numPr>
          <w:ilvl w:val="0"/>
          <w:numId w:val="4"/>
        </w:numPr>
      </w:pPr>
      <w:r>
        <w:t>Revenue model: SaaS pricing at $8-16/user/month. At 1,000 customers averaging 100 users at $12/user/month, that is $14.4M ARR. The market supports 10x this.</w:t>
      </w:r>
    </w:p>
    <w:p w14:paraId="15993913" w14:textId="30D18E18" w:rsidR="00C34A5D" w:rsidRDefault="00000000">
      <w:pPr>
        <w:pStyle w:val="ListParagraph"/>
        <w:numPr>
          <w:ilvl w:val="0"/>
          <w:numId w:val="4"/>
        </w:numPr>
      </w:pPr>
      <w:r>
        <w:t xml:space="preserve">Ask: fund a small product team (5-10 people) to take </w:t>
      </w:r>
      <w:proofErr w:type="spellStart"/>
      <w:r w:rsidR="00E16918">
        <w:t>Ordolix</w:t>
      </w:r>
      <w:proofErr w:type="spellEnd"/>
      <w:r>
        <w:t xml:space="preserve"> from internal tool to external product. Estimated investment: $2-3M for 12-18 months to reach GA. </w:t>
      </w:r>
      <w:r>
        <w:lastRenderedPageBreak/>
        <w:t>ROI from Proofpoint cost savings alone covers a significant portion of the investment.</w:t>
      </w:r>
    </w:p>
    <w:p w14:paraId="322F3817" w14:textId="77777777" w:rsidR="00C34A5D" w:rsidRDefault="00C34A5D">
      <w:pPr>
        <w:spacing w:after="60"/>
      </w:pPr>
    </w:p>
    <w:p w14:paraId="588787F2" w14:textId="77777777" w:rsidR="00C34A5D" w:rsidRDefault="00000000">
      <w:pPr>
        <w:pStyle w:val="Heading2"/>
      </w:pPr>
      <w:bookmarkStart w:id="30" w:name="_Toc221947979"/>
      <w:r>
        <w:t>Key Metrics for the Pitch</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34A5D" w14:paraId="06844F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773497" w14:textId="77777777" w:rsidR="00C34A5D" w:rsidRDefault="00000000">
            <w:r>
              <w:rPr>
                <w:b/>
                <w:bCs/>
                <w:color w:val="FFFFFF"/>
                <w:sz w:val="22"/>
                <w:szCs w:val="22"/>
              </w:rPr>
              <w:t>Metric</w:t>
            </w:r>
          </w:p>
        </w:tc>
        <w:tc>
          <w:tcPr>
            <w:tcW w:w="24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1229715B" w14:textId="77777777" w:rsidR="00C34A5D" w:rsidRDefault="00000000">
            <w:r>
              <w:rPr>
                <w:b/>
                <w:bCs/>
                <w:color w:val="FFFFFF"/>
                <w:sz w:val="22"/>
                <w:szCs w:val="22"/>
              </w:rPr>
              <w:t>Target Value</w:t>
            </w:r>
          </w:p>
        </w:tc>
        <w:tc>
          <w:tcPr>
            <w:tcW w:w="4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5AEE6422" w14:textId="77777777" w:rsidR="00C34A5D" w:rsidRDefault="00000000">
            <w:r>
              <w:rPr>
                <w:b/>
                <w:bCs/>
                <w:color w:val="FFFFFF"/>
                <w:sz w:val="22"/>
                <w:szCs w:val="22"/>
              </w:rPr>
              <w:t>How to Demonstrate</w:t>
            </w:r>
          </w:p>
        </w:tc>
      </w:tr>
      <w:tr w:rsidR="00C34A5D" w14:paraId="5076CE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72791" w14:textId="5DF30148" w:rsidR="00C34A5D" w:rsidRDefault="00000000">
            <w:r>
              <w:rPr>
                <w:sz w:val="22"/>
                <w:szCs w:val="22"/>
              </w:rPr>
              <w:t xml:space="preserve">Proofpoint </w:t>
            </w:r>
            <w:proofErr w:type="spellStart"/>
            <w:r w:rsidR="00E16918">
              <w:rPr>
                <w:sz w:val="22"/>
                <w:szCs w:val="22"/>
              </w:rPr>
              <w:t>Ordolix</w:t>
            </w:r>
            <w:r>
              <w:rPr>
                <w:sz w:val="22"/>
                <w:szCs w:val="22"/>
              </w:rPr>
              <w:t>sian</w:t>
            </w:r>
            <w:proofErr w:type="spellEnd"/>
            <w:r>
              <w:rPr>
                <w:sz w:val="22"/>
                <w:szCs w:val="22"/>
              </w:rPr>
              <w:t xml:space="preserve"> spend eliminated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5B6E5" w14:textId="77777777" w:rsidR="00C34A5D" w:rsidRDefault="00000000">
            <w:r>
              <w:rPr>
                <w:sz w:val="22"/>
                <w:szCs w:val="22"/>
              </w:rPr>
              <w:t>$X00,000+ annually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66B80" w14:textId="63B15833" w:rsidR="00C34A5D" w:rsidRDefault="00000000">
            <w:r>
              <w:rPr>
                <w:sz w:val="22"/>
                <w:szCs w:val="22"/>
              </w:rPr>
              <w:t xml:space="preserve">Show current invoices vs. </w:t>
            </w:r>
            <w:proofErr w:type="spellStart"/>
            <w:r w:rsidR="00E16918">
              <w:rPr>
                <w:sz w:val="22"/>
                <w:szCs w:val="22"/>
              </w:rPr>
              <w:t>Ordolix</w:t>
            </w:r>
            <w:proofErr w:type="spellEnd"/>
            <w:r>
              <w:rPr>
                <w:sz w:val="22"/>
                <w:szCs w:val="22"/>
              </w:rPr>
              <w:t xml:space="preserve"> infrastructure cost</w:t>
            </w:r>
          </w:p>
        </w:tc>
      </w:tr>
      <w:tr w:rsidR="00C34A5D" w14:paraId="33C361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8CFF1BA" w14:textId="77777777" w:rsidR="00C34A5D" w:rsidRDefault="00000000">
            <w:r>
              <w:rPr>
                <w:sz w:val="22"/>
                <w:szCs w:val="22"/>
              </w:rPr>
              <w:t>User satisfaction (CSAT)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C796FEB" w14:textId="77777777" w:rsidR="00C34A5D" w:rsidRDefault="00000000">
            <w:r>
              <w:rPr>
                <w:sz w:val="22"/>
                <w:szCs w:val="22"/>
              </w:rPr>
              <w:t>&gt;4.0/5.0 (vs. Jira baseline)</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9C7743F" w14:textId="77777777" w:rsidR="00C34A5D" w:rsidRDefault="00000000">
            <w:r>
              <w:rPr>
                <w:sz w:val="22"/>
                <w:szCs w:val="22"/>
              </w:rPr>
              <w:t>Internal survey after 30-day pilot</w:t>
            </w:r>
          </w:p>
        </w:tc>
      </w:tr>
      <w:tr w:rsidR="00C34A5D" w14:paraId="20BB50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49DDF" w14:textId="77777777" w:rsidR="00C34A5D" w:rsidRDefault="00000000">
            <w:r>
              <w:rPr>
                <w:sz w:val="22"/>
                <w:szCs w:val="22"/>
              </w:rPr>
              <w:t>Page load performance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96C0D" w14:textId="77777777" w:rsidR="00C34A5D" w:rsidRDefault="00000000">
            <w:r>
              <w:rPr>
                <w:sz w:val="22"/>
                <w:szCs w:val="22"/>
              </w:rPr>
              <w:t>&lt;500ms p95 vs. Jira 2-5 seconds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2E1C0" w14:textId="77777777" w:rsidR="00C34A5D" w:rsidRDefault="00000000">
            <w:r>
              <w:rPr>
                <w:sz w:val="22"/>
                <w:szCs w:val="22"/>
              </w:rPr>
              <w:t>Side-by-side demo with timing</w:t>
            </w:r>
          </w:p>
        </w:tc>
      </w:tr>
      <w:tr w:rsidR="00C34A5D" w14:paraId="3E8940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D1E5293" w14:textId="77777777" w:rsidR="00C34A5D" w:rsidRDefault="00000000">
            <w:r>
              <w:rPr>
                <w:sz w:val="22"/>
                <w:szCs w:val="22"/>
              </w:rPr>
              <w:t>Migration time</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F529D62" w14:textId="77777777" w:rsidR="00C34A5D" w:rsidRDefault="00000000">
            <w:r>
              <w:rPr>
                <w:sz w:val="22"/>
                <w:szCs w:val="22"/>
              </w:rPr>
              <w:t>Complete in &lt;1 week</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6C731F" w14:textId="77777777" w:rsidR="00C34A5D" w:rsidRDefault="00000000">
            <w:r>
              <w:rPr>
                <w:sz w:val="22"/>
                <w:szCs w:val="22"/>
              </w:rPr>
              <w:t>Demonstrate migration toolkit dry run</w:t>
            </w:r>
          </w:p>
        </w:tc>
      </w:tr>
      <w:tr w:rsidR="00C34A5D" w14:paraId="533F4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70E4D" w14:textId="77777777" w:rsidR="00C34A5D" w:rsidRDefault="00000000">
            <w:r>
              <w:rPr>
                <w:sz w:val="22"/>
                <w:szCs w:val="22"/>
              </w:rPr>
              <w:t>Admin time saved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C6B0E" w14:textId="77777777" w:rsidR="00C34A5D" w:rsidRDefault="00000000">
            <w:r>
              <w:rPr>
                <w:sz w:val="22"/>
                <w:szCs w:val="22"/>
              </w:rPr>
              <w:t>80% reduction in admin overhead</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ABB6" w14:textId="77777777" w:rsidR="00C34A5D" w:rsidRDefault="00000000">
            <w:proofErr w:type="gramStart"/>
            <w:r>
              <w:rPr>
                <w:sz w:val="22"/>
                <w:szCs w:val="22"/>
              </w:rPr>
              <w:t>Interview</w:t>
            </w:r>
            <w:proofErr w:type="gramEnd"/>
            <w:r>
              <w:rPr>
                <w:sz w:val="22"/>
                <w:szCs w:val="22"/>
              </w:rPr>
              <w:t xml:space="preserve"> Jira admins on time spent</w:t>
            </w:r>
          </w:p>
        </w:tc>
      </w:tr>
      <w:tr w:rsidR="00C34A5D" w14:paraId="4D503D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D3C7BB9" w14:textId="77777777" w:rsidR="00C34A5D" w:rsidRDefault="00000000">
            <w:r>
              <w:rPr>
                <w:sz w:val="22"/>
                <w:szCs w:val="22"/>
              </w:rPr>
              <w:t>Feature parity</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54632E1D" w14:textId="77777777" w:rsidR="00C34A5D" w:rsidRDefault="00000000">
            <w:r>
              <w:rPr>
                <w:sz w:val="22"/>
                <w:szCs w:val="22"/>
              </w:rPr>
              <w:t>100% of features actively used at Proofpoint</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7BECFA6E" w14:textId="77777777" w:rsidR="00C34A5D" w:rsidRDefault="00000000">
            <w:r>
              <w:rPr>
                <w:sz w:val="22"/>
                <w:szCs w:val="22"/>
              </w:rPr>
              <w:t>Feature audit checklist with verification</w:t>
            </w:r>
          </w:p>
        </w:tc>
      </w:tr>
      <w:tr w:rsidR="00C34A5D" w14:paraId="0F26E2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F8FFA" w14:textId="77777777" w:rsidR="00C34A5D" w:rsidRDefault="00000000">
            <w:r>
              <w:rPr>
                <w:sz w:val="22"/>
                <w:szCs w:val="22"/>
              </w:rPr>
              <w:t>TAM (Total Addressable Market)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2636" w14:textId="77777777" w:rsidR="00C34A5D" w:rsidRDefault="00000000">
            <w:r>
              <w:rPr>
                <w:sz w:val="22"/>
                <w:szCs w:val="22"/>
              </w:rPr>
              <w:t>$XX billion (project management software)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DCEE5" w14:textId="77777777" w:rsidR="00C34A5D" w:rsidRDefault="00000000">
            <w:r>
              <w:rPr>
                <w:sz w:val="22"/>
                <w:szCs w:val="22"/>
              </w:rPr>
              <w:t>Gartner/Forrester market sizing</w:t>
            </w:r>
          </w:p>
        </w:tc>
      </w:tr>
      <w:tr w:rsidR="00C34A5D" w14:paraId="1280CE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1D05615" w14:textId="77777777" w:rsidR="00C34A5D" w:rsidRDefault="00000000">
            <w:proofErr w:type="spellStart"/>
            <w:r>
              <w:rPr>
                <w:sz w:val="22"/>
                <w:szCs w:val="22"/>
              </w:rPr>
              <w:t>Thoma</w:t>
            </w:r>
            <w:proofErr w:type="spellEnd"/>
            <w:r>
              <w:rPr>
                <w:sz w:val="22"/>
                <w:szCs w:val="22"/>
              </w:rPr>
              <w:t xml:space="preserve"> Bravo portfolio fit</w:t>
            </w:r>
          </w:p>
        </w:tc>
        <w:tc>
          <w:tcPr>
            <w:tcW w:w="24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83548D" w14:textId="77777777" w:rsidR="00C34A5D" w:rsidRDefault="00000000">
            <w:r>
              <w:rPr>
                <w:sz w:val="22"/>
                <w:szCs w:val="22"/>
              </w:rPr>
              <w:t>XX portfolio companies using Jira</w:t>
            </w:r>
          </w:p>
        </w:tc>
        <w:tc>
          <w:tcPr>
            <w:tcW w:w="4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94F4E70" w14:textId="589F0402" w:rsidR="00C34A5D" w:rsidRDefault="00000000">
            <w:r>
              <w:rPr>
                <w:sz w:val="22"/>
                <w:szCs w:val="22"/>
              </w:rPr>
              <w:t xml:space="preserve">Portfolio audit of </w:t>
            </w:r>
            <w:proofErr w:type="spellStart"/>
            <w:r w:rsidR="00E16918">
              <w:rPr>
                <w:sz w:val="22"/>
                <w:szCs w:val="22"/>
              </w:rPr>
              <w:t>Ordolix</w:t>
            </w:r>
            <w:r>
              <w:rPr>
                <w:sz w:val="22"/>
                <w:szCs w:val="22"/>
              </w:rPr>
              <w:t>sian</w:t>
            </w:r>
            <w:proofErr w:type="spellEnd"/>
            <w:r>
              <w:rPr>
                <w:sz w:val="22"/>
                <w:szCs w:val="22"/>
              </w:rPr>
              <w:t xml:space="preserve"> spend</w:t>
            </w:r>
          </w:p>
        </w:tc>
      </w:tr>
    </w:tbl>
    <w:p w14:paraId="727BAD65" w14:textId="77777777" w:rsidR="00C34A5D" w:rsidRDefault="00C34A5D">
      <w:pPr>
        <w:spacing w:after="60"/>
      </w:pPr>
    </w:p>
    <w:p w14:paraId="0DB7E352" w14:textId="77777777" w:rsidR="00C34A5D" w:rsidRDefault="00000000">
      <w:pPr>
        <w:pStyle w:val="Heading2"/>
      </w:pPr>
      <w:bookmarkStart w:id="31" w:name="_Toc221947980"/>
      <w:r>
        <w:t>Path to Product</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560"/>
        <w:gridCol w:w="2200"/>
      </w:tblGrid>
      <w:tr w:rsidR="00C34A5D" w14:paraId="4BED72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987C5B" w14:textId="77777777" w:rsidR="00C34A5D" w:rsidRDefault="00000000">
            <w:r>
              <w:rPr>
                <w:b/>
                <w:bCs/>
                <w:color w:val="FFFFFF"/>
                <w:sz w:val="22"/>
                <w:szCs w:val="22"/>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E79869" w14:textId="77777777" w:rsidR="00C34A5D" w:rsidRDefault="00000000">
            <w:r>
              <w:rPr>
                <w:b/>
                <w:bCs/>
                <w:color w:val="FFFFFF"/>
                <w:sz w:val="22"/>
                <w:szCs w:val="22"/>
              </w:rPr>
              <w:t>Timeline</w:t>
            </w:r>
          </w:p>
        </w:tc>
        <w:tc>
          <w:tcPr>
            <w:tcW w:w="35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5CEB674" w14:textId="77777777" w:rsidR="00C34A5D" w:rsidRDefault="00000000">
            <w:r>
              <w:rPr>
                <w:b/>
                <w:bCs/>
                <w:color w:val="FFFFFF"/>
                <w:sz w:val="22"/>
                <w:szCs w:val="22"/>
              </w:rPr>
              <w:t>Milestone</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63A76D4" w14:textId="77777777" w:rsidR="00C34A5D" w:rsidRDefault="00000000">
            <w:r>
              <w:rPr>
                <w:b/>
                <w:bCs/>
                <w:color w:val="FFFFFF"/>
                <w:sz w:val="22"/>
                <w:szCs w:val="22"/>
              </w:rPr>
              <w:t>Investment</w:t>
            </w:r>
          </w:p>
        </w:tc>
      </w:tr>
      <w:tr w:rsidR="00C34A5D" w14:paraId="3C84271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DC1DA" w14:textId="77777777" w:rsidR="00C34A5D" w:rsidRDefault="00000000">
            <w:r>
              <w:rPr>
                <w:sz w:val="22"/>
                <w:szCs w:val="22"/>
              </w:rPr>
              <w:t>Phase 1: Internal Proof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2B392" w14:textId="77777777" w:rsidR="00C34A5D" w:rsidRDefault="00000000">
            <w:r>
              <w:rPr>
                <w:sz w:val="22"/>
                <w:szCs w:val="22"/>
              </w:rPr>
              <w:t>Months 1-8 (current plan)</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FA6C1" w14:textId="5C245E46" w:rsidR="00C34A5D" w:rsidRDefault="00E16918">
            <w:proofErr w:type="spellStart"/>
            <w:r>
              <w:rPr>
                <w:sz w:val="22"/>
                <w:szCs w:val="22"/>
              </w:rPr>
              <w:t>Ordolix</w:t>
            </w:r>
            <w:proofErr w:type="spellEnd"/>
            <w:r w:rsidR="00000000">
              <w:rPr>
                <w:sz w:val="22"/>
                <w:szCs w:val="22"/>
              </w:rPr>
              <w:t xml:space="preserve"> running in production at Proofpoint; Jira decommissioned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D153B" w14:textId="77777777" w:rsidR="00C34A5D" w:rsidRDefault="00000000">
            <w:r>
              <w:rPr>
                <w:sz w:val="22"/>
                <w:szCs w:val="22"/>
              </w:rPr>
              <w:t>1 developer (Frank) + Claude Code AI tooling</w:t>
            </w:r>
          </w:p>
        </w:tc>
      </w:tr>
      <w:tr w:rsidR="00C34A5D" w14:paraId="5460EC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4DD6398" w14:textId="77777777" w:rsidR="00C34A5D" w:rsidRDefault="00000000">
            <w:r>
              <w:rPr>
                <w:sz w:val="22"/>
                <w:szCs w:val="22"/>
              </w:rPr>
              <w:t>Phase 2: Product Hardening</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C429E47" w14:textId="77777777" w:rsidR="00C34A5D" w:rsidRDefault="00000000">
            <w:r>
              <w:rPr>
                <w:sz w:val="22"/>
                <w:szCs w:val="22"/>
              </w:rPr>
              <w:t>Months 9-14</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2BEDE64" w14:textId="77777777" w:rsidR="00C34A5D" w:rsidRDefault="00000000">
            <w:r>
              <w:rPr>
                <w:sz w:val="22"/>
                <w:szCs w:val="22"/>
              </w:rPr>
              <w:t>Multi-tenancy enabled; onboarding flow; billing integration (Stripe); documentation site; security audit and SOC 2 preparation</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3F665894" w14:textId="77777777" w:rsidR="00C34A5D" w:rsidRDefault="00000000">
            <w:r>
              <w:rPr>
                <w:sz w:val="22"/>
                <w:szCs w:val="22"/>
              </w:rPr>
              <w:t>Small team (3-5 engineers + 1 designer)</w:t>
            </w:r>
          </w:p>
        </w:tc>
      </w:tr>
      <w:tr w:rsidR="00C34A5D" w14:paraId="088E8F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664F93" w14:textId="77777777" w:rsidR="00C34A5D" w:rsidRDefault="00000000">
            <w:r>
              <w:rPr>
                <w:sz w:val="22"/>
                <w:szCs w:val="22"/>
              </w:rPr>
              <w:t>Phase 3: Private Beta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77020" w14:textId="77777777" w:rsidR="00C34A5D" w:rsidRDefault="00000000">
            <w:r>
              <w:rPr>
                <w:sz w:val="22"/>
                <w:szCs w:val="22"/>
              </w:rPr>
              <w:t>Months 15-18</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55E87" w14:textId="77777777" w:rsidR="00C34A5D" w:rsidRDefault="00000000">
            <w:r>
              <w:rPr>
                <w:sz w:val="22"/>
                <w:szCs w:val="22"/>
              </w:rPr>
              <w:t>10-20 external beta customers (</w:t>
            </w:r>
            <w:proofErr w:type="spellStart"/>
            <w:r>
              <w:rPr>
                <w:sz w:val="22"/>
                <w:szCs w:val="22"/>
              </w:rPr>
              <w:t>Thoma</w:t>
            </w:r>
            <w:proofErr w:type="spellEnd"/>
            <w:r>
              <w:rPr>
                <w:sz w:val="22"/>
                <w:szCs w:val="22"/>
              </w:rPr>
              <w:t xml:space="preserve"> Bravo portfolio first); feedback loop; product-market fit validation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85841" w14:textId="77777777" w:rsidR="00C34A5D" w:rsidRDefault="00000000">
            <w:r>
              <w:rPr>
                <w:sz w:val="22"/>
                <w:szCs w:val="22"/>
              </w:rPr>
              <w:t>Same team + customer success</w:t>
            </w:r>
          </w:p>
        </w:tc>
      </w:tr>
      <w:tr w:rsidR="00C34A5D" w14:paraId="4DEEE7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16A754" w14:textId="77777777" w:rsidR="00C34A5D" w:rsidRDefault="00000000">
            <w:r>
              <w:rPr>
                <w:sz w:val="22"/>
                <w:szCs w:val="22"/>
              </w:rPr>
              <w:lastRenderedPageBreak/>
              <w:t>Phase 4: General 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01E2B63" w14:textId="77777777" w:rsidR="00C34A5D" w:rsidRDefault="00000000">
            <w:r>
              <w:rPr>
                <w:sz w:val="22"/>
                <w:szCs w:val="22"/>
              </w:rPr>
              <w:t>Months 19-24</w:t>
            </w:r>
          </w:p>
        </w:tc>
        <w:tc>
          <w:tcPr>
            <w:tcW w:w="35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073680F" w14:textId="77777777" w:rsidR="00C34A5D" w:rsidRDefault="00000000">
            <w:r>
              <w:rPr>
                <w:sz w:val="22"/>
                <w:szCs w:val="22"/>
              </w:rPr>
              <w:t>Public launch; marketing site; self-serve signup; paid plans live; G2/Capterra listings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666BBAEC" w14:textId="77777777" w:rsidR="00C34A5D" w:rsidRDefault="00000000">
            <w:r>
              <w:rPr>
                <w:sz w:val="22"/>
                <w:szCs w:val="22"/>
              </w:rPr>
              <w:t>Full product team (8-12 people)</w:t>
            </w:r>
          </w:p>
        </w:tc>
      </w:tr>
      <w:tr w:rsidR="00C34A5D" w14:paraId="237A90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E556B" w14:textId="77777777" w:rsidR="00C34A5D" w:rsidRDefault="00000000">
            <w:r>
              <w:rPr>
                <w:sz w:val="22"/>
                <w:szCs w:val="22"/>
              </w:rPr>
              <w:t>Phase 5: Scale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FD672" w14:textId="77777777" w:rsidR="00C34A5D" w:rsidRDefault="00000000">
            <w:r>
              <w:rPr>
                <w:sz w:val="22"/>
                <w:szCs w:val="22"/>
              </w:rPr>
              <w:t>Month 24+</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28E76" w14:textId="77777777" w:rsidR="00C34A5D" w:rsidRDefault="00000000">
            <w:r>
              <w:rPr>
                <w:sz w:val="22"/>
                <w:szCs w:val="22"/>
              </w:rPr>
              <w:t xml:space="preserve">1,000+ customers; $10M+ ARR; Series A or internal </w:t>
            </w:r>
            <w:proofErr w:type="spellStart"/>
            <w:r>
              <w:rPr>
                <w:sz w:val="22"/>
                <w:szCs w:val="22"/>
              </w:rPr>
              <w:t>Thoma</w:t>
            </w:r>
            <w:proofErr w:type="spellEnd"/>
            <w:r>
              <w:rPr>
                <w:sz w:val="22"/>
                <w:szCs w:val="22"/>
              </w:rPr>
              <w:t xml:space="preserve"> Bravo growth funding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FFD6F" w14:textId="77777777" w:rsidR="00C34A5D" w:rsidRDefault="00000000">
            <w:r>
              <w:rPr>
                <w:sz w:val="22"/>
                <w:szCs w:val="22"/>
              </w:rPr>
              <w:t>Growth investment</w:t>
            </w:r>
          </w:p>
        </w:tc>
      </w:tr>
    </w:tbl>
    <w:p w14:paraId="3013A2AF" w14:textId="77777777" w:rsidR="00C34A5D" w:rsidRDefault="00C34A5D">
      <w:pPr>
        <w:spacing w:after="60"/>
      </w:pPr>
    </w:p>
    <w:p w14:paraId="7C54E2D8" w14:textId="77777777" w:rsidR="00C34A5D" w:rsidRDefault="00000000">
      <w:pPr>
        <w:pStyle w:val="Heading1"/>
      </w:pPr>
      <w:bookmarkStart w:id="32" w:name="_Toc221947981"/>
      <w:r>
        <w:t>Product-Grade Architecture Considerations</w:t>
      </w:r>
      <w:bookmarkEnd w:id="32"/>
    </w:p>
    <w:p w14:paraId="5F8F7F6A" w14:textId="3F6F3AB8" w:rsidR="00C34A5D" w:rsidRDefault="00000000">
      <w:pPr>
        <w:spacing w:after="120"/>
      </w:pPr>
      <w:r>
        <w:t xml:space="preserve">The following architectural decisions prepare </w:t>
      </w:r>
      <w:proofErr w:type="spellStart"/>
      <w:r w:rsidR="00E16918">
        <w:t>Ordolix</w:t>
      </w:r>
      <w:proofErr w:type="spellEnd"/>
      <w:r>
        <w:t xml:space="preserve"> for external productization. These should be built in from the start, not retrofitted.</w:t>
      </w:r>
    </w:p>
    <w:p w14:paraId="1F17E498" w14:textId="77777777" w:rsidR="00C34A5D" w:rsidRDefault="00000000">
      <w:pPr>
        <w:pStyle w:val="Heading2"/>
      </w:pPr>
      <w:bookmarkStart w:id="33" w:name="_Toc221947982"/>
      <w:r>
        <w:t>White-Labeling</w:t>
      </w:r>
      <w:bookmarkEnd w:id="33"/>
    </w:p>
    <w:p w14:paraId="72A961F3" w14:textId="77777777" w:rsidR="00C34A5D" w:rsidRDefault="00000000">
      <w:pPr>
        <w:pStyle w:val="ListParagraph"/>
        <w:numPr>
          <w:ilvl w:val="0"/>
          <w:numId w:val="2"/>
        </w:numPr>
      </w:pPr>
      <w:r>
        <w:t>Organization-level branding: custom logo, accent color (overrides CSS variable --color-accent), favicon, and application name</w:t>
      </w:r>
    </w:p>
    <w:p w14:paraId="671F9319" w14:textId="77777777" w:rsidR="00C34A5D" w:rsidRDefault="00000000">
      <w:pPr>
        <w:pStyle w:val="ListParagraph"/>
        <w:numPr>
          <w:ilvl w:val="0"/>
          <w:numId w:val="2"/>
        </w:numPr>
      </w:pPr>
      <w:r>
        <w:t>Email branding: organization logo and colors in email templates</w:t>
      </w:r>
    </w:p>
    <w:p w14:paraId="415B0E9B" w14:textId="77777777" w:rsidR="00C34A5D" w:rsidRDefault="00000000">
      <w:pPr>
        <w:pStyle w:val="ListParagraph"/>
        <w:numPr>
          <w:ilvl w:val="0"/>
          <w:numId w:val="2"/>
        </w:numPr>
      </w:pPr>
      <w:r>
        <w:t>Status page branding: organization-customized public status page</w:t>
      </w:r>
    </w:p>
    <w:p w14:paraId="5D4C390F" w14:textId="77777777" w:rsidR="00C34A5D" w:rsidRDefault="00000000">
      <w:pPr>
        <w:pStyle w:val="ListParagraph"/>
        <w:numPr>
          <w:ilvl w:val="0"/>
          <w:numId w:val="2"/>
        </w:numPr>
      </w:pPr>
      <w:r>
        <w:t xml:space="preserve">Custom domain support with automated TLS certificate provisioning (Let’s Encrypt via </w:t>
      </w:r>
      <w:proofErr w:type="spellStart"/>
      <w:r>
        <w:t>Vercel</w:t>
      </w:r>
      <w:proofErr w:type="spellEnd"/>
      <w:r>
        <w:t xml:space="preserve"> or Azure)</w:t>
      </w:r>
    </w:p>
    <w:p w14:paraId="5035CBBD" w14:textId="77777777" w:rsidR="00C34A5D" w:rsidRDefault="00C34A5D">
      <w:pPr>
        <w:spacing w:after="60"/>
      </w:pPr>
    </w:p>
    <w:p w14:paraId="3AD602F4" w14:textId="77777777" w:rsidR="00C34A5D" w:rsidRDefault="00000000">
      <w:pPr>
        <w:pStyle w:val="Heading2"/>
      </w:pPr>
      <w:bookmarkStart w:id="34" w:name="_Toc221947983"/>
      <w:r>
        <w:t>Billing &amp; Subscription Management</w:t>
      </w:r>
      <w:bookmarkEnd w:id="34"/>
    </w:p>
    <w:p w14:paraId="3F3C16B1" w14:textId="77777777" w:rsidR="00C34A5D" w:rsidRDefault="00000000">
      <w:pPr>
        <w:pStyle w:val="ListParagraph"/>
        <w:numPr>
          <w:ilvl w:val="0"/>
          <w:numId w:val="2"/>
        </w:numPr>
      </w:pPr>
      <w:r>
        <w:t>Stripe integration for subscription management, payment processing, and invoice generation</w:t>
      </w:r>
    </w:p>
    <w:p w14:paraId="7F3F6C26" w14:textId="77777777" w:rsidR="00C34A5D" w:rsidRDefault="00000000">
      <w:pPr>
        <w:pStyle w:val="ListParagraph"/>
        <w:numPr>
          <w:ilvl w:val="0"/>
          <w:numId w:val="2"/>
        </w:numPr>
      </w:pPr>
      <w:r>
        <w:t>Plan enforcement: feature gating based on subscription plan (free users cannot access ITSM features; team users cannot access CMDB)</w:t>
      </w:r>
    </w:p>
    <w:p w14:paraId="3F24E491" w14:textId="77777777" w:rsidR="00C34A5D" w:rsidRDefault="00000000">
      <w:pPr>
        <w:pStyle w:val="ListParagraph"/>
        <w:numPr>
          <w:ilvl w:val="0"/>
          <w:numId w:val="2"/>
        </w:numPr>
      </w:pPr>
      <w:r>
        <w:t>Usage tracking: monitor user count, storage usage, and API calls per organization for plan enforcement and overage billing</w:t>
      </w:r>
    </w:p>
    <w:p w14:paraId="056164C6" w14:textId="77777777" w:rsidR="00C34A5D" w:rsidRDefault="00000000">
      <w:pPr>
        <w:pStyle w:val="ListParagraph"/>
        <w:numPr>
          <w:ilvl w:val="0"/>
          <w:numId w:val="2"/>
        </w:numPr>
      </w:pPr>
      <w:r>
        <w:t>Self-serve upgrade/downgrade in organization settings</w:t>
      </w:r>
    </w:p>
    <w:p w14:paraId="0463A818" w14:textId="77777777" w:rsidR="00C34A5D" w:rsidRDefault="00000000">
      <w:pPr>
        <w:pStyle w:val="ListParagraph"/>
        <w:numPr>
          <w:ilvl w:val="0"/>
          <w:numId w:val="2"/>
        </w:numPr>
      </w:pPr>
      <w:r>
        <w:t>Trial management: 14-day free trial of Business plan features; automatic downgrade to Free at trial end</w:t>
      </w:r>
    </w:p>
    <w:p w14:paraId="7E3461FA" w14:textId="77777777" w:rsidR="00C34A5D" w:rsidRDefault="00C34A5D">
      <w:pPr>
        <w:spacing w:after="60"/>
      </w:pPr>
    </w:p>
    <w:p w14:paraId="3A9FBC0A" w14:textId="77777777" w:rsidR="00C34A5D" w:rsidRDefault="00000000">
      <w:pPr>
        <w:pStyle w:val="Heading2"/>
      </w:pPr>
      <w:bookmarkStart w:id="35" w:name="_Toc221947984"/>
      <w:r>
        <w:t>Documentation &amp; Marketing Site</w:t>
      </w:r>
      <w:bookmarkEnd w:id="35"/>
    </w:p>
    <w:p w14:paraId="1CFDAE2A" w14:textId="2A415A0B" w:rsidR="00C34A5D" w:rsidRDefault="00000000">
      <w:pPr>
        <w:pStyle w:val="ListParagraph"/>
        <w:numPr>
          <w:ilvl w:val="0"/>
          <w:numId w:val="2"/>
        </w:numPr>
      </w:pPr>
      <w:r>
        <w:t>Documentation site (</w:t>
      </w:r>
      <w:proofErr w:type="spellStart"/>
      <w:r>
        <w:t>docs.</w:t>
      </w:r>
      <w:r w:rsidR="00E16918">
        <w:t>Ordolix</w:t>
      </w:r>
      <w:r>
        <w:t>.app</w:t>
      </w:r>
      <w:proofErr w:type="spellEnd"/>
      <w:r>
        <w:t xml:space="preserve">): built with </w:t>
      </w:r>
      <w:proofErr w:type="spellStart"/>
      <w:r>
        <w:t>Nextra</w:t>
      </w:r>
      <w:proofErr w:type="spellEnd"/>
      <w:r>
        <w:t xml:space="preserve"> or </w:t>
      </w:r>
      <w:proofErr w:type="spellStart"/>
      <w:r>
        <w:t>Mintlify</w:t>
      </w:r>
      <w:proofErr w:type="spellEnd"/>
      <w:r>
        <w:t>; covers user guides, admin guides, API reference, integration setup, and migration guides</w:t>
      </w:r>
    </w:p>
    <w:p w14:paraId="4B0F55A0" w14:textId="24FC1F3B" w:rsidR="00C34A5D" w:rsidRDefault="00000000">
      <w:pPr>
        <w:pStyle w:val="ListParagraph"/>
        <w:numPr>
          <w:ilvl w:val="0"/>
          <w:numId w:val="2"/>
        </w:numPr>
      </w:pPr>
      <w:r>
        <w:t>Marketing site (</w:t>
      </w:r>
      <w:proofErr w:type="spellStart"/>
      <w:r w:rsidR="00E16918">
        <w:t>Ordolix</w:t>
      </w:r>
      <w:r>
        <w:t>.app</w:t>
      </w:r>
      <w:proofErr w:type="spellEnd"/>
      <w:r>
        <w:t>): landing page, pricing, features comparison vs. Jira, customer stories (Proofpoint as first case study), demo request form</w:t>
      </w:r>
    </w:p>
    <w:p w14:paraId="2654C932" w14:textId="77777777" w:rsidR="00C34A5D" w:rsidRDefault="00000000">
      <w:pPr>
        <w:pStyle w:val="ListParagraph"/>
        <w:numPr>
          <w:ilvl w:val="0"/>
          <w:numId w:val="2"/>
        </w:numPr>
      </w:pPr>
      <w:r>
        <w:t>Blog: product updates, engineering blog posts, migration guides</w:t>
      </w:r>
    </w:p>
    <w:p w14:paraId="1DB7567D" w14:textId="77777777" w:rsidR="00C34A5D" w:rsidRDefault="00000000">
      <w:pPr>
        <w:pStyle w:val="ListParagraph"/>
        <w:numPr>
          <w:ilvl w:val="0"/>
          <w:numId w:val="2"/>
        </w:numPr>
      </w:pPr>
      <w:r>
        <w:t>Both sites are separate from the application and deployed independently</w:t>
      </w:r>
    </w:p>
    <w:p w14:paraId="1D7DAC4A" w14:textId="77777777" w:rsidR="00C34A5D" w:rsidRDefault="00C34A5D">
      <w:pPr>
        <w:spacing w:after="60"/>
      </w:pPr>
    </w:p>
    <w:p w14:paraId="7947532B" w14:textId="77777777" w:rsidR="00C34A5D" w:rsidRDefault="00000000">
      <w:pPr>
        <w:pStyle w:val="Heading2"/>
      </w:pPr>
      <w:bookmarkStart w:id="36" w:name="_Toc221947985"/>
      <w:r>
        <w:lastRenderedPageBreak/>
        <w:t>Compliance &amp; Trust</w:t>
      </w:r>
      <w:bookmarkEnd w:id="36"/>
    </w:p>
    <w:p w14:paraId="404E92FB" w14:textId="77777777" w:rsidR="00C34A5D" w:rsidRDefault="00000000">
      <w:pPr>
        <w:pStyle w:val="ListParagraph"/>
        <w:numPr>
          <w:ilvl w:val="0"/>
          <w:numId w:val="2"/>
        </w:numPr>
      </w:pPr>
      <w:r>
        <w:t>SOC 2 Type II: begin preparation during Phase 2. Requires: access controls (Azure AD SSO), encryption (at rest and in transit), audit logging, incident response, change management (CI/CD pipeline), monitoring</w:t>
      </w:r>
    </w:p>
    <w:p w14:paraId="2169727D" w14:textId="77777777" w:rsidR="00C34A5D" w:rsidRDefault="00000000">
      <w:pPr>
        <w:pStyle w:val="ListParagraph"/>
        <w:numPr>
          <w:ilvl w:val="0"/>
          <w:numId w:val="2"/>
        </w:numPr>
      </w:pPr>
      <w:r>
        <w:t>GDPR compliance: data export, right to deletion, data processing agreement, EU data residency option</w:t>
      </w:r>
    </w:p>
    <w:p w14:paraId="6559EDF0" w14:textId="775DFB60" w:rsidR="00C34A5D" w:rsidRDefault="00000000">
      <w:pPr>
        <w:pStyle w:val="ListParagraph"/>
        <w:numPr>
          <w:ilvl w:val="0"/>
          <w:numId w:val="2"/>
        </w:numPr>
      </w:pPr>
      <w:r>
        <w:t>Trust page (</w:t>
      </w:r>
      <w:proofErr w:type="spellStart"/>
      <w:r>
        <w:t>trust.</w:t>
      </w:r>
      <w:r w:rsidR="00E16918">
        <w:t>Ordolix</w:t>
      </w:r>
      <w:r>
        <w:t>.app</w:t>
      </w:r>
      <w:proofErr w:type="spellEnd"/>
      <w:r>
        <w:t>): security overview, compliance certifications, uptime history, data handling practices</w:t>
      </w:r>
    </w:p>
    <w:p w14:paraId="460A09CC" w14:textId="77777777" w:rsidR="00C34A5D" w:rsidRDefault="00000000">
      <w:pPr>
        <w:pStyle w:val="ListParagraph"/>
        <w:numPr>
          <w:ilvl w:val="0"/>
          <w:numId w:val="2"/>
        </w:numPr>
      </w:pPr>
      <w:r>
        <w:t>Penetration testing: annual third-party pen test with published remediation timeline</w:t>
      </w:r>
    </w:p>
    <w:p w14:paraId="0A26A962" w14:textId="77777777" w:rsidR="00C34A5D" w:rsidRDefault="00C34A5D">
      <w:pPr>
        <w:spacing w:after="60"/>
      </w:pPr>
    </w:p>
    <w:p w14:paraId="083CD904" w14:textId="77777777" w:rsidR="00C34A5D" w:rsidRDefault="00000000">
      <w:pPr>
        <w:pStyle w:val="Heading1"/>
      </w:pPr>
      <w:bookmarkStart w:id="37" w:name="_Toc221947986"/>
      <w:r>
        <w:t>Claude Code Context File Additions</w:t>
      </w:r>
      <w:bookmarkEnd w:id="37"/>
    </w:p>
    <w:p w14:paraId="215E1BB6" w14:textId="77777777" w:rsidR="00C34A5D" w:rsidRDefault="00000000">
      <w:pPr>
        <w:pStyle w:val="ListParagraph"/>
        <w:numPr>
          <w:ilvl w:val="0"/>
          <w:numId w:val="2"/>
        </w:numPr>
      </w:pPr>
      <w:r>
        <w:t>CLAUDE_UX.md — Design philosophy, screen specifications, interaction patterns, component guidelines, animation rules, dark mode patterns</w:t>
      </w:r>
    </w:p>
    <w:p w14:paraId="3259E3DE" w14:textId="77777777" w:rsidR="00C34A5D" w:rsidRDefault="00000000">
      <w:pPr>
        <w:pStyle w:val="ListParagraph"/>
        <w:numPr>
          <w:ilvl w:val="0"/>
          <w:numId w:val="2"/>
        </w:numPr>
      </w:pPr>
      <w:r>
        <w:t xml:space="preserve">CLAUDE_PRODUCT.md — </w:t>
      </w:r>
      <w:proofErr w:type="gramStart"/>
      <w:r>
        <w:t>Multi-tenancy</w:t>
      </w:r>
      <w:proofErr w:type="gramEnd"/>
      <w:r>
        <w:t xml:space="preserve"> model, feature gating, billing integration, white-labeling, URL routing, tenant onboarding flow</w:t>
      </w:r>
    </w:p>
    <w:p w14:paraId="3D8791D1" w14:textId="77777777" w:rsidR="00C34A5D" w:rsidRDefault="00000000">
      <w:pPr>
        <w:pStyle w:val="ListParagraph"/>
        <w:numPr>
          <w:ilvl w:val="0"/>
          <w:numId w:val="2"/>
        </w:numPr>
      </w:pPr>
      <w:r>
        <w:t>CLAUDE_TEAMS_OUTLOOK.md — Teams Bot Framework patterns, Adaptive Card templates, Outlook Add-in manifest, Graph API subscriptions, email parsing rules</w:t>
      </w:r>
    </w:p>
    <w:p w14:paraId="14F1D46C" w14:textId="77777777" w:rsidR="00C34A5D" w:rsidRDefault="00000000">
      <w:pPr>
        <w:pStyle w:val="Heading1"/>
      </w:pPr>
      <w:bookmarkStart w:id="38" w:name="_Toc221947987"/>
      <w:r>
        <w:t>Appendix: Complete Document Suite Index</w:t>
      </w:r>
      <w:bookmarkEnd w:id="38"/>
    </w:p>
    <w:p w14:paraId="1C6EF061" w14:textId="640A63CE" w:rsidR="00C34A5D" w:rsidRDefault="00000000">
      <w:pPr>
        <w:spacing w:after="120"/>
      </w:pPr>
      <w:r>
        <w:t xml:space="preserve">The </w:t>
      </w:r>
      <w:proofErr w:type="spellStart"/>
      <w:r w:rsidR="00E16918">
        <w:t>Ordolix</w:t>
      </w:r>
      <w:proofErr w:type="spellEnd"/>
      <w:r>
        <w:t xml:space="preserve"> project documentation consists of five companion documents totaling approximately 5,000+ paragraphs of specifications:</w:t>
      </w:r>
    </w:p>
    <w:p w14:paraId="6708751B" w14:textId="77777777" w:rsidR="00C34A5D" w:rsidRDefault="00C34A5D">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360"/>
        <w:gridCol w:w="2200"/>
      </w:tblGrid>
      <w:tr w:rsidR="00C34A5D" w14:paraId="22B0EA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4A816BAB" w14:textId="77777777" w:rsidR="00C34A5D" w:rsidRDefault="00000000">
            <w:r>
              <w:rPr>
                <w:b/>
                <w:bCs/>
                <w:color w:val="FFFFFF"/>
                <w:sz w:val="22"/>
                <w:szCs w:val="22"/>
              </w:rPr>
              <w:t>Document</w:t>
            </w:r>
          </w:p>
        </w:tc>
        <w:tc>
          <w:tcPr>
            <w:tcW w:w="536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620C574F" w14:textId="77777777" w:rsidR="00C34A5D" w:rsidRDefault="00000000">
            <w:r>
              <w:rPr>
                <w:b/>
                <w:bCs/>
                <w:color w:val="FFFFFF"/>
                <w:sz w:val="22"/>
                <w:szCs w:val="22"/>
              </w:rPr>
              <w:t>Content</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80" w:type="dxa"/>
              <w:left w:w="120" w:type="dxa"/>
              <w:bottom w:w="80" w:type="dxa"/>
              <w:right w:w="120" w:type="dxa"/>
            </w:tcMar>
          </w:tcPr>
          <w:p w14:paraId="0E7E69E3" w14:textId="77777777" w:rsidR="00C34A5D" w:rsidRDefault="00000000">
            <w:r>
              <w:rPr>
                <w:b/>
                <w:bCs/>
                <w:color w:val="FFFFFF"/>
                <w:sz w:val="22"/>
                <w:szCs w:val="22"/>
              </w:rPr>
              <w:t>Primary Audience</w:t>
            </w:r>
          </w:p>
        </w:tc>
      </w:tr>
      <w:tr w:rsidR="00C34A5D" w14:paraId="7357F4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E43F1" w14:textId="77777777" w:rsidR="00C34A5D" w:rsidRDefault="00000000">
            <w:r>
              <w:rPr>
                <w:sz w:val="22"/>
                <w:szCs w:val="22"/>
              </w:rPr>
              <w:t>Doc 1: Project Blueprint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1676B" w14:textId="77777777" w:rsidR="00C34A5D" w:rsidRDefault="00000000">
            <w:r>
              <w:rPr>
                <w:sz w:val="22"/>
                <w:szCs w:val="22"/>
              </w:rPr>
              <w:t>Features, architecture, tech stack, development methodology (TDD, skills, agents), CI/CD, two-track hosting (</w:t>
            </w:r>
            <w:proofErr w:type="spellStart"/>
            <w:r>
              <w:rPr>
                <w:sz w:val="22"/>
                <w:szCs w:val="22"/>
              </w:rPr>
              <w:t>Vercel</w:t>
            </w:r>
            <w:proofErr w:type="spellEnd"/>
            <w:r>
              <w:rPr>
                <w:sz w:val="22"/>
                <w:szCs w:val="22"/>
              </w:rPr>
              <w:t>/Neon + Azure), development timeline, cost analysis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938E1" w14:textId="77777777" w:rsidR="00C34A5D" w:rsidRDefault="00000000">
            <w:r>
              <w:rPr>
                <w:sz w:val="22"/>
                <w:szCs w:val="22"/>
              </w:rPr>
              <w:t>Claude Code (primary dev context), Project Lead</w:t>
            </w:r>
          </w:p>
        </w:tc>
      </w:tr>
      <w:tr w:rsidR="00C34A5D" w14:paraId="507850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1054F12C" w14:textId="77777777" w:rsidR="00C34A5D" w:rsidRDefault="00000000">
            <w:r>
              <w:rPr>
                <w:sz w:val="22"/>
                <w:szCs w:val="22"/>
              </w:rPr>
              <w:t>Doc 2: Default Configuration Reference</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B4D7DD" w14:textId="77777777" w:rsidR="00C34A5D" w:rsidRDefault="00000000">
            <w:r>
              <w:rPr>
                <w:sz w:val="22"/>
                <w:szCs w:val="22"/>
              </w:rPr>
              <w:t>All Jira Cloud defaults (issue types, statuses, workflows, priorities, resolutions, fields, permissions, notifications, boards, SLAs), seed data system, test factory pattern, demo data spec, migration overlay pattern</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25C9F993" w14:textId="77777777" w:rsidR="00C34A5D" w:rsidRDefault="00000000">
            <w:r>
              <w:rPr>
                <w:sz w:val="22"/>
                <w:szCs w:val="22"/>
              </w:rPr>
              <w:t>Claude Code (schema + seed implementation)</w:t>
            </w:r>
          </w:p>
        </w:tc>
      </w:tr>
      <w:tr w:rsidR="00C34A5D" w14:paraId="6F040A8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B12449" w14:textId="77777777" w:rsidR="00C34A5D" w:rsidRDefault="00000000">
            <w:r>
              <w:rPr>
                <w:sz w:val="22"/>
                <w:szCs w:val="22"/>
              </w:rPr>
              <w:t>Doc 3: Cross-Cutting Concerns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9C615" w14:textId="77777777" w:rsidR="00C34A5D" w:rsidRDefault="00000000">
            <w:r>
              <w:rPr>
                <w:sz w:val="22"/>
                <w:szCs w:val="22"/>
              </w:rPr>
              <w:t xml:space="preserve">Security (auth, OWASP, encryption, scripting sandbox, GDPR), accessibility (WCAG AA), i18n, API versioning, rate limiting, </w:t>
            </w:r>
            <w:proofErr w:type="gramStart"/>
            <w:r>
              <w:rPr>
                <w:sz w:val="22"/>
                <w:szCs w:val="22"/>
              </w:rPr>
              <w:t>caching</w:t>
            </w:r>
            <w:proofErr w:type="gramEnd"/>
            <w:r>
              <w:rPr>
                <w:sz w:val="22"/>
                <w:szCs w:val="22"/>
              </w:rPr>
              <w:t>, indexing, backup/DR, admin panel spec, email infrastructure, keyboard shortcuts, dark mode, responsive/PWA, AQL parser, changelog, bulk operations, onboarding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0EAFE" w14:textId="77777777" w:rsidR="00C34A5D" w:rsidRDefault="00000000">
            <w:r>
              <w:rPr>
                <w:sz w:val="22"/>
                <w:szCs w:val="22"/>
              </w:rPr>
              <w:t>Claude Code (every module must comply)</w:t>
            </w:r>
          </w:p>
        </w:tc>
      </w:tr>
      <w:tr w:rsidR="00C34A5D" w14:paraId="23BD4D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914F1B4" w14:textId="77777777" w:rsidR="00C34A5D" w:rsidRDefault="00000000">
            <w:r>
              <w:rPr>
                <w:sz w:val="22"/>
                <w:szCs w:val="22"/>
              </w:rPr>
              <w:lastRenderedPageBreak/>
              <w:t>Doc 4: Feature Parity Addendum</w:t>
            </w:r>
          </w:p>
        </w:tc>
        <w:tc>
          <w:tcPr>
            <w:tcW w:w="536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03894842" w14:textId="77777777" w:rsidR="00C34A5D" w:rsidRDefault="00000000">
            <w:r>
              <w:rPr>
                <w:sz w:val="22"/>
                <w:szCs w:val="22"/>
              </w:rPr>
              <w:t>Microsoft Teams integration (channel notifications, bot, meeting integration, tab app), Outlook integration (email-to-issue, add-in, calendar sync), automation builder (visual rule builder, 21 triggers, 12 conditions, 22 actions, smart values, templates), full notification system (30 events, 6 channels), missing Jira features (activity history, saved filters, search, issue templates, sprint management, releases, backlog, issue actions, rich text editor, development panel, board enhancements)</w:t>
            </w:r>
          </w:p>
        </w:tc>
        <w:tc>
          <w:tcPr>
            <w:tcW w:w="2200" w:type="dxa"/>
            <w:tcBorders>
              <w:top w:val="single" w:sz="1" w:space="0" w:color="CCCCCC"/>
              <w:left w:val="single" w:sz="1" w:space="0" w:color="CCCCCC"/>
              <w:bottom w:val="single" w:sz="1" w:space="0" w:color="CCCCCC"/>
              <w:right w:val="single" w:sz="1" w:space="0" w:color="CCCCCC"/>
            </w:tcBorders>
            <w:shd w:val="clear" w:color="auto" w:fill="D6EAF8"/>
            <w:tcMar>
              <w:top w:w="80" w:type="dxa"/>
              <w:left w:w="120" w:type="dxa"/>
              <w:bottom w:w="80" w:type="dxa"/>
              <w:right w:w="120" w:type="dxa"/>
            </w:tcMar>
          </w:tcPr>
          <w:p w14:paraId="44A5B27D" w14:textId="77777777" w:rsidR="00C34A5D" w:rsidRDefault="00000000">
            <w:r>
              <w:rPr>
                <w:sz w:val="22"/>
                <w:szCs w:val="22"/>
              </w:rPr>
              <w:t>Claude Code (feature implementation)</w:t>
            </w:r>
          </w:p>
        </w:tc>
      </w:tr>
      <w:tr w:rsidR="00C34A5D" w14:paraId="4B242C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46F3DE" w14:textId="77777777" w:rsidR="00C34A5D" w:rsidRDefault="00000000">
            <w:r>
              <w:rPr>
                <w:sz w:val="22"/>
                <w:szCs w:val="22"/>
              </w:rPr>
              <w:t>Doc 5: Product Vision (this document)</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665CA" w14:textId="77777777" w:rsidR="00C34A5D" w:rsidRDefault="00000000">
            <w:r>
              <w:rPr>
                <w:sz w:val="22"/>
                <w:szCs w:val="22"/>
              </w:rPr>
              <w:t xml:space="preserve">Design philosophy (6 principles), Jira friction analysis, screen-by-screen UX spec, multi-tenancy architecture, competitive positioning, SaaS pricing model, </w:t>
            </w:r>
            <w:proofErr w:type="spellStart"/>
            <w:r>
              <w:rPr>
                <w:sz w:val="22"/>
                <w:szCs w:val="22"/>
              </w:rPr>
              <w:t>Thoma</w:t>
            </w:r>
            <w:proofErr w:type="spellEnd"/>
            <w:r>
              <w:rPr>
                <w:sz w:val="22"/>
                <w:szCs w:val="22"/>
              </w:rPr>
              <w:t xml:space="preserve"> Bravo pitch framework, product-grade architecture (white-labeling, billing, 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BBD90" w14:textId="77777777" w:rsidR="00C34A5D" w:rsidRDefault="00000000">
            <w:r>
              <w:rPr>
                <w:sz w:val="22"/>
                <w:szCs w:val="22"/>
              </w:rPr>
              <w:t>Claude Code (UX direction), Leadership (pitch), Product Team (future)</w:t>
            </w:r>
          </w:p>
        </w:tc>
      </w:tr>
    </w:tbl>
    <w:p w14:paraId="45CF1FDA" w14:textId="77777777" w:rsidR="00940677" w:rsidRDefault="00940677"/>
    <w:sectPr w:rsidR="0094067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38619" w14:textId="77777777" w:rsidR="00940677" w:rsidRDefault="00940677">
      <w:r>
        <w:separator/>
      </w:r>
    </w:p>
  </w:endnote>
  <w:endnote w:type="continuationSeparator" w:id="0">
    <w:p w14:paraId="730F4857" w14:textId="77777777" w:rsidR="00940677" w:rsidRDefault="009406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0DDD" w14:textId="77777777" w:rsidR="00C34A5D" w:rsidRDefault="00000000">
    <w:pPr>
      <w:jc w:val="center"/>
    </w:pPr>
    <w:r>
      <w:rPr>
        <w:color w:val="7F8C8D"/>
        <w:sz w:val="18"/>
        <w:szCs w:val="18"/>
      </w:rPr>
      <w:t xml:space="preserve">Page </w:t>
    </w:r>
    <w:r>
      <w:rPr>
        <w:color w:val="7F8C8D"/>
        <w:sz w:val="18"/>
        <w:szCs w:val="18"/>
      </w:rPr>
      <w:fldChar w:fldCharType="begin"/>
    </w:r>
    <w:r>
      <w:rPr>
        <w:color w:val="7F8C8D"/>
        <w:sz w:val="18"/>
        <w:szCs w:val="18"/>
      </w:rPr>
      <w:instrText>PAGE</w:instrText>
    </w:r>
    <w:r>
      <w:rPr>
        <w:color w:val="7F8C8D"/>
        <w:sz w:val="18"/>
        <w:szCs w:val="18"/>
      </w:rPr>
      <w:fldChar w:fldCharType="separate"/>
    </w:r>
    <w:r w:rsidR="00E16918">
      <w:rPr>
        <w:noProof/>
        <w:color w:val="7F8C8D"/>
        <w:sz w:val="18"/>
        <w:szCs w:val="18"/>
      </w:rPr>
      <w:t>1</w:t>
    </w:r>
    <w:r>
      <w:rPr>
        <w:color w:val="7F8C8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7EB0E" w14:textId="77777777" w:rsidR="00940677" w:rsidRDefault="00940677">
      <w:r>
        <w:separator/>
      </w:r>
    </w:p>
  </w:footnote>
  <w:footnote w:type="continuationSeparator" w:id="0">
    <w:p w14:paraId="6FD5FBBA" w14:textId="77777777" w:rsidR="00940677" w:rsidRDefault="009406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B214D" w14:textId="0E54B1F8" w:rsidR="00C34A5D" w:rsidRDefault="00000000">
    <w:pPr>
      <w:tabs>
        <w:tab w:val="right" w:pos="9026"/>
      </w:tabs>
    </w:pPr>
    <w:r>
      <w:rPr>
        <w:color w:val="7F8C8D"/>
        <w:sz w:val="18"/>
        <w:szCs w:val="18"/>
      </w:rPr>
      <w:t xml:space="preserve">Project </w:t>
    </w:r>
    <w:proofErr w:type="spellStart"/>
    <w:r w:rsidR="00E16918">
      <w:rPr>
        <w:color w:val="7F8C8D"/>
        <w:sz w:val="18"/>
        <w:szCs w:val="18"/>
      </w:rPr>
      <w:t>Ordolix</w:t>
    </w:r>
    <w:proofErr w:type="spellEnd"/>
    <w:r>
      <w:rPr>
        <w:color w:val="7F8C8D"/>
        <w:sz w:val="18"/>
        <w:szCs w:val="18"/>
      </w:rPr>
      <w:t xml:space="preserve"> — Product Vision</w:t>
    </w:r>
    <w:r>
      <w:rPr>
        <w:color w:val="7F8C8D"/>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438D8"/>
    <w:multiLevelType w:val="hybridMultilevel"/>
    <w:tmpl w:val="0DBC4756"/>
    <w:lvl w:ilvl="0" w:tplc="10F278F4">
      <w:start w:val="1"/>
      <w:numFmt w:val="decimal"/>
      <w:lvlText w:val="%1."/>
      <w:lvlJc w:val="left"/>
      <w:pPr>
        <w:ind w:left="720" w:hanging="360"/>
      </w:pPr>
    </w:lvl>
    <w:lvl w:ilvl="1" w:tplc="8328063A">
      <w:numFmt w:val="decimal"/>
      <w:lvlText w:val=""/>
      <w:lvlJc w:val="left"/>
    </w:lvl>
    <w:lvl w:ilvl="2" w:tplc="52F86454">
      <w:numFmt w:val="decimal"/>
      <w:lvlText w:val=""/>
      <w:lvlJc w:val="left"/>
    </w:lvl>
    <w:lvl w:ilvl="3" w:tplc="5E8A2B1C">
      <w:numFmt w:val="decimal"/>
      <w:lvlText w:val=""/>
      <w:lvlJc w:val="left"/>
    </w:lvl>
    <w:lvl w:ilvl="4" w:tplc="5E4CFC74">
      <w:numFmt w:val="decimal"/>
      <w:lvlText w:val=""/>
      <w:lvlJc w:val="left"/>
    </w:lvl>
    <w:lvl w:ilvl="5" w:tplc="A1A24AC6">
      <w:numFmt w:val="decimal"/>
      <w:lvlText w:val=""/>
      <w:lvlJc w:val="left"/>
    </w:lvl>
    <w:lvl w:ilvl="6" w:tplc="EFC4EB48">
      <w:numFmt w:val="decimal"/>
      <w:lvlText w:val=""/>
      <w:lvlJc w:val="left"/>
    </w:lvl>
    <w:lvl w:ilvl="7" w:tplc="DF569C7C">
      <w:numFmt w:val="decimal"/>
      <w:lvlText w:val=""/>
      <w:lvlJc w:val="left"/>
    </w:lvl>
    <w:lvl w:ilvl="8" w:tplc="EB3C042C">
      <w:numFmt w:val="decimal"/>
      <w:lvlText w:val=""/>
      <w:lvlJc w:val="left"/>
    </w:lvl>
  </w:abstractNum>
  <w:abstractNum w:abstractNumId="1" w15:restartNumberingAfterBreak="0">
    <w:nsid w:val="0BC3785C"/>
    <w:multiLevelType w:val="hybridMultilevel"/>
    <w:tmpl w:val="6A884484"/>
    <w:lvl w:ilvl="0" w:tplc="C71ADC4E">
      <w:start w:val="1"/>
      <w:numFmt w:val="decimal"/>
      <w:lvlText w:val="%1."/>
      <w:lvlJc w:val="left"/>
      <w:pPr>
        <w:ind w:left="720" w:hanging="360"/>
      </w:pPr>
    </w:lvl>
    <w:lvl w:ilvl="1" w:tplc="59428DF6">
      <w:numFmt w:val="decimal"/>
      <w:lvlText w:val=""/>
      <w:lvlJc w:val="left"/>
    </w:lvl>
    <w:lvl w:ilvl="2" w:tplc="8938A378">
      <w:numFmt w:val="decimal"/>
      <w:lvlText w:val=""/>
      <w:lvlJc w:val="left"/>
    </w:lvl>
    <w:lvl w:ilvl="3" w:tplc="AB487576">
      <w:numFmt w:val="decimal"/>
      <w:lvlText w:val=""/>
      <w:lvlJc w:val="left"/>
    </w:lvl>
    <w:lvl w:ilvl="4" w:tplc="AA483104">
      <w:numFmt w:val="decimal"/>
      <w:lvlText w:val=""/>
      <w:lvlJc w:val="left"/>
    </w:lvl>
    <w:lvl w:ilvl="5" w:tplc="CDE66558">
      <w:numFmt w:val="decimal"/>
      <w:lvlText w:val=""/>
      <w:lvlJc w:val="left"/>
    </w:lvl>
    <w:lvl w:ilvl="6" w:tplc="727435B2">
      <w:numFmt w:val="decimal"/>
      <w:lvlText w:val=""/>
      <w:lvlJc w:val="left"/>
    </w:lvl>
    <w:lvl w:ilvl="7" w:tplc="52CEFD94">
      <w:numFmt w:val="decimal"/>
      <w:lvlText w:val=""/>
      <w:lvlJc w:val="left"/>
    </w:lvl>
    <w:lvl w:ilvl="8" w:tplc="C6206536">
      <w:numFmt w:val="decimal"/>
      <w:lvlText w:val=""/>
      <w:lvlJc w:val="left"/>
    </w:lvl>
  </w:abstractNum>
  <w:abstractNum w:abstractNumId="2" w15:restartNumberingAfterBreak="0">
    <w:nsid w:val="1B897AE2"/>
    <w:multiLevelType w:val="hybridMultilevel"/>
    <w:tmpl w:val="E7289B22"/>
    <w:lvl w:ilvl="0" w:tplc="D7B4BF00">
      <w:start w:val="1"/>
      <w:numFmt w:val="decimal"/>
      <w:lvlText w:val="%1."/>
      <w:lvlJc w:val="left"/>
      <w:pPr>
        <w:ind w:left="720" w:hanging="360"/>
      </w:pPr>
    </w:lvl>
    <w:lvl w:ilvl="1" w:tplc="F6C0D596">
      <w:numFmt w:val="decimal"/>
      <w:lvlText w:val=""/>
      <w:lvlJc w:val="left"/>
    </w:lvl>
    <w:lvl w:ilvl="2" w:tplc="77206DDE">
      <w:numFmt w:val="decimal"/>
      <w:lvlText w:val=""/>
      <w:lvlJc w:val="left"/>
    </w:lvl>
    <w:lvl w:ilvl="3" w:tplc="5E5C460A">
      <w:numFmt w:val="decimal"/>
      <w:lvlText w:val=""/>
      <w:lvlJc w:val="left"/>
    </w:lvl>
    <w:lvl w:ilvl="4" w:tplc="83B6421C">
      <w:numFmt w:val="decimal"/>
      <w:lvlText w:val=""/>
      <w:lvlJc w:val="left"/>
    </w:lvl>
    <w:lvl w:ilvl="5" w:tplc="B52A8196">
      <w:numFmt w:val="decimal"/>
      <w:lvlText w:val=""/>
      <w:lvlJc w:val="left"/>
    </w:lvl>
    <w:lvl w:ilvl="6" w:tplc="01103526">
      <w:numFmt w:val="decimal"/>
      <w:lvlText w:val=""/>
      <w:lvlJc w:val="left"/>
    </w:lvl>
    <w:lvl w:ilvl="7" w:tplc="6FA44A88">
      <w:numFmt w:val="decimal"/>
      <w:lvlText w:val=""/>
      <w:lvlJc w:val="left"/>
    </w:lvl>
    <w:lvl w:ilvl="8" w:tplc="CD1ADBC4">
      <w:numFmt w:val="decimal"/>
      <w:lvlText w:val=""/>
      <w:lvlJc w:val="left"/>
    </w:lvl>
  </w:abstractNum>
  <w:abstractNum w:abstractNumId="3" w15:restartNumberingAfterBreak="0">
    <w:nsid w:val="2F162A60"/>
    <w:multiLevelType w:val="hybridMultilevel"/>
    <w:tmpl w:val="D3D2BDA2"/>
    <w:lvl w:ilvl="0" w:tplc="610A1580">
      <w:start w:val="1"/>
      <w:numFmt w:val="decimal"/>
      <w:lvlText w:val="%1."/>
      <w:lvlJc w:val="left"/>
      <w:pPr>
        <w:ind w:left="720" w:hanging="360"/>
      </w:pPr>
    </w:lvl>
    <w:lvl w:ilvl="1" w:tplc="229E4976">
      <w:numFmt w:val="decimal"/>
      <w:lvlText w:val=""/>
      <w:lvlJc w:val="left"/>
    </w:lvl>
    <w:lvl w:ilvl="2" w:tplc="B6765116">
      <w:numFmt w:val="decimal"/>
      <w:lvlText w:val=""/>
      <w:lvlJc w:val="left"/>
    </w:lvl>
    <w:lvl w:ilvl="3" w:tplc="0CAA132E">
      <w:numFmt w:val="decimal"/>
      <w:lvlText w:val=""/>
      <w:lvlJc w:val="left"/>
    </w:lvl>
    <w:lvl w:ilvl="4" w:tplc="52D05E26">
      <w:numFmt w:val="decimal"/>
      <w:lvlText w:val=""/>
      <w:lvlJc w:val="left"/>
    </w:lvl>
    <w:lvl w:ilvl="5" w:tplc="3C8667E6">
      <w:numFmt w:val="decimal"/>
      <w:lvlText w:val=""/>
      <w:lvlJc w:val="left"/>
    </w:lvl>
    <w:lvl w:ilvl="6" w:tplc="54083180">
      <w:numFmt w:val="decimal"/>
      <w:lvlText w:val=""/>
      <w:lvlJc w:val="left"/>
    </w:lvl>
    <w:lvl w:ilvl="7" w:tplc="455E9630">
      <w:numFmt w:val="decimal"/>
      <w:lvlText w:val=""/>
      <w:lvlJc w:val="left"/>
    </w:lvl>
    <w:lvl w:ilvl="8" w:tplc="372623F8">
      <w:numFmt w:val="decimal"/>
      <w:lvlText w:val=""/>
      <w:lvlJc w:val="left"/>
    </w:lvl>
  </w:abstractNum>
  <w:abstractNum w:abstractNumId="4" w15:restartNumberingAfterBreak="0">
    <w:nsid w:val="38ED29CD"/>
    <w:multiLevelType w:val="hybridMultilevel"/>
    <w:tmpl w:val="A02C5D0C"/>
    <w:lvl w:ilvl="0" w:tplc="1180AC82">
      <w:start w:val="1"/>
      <w:numFmt w:val="bullet"/>
      <w:lvlText w:val="•"/>
      <w:lvlJc w:val="left"/>
      <w:pPr>
        <w:ind w:left="720" w:hanging="360"/>
      </w:pPr>
    </w:lvl>
    <w:lvl w:ilvl="1" w:tplc="8A1E02EE">
      <w:start w:val="1"/>
      <w:numFmt w:val="bullet"/>
      <w:lvlText w:val="◦"/>
      <w:lvlJc w:val="left"/>
      <w:pPr>
        <w:ind w:left="1440" w:hanging="360"/>
      </w:pPr>
    </w:lvl>
    <w:lvl w:ilvl="2" w:tplc="BF3E6184">
      <w:numFmt w:val="decimal"/>
      <w:lvlText w:val=""/>
      <w:lvlJc w:val="left"/>
    </w:lvl>
    <w:lvl w:ilvl="3" w:tplc="6018FC5C">
      <w:numFmt w:val="decimal"/>
      <w:lvlText w:val=""/>
      <w:lvlJc w:val="left"/>
    </w:lvl>
    <w:lvl w:ilvl="4" w:tplc="15969E94">
      <w:numFmt w:val="decimal"/>
      <w:lvlText w:val=""/>
      <w:lvlJc w:val="left"/>
    </w:lvl>
    <w:lvl w:ilvl="5" w:tplc="00E6F400">
      <w:numFmt w:val="decimal"/>
      <w:lvlText w:val=""/>
      <w:lvlJc w:val="left"/>
    </w:lvl>
    <w:lvl w:ilvl="6" w:tplc="3990C0E4">
      <w:numFmt w:val="decimal"/>
      <w:lvlText w:val=""/>
      <w:lvlJc w:val="left"/>
    </w:lvl>
    <w:lvl w:ilvl="7" w:tplc="77184BA0">
      <w:numFmt w:val="decimal"/>
      <w:lvlText w:val=""/>
      <w:lvlJc w:val="left"/>
    </w:lvl>
    <w:lvl w:ilvl="8" w:tplc="95FA28A4">
      <w:numFmt w:val="decimal"/>
      <w:lvlText w:val=""/>
      <w:lvlJc w:val="left"/>
    </w:lvl>
  </w:abstractNum>
  <w:abstractNum w:abstractNumId="5" w15:restartNumberingAfterBreak="0">
    <w:nsid w:val="3AFA514C"/>
    <w:multiLevelType w:val="hybridMultilevel"/>
    <w:tmpl w:val="27BEE9C8"/>
    <w:lvl w:ilvl="0" w:tplc="460CB54A">
      <w:start w:val="1"/>
      <w:numFmt w:val="decimal"/>
      <w:lvlText w:val="%1."/>
      <w:lvlJc w:val="left"/>
      <w:pPr>
        <w:ind w:left="720" w:hanging="360"/>
      </w:pPr>
    </w:lvl>
    <w:lvl w:ilvl="1" w:tplc="4F804730">
      <w:numFmt w:val="decimal"/>
      <w:lvlText w:val=""/>
      <w:lvlJc w:val="left"/>
    </w:lvl>
    <w:lvl w:ilvl="2" w:tplc="56A45568">
      <w:numFmt w:val="decimal"/>
      <w:lvlText w:val=""/>
      <w:lvlJc w:val="left"/>
    </w:lvl>
    <w:lvl w:ilvl="3" w:tplc="F3128486">
      <w:numFmt w:val="decimal"/>
      <w:lvlText w:val=""/>
      <w:lvlJc w:val="left"/>
    </w:lvl>
    <w:lvl w:ilvl="4" w:tplc="8A74F19A">
      <w:numFmt w:val="decimal"/>
      <w:lvlText w:val=""/>
      <w:lvlJc w:val="left"/>
    </w:lvl>
    <w:lvl w:ilvl="5" w:tplc="53D81D96">
      <w:numFmt w:val="decimal"/>
      <w:lvlText w:val=""/>
      <w:lvlJc w:val="left"/>
    </w:lvl>
    <w:lvl w:ilvl="6" w:tplc="55228824">
      <w:numFmt w:val="decimal"/>
      <w:lvlText w:val=""/>
      <w:lvlJc w:val="left"/>
    </w:lvl>
    <w:lvl w:ilvl="7" w:tplc="31EC78CE">
      <w:numFmt w:val="decimal"/>
      <w:lvlText w:val=""/>
      <w:lvlJc w:val="left"/>
    </w:lvl>
    <w:lvl w:ilvl="8" w:tplc="1218A446">
      <w:numFmt w:val="decimal"/>
      <w:lvlText w:val=""/>
      <w:lvlJc w:val="left"/>
    </w:lvl>
  </w:abstractNum>
  <w:abstractNum w:abstractNumId="6" w15:restartNumberingAfterBreak="0">
    <w:nsid w:val="4E265DC8"/>
    <w:multiLevelType w:val="hybridMultilevel"/>
    <w:tmpl w:val="FB14C3FA"/>
    <w:lvl w:ilvl="0" w:tplc="C4DA5C02">
      <w:start w:val="1"/>
      <w:numFmt w:val="decimal"/>
      <w:lvlText w:val="%1."/>
      <w:lvlJc w:val="left"/>
      <w:pPr>
        <w:ind w:left="720" w:hanging="360"/>
      </w:pPr>
    </w:lvl>
    <w:lvl w:ilvl="1" w:tplc="50A42A86">
      <w:numFmt w:val="decimal"/>
      <w:lvlText w:val=""/>
      <w:lvlJc w:val="left"/>
    </w:lvl>
    <w:lvl w:ilvl="2" w:tplc="DFD80C28">
      <w:numFmt w:val="decimal"/>
      <w:lvlText w:val=""/>
      <w:lvlJc w:val="left"/>
    </w:lvl>
    <w:lvl w:ilvl="3" w:tplc="C6F08D7E">
      <w:numFmt w:val="decimal"/>
      <w:lvlText w:val=""/>
      <w:lvlJc w:val="left"/>
    </w:lvl>
    <w:lvl w:ilvl="4" w:tplc="82C4F6E2">
      <w:numFmt w:val="decimal"/>
      <w:lvlText w:val=""/>
      <w:lvlJc w:val="left"/>
    </w:lvl>
    <w:lvl w:ilvl="5" w:tplc="D35A9F9E">
      <w:numFmt w:val="decimal"/>
      <w:lvlText w:val=""/>
      <w:lvlJc w:val="left"/>
    </w:lvl>
    <w:lvl w:ilvl="6" w:tplc="E328FA80">
      <w:numFmt w:val="decimal"/>
      <w:lvlText w:val=""/>
      <w:lvlJc w:val="left"/>
    </w:lvl>
    <w:lvl w:ilvl="7" w:tplc="C3728418">
      <w:numFmt w:val="decimal"/>
      <w:lvlText w:val=""/>
      <w:lvlJc w:val="left"/>
    </w:lvl>
    <w:lvl w:ilvl="8" w:tplc="301A9CA6">
      <w:numFmt w:val="decimal"/>
      <w:lvlText w:val=""/>
      <w:lvlJc w:val="left"/>
    </w:lvl>
  </w:abstractNum>
  <w:abstractNum w:abstractNumId="7" w15:restartNumberingAfterBreak="0">
    <w:nsid w:val="572B5A3B"/>
    <w:multiLevelType w:val="hybridMultilevel"/>
    <w:tmpl w:val="C6FADBCE"/>
    <w:lvl w:ilvl="0" w:tplc="099273F4">
      <w:start w:val="1"/>
      <w:numFmt w:val="decimal"/>
      <w:lvlText w:val="%1."/>
      <w:lvlJc w:val="left"/>
      <w:pPr>
        <w:ind w:left="720" w:hanging="360"/>
      </w:pPr>
    </w:lvl>
    <w:lvl w:ilvl="1" w:tplc="E27441F6">
      <w:numFmt w:val="decimal"/>
      <w:lvlText w:val=""/>
      <w:lvlJc w:val="left"/>
    </w:lvl>
    <w:lvl w:ilvl="2" w:tplc="0012F51C">
      <w:numFmt w:val="decimal"/>
      <w:lvlText w:val=""/>
      <w:lvlJc w:val="left"/>
    </w:lvl>
    <w:lvl w:ilvl="3" w:tplc="D5E676A8">
      <w:numFmt w:val="decimal"/>
      <w:lvlText w:val=""/>
      <w:lvlJc w:val="left"/>
    </w:lvl>
    <w:lvl w:ilvl="4" w:tplc="949810CC">
      <w:numFmt w:val="decimal"/>
      <w:lvlText w:val=""/>
      <w:lvlJc w:val="left"/>
    </w:lvl>
    <w:lvl w:ilvl="5" w:tplc="ACB08354">
      <w:numFmt w:val="decimal"/>
      <w:lvlText w:val=""/>
      <w:lvlJc w:val="left"/>
    </w:lvl>
    <w:lvl w:ilvl="6" w:tplc="C204B942">
      <w:numFmt w:val="decimal"/>
      <w:lvlText w:val=""/>
      <w:lvlJc w:val="left"/>
    </w:lvl>
    <w:lvl w:ilvl="7" w:tplc="CD8CEC12">
      <w:numFmt w:val="decimal"/>
      <w:lvlText w:val=""/>
      <w:lvlJc w:val="left"/>
    </w:lvl>
    <w:lvl w:ilvl="8" w:tplc="01BCD434">
      <w:numFmt w:val="decimal"/>
      <w:lvlText w:val=""/>
      <w:lvlJc w:val="left"/>
    </w:lvl>
  </w:abstractNum>
  <w:abstractNum w:abstractNumId="8" w15:restartNumberingAfterBreak="0">
    <w:nsid w:val="5B366918"/>
    <w:multiLevelType w:val="hybridMultilevel"/>
    <w:tmpl w:val="18DE5E4C"/>
    <w:lvl w:ilvl="0" w:tplc="0BFAE190">
      <w:start w:val="1"/>
      <w:numFmt w:val="bullet"/>
      <w:lvlText w:val="●"/>
      <w:lvlJc w:val="left"/>
      <w:pPr>
        <w:ind w:left="720" w:hanging="360"/>
      </w:pPr>
    </w:lvl>
    <w:lvl w:ilvl="1" w:tplc="F01C2430">
      <w:start w:val="1"/>
      <w:numFmt w:val="bullet"/>
      <w:lvlText w:val="○"/>
      <w:lvlJc w:val="left"/>
      <w:pPr>
        <w:ind w:left="1440" w:hanging="360"/>
      </w:pPr>
    </w:lvl>
    <w:lvl w:ilvl="2" w:tplc="90CC7AC4">
      <w:start w:val="1"/>
      <w:numFmt w:val="bullet"/>
      <w:lvlText w:val="■"/>
      <w:lvlJc w:val="left"/>
      <w:pPr>
        <w:ind w:left="2160" w:hanging="360"/>
      </w:pPr>
    </w:lvl>
    <w:lvl w:ilvl="3" w:tplc="57803BAC">
      <w:start w:val="1"/>
      <w:numFmt w:val="bullet"/>
      <w:lvlText w:val="●"/>
      <w:lvlJc w:val="left"/>
      <w:pPr>
        <w:ind w:left="2880" w:hanging="360"/>
      </w:pPr>
    </w:lvl>
    <w:lvl w:ilvl="4" w:tplc="916202AC">
      <w:start w:val="1"/>
      <w:numFmt w:val="bullet"/>
      <w:lvlText w:val="○"/>
      <w:lvlJc w:val="left"/>
      <w:pPr>
        <w:ind w:left="3600" w:hanging="360"/>
      </w:pPr>
    </w:lvl>
    <w:lvl w:ilvl="5" w:tplc="EE7C8F0C">
      <w:start w:val="1"/>
      <w:numFmt w:val="bullet"/>
      <w:lvlText w:val="■"/>
      <w:lvlJc w:val="left"/>
      <w:pPr>
        <w:ind w:left="4320" w:hanging="360"/>
      </w:pPr>
    </w:lvl>
    <w:lvl w:ilvl="6" w:tplc="4AEA8608">
      <w:start w:val="1"/>
      <w:numFmt w:val="bullet"/>
      <w:lvlText w:val="●"/>
      <w:lvlJc w:val="left"/>
      <w:pPr>
        <w:ind w:left="5040" w:hanging="360"/>
      </w:pPr>
    </w:lvl>
    <w:lvl w:ilvl="7" w:tplc="571EA11C">
      <w:start w:val="1"/>
      <w:numFmt w:val="bullet"/>
      <w:lvlText w:val="●"/>
      <w:lvlJc w:val="left"/>
      <w:pPr>
        <w:ind w:left="5760" w:hanging="360"/>
      </w:pPr>
    </w:lvl>
    <w:lvl w:ilvl="8" w:tplc="46C0A448">
      <w:start w:val="1"/>
      <w:numFmt w:val="bullet"/>
      <w:lvlText w:val="●"/>
      <w:lvlJc w:val="left"/>
      <w:pPr>
        <w:ind w:left="6480" w:hanging="360"/>
      </w:pPr>
    </w:lvl>
  </w:abstractNum>
  <w:abstractNum w:abstractNumId="9" w15:restartNumberingAfterBreak="0">
    <w:nsid w:val="5BF9254D"/>
    <w:multiLevelType w:val="hybridMultilevel"/>
    <w:tmpl w:val="64ACA1EC"/>
    <w:lvl w:ilvl="0" w:tplc="7BC80D4E">
      <w:start w:val="1"/>
      <w:numFmt w:val="decimal"/>
      <w:lvlText w:val="%1."/>
      <w:lvlJc w:val="left"/>
      <w:pPr>
        <w:ind w:left="720" w:hanging="360"/>
      </w:pPr>
    </w:lvl>
    <w:lvl w:ilvl="1" w:tplc="DA6034CE">
      <w:numFmt w:val="decimal"/>
      <w:lvlText w:val=""/>
      <w:lvlJc w:val="left"/>
    </w:lvl>
    <w:lvl w:ilvl="2" w:tplc="1B586F1C">
      <w:numFmt w:val="decimal"/>
      <w:lvlText w:val=""/>
      <w:lvlJc w:val="left"/>
    </w:lvl>
    <w:lvl w:ilvl="3" w:tplc="F6A23990">
      <w:numFmt w:val="decimal"/>
      <w:lvlText w:val=""/>
      <w:lvlJc w:val="left"/>
    </w:lvl>
    <w:lvl w:ilvl="4" w:tplc="C2501AE2">
      <w:numFmt w:val="decimal"/>
      <w:lvlText w:val=""/>
      <w:lvlJc w:val="left"/>
    </w:lvl>
    <w:lvl w:ilvl="5" w:tplc="A878B392">
      <w:numFmt w:val="decimal"/>
      <w:lvlText w:val=""/>
      <w:lvlJc w:val="left"/>
    </w:lvl>
    <w:lvl w:ilvl="6" w:tplc="89FAC152">
      <w:numFmt w:val="decimal"/>
      <w:lvlText w:val=""/>
      <w:lvlJc w:val="left"/>
    </w:lvl>
    <w:lvl w:ilvl="7" w:tplc="0950C584">
      <w:numFmt w:val="decimal"/>
      <w:lvlText w:val=""/>
      <w:lvlJc w:val="left"/>
    </w:lvl>
    <w:lvl w:ilvl="8" w:tplc="160E69AC">
      <w:numFmt w:val="decimal"/>
      <w:lvlText w:val=""/>
      <w:lvlJc w:val="left"/>
    </w:lvl>
  </w:abstractNum>
  <w:abstractNum w:abstractNumId="10" w15:restartNumberingAfterBreak="0">
    <w:nsid w:val="5D596743"/>
    <w:multiLevelType w:val="hybridMultilevel"/>
    <w:tmpl w:val="7E562628"/>
    <w:lvl w:ilvl="0" w:tplc="3A52E37A">
      <w:start w:val="1"/>
      <w:numFmt w:val="decimal"/>
      <w:lvlText w:val="%1."/>
      <w:lvlJc w:val="left"/>
      <w:pPr>
        <w:ind w:left="720" w:hanging="360"/>
      </w:pPr>
    </w:lvl>
    <w:lvl w:ilvl="1" w:tplc="4C54B28C">
      <w:numFmt w:val="decimal"/>
      <w:lvlText w:val=""/>
      <w:lvlJc w:val="left"/>
    </w:lvl>
    <w:lvl w:ilvl="2" w:tplc="26001D80">
      <w:numFmt w:val="decimal"/>
      <w:lvlText w:val=""/>
      <w:lvlJc w:val="left"/>
    </w:lvl>
    <w:lvl w:ilvl="3" w:tplc="38E40274">
      <w:numFmt w:val="decimal"/>
      <w:lvlText w:val=""/>
      <w:lvlJc w:val="left"/>
    </w:lvl>
    <w:lvl w:ilvl="4" w:tplc="723CC82E">
      <w:numFmt w:val="decimal"/>
      <w:lvlText w:val=""/>
      <w:lvlJc w:val="left"/>
    </w:lvl>
    <w:lvl w:ilvl="5" w:tplc="294A7FE6">
      <w:numFmt w:val="decimal"/>
      <w:lvlText w:val=""/>
      <w:lvlJc w:val="left"/>
    </w:lvl>
    <w:lvl w:ilvl="6" w:tplc="2EFAB0C4">
      <w:numFmt w:val="decimal"/>
      <w:lvlText w:val=""/>
      <w:lvlJc w:val="left"/>
    </w:lvl>
    <w:lvl w:ilvl="7" w:tplc="CBE6AC84">
      <w:numFmt w:val="decimal"/>
      <w:lvlText w:val=""/>
      <w:lvlJc w:val="left"/>
    </w:lvl>
    <w:lvl w:ilvl="8" w:tplc="B9EC29E8">
      <w:numFmt w:val="decimal"/>
      <w:lvlText w:val=""/>
      <w:lvlJc w:val="left"/>
    </w:lvl>
  </w:abstractNum>
  <w:abstractNum w:abstractNumId="11" w15:restartNumberingAfterBreak="0">
    <w:nsid w:val="5DB70D5C"/>
    <w:multiLevelType w:val="hybridMultilevel"/>
    <w:tmpl w:val="69C8BC18"/>
    <w:lvl w:ilvl="0" w:tplc="91A27866">
      <w:start w:val="1"/>
      <w:numFmt w:val="decimal"/>
      <w:lvlText w:val="%1."/>
      <w:lvlJc w:val="left"/>
      <w:pPr>
        <w:ind w:left="720" w:hanging="360"/>
      </w:pPr>
    </w:lvl>
    <w:lvl w:ilvl="1" w:tplc="79D696E8">
      <w:numFmt w:val="decimal"/>
      <w:lvlText w:val=""/>
      <w:lvlJc w:val="left"/>
    </w:lvl>
    <w:lvl w:ilvl="2" w:tplc="AB64C000">
      <w:numFmt w:val="decimal"/>
      <w:lvlText w:val=""/>
      <w:lvlJc w:val="left"/>
    </w:lvl>
    <w:lvl w:ilvl="3" w:tplc="410E3262">
      <w:numFmt w:val="decimal"/>
      <w:lvlText w:val=""/>
      <w:lvlJc w:val="left"/>
    </w:lvl>
    <w:lvl w:ilvl="4" w:tplc="32F8B0AC">
      <w:numFmt w:val="decimal"/>
      <w:lvlText w:val=""/>
      <w:lvlJc w:val="left"/>
    </w:lvl>
    <w:lvl w:ilvl="5" w:tplc="37B808AA">
      <w:numFmt w:val="decimal"/>
      <w:lvlText w:val=""/>
      <w:lvlJc w:val="left"/>
    </w:lvl>
    <w:lvl w:ilvl="6" w:tplc="AE7C7424">
      <w:numFmt w:val="decimal"/>
      <w:lvlText w:val=""/>
      <w:lvlJc w:val="left"/>
    </w:lvl>
    <w:lvl w:ilvl="7" w:tplc="2C029136">
      <w:numFmt w:val="decimal"/>
      <w:lvlText w:val=""/>
      <w:lvlJc w:val="left"/>
    </w:lvl>
    <w:lvl w:ilvl="8" w:tplc="3126F7C0">
      <w:numFmt w:val="decimal"/>
      <w:lvlText w:val=""/>
      <w:lvlJc w:val="left"/>
    </w:lvl>
  </w:abstractNum>
  <w:abstractNum w:abstractNumId="12" w15:restartNumberingAfterBreak="0">
    <w:nsid w:val="6BAE3414"/>
    <w:multiLevelType w:val="hybridMultilevel"/>
    <w:tmpl w:val="33B65C1A"/>
    <w:lvl w:ilvl="0" w:tplc="C87856A2">
      <w:start w:val="1"/>
      <w:numFmt w:val="decimal"/>
      <w:lvlText w:val="%1."/>
      <w:lvlJc w:val="left"/>
      <w:pPr>
        <w:ind w:left="720" w:hanging="360"/>
      </w:pPr>
    </w:lvl>
    <w:lvl w:ilvl="1" w:tplc="0A106B42">
      <w:numFmt w:val="decimal"/>
      <w:lvlText w:val=""/>
      <w:lvlJc w:val="left"/>
    </w:lvl>
    <w:lvl w:ilvl="2" w:tplc="526426C4">
      <w:numFmt w:val="decimal"/>
      <w:lvlText w:val=""/>
      <w:lvlJc w:val="left"/>
    </w:lvl>
    <w:lvl w:ilvl="3" w:tplc="A320A2DC">
      <w:numFmt w:val="decimal"/>
      <w:lvlText w:val=""/>
      <w:lvlJc w:val="left"/>
    </w:lvl>
    <w:lvl w:ilvl="4" w:tplc="5A12FA34">
      <w:numFmt w:val="decimal"/>
      <w:lvlText w:val=""/>
      <w:lvlJc w:val="left"/>
    </w:lvl>
    <w:lvl w:ilvl="5" w:tplc="3782EDAE">
      <w:numFmt w:val="decimal"/>
      <w:lvlText w:val=""/>
      <w:lvlJc w:val="left"/>
    </w:lvl>
    <w:lvl w:ilvl="6" w:tplc="D466FD8E">
      <w:numFmt w:val="decimal"/>
      <w:lvlText w:val=""/>
      <w:lvlJc w:val="left"/>
    </w:lvl>
    <w:lvl w:ilvl="7" w:tplc="C886522A">
      <w:numFmt w:val="decimal"/>
      <w:lvlText w:val=""/>
      <w:lvlJc w:val="left"/>
    </w:lvl>
    <w:lvl w:ilvl="8" w:tplc="6E24C350">
      <w:numFmt w:val="decimal"/>
      <w:lvlText w:val=""/>
      <w:lvlJc w:val="left"/>
    </w:lvl>
  </w:abstractNum>
  <w:abstractNum w:abstractNumId="13" w15:restartNumberingAfterBreak="0">
    <w:nsid w:val="6F8505E1"/>
    <w:multiLevelType w:val="hybridMultilevel"/>
    <w:tmpl w:val="72B4F8AC"/>
    <w:lvl w:ilvl="0" w:tplc="72C2DE2E">
      <w:start w:val="1"/>
      <w:numFmt w:val="decimal"/>
      <w:lvlText w:val="%1."/>
      <w:lvlJc w:val="left"/>
      <w:pPr>
        <w:ind w:left="720" w:hanging="360"/>
      </w:pPr>
    </w:lvl>
    <w:lvl w:ilvl="1" w:tplc="32B6E158">
      <w:numFmt w:val="decimal"/>
      <w:lvlText w:val=""/>
      <w:lvlJc w:val="left"/>
    </w:lvl>
    <w:lvl w:ilvl="2" w:tplc="7930C390">
      <w:numFmt w:val="decimal"/>
      <w:lvlText w:val=""/>
      <w:lvlJc w:val="left"/>
    </w:lvl>
    <w:lvl w:ilvl="3" w:tplc="03308EE2">
      <w:numFmt w:val="decimal"/>
      <w:lvlText w:val=""/>
      <w:lvlJc w:val="left"/>
    </w:lvl>
    <w:lvl w:ilvl="4" w:tplc="20408DF6">
      <w:numFmt w:val="decimal"/>
      <w:lvlText w:val=""/>
      <w:lvlJc w:val="left"/>
    </w:lvl>
    <w:lvl w:ilvl="5" w:tplc="99EEE416">
      <w:numFmt w:val="decimal"/>
      <w:lvlText w:val=""/>
      <w:lvlJc w:val="left"/>
    </w:lvl>
    <w:lvl w:ilvl="6" w:tplc="E68AD878">
      <w:numFmt w:val="decimal"/>
      <w:lvlText w:val=""/>
      <w:lvlJc w:val="left"/>
    </w:lvl>
    <w:lvl w:ilvl="7" w:tplc="00D6705C">
      <w:numFmt w:val="decimal"/>
      <w:lvlText w:val=""/>
      <w:lvlJc w:val="left"/>
    </w:lvl>
    <w:lvl w:ilvl="8" w:tplc="E536FCC8">
      <w:numFmt w:val="decimal"/>
      <w:lvlText w:val=""/>
      <w:lvlJc w:val="left"/>
    </w:lvl>
  </w:abstractNum>
  <w:abstractNum w:abstractNumId="14" w15:restartNumberingAfterBreak="0">
    <w:nsid w:val="74F80F11"/>
    <w:multiLevelType w:val="hybridMultilevel"/>
    <w:tmpl w:val="5B449E44"/>
    <w:lvl w:ilvl="0" w:tplc="29783B06">
      <w:start w:val="1"/>
      <w:numFmt w:val="decimal"/>
      <w:lvlText w:val="%1."/>
      <w:lvlJc w:val="left"/>
      <w:pPr>
        <w:ind w:left="720" w:hanging="360"/>
      </w:pPr>
    </w:lvl>
    <w:lvl w:ilvl="1" w:tplc="C5FA8DA4">
      <w:numFmt w:val="decimal"/>
      <w:lvlText w:val=""/>
      <w:lvlJc w:val="left"/>
    </w:lvl>
    <w:lvl w:ilvl="2" w:tplc="5C2ECD40">
      <w:numFmt w:val="decimal"/>
      <w:lvlText w:val=""/>
      <w:lvlJc w:val="left"/>
    </w:lvl>
    <w:lvl w:ilvl="3" w:tplc="BB683052">
      <w:numFmt w:val="decimal"/>
      <w:lvlText w:val=""/>
      <w:lvlJc w:val="left"/>
    </w:lvl>
    <w:lvl w:ilvl="4" w:tplc="2078E39A">
      <w:numFmt w:val="decimal"/>
      <w:lvlText w:val=""/>
      <w:lvlJc w:val="left"/>
    </w:lvl>
    <w:lvl w:ilvl="5" w:tplc="0B8C5C80">
      <w:numFmt w:val="decimal"/>
      <w:lvlText w:val=""/>
      <w:lvlJc w:val="left"/>
    </w:lvl>
    <w:lvl w:ilvl="6" w:tplc="320434CA">
      <w:numFmt w:val="decimal"/>
      <w:lvlText w:val=""/>
      <w:lvlJc w:val="left"/>
    </w:lvl>
    <w:lvl w:ilvl="7" w:tplc="96B2A3D6">
      <w:numFmt w:val="decimal"/>
      <w:lvlText w:val=""/>
      <w:lvlJc w:val="left"/>
    </w:lvl>
    <w:lvl w:ilvl="8" w:tplc="D4C42056">
      <w:numFmt w:val="decimal"/>
      <w:lvlText w:val=""/>
      <w:lvlJc w:val="left"/>
    </w:lvl>
  </w:abstractNum>
  <w:abstractNum w:abstractNumId="15" w15:restartNumberingAfterBreak="0">
    <w:nsid w:val="77E7195E"/>
    <w:multiLevelType w:val="hybridMultilevel"/>
    <w:tmpl w:val="B99E6870"/>
    <w:lvl w:ilvl="0" w:tplc="009CC132">
      <w:start w:val="1"/>
      <w:numFmt w:val="decimal"/>
      <w:lvlText w:val="%1."/>
      <w:lvlJc w:val="left"/>
      <w:pPr>
        <w:ind w:left="720" w:hanging="360"/>
      </w:pPr>
    </w:lvl>
    <w:lvl w:ilvl="1" w:tplc="3650FC22">
      <w:numFmt w:val="decimal"/>
      <w:lvlText w:val=""/>
      <w:lvlJc w:val="left"/>
    </w:lvl>
    <w:lvl w:ilvl="2" w:tplc="34E6C992">
      <w:numFmt w:val="decimal"/>
      <w:lvlText w:val=""/>
      <w:lvlJc w:val="left"/>
    </w:lvl>
    <w:lvl w:ilvl="3" w:tplc="A2F65772">
      <w:numFmt w:val="decimal"/>
      <w:lvlText w:val=""/>
      <w:lvlJc w:val="left"/>
    </w:lvl>
    <w:lvl w:ilvl="4" w:tplc="3B1ADDAA">
      <w:numFmt w:val="decimal"/>
      <w:lvlText w:val=""/>
      <w:lvlJc w:val="left"/>
    </w:lvl>
    <w:lvl w:ilvl="5" w:tplc="6D3650AE">
      <w:numFmt w:val="decimal"/>
      <w:lvlText w:val=""/>
      <w:lvlJc w:val="left"/>
    </w:lvl>
    <w:lvl w:ilvl="6" w:tplc="9AF8C24C">
      <w:numFmt w:val="decimal"/>
      <w:lvlText w:val=""/>
      <w:lvlJc w:val="left"/>
    </w:lvl>
    <w:lvl w:ilvl="7" w:tplc="830E107C">
      <w:numFmt w:val="decimal"/>
      <w:lvlText w:val=""/>
      <w:lvlJc w:val="left"/>
    </w:lvl>
    <w:lvl w:ilvl="8" w:tplc="A6BC152A">
      <w:numFmt w:val="decimal"/>
      <w:lvlText w:val=""/>
      <w:lvlJc w:val="left"/>
    </w:lvl>
  </w:abstractNum>
  <w:abstractNum w:abstractNumId="16" w15:restartNumberingAfterBreak="0">
    <w:nsid w:val="7AF72094"/>
    <w:multiLevelType w:val="hybridMultilevel"/>
    <w:tmpl w:val="20629DB4"/>
    <w:lvl w:ilvl="0" w:tplc="9B7680FA">
      <w:start w:val="1"/>
      <w:numFmt w:val="decimal"/>
      <w:lvlText w:val="%1."/>
      <w:lvlJc w:val="left"/>
      <w:pPr>
        <w:ind w:left="720" w:hanging="360"/>
      </w:pPr>
    </w:lvl>
    <w:lvl w:ilvl="1" w:tplc="7778DA02">
      <w:numFmt w:val="decimal"/>
      <w:lvlText w:val=""/>
      <w:lvlJc w:val="left"/>
    </w:lvl>
    <w:lvl w:ilvl="2" w:tplc="2490F918">
      <w:numFmt w:val="decimal"/>
      <w:lvlText w:val=""/>
      <w:lvlJc w:val="left"/>
    </w:lvl>
    <w:lvl w:ilvl="3" w:tplc="A9B04B60">
      <w:numFmt w:val="decimal"/>
      <w:lvlText w:val=""/>
      <w:lvlJc w:val="left"/>
    </w:lvl>
    <w:lvl w:ilvl="4" w:tplc="325EA99E">
      <w:numFmt w:val="decimal"/>
      <w:lvlText w:val=""/>
      <w:lvlJc w:val="left"/>
    </w:lvl>
    <w:lvl w:ilvl="5" w:tplc="8722A8D2">
      <w:numFmt w:val="decimal"/>
      <w:lvlText w:val=""/>
      <w:lvlJc w:val="left"/>
    </w:lvl>
    <w:lvl w:ilvl="6" w:tplc="21A2B864">
      <w:numFmt w:val="decimal"/>
      <w:lvlText w:val=""/>
      <w:lvlJc w:val="left"/>
    </w:lvl>
    <w:lvl w:ilvl="7" w:tplc="5E78BCC8">
      <w:numFmt w:val="decimal"/>
      <w:lvlText w:val=""/>
      <w:lvlJc w:val="left"/>
    </w:lvl>
    <w:lvl w:ilvl="8" w:tplc="D5721966">
      <w:numFmt w:val="decimal"/>
      <w:lvlText w:val=""/>
      <w:lvlJc w:val="left"/>
    </w:lvl>
  </w:abstractNum>
  <w:num w:numId="1" w16cid:durableId="280652145">
    <w:abstractNumId w:val="8"/>
    <w:lvlOverride w:ilvl="0">
      <w:startOverride w:val="1"/>
    </w:lvlOverride>
  </w:num>
  <w:num w:numId="2" w16cid:durableId="1741443702">
    <w:abstractNumId w:val="4"/>
    <w:lvlOverride w:ilvl="0">
      <w:startOverride w:val="1"/>
    </w:lvlOverride>
  </w:num>
  <w:num w:numId="3" w16cid:durableId="1572228625">
    <w:abstractNumId w:val="14"/>
    <w:lvlOverride w:ilvl="0">
      <w:startOverride w:val="1"/>
    </w:lvlOverride>
  </w:num>
  <w:num w:numId="4" w16cid:durableId="16707118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4A5D"/>
    <w:rsid w:val="00597797"/>
    <w:rsid w:val="00940677"/>
    <w:rsid w:val="00C34A5D"/>
    <w:rsid w:val="00E16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110BE"/>
  <w15:docId w15:val="{26DDDE4C-010C-4117-AE2B-F197897B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36"/>
      <w:szCs w:val="36"/>
    </w:rPr>
  </w:style>
  <w:style w:type="paragraph" w:styleId="Heading2">
    <w:name w:val="heading 2"/>
    <w:uiPriority w:val="9"/>
    <w:unhideWhenUsed/>
    <w:qFormat/>
    <w:pPr>
      <w:spacing w:before="240" w:after="160"/>
      <w:outlineLvl w:val="1"/>
    </w:pPr>
    <w:rPr>
      <w:b/>
      <w:bCs/>
      <w:color w:val="1B4F72"/>
      <w:sz w:val="30"/>
      <w:szCs w:val="30"/>
    </w:rPr>
  </w:style>
  <w:style w:type="paragraph" w:styleId="Heading3">
    <w:name w:val="heading 3"/>
    <w:uiPriority w:val="9"/>
    <w:semiHidden/>
    <w:unhideWhenUsed/>
    <w:qFormat/>
    <w:pPr>
      <w:spacing w:before="200" w:after="120"/>
      <w:outlineLvl w:val="2"/>
    </w:pPr>
    <w:rPr>
      <w:b/>
      <w:bCs/>
      <w:color w:val="2E86C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E16918"/>
    <w:pPr>
      <w:spacing w:after="100"/>
    </w:pPr>
  </w:style>
  <w:style w:type="paragraph" w:styleId="TOC2">
    <w:name w:val="toc 2"/>
    <w:basedOn w:val="Normal"/>
    <w:next w:val="Normal"/>
    <w:autoRedefine/>
    <w:uiPriority w:val="39"/>
    <w:unhideWhenUsed/>
    <w:rsid w:val="00E1691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4657</Words>
  <Characters>29028</Characters>
  <Application>Microsoft Office Word</Application>
  <DocSecurity>0</DocSecurity>
  <Lines>977</Lines>
  <Paragraphs>436</Paragraphs>
  <ScaleCrop>false</ScaleCrop>
  <Company/>
  <LinksUpToDate>false</LinksUpToDate>
  <CharactersWithSpaces>33362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Kratzer</cp:lastModifiedBy>
  <cp:revision>3</cp:revision>
  <dcterms:created xsi:type="dcterms:W3CDTF">2026-02-14T15:19:00Z</dcterms:created>
  <dcterms:modified xsi:type="dcterms:W3CDTF">2026-02-14T15:51:00Z</dcterms:modified>
</cp:coreProperties>
</file>