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Liberation Sans" w:hAnsi="Liberation Sans"/>
          <w:b/>
          <w:color w:val="183B3B"/>
          <w:sz w:val="68"/>
        </w:rPr>
        <w:t>SENTINEL</w:t>
      </w:r>
    </w:p>
    <w:p>
      <w:pPr>
        <w:jc w:val="center"/>
      </w:pPr>
      <w:r>
        <w:rPr>
          <w:rFonts w:ascii="Liberation Sans" w:hAnsi="Liberation Sans"/>
          <w:b/>
          <w:color w:val="315B52"/>
          <w:sz w:val="36"/>
        </w:rPr>
        <w:t>Especificação Técnica Evolutiva</w:t>
      </w:r>
    </w:p>
    <w:p>
      <w:pPr>
        <w:jc w:val="center"/>
      </w:pPr>
      <w:r>
        <w:rPr>
          <w:rFonts w:ascii="Liberation Sans" w:hAnsi="Liberation Sans"/>
          <w:color w:val="4E625D"/>
          <w:sz w:val="25"/>
        </w:rPr>
        <w:t>Autenticação entre dispositivos por QR Code</w:t>
      </w:r>
    </w:p>
    <w:p>
      <w:pPr>
        <w:spacing w:before="480"/>
        <w:jc w:val="center"/>
      </w:pPr>
      <w:r>
        <w:rPr>
          <w:rFonts w:ascii="Liberation Sans" w:hAnsi="Liberation Sans"/>
          <w:color w:val="545E5B"/>
          <w:sz w:val="21"/>
        </w:rPr>
        <w:t>Documento de arquitetura, segurança, privacidade 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Documento</w:t>
            </w:r>
          </w:p>
        </w:tc>
        <w:tc>
          <w:tcPr>
            <w:tcW w:type="dxa" w:w="5083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Detalhe</w:t>
            </w:r>
          </w:p>
        </w:tc>
      </w:tr>
      <w:tr>
        <w:trPr>
          <w:cantSplit/>
        </w:trPr>
        <w:tc>
          <w:tcPr>
            <w:tcW w:type="dxa" w:w="5083"/>
            <w:shd w:fill="EAF2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Versão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0.2.0</w:t>
            </w:r>
          </w:p>
        </w:tc>
      </w:tr>
      <w:tr>
        <w:trPr>
          <w:cantSplit/>
        </w:trPr>
        <w:tc>
          <w:tcPr>
            <w:tcW w:type="dxa" w:w="5083"/>
            <w:shd w:fill="EAF2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Data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31 de julho de 2026</w:t>
            </w:r>
          </w:p>
        </w:tc>
      </w:tr>
      <w:tr>
        <w:trPr>
          <w:cantSplit/>
        </w:trPr>
        <w:tc>
          <w:tcPr>
            <w:tcW w:type="dxa" w:w="5083"/>
            <w:shd w:fill="EAF2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Status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Draft técnico evolutivo</w:t>
            </w:r>
          </w:p>
        </w:tc>
      </w:tr>
      <w:tr>
        <w:trPr>
          <w:cantSplit/>
        </w:trPr>
        <w:tc>
          <w:tcPr>
            <w:tcW w:type="dxa" w:w="5083"/>
            <w:shd w:fill="EAF2E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b/>
                <w:sz w:val="18"/>
              </w:rPr>
              <w:t>Nome anterior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Liberation Sans" w:hAnsi="Liberation Sans"/>
                <w:sz w:val="18"/>
              </w:rPr>
              <w:t>ScanAuth v0.1.0</w:t>
            </w:r>
          </w:p>
        </w:tc>
      </w:tr>
    </w:tbl>
    <w:p>
      <w:pPr>
        <w:spacing w:before="480"/>
        <w:jc w:val="center"/>
      </w:pPr>
      <w:r>
        <w:rPr>
          <w:rFonts w:ascii="Liberation Sans" w:hAnsi="Liberation Sans"/>
          <w:i/>
          <w:color w:val="5C6361"/>
          <w:sz w:val="17"/>
        </w:rPr>
        <w:t>Projeto educacional e de portfólio. Uso público ou comercial exige revisão independente de segurança, privacidade e operação.</w:t>
      </w:r>
    </w:p>
    <w:p>
      <w:r>
        <w:br w:type="page"/>
      </w:r>
    </w:p>
    <w:p>
      <w:pPr>
        <w:pStyle w:val="Heading1"/>
        <w:keepNext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8"/>
              </w:rPr>
              <w:t>Campo</w:t>
            </w:r>
          </w:p>
        </w:tc>
        <w:tc>
          <w:tcPr>
            <w:tcW w:type="dxa" w:w="813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8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Proprietário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Responsável pelo projeto Sentinel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Objetivo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Definir uma base técnica verificável e aperfeiçoável para o sistema.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Escopo de revisão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Arquitetura, autenticação, concorrência, API, segurança, LGPD, testes, infraestrutura e roadmap.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Cadência recomendada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Revisar a cada marco de produto, incidente relevante ou mudança arquitetural.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Fonte de verdade</w:t>
            </w:r>
          </w:p>
        </w:tc>
        <w:tc>
          <w:tcPr>
            <w:tcW w:type="dxa" w:w="81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Este documento, ADRs aceitos, OpenAPI versionada e migrações do banco.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Versão</w:t>
            </w:r>
          </w:p>
        </w:tc>
        <w:tc>
          <w:tcPr>
            <w:tcW w:type="dxa" w:w="165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Data</w:t>
            </w:r>
          </w:p>
        </w:tc>
        <w:tc>
          <w:tcPr>
            <w:tcW w:type="dxa" w:w="741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Alterações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0.1.0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31/07/2026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Primeira especificação sob o nome ScanAuth.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0.2.0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31/07/2026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Rebranding para Sentinel; CSRF e rate limit antecipados; remoção da dependência do exchange_code; fallback por polling; number matching; autorização vinculada à sessão scanner; concorrência formalizada; cancelamento por revogação; seção LGPD; diagramas e blocos de código refeitos.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Termos normativos</w:t>
      </w:r>
    </w:p>
    <w:p>
      <w:r>
        <w:t>OBRIGATÓRIO indica requisito indispensável. RECOMENDADO indica uma decisão que só deve ser ignorada com justificativa registrada. OPCIONAL indica capacidade que pode ser adiada sem invalidar o marco atual.</w:t>
      </w:r>
    </w:p>
    <w:p>
      <w:pPr>
        <w:pStyle w:val="Callout"/>
        <w:shd w:fill="EAF2EF"/>
        <w:pBdr>
          <w:left w:val="single" w:sz="18" w:space="5" w:color="4D7B6D"/>
        </w:pBdr>
        <w:keepLines/>
      </w:pPr>
      <w:r>
        <w:rPr>
          <w:b/>
        </w:rPr>
        <w:t xml:space="preserve">Regra de evolução — </w:t>
      </w:r>
      <w:r>
        <w:t>Mudanças de comportamento, segurança, dados ou contrato devem atualizar a versão do documento, o ADR correspondente e os testes de aceitação. Código e documentação não podem divergir silenciosamente.</w:t>
      </w:r>
    </w:p>
    <w:p>
      <w:r>
        <w:br w:type="page"/>
      </w:r>
    </w:p>
    <w:p>
      <w:pPr>
        <w:pStyle w:val="Heading1"/>
        <w:keepNext/>
      </w:pPr>
      <w:r>
        <w:t>Sumário estrutural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2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8"/>
              </w:rPr>
              <w:t>Seção</w:t>
            </w:r>
          </w:p>
        </w:tc>
        <w:tc>
          <w:tcPr>
            <w:tcW w:type="dxa" w:w="91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8"/>
              </w:rPr>
              <w:t>Conteúdo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1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Visão geral e objetivos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2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Escopo e assuntos técnicos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3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Requisitos e invariantes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4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Arquitetura e fronteiras de confiança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5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Domínio, dados e concorrência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6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Fluxos de autenticação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7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Contrato REST e WebSocket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8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Segurança e modelo de ameaças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9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LGPD e privacidade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10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Logs, auditoria e observabilidade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11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Estratégia de testes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12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Infraestrutura e repositório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13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Roadmap evolutivo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14–18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8"/>
              </w:rPr>
              <w:t>Critérios de conclusão, decisões, evolução, referências e glossário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Visão geral e objetivos</w:t>
      </w:r>
    </w:p>
    <w:p>
      <w:r>
        <w:t>O Sentinel permite autorizar uma sessão em um computador usando um segundo dispositivo já autenticado, normalmente um celular. O computador cria um challenge temporário, exibe um QR Code e um código de confirmação. O celular escaneia o QR, autentica o usuário quando necessário, exige a comparação ativa do código e permite aprovar ou recusar. Após a aprovação, o computador troca seu token de assinatura por uma sessão HTTP.</w:t>
      </w:r>
    </w:p>
    <w:p>
      <w:pPr>
        <w:pStyle w:val="Callout"/>
        <w:shd w:fill="E7F4EB"/>
        <w:pBdr>
          <w:left w:val="single" w:sz="18" w:space="5" w:color="3F7B52"/>
        </w:pBdr>
        <w:keepLines/>
      </w:pPr>
      <w:r>
        <w:rPr>
          <w:b/>
        </w:rPr>
        <w:t xml:space="preserve">Mudança arquitetural central — </w:t>
      </w:r>
      <w:r>
        <w:t>O WebSocket não transporta mais um exchange_code indispensável. Ele apenas acelera a percepção de mudança de estado. O desktop pode consultar o estado por REST e realizar a troca usando o subscription_token criado junto com o challenge. A disponibilidade do login deixa de depender da entrega de um evento em tempo real.</w:t>
      </w:r>
    </w:p>
    <w:p>
      <w:pPr>
        <w:pStyle w:val="Heading2"/>
        <w:keepNext/>
      </w:pPr>
      <w:r>
        <w:t>1.1 Objetivos do produto</w:t>
      </w:r>
    </w:p>
    <w:p>
      <w:pPr>
        <w:pStyle w:val="ListBullet"/>
      </w:pPr>
      <w:r>
        <w:t>Permitir autenticação entre dispositivos com QR Code, aprovação explícita e uso único.</w:t>
      </w:r>
    </w:p>
    <w:p>
      <w:pPr>
        <w:pStyle w:val="ListBullet"/>
      </w:pPr>
      <w:r>
        <w:t>Demonstrar sessões, cookies, APIs REST, WebSockets, banco relacional, concorrência e controles de segurança.</w:t>
      </w:r>
    </w:p>
    <w:p>
      <w:pPr>
        <w:pStyle w:val="ListBullet"/>
      </w:pPr>
      <w:r>
        <w:t>Manter o banco como fonte de verdade e permitir recuperação após quedas de conexão.</w:t>
      </w:r>
    </w:p>
    <w:p>
      <w:pPr>
        <w:pStyle w:val="ListBullet"/>
      </w:pPr>
      <w:r>
        <w:t>Dar ao usuário visibilidade e controle sobre sessões e dispositivos conectados.</w:t>
      </w:r>
    </w:p>
    <w:p>
      <w:pPr>
        <w:pStyle w:val="ListBullet"/>
      </w:pPr>
      <w:r>
        <w:t>Produzir uma base modular, testável, documentada e adequada a evolução incremental.</w:t>
      </w:r>
    </w:p>
    <w:p>
      <w:pPr>
        <w:pStyle w:val="ListBullet"/>
      </w:pPr>
      <w:r>
        <w:t>Aplicar privacidade por projeto e mapear obrigações relevantes da LGPD antes de disponibilização pública.</w:t>
      </w:r>
    </w:p>
    <w:p>
      <w:pPr>
        <w:pStyle w:val="Heading2"/>
        <w:keepNext/>
      </w:pPr>
      <w:r>
        <w:t>1.2 Não objetivos do MVP</w:t>
      </w:r>
    </w:p>
    <w:p>
      <w:pPr>
        <w:pStyle w:val="ListBullet"/>
      </w:pPr>
      <w:r>
        <w:t>Não implementar um provedor OAuth 2.0/OpenID Connect completo.</w:t>
      </w:r>
    </w:p>
    <w:p>
      <w:pPr>
        <w:pStyle w:val="ListBullet"/>
      </w:pPr>
      <w:r>
        <w:t>Não substituir soluções maduras de identidade em aplicações críticas.</w:t>
      </w:r>
    </w:p>
    <w:p>
      <w:pPr>
        <w:pStyle w:val="ListBullet"/>
      </w:pPr>
      <w:r>
        <w:t>Não alegar resistência completa a phishing: number matching reduz aprovações acidentais, mas não impede relay em tempo real.</w:t>
      </w:r>
    </w:p>
    <w:p>
      <w:pPr>
        <w:pStyle w:val="ListBullet"/>
      </w:pPr>
      <w:r>
        <w:t>Não coletar geolocalização precisa nem usar localização por IP como fator de segurança.</w:t>
      </w:r>
    </w:p>
    <w:p>
      <w:pPr>
        <w:pStyle w:val="ListBullet"/>
      </w:pPr>
      <w:r>
        <w:t>Não iniciar com microsserviços, Kubernetes, filas distribuídas ou aplicativo móvel nativo.</w:t>
      </w:r>
    </w:p>
    <w:p>
      <w:pPr>
        <w:pStyle w:val="ListBullet"/>
      </w:pPr>
      <w:r>
        <w:t>Não incluir recuperação de conta ou passkeys antes de o núcleo de sessão estar correto e testado.</w:t>
      </w:r>
    </w:p>
    <w:p>
      <w:pPr>
        <w:pStyle w:val="Heading2"/>
        <w:keepNext/>
      </w:pPr>
      <w:r>
        <w:t>1.3 Indicadores iniciais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Indicador</w:t>
            </w:r>
          </w:p>
        </w:tc>
        <w:tc>
          <w:tcPr>
            <w:tcW w:type="dxa" w:w="237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Meta inicial</w:t>
            </w:r>
          </w:p>
        </w:tc>
        <w:tc>
          <w:tcPr>
            <w:tcW w:type="dxa" w:w="55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Observação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Conclusão do fluxo QR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≥ 95% em testes controlados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Considera quedas breves de WebSocket com polling disponível.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Tempo aprovação → sessão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p95 ≤ 2 s em staging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Sem dependências externas críticas.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Sessões por challenge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Exatamente 1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Garantido por transação e constraint única.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Segredos em logs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0 ocorrência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Validado por testes e revisão automatizada.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Falhas críticas conhecidas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0 abertas para release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Critérios definidos na seção 14.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Direitos e retenção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Fluxos documentados antes do beta público</w:t>
            </w:r>
          </w:p>
        </w:tc>
        <w:tc>
          <w:tcPr>
            <w:tcW w:type="dxa" w:w="55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Parte do gate de LGPD e operação.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Escopo e assuntos técnicos</w:t>
      </w:r>
    </w:p>
    <w:p>
      <w:pPr>
        <w:pStyle w:val="Heading2"/>
        <w:keepNext/>
      </w:pPr>
      <w:r>
        <w:t>2.1 Perfis e papéis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Papel</w:t>
            </w:r>
          </w:p>
        </w:tc>
        <w:tc>
          <w:tcPr>
            <w:tcW w:type="dxa" w:w="828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Responsabilidade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Usuário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Cria conta, autentica o celular, escaneia, compara o código, aprova ou recusa e administra sessões.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Desktop solicitante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Cria o challenge, guarda temporariamente o subscription_token, exibe QR/código e troca a aprovação por sessão.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Backend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Valida credenciais, aplica políticas, persiste estados, resolve concorrência e emite cookies.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Operação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Configura ambientes, monitora incidentes, executa retenção, backups e resposta a falhas.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Controlador de dados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Define finalidade, base legal, retenção e atendimento aos titulares no contexto real de implantação.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Assuntos abordados</w:t>
      </w:r>
    </w:p>
    <w:p>
      <w:pPr>
        <w:pStyle w:val="ListBullet"/>
      </w:pPr>
      <w:r>
        <w:rPr>
          <w:b/>
        </w:rPr>
        <w:t xml:space="preserve">Autenticação e autorização: </w:t>
      </w:r>
      <w:r>
        <w:t>cadastro, login, logout, reautenticação e vínculo entre usuário, sessão e challenge.</w:t>
      </w:r>
    </w:p>
    <w:p>
      <w:pPr>
        <w:pStyle w:val="ListBullet"/>
      </w:pPr>
      <w:r>
        <w:rPr>
          <w:b/>
        </w:rPr>
        <w:t xml:space="preserve">Senhas: </w:t>
      </w:r>
      <w:r>
        <w:t>NIST 800-63B-4, blocklist, Argon2id, mensagens genéricas e defesa contra credential stuffing.</w:t>
      </w:r>
    </w:p>
    <w:p>
      <w:pPr>
        <w:pStyle w:val="ListBullet"/>
      </w:pPr>
      <w:r>
        <w:rPr>
          <w:b/>
        </w:rPr>
        <w:t xml:space="preserve">Sessões: </w:t>
      </w:r>
      <w:r>
        <w:t>cookies seguros, expiração, rotação, revogação e múltiplos dispositivos.</w:t>
      </w:r>
    </w:p>
    <w:p>
      <w:pPr>
        <w:pStyle w:val="ListBullet"/>
      </w:pPr>
      <w:r>
        <w:rPr>
          <w:b/>
        </w:rPr>
        <w:t xml:space="preserve">QR Code e tokens: </w:t>
      </w:r>
      <w:r>
        <w:t>CSPRNG, hashes, uso único, TTL, bootstrap e remoção do fragmento.</w:t>
      </w:r>
    </w:p>
    <w:p>
      <w:pPr>
        <w:pStyle w:val="ListBullet"/>
      </w:pPr>
      <w:r>
        <w:rPr>
          <w:b/>
        </w:rPr>
        <w:t xml:space="preserve">Tempo real: </w:t>
      </w:r>
      <w:r>
        <w:t>WebSocket autenticado, reconexão, snapshot atual e polling alternativo.</w:t>
      </w:r>
    </w:p>
    <w:p>
      <w:pPr>
        <w:pStyle w:val="ListBullet"/>
      </w:pPr>
      <w:r>
        <w:rPr>
          <w:b/>
        </w:rPr>
        <w:t xml:space="preserve">Concorrência: </w:t>
      </w:r>
      <w:r>
        <w:t>transações, atualização condicional, lock_version e constraints.</w:t>
      </w:r>
    </w:p>
    <w:p>
      <w:pPr>
        <w:pStyle w:val="ListBullet"/>
      </w:pPr>
      <w:r>
        <w:rPr>
          <w:b/>
        </w:rPr>
        <w:t xml:space="preserve">Segurança web: </w:t>
      </w:r>
      <w:r>
        <w:t>CSRF, XSS, CSWSH, replay, session fixation, enumeração, rate limiting e logs.</w:t>
      </w:r>
    </w:p>
    <w:p>
      <w:pPr>
        <w:pStyle w:val="ListBullet"/>
      </w:pPr>
      <w:r>
        <w:rPr>
          <w:b/>
        </w:rPr>
        <w:t xml:space="preserve">Privacidade: </w:t>
      </w:r>
      <w:r>
        <w:t>inventário de dados, minimização, retenção, direitos do titular e resposta a incidentes.</w:t>
      </w:r>
    </w:p>
    <w:p>
      <w:pPr>
        <w:pStyle w:val="ListBullet"/>
      </w:pPr>
      <w:r>
        <w:rPr>
          <w:b/>
        </w:rPr>
        <w:t xml:space="preserve">Engenharia: </w:t>
      </w:r>
      <w:r>
        <w:t>Rust, Axum, PostgreSQL, SQLx, testes, Docker, CI e observabilidade.</w:t>
      </w:r>
    </w:p>
    <w:p>
      <w:pPr>
        <w:pStyle w:val="Heading2"/>
        <w:keepNext/>
      </w:pPr>
      <w:r>
        <w:t>2.3 Premissas do MVP</w:t>
      </w:r>
    </w:p>
    <w:p>
      <w:pPr>
        <w:pStyle w:val="ListBullet"/>
      </w:pPr>
      <w:r>
        <w:t>Frontend web responsivo/PWA; o celular usa a mesma base web.</w:t>
      </w:r>
    </w:p>
    <w:p>
      <w:pPr>
        <w:pStyle w:val="ListBullet"/>
      </w:pPr>
      <w:r>
        <w:t>Frontend e backend em origens controladas, sempre HTTPS/WSS fora de localhost.</w:t>
      </w:r>
    </w:p>
    <w:p>
      <w:pPr>
        <w:pStyle w:val="ListBullet"/>
      </w:pPr>
      <w:r>
        <w:t>Monólito modular e uma instância do backend no primeiro marco.</w:t>
      </w:r>
    </w:p>
    <w:p>
      <w:pPr>
        <w:pStyle w:val="ListBullet"/>
      </w:pPr>
      <w:r>
        <w:t>PostgreSQL obrigatório; Redis opcional até existir escala horizontal ou necessidade operacional comprovada.</w:t>
      </w:r>
    </w:p>
    <w:p>
      <w:pPr>
        <w:pStyle w:val="ListBullet"/>
      </w:pPr>
      <w:r>
        <w:t>Login por senha autentica inicialmente o celular.</w:t>
      </w:r>
    </w:p>
    <w:p>
      <w:pPr>
        <w:pStyle w:val="ListBullet"/>
      </w:pPr>
      <w:r>
        <w:t>WebSocket é otimização de UX, nunca a única forma de concluir o fluxo.</w:t>
      </w:r>
    </w:p>
    <w:p>
      <w:pPr>
        <w:pStyle w:val="ListBullet"/>
      </w:pPr>
      <w:r>
        <w:t>Valores de TTL e rate limit são configuração e devem ser medidos por ambiente.</w:t>
      </w:r>
    </w:p>
    <w:p>
      <w:pPr>
        <w:pStyle w:val="Heading1"/>
        <w:keepNext/>
      </w:pPr>
      <w:r>
        <w:t>3. Requisitos e invariantes</w:t>
      </w:r>
    </w:p>
    <w:p>
      <w:pPr>
        <w:pStyle w:val="Heading2"/>
        <w:keepNext/>
      </w:pPr>
      <w:r>
        <w:t>3.1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2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ID</w:t>
            </w:r>
          </w:p>
        </w:tc>
        <w:tc>
          <w:tcPr>
            <w:tcW w:type="dxa" w:w="91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Requisito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RF-001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Cadastrar conta com e-mail e senha.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RF-002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Autenticar por senha e criar sessão HTTP.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RF-003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Encerrar a sessão atual no servidor.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RF-004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Criar challenge de QR não autenticado, limitado por taxa.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RF-005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Exibir QR, validade e código numérico de confirmação no desktop.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RF-006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Capturar o segredo do fragmento e convertê-lo em continuação temporária HttpOnly.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RF-007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Após autenticação, vincular o scan à sessão móvel exata.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RF-008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Mostrar detalhes mínimos da solicitação sem afirmar geolocalização exata.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RF-009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Exigir entrada do código exibido no desktop antes de aprovar.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RF-010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Permitir recusa explícita.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RF-011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Notificar o desktop por WebSocket e disponibilizar estado por REST.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RF-012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Trocar challenge aprovado por exatamente uma sessão usando o subscription_token.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RF-013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Listar sessões ativas e dados resumidos de dispositivo.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RF-014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Revogar uma sessão, as demais sessões ou todas as sessões.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RF-015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Cancelar challenges SCANNED/APPROVED vinculados a sessão móvel revogada.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RF-016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Registrar eventos de auditoria sem segredos brutos.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RF-017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Expirar e limpar challenges, continuações e tokens conforme política.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RF-018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Permitir exportação e exclusão de dados conforme regras definidas para o contexto real.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36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ID</w:t>
            </w:r>
          </w:p>
        </w:tc>
        <w:tc>
          <w:tcPr>
            <w:tcW w:type="dxa" w:w="900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Requisito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RNF-001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Falhar fechado diante de estado, autorização ou validade ambígua.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RNF-002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Usar HTTPS/WSS, HSTS e cookies seguros em produção.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RNF-003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Não armazenar tokens, códigos ou senhas em texto puro.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RNF-004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Manter idempotência e consistência sob chamadas simultâneas.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RNF-005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Concluir o fluxo mesmo quando o WebSocket cair após a aprovação.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RNF-006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Aplicar CSRF em toda ação mutável autenticada por cookie desde o primeiro release.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RNF-007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Aplicar rate limiting no cadastro, login e fluxo QR desde a fase em que cada endpoint surgir.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RNF-008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Usar erros estáveis no padrão RFC 9457 sem revelar existência de conta ou detalhes internos.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RNF-009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Permitir observabilidade sem violar minimização de dados.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RNF-010</w:t>
            </w:r>
          </w:p>
        </w:tc>
        <w:tc>
          <w:tcPr>
            <w:tcW w:type="dxa" w:w="90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Manter documentação, OpenAPI, migrações e testes compatíveis com o comportamento publicado.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Invariantes de segurança e consistência</w:t>
      </w:r>
    </w:p>
    <w:p>
      <w:pPr>
        <w:pStyle w:val="ListBullet"/>
      </w:pPr>
      <w:r>
        <w:t>Um challenge gera no máximo uma sessão autenticada.</w:t>
      </w:r>
    </w:p>
    <w:p>
      <w:pPr>
        <w:pStyle w:val="ListBullet"/>
      </w:pPr>
      <w:r>
        <w:t>Somente a sessão móvel que realizou o scan pode consultar detalhes, aprovar ou rejeitar.</w:t>
      </w:r>
    </w:p>
    <w:p>
      <w:pPr>
        <w:pStyle w:val="ListBullet"/>
      </w:pPr>
      <w:r>
        <w:t>A aprovação não cria cookie no desktop; ela apenas autoriza uma troca HTTP posterior.</w:t>
      </w:r>
    </w:p>
    <w:p>
      <w:pPr>
        <w:pStyle w:val="ListBullet"/>
      </w:pPr>
      <w:r>
        <w:t>Um estado terminal nunca retorna ao fluxo ativo.</w:t>
      </w:r>
    </w:p>
    <w:p>
      <w:pPr>
        <w:pStyle w:val="ListBullet"/>
      </w:pPr>
      <w:r>
        <w:t>Revogar a sessão scanner invalida qualquer autorização pendente vinculada a ela.</w:t>
      </w:r>
    </w:p>
    <w:p>
      <w:pPr>
        <w:pStyle w:val="ListBullet"/>
      </w:pPr>
      <w:r>
        <w:t>O WebSocket não é fonte de verdade; o estado persistido é decisivo.</w:t>
      </w:r>
    </w:p>
    <w:p>
      <w:pPr>
        <w:pStyle w:val="ListBullet"/>
      </w:pPr>
      <w:r>
        <w:t>O qr_token, subscription_token, código numérico e tokens de sessão nunca são persistidos em formato reversível.</w:t>
      </w:r>
    </w:p>
    <w:p>
      <w:pPr>
        <w:pStyle w:val="ListBullet"/>
      </w:pPr>
      <w:r>
        <w:t>Expiração é validada em cada leitura mutável; o job de limpeza não é o mecanismo de segurança.</w:t>
      </w:r>
    </w:p>
    <w:p>
      <w:pPr>
        <w:pStyle w:val="Heading1"/>
        <w:keepNext/>
      </w:pPr>
      <w:r>
        <w:t>4. Arquitetura e fronteiras de confiança</w:t>
      </w:r>
    </w:p>
    <w:p>
      <w:r>
        <w:t>A arquitetura inicial é um monólito modular. Handlers HTTP e WebSocket adaptam entrada e saída; serviços de aplicação orquestram casos de uso; o domínio protege invariantes; a infraestrutura implementa banco, hashing, relógio, rate limit e emissão de eventos.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246787"/>
            <wp:docPr id="1" name="Picture 1" title="Figura 1 — Arquitetura lógica revisada do Sentinel." descr="Diagrama com Desktop Web e Mobile/PWA conectados a um Proxy TLS, que encaminha para uma API Rust/Axum. A API usa PostgreSQL, jobs internos e Redis opcional. O desktop recebe eventos por WebSocket ou consulta snapshots por R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46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1 — Arquitetura lógica revisada do Sentinel.</w:t>
      </w:r>
    </w:p>
    <w:p>
      <w:pPr>
        <w:pStyle w:val="Heading2"/>
        <w:keepNext/>
      </w:pPr>
      <w:r>
        <w:t>4.1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Componente</w:t>
            </w:r>
          </w:p>
        </w:tc>
        <w:tc>
          <w:tcPr>
            <w:tcW w:type="dxa" w:w="640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Responsabilidade</w:t>
            </w:r>
          </w:p>
        </w:tc>
        <w:tc>
          <w:tcPr>
            <w:tcW w:type="dxa" w:w="201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Estado no MVP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Desktop Web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Criar challenge, mostrar QR/código, manter subscription_token em memória, ouvir eventos e fazer polling.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Mobile/PWA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Capturar fragmento, bootstrap, autenticar, escanear, digitar código, aprovar/recusar.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Proxy TLS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TLS, HSTS, limites, cabeçalhos e encaminhamento WSS.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 em staging/produção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API Rust/Axum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Contratos REST/WS, autenticação, domínio, concorrência e cookies.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PostgreSQL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Fonte de verdade para usuários, sessões, challenges e auditoria.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Jobs internos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Expiração, limpeza, retenção e agregação.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Redis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Rate limit distribuído, TTL e Pub/Sub entre instâncias.</w:t>
            </w:r>
          </w:p>
        </w:tc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Evolução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Fronteiras de confiança</w:t>
      </w:r>
    </w:p>
    <w:p>
      <w:pPr>
        <w:pStyle w:val="ListBullet"/>
      </w:pPr>
      <w:r>
        <w:t>Todo dado do navegador, inclusive User-Agent, Origin e identificadores, é não confiável até validação.</w:t>
      </w:r>
    </w:p>
    <w:p>
      <w:pPr>
        <w:pStyle w:val="ListBullet"/>
      </w:pPr>
      <w:r>
        <w:t>O QR pode ser fotografado, encaminhado ou exibido por um atacante; sua posse não equivale a aprovação.</w:t>
      </w:r>
    </w:p>
    <w:p>
      <w:pPr>
        <w:pStyle w:val="ListBullet"/>
      </w:pPr>
      <w:r>
        <w:t>O desktop não está autenticado durante a criação do challenge, mas possui um subscription_token de alta entropia.</w:t>
      </w:r>
    </w:p>
    <w:p>
      <w:pPr>
        <w:pStyle w:val="ListBullet"/>
      </w:pPr>
      <w:r>
        <w:t>O celular precisa apresentar sessão válida, CSRF e a continuação temporária vinculada ao qr_token.</w:t>
      </w:r>
    </w:p>
    <w:p>
      <w:pPr>
        <w:pStyle w:val="ListBullet"/>
      </w:pPr>
      <w:r>
        <w:t>PostgreSQL é a autoridade para estados e unicidade; memória e Redis são aceleradores substituíveis.</w:t>
      </w:r>
    </w:p>
    <w:p>
      <w:pPr>
        <w:pStyle w:val="ListBullet"/>
      </w:pPr>
      <w:r>
        <w:t>Logs, ferramentas de APM e proxies são sistemas externos e devem receber apenas campos permitidos.</w:t>
      </w:r>
    </w:p>
    <w:p>
      <w:pPr>
        <w:pStyle w:val="Heading2"/>
        <w:keepNext/>
      </w:pPr>
      <w:r>
        <w:t>4.3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Camada</w:t>
            </w:r>
          </w:p>
        </w:tc>
        <w:tc>
          <w:tcPr>
            <w:tcW w:type="dxa" w:w="84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Tecnologia inicial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Frontend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React + TypeScript + Vite ou Next.js; Tailwind CSS; leitor de QR via câmera.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Backend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Rust, Axum, Tokio, Serde, Tower, SQLx e tracing.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Banco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PostgreSQL 16+ com migrações versionadas.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Hash de senha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Argon2id; parâmetros medidos no hardware real.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Tokens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CSPRNG do sistema; fingerprint persistido com HMAC-SHA-256 ou hash equivalente.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Infra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Docker Compose local; proxy Caddy/Nginx/Traefik em staging/produção.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Testes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cargo test, testcontainers, Playwright e scanners de dependências.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Domínio, dados e concorrência</w:t>
      </w:r>
    </w:p>
    <w:p>
      <w:pPr>
        <w:pStyle w:val="Heading2"/>
        <w:keepNext/>
      </w:pPr>
      <w:r>
        <w:t>5.1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Entidade</w:t>
            </w:r>
          </w:p>
        </w:tc>
        <w:tc>
          <w:tcPr>
            <w:tcW w:type="dxa" w:w="741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Função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users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Identidade e estado da conta.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password_credentials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Hash Argon2id e metadados de alteração de senha.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sessions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Sessões HTTP revogáveis e seus limites de tempo.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qr_login_challenges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Estado do login por QR, vínculos, hashes de segredo e lock_version.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qr_scan_continuations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Cookie temporário que preserva o scan através do login sem expor o qr_token em URL.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audit_events</w:t>
            </w:r>
          </w:p>
        </w:tc>
        <w:tc>
          <w:tcPr>
            <w:tcW w:type="dxa" w:w="74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Trilha de eventos com campos permitidos e política de retenção.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Máquina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97530"/>
            <wp:docPr id="2" name="Picture 2" title="Figura 2 — Máquina de estados revisada do challenge." descr="Fluxo principal CREATED para SCANNED, APPROVED e EXCHANGED. Estados terminais adicionais REJECTED, EXPIRED e CANCELLED podem ser atingidos por recusa, TTL, cancelamento ou revogação da sessão móvel. Nenhum estado terminal possui transição de saí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Figura 2 — Máquina de estados revisada do challenge.</w:t>
      </w:r>
    </w:p>
    <w:p>
      <w:pPr>
        <w:pStyle w:val="Callout"/>
        <w:shd w:fill="FCE9E7"/>
        <w:pBdr>
          <w:left w:val="single" w:sz="18" w:space="5" w:color="B74A3C"/>
        </w:pBdr>
        <w:keepLines/>
      </w:pPr>
      <w:r>
        <w:rPr>
          <w:b/>
        </w:rPr>
        <w:t xml:space="preserve">Estados terminais — </w:t>
      </w:r>
      <w:r>
        <w:t>EXCHANGED, REJECTED, EXPIRED e CANCELLED são irreversíveis. Tokens associados devem ser apagados ou tornados inutilizáveis no mesmo commit da transição.</w:t>
      </w:r>
    </w:p>
    <w:p>
      <w:pPr>
        <w:pStyle w:val="Heading2"/>
        <w:keepNext/>
      </w:pPr>
      <w:r>
        <w:t>5.3 Regras de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6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Origem</w:t>
            </w:r>
          </w:p>
        </w:tc>
        <w:tc>
          <w:tcPr>
            <w:tcW w:type="dxa" w:w="172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Destino</w:t>
            </w:r>
          </w:p>
        </w:tc>
        <w:tc>
          <w:tcPr>
            <w:tcW w:type="dxa" w:w="648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Condição atômica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CREATED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SCANNED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qr_token/continuação válidos; sessão autenticada; não expirado; scanner ainda vazio.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SCANNED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APPROVED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mesma scanner_session_id e scanner_user_id; CSRF válido; código numérico confere.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SCANNED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REJECTED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mesma sessão scanner; CSRF válido.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APPROVED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EXCHANGED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subscription_token válido; aprovação não expirada; inserção única de sessão.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CREATED/SCANNED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EXPIRED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qr_expires_at ≤ agora.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APPROVED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EXPIRED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approval_expires_at ≤ agora.</w:t>
            </w:r>
          </w:p>
        </w:tc>
      </w:tr>
      <w:tr>
        <w:trPr>
          <w:cantSplit/>
          <w:cantSplit/>
        </w:trP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CREATED/SCANNED/APPROVED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CANCELLED</w:t>
            </w:r>
          </w:p>
        </w:tc>
        <w:tc>
          <w:tcPr>
            <w:tcW w:type="dxa" w:w="64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cancelamento do desktop ou revogação da sessão scanner.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Controle de concorrência</w:t>
      </w:r>
    </w:p>
    <w:p>
      <w:r>
        <w:t>O campo lock_version é um controle de concorrência otimista obrigatório. Toda transição relevante incrementa a versão e verifica simultaneamente o estado esperado, a versão recebida e os timestamps de validade. Para a troca final, a operação ocorre em transação e uma constraint impede duas sessões originadas do mesmo challenge.</w:t>
      </w:r>
    </w:p>
    <w:p>
      <w:pPr>
        <w:pStyle w:val="SmallText"/>
        <w:keepNext/>
      </w:pPr>
      <w:r>
        <w:rPr>
          <w:b/>
        </w:rPr>
        <w:t>Exemplo de transição condicional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  <w:keepLines/>
      </w:pPr>
      <w:r>
        <w:t>UPDATE qr_login_challenges</w:t>
        <w:br/>
        <w:t>SET status = 'APPROVED',</w:t>
        <w:br/>
        <w:t xml:space="preserve">    approved_at = now(),</w:t>
        <w:br/>
        <w:t xml:space="preserve">    approval_expires_at = now() + interval '90 seconds',</w:t>
        <w:br/>
        <w:t xml:space="preserve">    lock_version = lock_version + 1</w:t>
        <w:br/>
        <w:t>WHERE id = $1</w:t>
        <w:br/>
        <w:t xml:space="preserve">  AND status = 'SCANNED'</w:t>
        <w:br/>
        <w:t xml:space="preserve">  AND lock_version = $2</w:t>
        <w:br/>
        <w:t xml:space="preserve">  AND scanner_user_id = $3</w:t>
        <w:br/>
        <w:t xml:space="preserve">  AND scanner_session_id = $4</w:t>
        <w:br/>
        <w:t xml:space="preserve">  AND qr_expires_at &gt; now()</w:t>
        <w:br/>
        <w:t>RETURNING *;</w:t>
      </w:r>
    </w:p>
    <w:p>
      <w:r>
        <w:t>Se nenhuma linha for retornada, o backend recarrega o estado e responde de forma estável: conflito, expirado, não autorizado ou já concluído. O frontend nunca resolve corrida por conta própria.</w:t>
      </w:r>
    </w:p>
    <w:p>
      <w:pPr>
        <w:pStyle w:val="Heading2"/>
        <w:keepNext/>
      </w:pPr>
      <w:r>
        <w:t>5.5 Esquema lógico inicial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</w:pPr>
      <w:r>
        <w:t>CREATE TYPE account_status AS ENUM ('ACTIVE', 'LOCKED', 'DISABLED');</w:t>
        <w:br/>
        <w:t>CREATE TYPE qr_challenge_status AS ENUM (</w:t>
        <w:br/>
        <w:t xml:space="preserve">  'CREATED', 'SCANNED', 'APPROVED',</w:t>
        <w:br/>
        <w:t xml:space="preserve">  'EXCHANGED', 'REJECTED', 'EXPIRED', 'CANCELLED'</w:t>
        <w:br/>
        <w:t>);</w:t>
        <w:br/>
        <w:br/>
        <w:t>CREATE TABLE users (</w:t>
        <w:br/>
        <w:t xml:space="preserve">  id                  UUID PRIMARY KEY,</w:t>
        <w:br/>
        <w:t xml:space="preserve">  email_normalized    TEXT NOT NULL UNIQUE,</w:t>
        <w:br/>
        <w:t xml:space="preserve">  email_verified_at   TIMESTAMPTZ,</w:t>
        <w:br/>
        <w:t xml:space="preserve">  status              account_status NOT NULL DEFAULT 'ACTIVE',</w:t>
        <w:br/>
        <w:t xml:space="preserve">  created_at          TIMESTAMPTZ NOT NULL DEFAULT now(),</w:t>
        <w:br/>
        <w:t xml:space="preserve">  updated_at          TIMESTAMPTZ NOT NULL DEFAULT now()</w:t>
        <w:br/>
        <w:t>);</w:t>
        <w:br/>
        <w:br/>
        <w:t>CREATE TABLE password_credentials (</w:t>
        <w:br/>
        <w:t xml:space="preserve">  user_id             UUID PRIMARY KEY REFERENCES users(id) ON DELETE CASCADE,</w:t>
        <w:br/>
        <w:t xml:space="preserve">  password_hash       TEXT NOT NULL,</w:t>
        <w:br/>
        <w:t xml:space="preserve">  password_changed_at TIMESTAMPTZ NOT NULL DEFAULT now()</w:t>
        <w:br/>
        <w:t>);</w:t>
        <w:br/>
        <w:br/>
        <w:t>CREATE TABLE sessions (</w:t>
        <w:br/>
        <w:t xml:space="preserve">  id                   UUID PRIMARY KEY,</w:t>
        <w:br/>
        <w:t xml:space="preserve">  user_id              UUID NOT NULL REFERENCES users(id),</w:t>
        <w:br/>
        <w:t xml:space="preserve">  token_fingerprint    BYTEA NOT NULL UNIQUE,</w:t>
        <w:br/>
        <w:t xml:space="preserve">  auth_method          TEXT NOT NULL,</w:t>
        <w:br/>
        <w:t xml:space="preserve">  source_challenge_id  UUID UNIQUE,</w:t>
        <w:br/>
        <w:t xml:space="preserve">  user_agent_summary   TEXT,</w:t>
        <w:br/>
        <w:t xml:space="preserve">  ip_address           INET,</w:t>
        <w:br/>
        <w:t xml:space="preserve">  last_seen_at         TIMESTAMPTZ NOT NULL,</w:t>
        <w:br/>
        <w:t xml:space="preserve">  idle_expires_at      TIMESTAMPTZ NOT NULL,</w:t>
        <w:br/>
        <w:t xml:space="preserve">  absolute_expires_at  TIMESTAMPTZ NOT NULL,</w:t>
        <w:br/>
        <w:t xml:space="preserve">  revoked_at           TIMESTAMPTZ,</w:t>
        <w:br/>
        <w:t xml:space="preserve">  revocation_reason    TEXT,</w:t>
        <w:br/>
        <w:t xml:space="preserve">  created_at           TIMESTAMPTZ NOT NULL DEFAULT now()</w:t>
        <w:br/>
        <w:t>);</w:t>
        <w:br/>
        <w:br/>
        <w:t>CREATE TABLE qr_login_challenges (</w:t>
        <w:br/>
        <w:t xml:space="preserve">  id                       UUID PRIMARY KEY,</w:t>
        <w:br/>
        <w:t xml:space="preserve">  status                   qr_challenge_status NOT NULL DEFAULT 'CREATED',</w:t>
        <w:br/>
        <w:t xml:space="preserve">  lock_version             INTEGER NOT NULL DEFAULT 0,</w:t>
        <w:br/>
        <w:t xml:space="preserve">  qr_token_fingerprint     BYTEA NOT NULL UNIQUE,</w:t>
        <w:br/>
        <w:t xml:space="preserve">  subscription_fingerprint BYTEA NOT NULL UNIQUE,</w:t>
        <w:br/>
        <w:t xml:space="preserve">  verification_code_hash   BYTEA NOT NULL,</w:t>
        <w:br/>
        <w:t xml:space="preserve">  scanner_user_id          UUID REFERENCES users(id),</w:t>
        <w:br/>
        <w:t xml:space="preserve">  scanner_session_id       UUID REFERENCES sessions(id),</w:t>
        <w:br/>
        <w:t xml:space="preserve">  requested_ua_summary     TEXT,</w:t>
        <w:br/>
        <w:t xml:space="preserve">  requested_ip             INET,</w:t>
        <w:br/>
        <w:t xml:space="preserve">  qr_expires_at            TIMESTAMPTZ NOT NULL,</w:t>
        <w:br/>
        <w:t xml:space="preserve">  approval_expires_at      TIMESTAMPTZ,</w:t>
        <w:br/>
        <w:t xml:space="preserve">  scanned_at               TIMESTAMPTZ,</w:t>
        <w:br/>
        <w:t xml:space="preserve">  approved_at              TIMESTAMPTZ,</w:t>
        <w:br/>
        <w:t xml:space="preserve">  terminal_at              TIMESTAMPTZ,</w:t>
        <w:br/>
        <w:t xml:space="preserve">  created_at               TIMESTAMPTZ NOT NULL DEFAULT now()</w:t>
        <w:br/>
        <w:t>);</w:t>
        <w:br/>
        <w:br/>
        <w:t>ALTER TABLE sessions</w:t>
        <w:br/>
        <w:t xml:space="preserve">  ADD CONSTRAINT sessions_source_challenge_fk</w:t>
        <w:br/>
        <w:t xml:space="preserve">  FOREIGN KEY (source_challenge_id)</w:t>
        <w:br/>
        <w:t xml:space="preserve">  REFERENCES qr_login_challenges(id);</w:t>
        <w:br/>
        <w:br/>
        <w:t>CREATE TABLE qr_scan_continuations (</w:t>
        <w:br/>
        <w:t xml:space="preserve">  id                    UUID PRIMARY KEY,</w:t>
        <w:br/>
        <w:t xml:space="preserve">  challenge_id          UUID NOT NULL REFERENCES qr_login_challenges(id),</w:t>
        <w:br/>
        <w:t xml:space="preserve">  token_fingerprint     BYTEA NOT NULL UNIQUE,</w:t>
        <w:br/>
        <w:t xml:space="preserve">  expires_at            TIMESTAMPTZ NOT NULL,</w:t>
        <w:br/>
        <w:t xml:space="preserve">  consumed_at           TIMESTAMPTZ,</w:t>
        <w:br/>
        <w:t xml:space="preserve">  created_at            TIMESTAMPTZ NOT NULL DEFAULT now()</w:t>
        <w:br/>
        <w:t>);</w:t>
        <w:br/>
        <w:br/>
        <w:t>CREATE TABLE audit_events (</w:t>
        <w:br/>
        <w:t xml:space="preserve">  id             UUID PRIMARY KEY,</w:t>
        <w:br/>
        <w:t xml:space="preserve">  event_type     TEXT NOT NULL,</w:t>
        <w:br/>
        <w:t xml:space="preserve">  outcome        TEXT NOT NULL,</w:t>
        <w:br/>
        <w:t xml:space="preserve">  user_id        UUID,</w:t>
        <w:br/>
        <w:t xml:space="preserve">  session_id     UUID,</w:t>
        <w:br/>
        <w:t xml:space="preserve">  challenge_id   UUID,</w:t>
        <w:br/>
        <w:t xml:space="preserve">  correlation_id UUID NOT NULL,</w:t>
        <w:br/>
        <w:t xml:space="preserve">  ip_prefix      TEXT,</w:t>
        <w:br/>
        <w:t xml:space="preserve">  ua_summary     TEXT,</w:t>
        <w:br/>
        <w:t xml:space="preserve">  metadata       JSONB NOT NULL DEFAULT '{}'::jsonb,</w:t>
        <w:br/>
        <w:t xml:space="preserve">  created_at     TIMESTAMPTZ NOT NULL DEFAULT now()</w:t>
        <w:br/>
        <w:t>);</w:t>
      </w:r>
    </w:p>
    <w:p>
      <w:pPr>
        <w:pStyle w:val="Heading2"/>
        <w:keepNext/>
      </w:pPr>
      <w:r>
        <w:t>5.6 Índices, constraints e limpeza</w:t>
      </w:r>
    </w:p>
    <w:p>
      <w:pPr>
        <w:pStyle w:val="ListBullet"/>
      </w:pPr>
      <w:r>
        <w:t>Índice parcial para sessões ativas por user_id onde revoked_at IS NULL.</w:t>
      </w:r>
    </w:p>
    <w:p>
      <w:pPr>
        <w:pStyle w:val="ListBullet"/>
      </w:pPr>
      <w:r>
        <w:t>Índice por status e timestamps de expiração em qr_login_challenges.</w:t>
      </w:r>
    </w:p>
    <w:p>
      <w:pPr>
        <w:pStyle w:val="ListBullet"/>
      </w:pPr>
      <w:r>
        <w:t>Índice por scanner_session_id para cancelamento em lote após revogação.</w:t>
      </w:r>
    </w:p>
    <w:p>
      <w:pPr>
        <w:pStyle w:val="ListBullet"/>
      </w:pPr>
      <w:r>
        <w:t>UNIQUE em sessions.source_challenge_id garante uma sessão por challenge.</w:t>
      </w:r>
    </w:p>
    <w:p>
      <w:pPr>
        <w:pStyle w:val="ListBullet"/>
      </w:pPr>
      <w:r>
        <w:t>CHECKs impedem APPROVED sem scanner, EXCHANGED sem approved_at e timestamps incompatíveis.</w:t>
      </w:r>
    </w:p>
    <w:p>
      <w:pPr>
        <w:pStyle w:val="ListBullet"/>
      </w:pPr>
      <w:r>
        <w:t>Ao entrar em estado terminal, limpar qr_token_fingerprint, subscription_fingerprint e verification_code_hash quando a estratégia de auditoria permitir; no mínimo, inutilizá-los logicamente.</w:t>
      </w:r>
    </w:p>
    <w:p>
      <w:pPr>
        <w:pStyle w:val="ListBullet"/>
      </w:pPr>
      <w:r>
        <w:t>Jobs removem continuações expiradas rapidamente e aplicam a matriz de retenção da seção 9.</w:t>
      </w:r>
    </w:p>
    <w:p>
      <w:pPr>
        <w:pStyle w:val="Heading1"/>
        <w:keepNext/>
      </w:pPr>
      <w:r>
        <w:t>6. Fluxos de autenticação</w:t>
      </w:r>
    </w:p>
    <w:p>
      <w:pPr>
        <w:pStyle w:val="Heading2"/>
        <w:keepNext/>
      </w:pPr>
      <w:r>
        <w:t>6.1 Cadastro e login por senha</w:t>
      </w:r>
    </w:p>
    <w:p>
      <w:pPr>
        <w:pStyle w:val="ListNumber"/>
      </w:pPr>
      <w:r>
        <w:t>O cliente envia e-mail e senha exclusivamente por HTTPS.</w:t>
      </w:r>
    </w:p>
    <w:p>
      <w:pPr>
        <w:pStyle w:val="ListNumber"/>
      </w:pPr>
      <w:r>
        <w:t>O backend normaliza o e-mail, valida Origin e aplica rate limit antes de trabalho criptográfico caro.</w:t>
      </w:r>
    </w:p>
    <w:p>
      <w:pPr>
        <w:pStyle w:val="ListNumber"/>
      </w:pPr>
      <w:r>
        <w:t>No cadastro, a senha é comparada com blocklist, recebe hash Argon2id e nunca é registrada em logs.</w:t>
      </w:r>
    </w:p>
    <w:p>
      <w:pPr>
        <w:pStyle w:val="ListNumber"/>
      </w:pPr>
      <w:r>
        <w:t>No login, e-mail inexistente e senha inválida produzem resposta externa equivalente.</w:t>
      </w:r>
    </w:p>
    <w:p>
      <w:pPr>
        <w:pStyle w:val="ListNumber"/>
      </w:pPr>
      <w:r>
        <w:t>Em sucesso, o backend cria nova sessão, persiste somente o fingerprint do token e define o cookie __Host-session.</w:t>
      </w:r>
    </w:p>
    <w:p>
      <w:pPr>
        <w:pStyle w:val="ListNumber"/>
      </w:pPr>
      <w:r>
        <w:t>A resposta também permite obter um token CSRF vinculado à sessão para ações mutáveis posteriores.</w:t>
      </w:r>
    </w:p>
    <w:p>
      <w:pPr>
        <w:pStyle w:val="ListNumber"/>
      </w:pPr>
      <w:r>
        <w:t>Eventos de sucesso e falha são auditados com campos minimizados.</w:t>
      </w:r>
    </w:p>
    <w:p>
      <w:pPr>
        <w:pStyle w:val="Heading2"/>
        <w:keepNext/>
      </w:pPr>
      <w:r>
        <w:t>6.2 Criação do challenge no desktop</w:t>
      </w:r>
    </w:p>
    <w:p>
      <w:pPr>
        <w:pStyle w:val="ListNumber"/>
      </w:pPr>
      <w:r>
        <w:t>O desktop chama POST /v1/qr-login/challenges sem sessão obrigatória.</w:t>
      </w:r>
    </w:p>
    <w:p>
      <w:pPr>
        <w:pStyle w:val="ListNumber"/>
      </w:pPr>
      <w:r>
        <w:t>O backend aplica rate limit e gera challenge_id, qr_token, subscription_token e código numérico com CSPRNG.</w:t>
      </w:r>
    </w:p>
    <w:p>
      <w:pPr>
        <w:pStyle w:val="ListNumber"/>
      </w:pPr>
      <w:r>
        <w:t>Somente fingerprints/hashes são persistidos.</w:t>
      </w:r>
    </w:p>
    <w:p>
      <w:pPr>
        <w:pStyle w:val="ListNumber"/>
      </w:pPr>
      <w:r>
        <w:t>O qr_token é colocado no fragmento da URL para não ser enviado automaticamente ao servidor nem aparecer em access logs.</w:t>
      </w:r>
    </w:p>
    <w:p>
      <w:pPr>
        <w:pStyle w:val="ListNumber"/>
      </w:pPr>
      <w:r>
        <w:t>O subscription_token e o código numérico são devolvidos apenas ao desktop e mantidos em memória.</w:t>
      </w:r>
    </w:p>
    <w:p>
      <w:pPr>
        <w:pStyle w:val="ListNumber"/>
      </w:pPr>
      <w:r>
        <w:t>O desktop abre WebSocket; se falhar, inicia polling autenticado pelo subscription_token.</w:t>
      </w:r>
    </w:p>
    <w:p>
      <w:pPr>
        <w:pStyle w:val="SmallText"/>
        <w:keepNext/>
      </w:pPr>
      <w:r>
        <w:rPr>
          <w:b/>
        </w:rPr>
        <w:t>Resposta de criação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  <w:keepLines/>
      </w:pPr>
      <w:r>
        <w:t>{</w:t>
        <w:br/>
        <w:t xml:space="preserve">  "challenge_id": "0191...uuid",</w:t>
        <w:br/>
        <w:t xml:space="preserve">  "qr_payload": "https://app.exemplo/qr/scan#token=&lt;qr_token&gt;",</w:t>
        <w:br/>
        <w:t xml:space="preserve">  "subscription_token": "&lt;opaco&gt;",</w:t>
        <w:br/>
        <w:t xml:space="preserve">  "verification_code": "4821",</w:t>
        <w:br/>
        <w:t xml:space="preserve">  "qr_expires_at": "2026-07-31T20:01:30Z",</w:t>
        <w:br/>
        <w:t xml:space="preserve">  "poll_after_ms": 1500</w:t>
        <w:br/>
        <w:t>}</w:t>
      </w:r>
    </w:p>
    <w:p>
      <w:pPr>
        <w:pStyle w:val="Heading2"/>
        <w:keepNext/>
      </w:pPr>
      <w:r>
        <w:t>6.3 Bootstrap do QR e continuidade através do login</w:t>
      </w:r>
    </w:p>
    <w:p>
      <w:r>
        <w:t>Fragmentos são processados pelo agente do usuário, não pelo servidor [R10]. Como redirecionamentos e fluxos de autenticação podem reanexar, substituir ou perder fragmentos, o Sentinel não depende de o valor sobreviver ao login.</w:t>
      </w:r>
    </w:p>
    <w:p>
      <w:pPr>
        <w:pStyle w:val="ListNumber"/>
      </w:pPr>
      <w:r>
        <w:t>A rota pública /qr/scan lê o token do fragmento uma única vez.</w:t>
      </w:r>
    </w:p>
    <w:p>
      <w:pPr>
        <w:pStyle w:val="ListNumber"/>
      </w:pPr>
      <w:r>
        <w:t>O frontend envia o token no corpo de POST /v1/qr-login/bootstrap e chama history.replaceState para remover o fragmento do endereço.</w:t>
      </w:r>
    </w:p>
    <w:p>
      <w:pPr>
        <w:pStyle w:val="ListNumber"/>
      </w:pPr>
      <w:r>
        <w:t>O backend valida formato, fingerprint, estado CREATED e validade; em sucesso cria uma continuação aleatória de curta duração.</w:t>
      </w:r>
    </w:p>
    <w:p>
      <w:pPr>
        <w:pStyle w:val="ListNumber"/>
      </w:pPr>
      <w:r>
        <w:t>A resposta define __Host-qr-cont como cookie HttpOnly, Secure, SameSite=Lax e sem Domain.</w:t>
      </w:r>
    </w:p>
    <w:p>
      <w:pPr>
        <w:pStyle w:val="ListNumber"/>
      </w:pPr>
      <w:r>
        <w:t>Se não houver sessão, o usuário é redirecionado para login na mesma aba. O segredo original não viaja em query string nem localStorage.</w:t>
      </w:r>
    </w:p>
    <w:p>
      <w:pPr>
        <w:pStyle w:val="ListNumber"/>
      </w:pPr>
      <w:r>
        <w:t>Após login, POST /v1/qr-login/scan consome a continuação e a vincula à sessão atual; o cookie temporário é removido.</w:t>
      </w:r>
    </w:p>
    <w:p>
      <w:pPr>
        <w:pStyle w:val="Callout"/>
        <w:shd w:fill="FFF4DE"/>
        <w:pBdr>
          <w:left w:val="single" w:sz="18" w:space="5" w:color="C18A2C"/>
        </w:pBdr>
        <w:keepLines/>
      </w:pPr>
      <w:r>
        <w:rPr>
          <w:b/>
        </w:rPr>
        <w:t xml:space="preserve">Falha segura — </w:t>
      </w:r>
      <w:r>
        <w:t>Se o cookie de continuação não existir após o login, o sistema pede um novo scan. Não tenta reconstruir o qr_token a partir de histórico, analytics, referer ou armazenamento persistente do navegador.</w:t>
      </w:r>
    </w:p>
    <w:p>
      <w:pPr>
        <w:pStyle w:val="Heading2"/>
        <w:keepNext/>
      </w:pPr>
      <w:r>
        <w:t>6.4 Scan, detalhes e number matching</w:t>
      </w:r>
    </w:p>
    <w:p>
      <w:pPr>
        <w:pStyle w:val="ListNumber"/>
      </w:pPr>
      <w:r>
        <w:t>POST /scan exige sessão, CSRF e __Host-qr-cont válido.</w:t>
      </w:r>
    </w:p>
    <w:p>
      <w:pPr>
        <w:pStyle w:val="ListNumber"/>
      </w:pPr>
      <w:r>
        <w:t>A transição CREATED → SCANNED grava scanner_user_id e scanner_session_id de forma atômica.</w:t>
      </w:r>
    </w:p>
    <w:p>
      <w:pPr>
        <w:pStyle w:val="ListNumber"/>
      </w:pPr>
      <w:r>
        <w:t>GET /challenges/{id} só retorna detalhes quando ambos os identificadores correspondem exatamente à sessão atual; demais casos respondem 404 genérico.</w:t>
      </w:r>
    </w:p>
    <w:p>
      <w:pPr>
        <w:pStyle w:val="ListNumber"/>
      </w:pPr>
      <w:r>
        <w:t>O celular mostra navegador/sistema resumidos, horário e IP mascarado. User-Agent é informativo, não fator de confiança.</w:t>
      </w:r>
    </w:p>
    <w:p>
      <w:pPr>
        <w:pStyle w:val="ListNumber"/>
      </w:pPr>
      <w:r>
        <w:t>O usuário digita no celular o código de quatro dígitos exibido no desktop.</w:t>
      </w:r>
    </w:p>
    <w:p>
      <w:pPr>
        <w:pStyle w:val="ListNumber"/>
      </w:pPr>
      <w:r>
        <w:t>O backend verifica o hash do código e limita tentativas. O valor correto nunca é enviado ao celular antes da confirmação.</w:t>
      </w:r>
    </w:p>
    <w:p>
      <w:pPr>
        <w:pStyle w:val="ListNumber"/>
      </w:pPr>
      <w:r>
        <w:t>Somente após essa confirmação os botões Aprovar e Recusar são habilitados.</w:t>
      </w:r>
    </w:p>
    <w:p>
      <w:pPr>
        <w:pStyle w:val="Callout"/>
        <w:shd w:fill="FFF4DE"/>
        <w:pBdr>
          <w:left w:val="single" w:sz="18" w:space="5" w:color="C18A2C"/>
        </w:pBdr>
        <w:keepLines/>
      </w:pPr>
      <w:r>
        <w:rPr>
          <w:b/>
        </w:rPr>
        <w:t xml:space="preserve">Limite de segurança — </w:t>
      </w:r>
      <w:r>
        <w:t>O código cruzado reduz aprovações acidentais e ataques de fadiga, mas não torna o protocolo resistente a phishing em tempo real. A interface deve advertir que QR e código recebidos por mensagem não devem ser aprovados. Passkeys e sinais de proximidade ficam para evolução.</w:t>
      </w:r>
    </w:p>
    <w:p>
      <w:pPr>
        <w:pStyle w:val="Heading2"/>
        <w:keepNext/>
      </w:pPr>
      <w:r>
        <w:t>6.5 Aprovação, notificação e troca por sessão</w:t>
      </w:r>
    </w:p>
    <w:p>
      <w:pPr>
        <w:pStyle w:val="ListNumber"/>
      </w:pPr>
      <w:r>
        <w:t>A aprovação exige a mesma scanner_session_id, CSRF, código já validado e challenge não expirado.</w:t>
      </w:r>
    </w:p>
    <w:p>
      <w:pPr>
        <w:pStyle w:val="ListNumber"/>
      </w:pPr>
      <w:r>
        <w:t>A transição SCANNED → APPROVED define approval_expires_at e incrementa lock_version.</w:t>
      </w:r>
    </w:p>
    <w:p>
      <w:pPr>
        <w:pStyle w:val="ListNumber"/>
      </w:pPr>
      <w:r>
        <w:t>O backend emite qr.approved sem qualquer cookie ou segredo de sessão.</w:t>
      </w:r>
    </w:p>
    <w:p>
      <w:pPr>
        <w:pStyle w:val="ListNumber"/>
      </w:pPr>
      <w:r>
        <w:t>Se o WebSocket estiver indisponível, o desktop obtém o mesmo estado por GET /status.</w:t>
      </w:r>
    </w:p>
    <w:p>
      <w:pPr>
        <w:pStyle w:val="ListNumber"/>
      </w:pPr>
      <w:r>
        <w:t>O desktop chama POST /v1/qr-login/exchange com challenge_id e subscription_token.</w:t>
      </w:r>
    </w:p>
    <w:p>
      <w:pPr>
        <w:pStyle w:val="ListNumber"/>
      </w:pPr>
      <w:r>
        <w:t>Em uma transação, o backend valida APPROVED, a validade, o fingerprint do token e a ausência de sessão originada do challenge.</w:t>
      </w:r>
    </w:p>
    <w:p>
      <w:pPr>
        <w:pStyle w:val="ListNumber"/>
      </w:pPr>
      <w:r>
        <w:t>A transação insere a sessão, muda para EXCHANGED, invalida os segredos e confirma o commit.</w:t>
      </w:r>
    </w:p>
    <w:p>
      <w:pPr>
        <w:pStyle w:val="ListNumber"/>
      </w:pPr>
      <w:r>
        <w:t>Somente a resposta HTTP define __Host-session. Repetições retornam o estado final sem criar uma segunda sessão.</w:t>
      </w:r>
    </w:p>
    <w:p>
      <w:pPr>
        <w:pStyle w:val="SmallText"/>
        <w:keepNext/>
      </w:pPr>
      <w:r>
        <w:rPr>
          <w:b/>
        </w:rPr>
        <w:t>Troca final — independente do WebSocket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  <w:keepLines/>
      </w:pPr>
      <w:r>
        <w:t>POST /v1/qr-login/exchange</w:t>
        <w:br/>
        <w:t>Content-Type: application/json</w:t>
        <w:br/>
        <w:br/>
        <w:t>{</w:t>
        <w:br/>
        <w:t xml:space="preserve">  "challenge_id": "0191...uuid",</w:t>
        <w:br/>
        <w:t xml:space="preserve">  "subscription_token": "&lt;opaco&gt;"</w:t>
        <w:br/>
        <w:t>}</w:t>
        <w:br/>
        <w:br/>
        <w:t>HTTP/1.1 204 No Content</w:t>
        <w:br/>
        <w:t>Set-Cookie: __Host-session=&lt;token&gt;; Path=/; Secure; HttpOnly; SameSite=Lax</w:t>
      </w:r>
    </w:p>
    <w:p>
      <w:pPr>
        <w:pStyle w:val="Heading2"/>
        <w:keepNext/>
      </w:pPr>
      <w:r>
        <w:t>6.6 Reconexão, snapshot e polling</w:t>
      </w:r>
    </w:p>
    <w:p>
      <w:pPr>
        <w:pStyle w:val="ListBullet"/>
      </w:pPr>
      <w:r>
        <w:t>Ao conectar ou reconectar, o desktop envia subscribe com challenge_id e subscription_token.</w:t>
      </w:r>
    </w:p>
    <w:p>
      <w:pPr>
        <w:pStyle w:val="ListBullet"/>
      </w:pPr>
      <w:r>
        <w:t>O servidor responde imediatamente com qr.snapshot contendo status, lock_version e expirations atuais.</w:t>
      </w:r>
    </w:p>
    <w:p>
      <w:pPr>
        <w:pStyle w:val="ListBullet"/>
      </w:pPr>
      <w:r>
        <w:t>Eventos posteriores são apenas notificações; perder um evento não perde o estado.</w:t>
      </w:r>
    </w:p>
    <w:p>
      <w:pPr>
        <w:pStyle w:val="ListBullet"/>
      </w:pPr>
      <w:r>
        <w:t>Após falha do WebSocket, o cliente consulta /status a cada 1,5–2 s e amplia gradualmente até 5 s.</w:t>
      </w:r>
    </w:p>
    <w:p>
      <w:pPr>
        <w:pStyle w:val="ListBullet"/>
      </w:pPr>
      <w:r>
        <w:t>Ao observar APPROVED, o desktop chama /exchange. Ao observar terminal, encerra WS/polling.</w:t>
      </w:r>
    </w:p>
    <w:p>
      <w:pPr>
        <w:pStyle w:val="ListBullet"/>
      </w:pPr>
      <w:r>
        <w:t>O endpoint /status nunca retorna token de sessão, código numérico ou segredo novo.</w:t>
      </w:r>
    </w:p>
    <w:p>
      <w:pPr>
        <w:pStyle w:val="Heading2"/>
        <w:keepNext/>
      </w:pPr>
      <w:r>
        <w:t>6.7 Revogação e cancelamento propagado</w:t>
      </w:r>
    </w:p>
    <w:p>
      <w:r>
        <w:t>Revogar uma sessão móvel não pode deixar uma autorização pendente utilizável. A mesma transação de revogação — ou um passo síncrono imediatamente associado — muda para CANCELLED todos os challenges SCANNED ou APPROVED cujo scanner_session_id corresponda à sessão revogada. Isso inclui logout, “revogar todas”, troca de senha e recuperação futura.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  <w:keepLines/>
      </w:pPr>
      <w:r>
        <w:t>UPDATE qr_login_challenges</w:t>
        <w:br/>
        <w:t>SET status = 'CANCELLED',</w:t>
        <w:br/>
        <w:t xml:space="preserve">    terminal_at = now(),</w:t>
        <w:br/>
        <w:t xml:space="preserve">    lock_version = lock_version + 1</w:t>
        <w:br/>
        <w:t>WHERE scanner_session_id = $1</w:t>
        <w:br/>
        <w:t xml:space="preserve">  AND status IN ('SCANNED', 'APPROVED');</w:t>
      </w:r>
    </w:p>
    <w:p>
      <w:pPr>
        <w:pStyle w:val="Heading1"/>
        <w:keepNext/>
      </w:pPr>
      <w:r>
        <w:t>7. Contrato REST e WebSocket</w:t>
      </w:r>
    </w:p>
    <w:p>
      <w:pPr>
        <w:pStyle w:val="Heading2"/>
        <w:keepNext/>
      </w:pPr>
      <w:r>
        <w:t>7.1 Convenções HTTP</w:t>
      </w:r>
    </w:p>
    <w:p>
      <w:pPr>
        <w:pStyle w:val="ListBullet"/>
      </w:pPr>
      <w:r>
        <w:t>Prefixo de versão: /v1.</w:t>
      </w:r>
    </w:p>
    <w:p>
      <w:pPr>
        <w:pStyle w:val="ListBullet"/>
      </w:pPr>
      <w:r>
        <w:t>JSON UTF-8; datas em ISO 8601 UTC; IDs públicos em UUID.</w:t>
      </w:r>
    </w:p>
    <w:p>
      <w:pPr>
        <w:pStyle w:val="ListBullet"/>
      </w:pPr>
      <w:r>
        <w:t>Erros em application/problem+json conforme RFC 9457 [R9].</w:t>
      </w:r>
    </w:p>
    <w:p>
      <w:pPr>
        <w:pStyle w:val="ListBullet"/>
      </w:pPr>
      <w:r>
        <w:t>Toda ação mutável autenticada por cookie exige token CSRF e validação de origem.</w:t>
      </w:r>
    </w:p>
    <w:p>
      <w:pPr>
        <w:pStyle w:val="ListBullet"/>
      </w:pPr>
      <w:r>
        <w:t>Segredos não aparecem em query string, fragmentos registrados, URLs de WebSocket ou mensagens de erro.</w:t>
      </w:r>
    </w:p>
    <w:p>
      <w:pPr>
        <w:pStyle w:val="ListBullet"/>
      </w:pPr>
      <w:r>
        <w:t>Endpoints de consulta do desktop exigem subscription_token específico do challenge.</w:t>
      </w:r>
    </w:p>
    <w:p>
      <w:pPr>
        <w:pStyle w:val="ListBullet"/>
      </w:pPr>
      <w:r>
        <w:t>Respostas privadas usam Cache-Control: no-store.</w:t>
      </w:r>
    </w:p>
    <w:p>
      <w:pPr>
        <w:pStyle w:val="Heading2"/>
        <w:keepNext/>
      </w:pPr>
      <w:r>
        <w:t>7.2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893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Método</w:t>
            </w:r>
          </w:p>
        </w:tc>
        <w:tc>
          <w:tcPr>
            <w:tcW w:type="dxa" w:w="37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Rota</w:t>
            </w:r>
          </w:p>
        </w:tc>
        <w:tc>
          <w:tcPr>
            <w:tcW w:type="dxa" w:w="252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Autorização</w:t>
            </w:r>
          </w:p>
        </w:tc>
        <w:tc>
          <w:tcPr>
            <w:tcW w:type="dxa" w:w="324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Descrição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/v1/auth/register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Público + rate limit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Cria conta.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/v1/auth/login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Público + rate limit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Cria sessão por senha.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GET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/v1/auth/me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Identidade e estado da sessão.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GET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/v1/auth/csrf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Emite/renova token CSRF.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/v1/auth/logout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+ CSRF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Revoga sessão atual e cancela challenges vinculados.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GET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/v1/sessions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Lista sessões do usuário.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DELETE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/v1/sessions/{id}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+ CSRF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Revoga sessão específica.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/v1/sessions/revoke-others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+ CSRF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Revoga as outras sessões.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/v1/sessions/revoke-all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Reautenticação + CSRF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Revoga todas, cancela pendências e encerra a atual.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/v1/qr-login/challenges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Público + rate limit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Cria QR, subscription_token e código.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/v1/qr-login/bootstrap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Público + Origin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Converte qr_token em continuação HttpOnly.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/v1/qr-login/scan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+ CSRF + continuação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Vincula challenge à sessão móvel.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GET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/v1/qr-login/challenges/{id}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scanner exata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Retorna detalhes para confirmação.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/v1/qr-login/challenges/{id}/verify-code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scanner + CSRF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Valida código numérico.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/v1/qr-login/challenges/{id}/approve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scanner + CSRF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Aprova após verificação.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/v1/qr-login/challenges/{id}/reject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Sessão scanner + CSRF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Recusa.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GET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/v1/qr-login/challenges/{id}/status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Subscription token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Snapshot para desktop/polling.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/v1/qr-login/exchange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Subscription token no corpo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Cria uma sessão HTTP.</w:t>
            </w:r>
          </w:p>
        </w:tc>
      </w:tr>
      <w:tr>
        <w:trPr>
          <w:cantSplit/>
          <w:cantSplit/>
        </w:trPr>
        <w:tc>
          <w:tcPr>
            <w:tcW w:type="dxa" w:w="8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POST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/v1/qr-login/challenges/{id}/cancel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Subscription token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Cancela challenge ativo.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Autorização do detalhe móvel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  <w:keepLines/>
      </w:pPr>
      <w:r>
        <w:t>-- Regra obrigatória para GET /qr-login/challenges/{id}</w:t>
        <w:br/>
        <w:t>challenge.scanner_user_id    == current_user.id</w:t>
        <w:br/>
        <w:t>AND challenge.scanner_session_id == current_session.id</w:t>
        <w:br/>
        <w:t>AND challenge.status IN ('SCANNED', 'APPROVED')</w:t>
        <w:br/>
        <w:t>AND challenge.qr_expires_at &gt; now()</w:t>
        <w:br/>
        <w:br/>
        <w:t>-- Qualquer falha externa: 404 genérico.</w:t>
      </w:r>
    </w:p>
    <w:p>
      <w:pPr>
        <w:pStyle w:val="Heading2"/>
        <w:keepNext/>
      </w:pPr>
      <w:r>
        <w:t>7.4 Protocolo WebSocket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</w:pPr>
      <w:r>
        <w:t>Cliente -&gt; servidor</w:t>
        <w:br/>
        <w:t>{</w:t>
        <w:br/>
        <w:t xml:space="preserve">  "type": "subscribe",</w:t>
        <w:br/>
        <w:t xml:space="preserve">  "challenge_id": "0191...uuid",</w:t>
        <w:br/>
        <w:t xml:space="preserve">  "subscription_token": "&lt;opaco&gt;",</w:t>
        <w:br/>
        <w:t xml:space="preserve">  "last_seen_version": 2</w:t>
        <w:br/>
        <w:t>}</w:t>
        <w:br/>
        <w:br/>
        <w:t>Servidor -&gt; cliente, imediatamente</w:t>
        <w:br/>
        <w:t>{</w:t>
        <w:br/>
        <w:t xml:space="preserve">  "type": "qr.snapshot",</w:t>
        <w:br/>
        <w:t xml:space="preserve">  "challenge_id": "0191...uuid",</w:t>
        <w:br/>
        <w:t xml:space="preserve">  "status": "SCANNED",</w:t>
        <w:br/>
        <w:t xml:space="preserve">  "version": 3,</w:t>
        <w:br/>
        <w:t xml:space="preserve">  "qr_expires_at": "2026-07-31T20:01:30Z",</w:t>
        <w:br/>
        <w:t xml:space="preserve">  "approval_expires_at": null</w:t>
        <w:br/>
        <w:t>}</w:t>
        <w:br/>
        <w:br/>
        <w:t>Servidor -&gt; cliente, quando mudar</w:t>
        <w:br/>
        <w:t>{</w:t>
        <w:br/>
        <w:t xml:space="preserve">  "type": "qr.approved",</w:t>
        <w:br/>
        <w:t xml:space="preserve">  "challenge_id": "0191...uuid",</w:t>
        <w:br/>
        <w:t xml:space="preserve">  "version": 4,</w:t>
        <w:br/>
        <w:t xml:space="preserve">  "approval_expires_at": "2026-07-31T20:02:15Z"</w:t>
        <w:br/>
        <w:t>}</w:t>
      </w:r>
    </w:p>
    <w:p>
      <w:pPr>
        <w:pStyle w:val="ListBullet"/>
      </w:pPr>
      <w:r>
        <w:t>Validar Origin por allowlist no handshake.</w:t>
      </w:r>
    </w:p>
    <w:p>
      <w:pPr>
        <w:pStyle w:val="ListBullet"/>
      </w:pPr>
      <w:r>
        <w:t>Fechar conexão sem subscribe válido em poucos segundos.</w:t>
      </w:r>
    </w:p>
    <w:p>
      <w:pPr>
        <w:pStyle w:val="ListBullet"/>
      </w:pPr>
      <w:r>
        <w:t>Limitar tamanho, frequência e número de conexões.</w:t>
      </w:r>
    </w:p>
    <w:p>
      <w:pPr>
        <w:pStyle w:val="ListBullet"/>
      </w:pPr>
      <w:r>
        <w:t>Nunca transmitir cookie, senha, qr_token, código numérico ou token de sessão.</w:t>
      </w:r>
    </w:p>
    <w:p>
      <w:pPr>
        <w:pStyle w:val="ListBullet"/>
      </w:pPr>
      <w:r>
        <w:t>Encerrar conexões após estado terminal ou cancelamento.</w:t>
      </w:r>
    </w:p>
    <w:p>
      <w:pPr>
        <w:pStyle w:val="ListBullet"/>
      </w:pPr>
      <w:r>
        <w:t>Em múltiplas instâncias, usar Pub/Sub apenas para sinalização; cada instância confirma o estado no banco.</w:t>
      </w:r>
    </w:p>
    <w:p>
      <w:pPr>
        <w:pStyle w:val="Heading2"/>
        <w:keepNext/>
      </w:pPr>
      <w:r>
        <w:t>7.5 Formato de erro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  <w:keepLines/>
      </w:pPr>
      <w:r>
        <w:t>HTTP/1.1 409 Conflict</w:t>
        <w:br/>
        <w:t>Content-Type: application/problem+json</w:t>
        <w:br/>
        <w:br/>
        <w:t>{</w:t>
        <w:br/>
        <w:t xml:space="preserve">  "type": "https://docs.exemplo/errors/challenge-state-conflict",</w:t>
        <w:br/>
        <w:t xml:space="preserve">  "title": "Estado incompatível",</w:t>
        <w:br/>
        <w:t xml:space="preserve">  "status": 409,</w:t>
        <w:br/>
        <w:t xml:space="preserve">  "code": "QR_CHALLENGE_STATE_CONFLICT",</w:t>
        <w:br/>
        <w:t xml:space="preserve">  "correlation_id": "0191...uuid"</w:t>
        <w:br/>
        <w:t>}</w:t>
      </w:r>
    </w:p>
    <w:p>
      <w:pPr>
        <w:pStyle w:val="Heading2"/>
        <w:keepNext/>
      </w:pPr>
      <w:r>
        <w:t>7.6 Cookies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Cookie</w:t>
            </w:r>
          </w:p>
        </w:tc>
        <w:tc>
          <w:tcPr>
            <w:tcW w:type="dxa" w:w="460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Atributos</w:t>
            </w:r>
          </w:p>
        </w:tc>
        <w:tc>
          <w:tcPr>
            <w:tcW w:type="dxa" w:w="367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Uso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__Host-session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Secure; HttpOnly; SameSite=Lax; Path=/; sem Domain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Sessão autenticada; token opaco de alta entropia.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__Host-qr-cont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Secure; HttpOnly; SameSite=Lax; Path=/; Max-Age curto; sem Domain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Continuidade temporária entre bootstrap e scan após login.</w:t>
            </w:r>
          </w:p>
        </w:tc>
      </w:tr>
    </w:tbl>
    <w:p>
      <w:pPr>
        <w:spacing w:after="0"/>
      </w:pPr>
    </w:p>
    <w:p>
      <w:r>
        <w:t>O token CSRF é associado à sessão e enviado em cabeçalho explícito, por exemplo X-CSRF-Token. O cookie SameSite é defesa adicional, não substituto do token.</w:t>
      </w:r>
    </w:p>
    <w:p>
      <w:pPr>
        <w:pStyle w:val="Heading1"/>
        <w:keepNext/>
      </w:pPr>
      <w:r>
        <w:t>8. Segurança e modelo de ameaças</w:t>
      </w:r>
    </w:p>
    <w:p>
      <w:pPr>
        <w:pStyle w:val="Heading2"/>
        <w:keepNext/>
      </w:pPr>
      <w:r>
        <w:t>8.1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Controle</w:t>
            </w:r>
          </w:p>
        </w:tc>
        <w:tc>
          <w:tcPr>
            <w:tcW w:type="dxa" w:w="84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Decisão inicial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Senha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Mínimo 15 caracteres quando usada como fator único; aceitar ao menos 64; sem composição artificial; blocklist; permitir colar; sem troca periódica arbitrária [R3].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Hash de senha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Argon2id. Base OWASP: 19 MiB, 2 iterações, paralelismo 1; ajustar por benchmark [R8].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Tokens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256 bits aleatórios; valor bruto entregue uma vez; fingerprint persistido; comparação em tempo constante quando aplicável.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TTL sugerido de 90 s para QR; valor configurável e medido.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Aprovação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Janela sugerida de 90 s após APPROVED; expira independentemente do TTL original.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Sessão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Token 256 bits; timeout por inatividade e absoluto; rotação após autenticação e eventos sensíveis.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CSRF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 desde a Fase 1 em toda rota mutável autenticada por cookie [R6].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Rate limit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Obrigatório na mesma fase em que cada endpoint é criado.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Transporte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HTTPS/WSS, HSTS e proxy configurado para não registrar segredos.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Cabeçalhos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CSP, frame-ancestors, nosniff, referrer-policy e cache-control adequados.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Ameaças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Ameaça</w:t>
            </w:r>
          </w:p>
        </w:tc>
        <w:tc>
          <w:tcPr>
            <w:tcW w:type="dxa" w:w="223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Impacto</w:t>
            </w:r>
          </w:p>
        </w:tc>
        <w:tc>
          <w:tcPr>
            <w:tcW w:type="dxa" w:w="590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Mitigação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QR fotografado/encaminhado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Aprovação indevida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TTL; sessão móvel; código digitado do desktop; avisos; uso único; não alegar phishing resistance.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Relay em tempo real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Tomada de conta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Number matching reduz erro, mas não elimina; evoluir para passkeys/proximidade; educação contextual.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Replay do QR/token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Sessões repetidas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Fingerprints únicos; estados terminais; troca atômica; unique source_challenge_id.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Queda do WebSocket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Fluxo interrompido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Snapshot e polling; subscription_token realiza exchange; banco é fonte de verdade.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Duas aprovações/trocas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Duplicação de sessão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lock_version; update condicional; transação; constraint única; teste concorrente.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Revogação após aprovação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Troca ainda possível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Cancelar challenges vinculados no mesmo fluxo de revogação.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Session fixation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Promoção de sessão conhecida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Sempre gerar novo token após autenticação; invalidar identificadores antigos.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Roubo de sessão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Impersonação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HttpOnly/Secure; HSTS; CSP; rotação; revogação; timeouts; reautenticação.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CSRF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Ação sem intenção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Token por sessão; SameSite; Origin/Referer; métodos e content-types estritos.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CSWSH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Site malicioso usa WebSocket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Origin allowlist; subscription_token; limites; fechar conexão inválida [R7].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Enumeração de contas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Descoberta de usuários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Mensagens e tempo externos equivalentes; rate limit; auditoria.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Credential stuffing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Acesso com senha vazada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Blocklist, rate limit, detecção, MFA futuro e alertas.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XSS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Roubo de segredos/ações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CSP; escaping; dependências auditadas; sem tokens persistentes no localStorage.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SQL injection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Acesso/alteração de dados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Queries parametrizadas SQLx; privilégios mínimos; revisão.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Logs excessivos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Exposição de dados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Allowlist de campos; redaction; retenção; testes de vazamento.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Rate limits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Operação</w:t>
            </w:r>
          </w:p>
        </w:tc>
        <w:tc>
          <w:tcPr>
            <w:tcW w:type="dxa" w:w="208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Limite inicial</w:t>
            </w:r>
          </w:p>
        </w:tc>
        <w:tc>
          <w:tcPr>
            <w:tcW w:type="dxa" w:w="597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Chave/observação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Cadastro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3/hora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IP + sinais não invasivos; sem bloquear NAT inteiro por longos períodos.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Login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5 falhas/15 min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Conta + IP, atraso progressivo e resposta genérica.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Criar challenge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10/min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IP; burst baixo.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Bootstrap/scan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20/min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IP + continuação/sessão.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Código numérico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5 tentativas/challenge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Ao exceder, CANCELLED ou nova confirmação.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Aprovar/rejeitar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10/min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Sessão móvel.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Status/polling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1 req/1,5 s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 + subscription token.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Exchange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10/min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 + IP; uma sessão no máximo.</w:t>
            </w:r>
          </w:p>
        </w:tc>
      </w:tr>
      <w:tr>
        <w:trPr>
          <w:cantSplit/>
          <w:cantSplit/>
        </w:trP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WebSocket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5 simultâneos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IP + challenge.</w:t>
            </w:r>
          </w:p>
        </w:tc>
      </w:tr>
    </w:tbl>
    <w:p>
      <w:pPr>
        <w:spacing w:after="0"/>
      </w:pPr>
    </w:p>
    <w:p>
      <w:r>
        <w:t>Esses valores são defaults de engenharia, não universais. Devem ser testados contra abuso e falsos positivos antes de produção.</w:t>
      </w:r>
    </w:p>
    <w:p>
      <w:pPr>
        <w:pStyle w:val="Heading2"/>
        <w:keepNext/>
      </w:pPr>
      <w:r>
        <w:t>8.4 Gates mínimos por fase</w:t>
      </w:r>
    </w:p>
    <w:p>
      <w:pPr>
        <w:pStyle w:val="Callout"/>
        <w:shd w:fill="FCE9E7"/>
        <w:pBdr>
          <w:left w:val="single" w:sz="18" w:space="5" w:color="B74A3C"/>
        </w:pBdr>
        <w:keepLines/>
      </w:pPr>
      <w:r>
        <w:rPr>
          <w:b/>
        </w:rPr>
        <w:t xml:space="preserve">Proibição de adiamento — </w:t>
      </w:r>
      <w:r>
        <w:t>CSRF, rate limit de login, mensagens genéricas, cookies corretos, rotação de sessão, transações e testes de replay não podem ser deixados para uma fase posterior de “hardening”. Eles entram junto com a primeira rota que deles depende.</w:t>
      </w:r>
    </w:p>
    <w:p>
      <w:pPr>
        <w:pStyle w:val="ListBullet"/>
      </w:pPr>
      <w:r>
        <w:t>Nenhum endpoint autenticado mutável sem CSRF automatizado.</w:t>
      </w:r>
    </w:p>
    <w:p>
      <w:pPr>
        <w:pStyle w:val="ListBullet"/>
      </w:pPr>
      <w:r>
        <w:t>Nenhum endpoint público sensível sem rate limit.</w:t>
      </w:r>
    </w:p>
    <w:p>
      <w:pPr>
        <w:pStyle w:val="ListBullet"/>
      </w:pPr>
      <w:r>
        <w:t>Nenhum segredo em URL de servidor, query de WS, logs ou analytics.</w:t>
      </w:r>
    </w:p>
    <w:p>
      <w:pPr>
        <w:pStyle w:val="ListBullet"/>
      </w:pPr>
      <w:r>
        <w:t>Nenhuma transição crítica sem teste de concorrência.</w:t>
      </w:r>
    </w:p>
    <w:p>
      <w:pPr>
        <w:pStyle w:val="ListBullet"/>
      </w:pPr>
      <w:r>
        <w:t>Nenhuma liberação pública sem threat model atualizado e revisão de retenção/LGPD.</w:t>
      </w:r>
    </w:p>
    <w:p>
      <w:pPr>
        <w:pStyle w:val="Heading1"/>
        <w:keepNext/>
      </w:pPr>
      <w:r>
        <w:t>9. LGPD e privacidade</w:t>
      </w:r>
    </w:p>
    <w:p>
      <w:r>
        <w:t>O Sentinel trata e-mail, identificadores de conta, endereço IP, User-Agent resumido e trilhas de autenticação. Esses elementos podem ser dados pessoais no contexto da Lei nº 13.709/2018. O projeto deve aplicar finalidade, adequação, necessidade, segurança, prevenção e prestação de contas desde o desenho [R1].</w:t>
      </w:r>
    </w:p>
    <w:p>
      <w:pPr>
        <w:pStyle w:val="Callout"/>
        <w:shd w:fill="FFF4DE"/>
        <w:pBdr>
          <w:left w:val="single" w:sz="18" w:space="5" w:color="C18A2C"/>
        </w:pBdr>
        <w:keepLines/>
      </w:pPr>
      <w:r>
        <w:rPr>
          <w:b/>
        </w:rPr>
        <w:t xml:space="preserve">Limite do documento — </w:t>
      </w:r>
      <w:r>
        <w:t>A especificação técnica não define sozinha a base legal nem substitui análise jurídica. O controlador real deve registrar finalidade, base legal, retenção, operadores, compartilhamentos e canais de atendimento antes do uso público.</w:t>
      </w:r>
    </w:p>
    <w:p>
      <w:pPr>
        <w:pStyle w:val="Heading2"/>
        <w:keepNext/>
      </w:pPr>
      <w:r>
        <w:t>9.1 Papéis e bases legais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Tema</w:t>
            </w:r>
          </w:p>
        </w:tc>
        <w:tc>
          <w:tcPr>
            <w:tcW w:type="dxa" w:w="792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Direção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Controlador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 organização que decide finalidades e meios essenciais do tratamento.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Operador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Hospedagem, e-mail, observabilidade ou outros fornecedores que tratem dados em nome do controlador, conforme contrato.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Base legal da conta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Deve ser definida conforme o produto real; execução de contrato pode ser candidata quando a conta é necessária ao serviço.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Segurança e auditoria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Legítimo interesse ou cumprimento de obrigação podem ser candidatos, exigindo teste de balanceamento e documentação quando aplicável.</w:t>
            </w:r>
          </w:p>
        </w:tc>
      </w:tr>
      <w:tr>
        <w:trPr>
          <w:cantSplit/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Consentimento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Não usar como padrão quando o tratamento é necessário ao funcionamento ou segurança; não misturar com marketing.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Inventário e minimização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Dado</w:t>
            </w:r>
          </w:p>
        </w:tc>
        <w:tc>
          <w:tcPr>
            <w:tcW w:type="dxa" w:w="352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Finalidade</w:t>
            </w:r>
          </w:p>
        </w:tc>
        <w:tc>
          <w:tcPr>
            <w:tcW w:type="dxa" w:w="460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Minimização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E-mail normalizado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Identidade, login e comunicação de segurança.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Não expor em logs; avaliar verificação e mascaramento.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IP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Segurança, investigação e rate limit.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Preferir prefixo/pseudônimo em logs longos; full IP com acesso restrito e retenção curta.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User-Agent resumido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Exibir contexto da solicitação.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Não guardar string completa indefinidamente; reconhecer que pode ser falsificada.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Sessão e challenge IDs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Consistência, revogação e auditoria.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Não são segredos, mas devem ter acesso controlado.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Tokens e códigos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Autenticação transitória.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Persistir apenas fingerprint/hash; apagar/inutilizar no estado terminal.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Métricas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Confiabilidade e capacidade.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Preferir agregados sem identificadores.</w:t>
            </w:r>
          </w:p>
        </w:tc>
      </w:tr>
      <w:tr>
        <w:trPr>
          <w:cantSplit/>
          <w:cantSplit/>
        </w:trP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Localização aproximada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Fora do MVP.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Só incluir após avaliação de necessidade, precisão, fornecedor e transparência.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9.3 Matriz inicial de retenção</w:t>
      </w:r>
    </w:p>
    <w:p>
      <w:r>
        <w:t>Os prazos abaixo são propostas de engenharia e devem ser aprovados pelo controlador. A regra é reter o mínimo necessário, documentar a finalidade e executar exclusão verificável.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95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Categoria</w:t>
            </w:r>
          </w:p>
        </w:tc>
        <w:tc>
          <w:tcPr>
            <w:tcW w:type="dxa" w:w="244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Default proposto</w:t>
            </w:r>
          </w:p>
        </w:tc>
        <w:tc>
          <w:tcPr>
            <w:tcW w:type="dxa" w:w="496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Ação ao fim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Continuação de scan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5 minutos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Excluir registro e invalidar cookie.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Segredos de challenge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Até estado terminal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Apagar/inutilizar fingerprints e hashes não necessários.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Registro de challenge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30 dias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Excluir ou anonimizar, preservando somente métricas agregadas.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Sessão revogada/expirada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30 dias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Excluir detalhes operacionais; manter evento mínimo se necessário.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IP completo em eventos de segurança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30 dias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Reduzir para prefixo/pseudônimo ou excluir.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Auditoria pseudonimizada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90–180 dias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Excluir conforme risco, finalidade e política aprovada.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Conta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Enquanto necessária ao serviço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Excluir/anonymizar após solicitação ou encerramento, ressalvadas obrigações.</w:t>
            </w:r>
          </w:p>
        </w:tc>
      </w:tr>
      <w:tr>
        <w:trPr>
          <w:cantSplit/>
          <w:cantSplit/>
        </w:trP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Métricas agregadas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Até 12 meses</w:t>
            </w:r>
          </w:p>
        </w:tc>
        <w:tc>
          <w:tcPr>
            <w:tcW w:type="dxa" w:w="4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Renovar somente se ainda necessárias.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Direitos do titular e operação</w:t>
      </w:r>
    </w:p>
    <w:p>
      <w:pPr>
        <w:pStyle w:val="ListBullet"/>
      </w:pPr>
      <w:r>
        <w:t>Disponibilizar aviso de privacidade claro com finalidades, dados, retenção, compartilhamentos e contato.</w:t>
      </w:r>
    </w:p>
    <w:p>
      <w:pPr>
        <w:pStyle w:val="ListBullet"/>
      </w:pPr>
      <w:r>
        <w:t>Implementar processo autenticado para acesso, correção e exclusão/anonimização quando aplicável.</w:t>
      </w:r>
    </w:p>
    <w:p>
      <w:pPr>
        <w:pStyle w:val="ListBullet"/>
      </w:pPr>
      <w:r>
        <w:t>Registrar solicitações sem expor dados em tickets ou e-mail comum.</w:t>
      </w:r>
    </w:p>
    <w:p>
      <w:pPr>
        <w:pStyle w:val="ListBullet"/>
      </w:pPr>
      <w:r>
        <w:t>Reautenticar antes de exportar ou excluir conta.</w:t>
      </w:r>
    </w:p>
    <w:p>
      <w:pPr>
        <w:pStyle w:val="ListBullet"/>
      </w:pPr>
      <w:r>
        <w:t>Documentar impossibilidades de exclusão e o fundamento correspondente.</w:t>
      </w:r>
    </w:p>
    <w:p>
      <w:pPr>
        <w:pStyle w:val="ListBullet"/>
      </w:pPr>
      <w:r>
        <w:t>Manter registro das operações de tratamento e contratos com operadores relevantes.</w:t>
      </w:r>
    </w:p>
    <w:p>
      <w:pPr>
        <w:pStyle w:val="ListBullet"/>
      </w:pPr>
      <w:r>
        <w:t>Avaliar RIPD quando o contexto, escala ou risco justificar.</w:t>
      </w:r>
    </w:p>
    <w:p>
      <w:pPr>
        <w:pStyle w:val="Heading2"/>
        <w:keepNext/>
      </w:pPr>
      <w:r>
        <w:t>9.5 Incidentes de segurança</w:t>
      </w:r>
    </w:p>
    <w:p>
      <w:r>
        <w:t>O plano de resposta deve conter detecção, triagem, contenção, preservação de evidências, avaliação de risco aos titulares, decisão de comunicação, correção e lições aprendidas. Quando o incidente puder acarretar risco ou dano relevante, o regulamento da ANPD prevê comunicação pelo controlador à ANPD e aos titulares em três dias úteis, salvo prazo específico [R2]. A equipe deve confirmar a regra vigente no momento do incidente.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Etapa</w:t>
            </w:r>
          </w:p>
        </w:tc>
        <w:tc>
          <w:tcPr>
            <w:tcW w:type="dxa" w:w="84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Saída mínima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Detectar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Alerta, horário, sistemas e dados potencialmente envolvidos.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Conter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Revogação de sessões/tokens, bloqueios e isolamento sem destruir evidência.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Avaliar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Natureza, volume, titulares, impacto, medidas existentes e risco relevante.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Comunicar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Material aprovado pelo controlador, canais e registro de prazos.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Corrigir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Patch, rotação de segredos, revisão de controles e testes regressivos.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Aprender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Post-mortem, atualização de threat model, ADR e retenção.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Logs, auditoria e observabilidade</w:t>
      </w:r>
    </w:p>
    <w:p>
      <w:pPr>
        <w:pStyle w:val="Heading2"/>
        <w:keepNext/>
      </w:pPr>
      <w:r>
        <w:t>10.1 Eventos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Evento</w:t>
            </w:r>
          </w:p>
        </w:tc>
        <w:tc>
          <w:tcPr>
            <w:tcW w:type="dxa" w:w="12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Nível</w:t>
            </w:r>
          </w:p>
        </w:tc>
        <w:tc>
          <w:tcPr>
            <w:tcW w:type="dxa" w:w="626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Campos permitidos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auth.registered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user_id, correlation_id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auth.login.succeeded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user_id, session_id, ip_prefix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auth.login.failed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WARN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email_fingerprint, reason_category, ip_prefix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session.revoked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session_id, actor_session_id, reason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qr.created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expires_at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qr.bootstrapped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continuation_id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qr.scanned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scanner_user_id, scanner_session_id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qr.code.failed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WARN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attempt_count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qr.approved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scanner_user_id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qr.rejected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qr.cancelled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reason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qr.exchanged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INFO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new_session_id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qr.exchange.failed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WARN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challenge_id, reason_category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security.rate_limited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WARN</w:t>
            </w:r>
          </w:p>
        </w:tc>
        <w:tc>
          <w:tcPr>
            <w:tcW w:type="dxa" w:w="62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operation, key_fingerprint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Regras de logging</w:t>
      </w:r>
    </w:p>
    <w:p>
      <w:pPr>
        <w:pStyle w:val="ListBullet"/>
      </w:pPr>
      <w:r>
        <w:t>Logs estruturados em JSON e correlation_id propagado entre HTTP, WebSocket, domínio e auditoria.</w:t>
      </w:r>
    </w:p>
    <w:p>
      <w:pPr>
        <w:pStyle w:val="ListBullet"/>
      </w:pPr>
      <w:r>
        <w:t>Allowlist de campos; metadata arbitrária não recebe corpos completos de requisição.</w:t>
      </w:r>
    </w:p>
    <w:p>
      <w:pPr>
        <w:pStyle w:val="ListBullet"/>
      </w:pPr>
      <w:r>
        <w:t>Redigir Authorization, Cookie, Set-Cookie, qr_token, subscription_token, código, senha e CSRF.</w:t>
      </w:r>
    </w:p>
    <w:p>
      <w:pPr>
        <w:pStyle w:val="ListBullet"/>
      </w:pPr>
      <w:r>
        <w:t>Separar log operacional de trilha de auditoria e aplicar acessos/retention distintos.</w:t>
      </w:r>
    </w:p>
    <w:p>
      <w:pPr>
        <w:pStyle w:val="ListBullet"/>
      </w:pPr>
      <w:r>
        <w:t>Usar relógio UTC e sincronização de tempo do host.</w:t>
      </w:r>
    </w:p>
    <w:p>
      <w:pPr>
        <w:pStyle w:val="ListBullet"/>
      </w:pPr>
      <w:r>
        <w:t>Testes automatizados pesquisam padrões de segredo em logs de integração.</w:t>
      </w:r>
    </w:p>
    <w:p>
      <w:pPr>
        <w:pStyle w:val="Heading2"/>
        <w:keepNext/>
      </w:pPr>
      <w:r>
        <w:t>10.3 Métricas e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Métrica</w:t>
            </w:r>
          </w:p>
        </w:tc>
        <w:tc>
          <w:tcPr>
            <w:tcW w:type="dxa" w:w="676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Uso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challenges_created_total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Volume e abuso.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qr_flow_completion_ratio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Conversão CREATED → EXCHANGED.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qr_expired_ratio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Problemas de UX/rede ou TTL inadequado.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qr_approval_to_exchange_seconds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Latência do trecho final.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websocket_disconnect_total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Confiabilidade do canal em tempo real.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polling_fallback_total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Frequência do fallback.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exchange_conflict_total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Corridas ou repetição.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auth_rate_limited_total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Ataques e falsos positivos.</w:t>
            </w:r>
          </w:p>
        </w:tc>
      </w:tr>
      <w:tr>
        <w:trPr>
          <w:cantSplit/>
          <w:cantSplit/>
        </w:trPr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active_sessions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Capacidade e comportamento.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Estratégia de testes</w:t>
      </w:r>
    </w:p>
    <w:p>
      <w:pPr>
        <w:pStyle w:val="Heading2"/>
        <w:keepNext/>
      </w:pPr>
      <w:r>
        <w:t>11.1 Níveis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Nível</w:t>
            </w:r>
          </w:p>
        </w:tc>
        <w:tc>
          <w:tcPr>
            <w:tcW w:type="dxa" w:w="84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Cobertura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Unitário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Validação, expiração, transições, autorização, código numérico, hashing e erros de domínio.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Integração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PostgreSQL real, cookies, CSRF, endpoints, transações, constraints e jobs.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Concorrência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Aprovação dupla, exchange duplo, expiração concorrente e revogação simultânea.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WebSocket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Origin, subscribe, snapshot, eventos, reconexão, limites e encerramento.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Fallback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WebSocket ausente ou interrompido antes/depois de APPROVED; polling conclui o fluxo.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E2E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Desktop cria → mobile bootstrap/login → scan → código → aprovação → sessão desktop.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Segurança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CSRF, replay, enumeração, credential stuffing, XSS, SQLi, CSWSH e vazamento em logs.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Privacidade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Retenção, exclusão, exportação e redaction.</w:t>
            </w:r>
          </w:p>
        </w:tc>
      </w:tr>
      <w:tr>
        <w:trPr>
          <w:cantSplit/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Carga</w:t>
            </w:r>
          </w:p>
        </w:tc>
        <w:tc>
          <w:tcPr>
            <w:tcW w:type="dxa" w:w="84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Criação de challenge, polling, conexões e latência em p95/p99.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11.2 Casos críticos de aceitação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22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ID</w:t>
            </w:r>
          </w:p>
        </w:tc>
        <w:tc>
          <w:tcPr>
            <w:tcW w:type="dxa" w:w="914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Critério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CT-001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 expirado não altera estado e retorna 410.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CT-002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Continuação expirada exige novo scan e não recupera segredo.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CT-003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Outra sessão do mesmo usuário não pode consultar ou aprovar challenge escaneado por sessão diferente.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CT-004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Usuário diferente não consegue aprovar.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CT-005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Código incorreto não revela o correto e é limitado por challenge.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CT-006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Duas aprovações simultâneas produzem um único APPROVED.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CT-007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Duas trocas simultâneas criam exatamente uma sessão.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CT-008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Queda do WebSocket após APPROVED ainda permite polling + exchange.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CT-009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Reconexão recebe snapshot do estado atual e não depende de replay de evento.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CT-010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Revogar a sessão scanner muda APPROVED para CANCELLED e bloqueia exchange.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CT-011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Revogar todas as sessões cancela toda autorização pendente da conta.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CT-012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Cookie de sessão contém __Host-, Secure, HttpOnly, SameSite e Path corretos.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CT-013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Toda rota mutável por cookie rejeita CSRF ausente/inválido.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CT-014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Login aplica rate limit e mantém erro externo genérico.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CT-015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Nenhum segredo aparece em log, erro, URL, telemetry ou snapshot.</w:t>
            </w:r>
          </w:p>
        </w:tc>
      </w:tr>
      <w:tr>
        <w:trPr>
          <w:cantSplit/>
          <w:cantSplit/>
        </w:trP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CT-016</w:t>
            </w:r>
          </w:p>
        </w:tc>
        <w:tc>
          <w:tcPr>
            <w:tcW w:type="dxa" w:w="91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Retenção remove continuações/challenges no prazo configurado.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Teste concorrente da troca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  <w:keepLines/>
      </w:pPr>
      <w:r>
        <w:t>// Pseudocódigo de teste</w:t>
        <w:br/>
        <w:t>let attempts = parallel(20, || exchange(challenge_id, subscription_token));</w:t>
        <w:br/>
        <w:br/>
        <w:t>assert_eq!(attempts.success_count(), 1);</w:t>
        <w:br/>
        <w:t>assert_eq!(db.sessions_for_challenge(challenge_id).count(), 1);</w:t>
        <w:br/>
        <w:t>assert_eq!(db.challenge(challenge_id).status, EXCHANGED);</w:t>
        <w:br/>
        <w:t>assert!(attempts.failures_are_idempotent_or_conflict());</w:t>
      </w:r>
    </w:p>
    <w:p>
      <w:pPr>
        <w:pStyle w:val="Heading1"/>
        <w:keepNext/>
      </w:pPr>
      <w:r>
        <w:t>12. Infraestrutura e estrutura do repositório</w:t>
      </w:r>
    </w:p>
    <w:p>
      <w:pPr>
        <w:pStyle w:val="Heading2"/>
        <w:keepNext/>
      </w:pPr>
      <w:r>
        <w:t>12.1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80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Ambiente</w:t>
            </w:r>
          </w:p>
        </w:tc>
        <w:tc>
          <w:tcPr>
            <w:tcW w:type="dxa" w:w="856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Características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Local</w:t>
            </w:r>
          </w:p>
        </w:tc>
        <w:tc>
          <w:tcPr>
            <w:tcW w:type="dxa" w:w="85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Docker Compose, banco descartável, TLS opcional em localhost, seed sintético e logs detalhados sem segredos.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CI</w:t>
            </w:r>
          </w:p>
        </w:tc>
        <w:tc>
          <w:tcPr>
            <w:tcW w:type="dxa" w:w="85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PostgreSQL efêmero, fmt/clippy/test, migrations, testes E2E, auditoria de dependências e verificação de logs.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Staging</w:t>
            </w:r>
          </w:p>
        </w:tc>
        <w:tc>
          <w:tcPr>
            <w:tcW w:type="dxa" w:w="85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HTTPS real, configurações próximas de produção, dados sintéticos, alertas e testes de recuperação.</w:t>
            </w:r>
          </w:p>
        </w:tc>
      </w:tr>
      <w:tr>
        <w:trPr>
          <w:cantSplit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Produção futura</w:t>
            </w:r>
          </w:p>
        </w:tc>
        <w:tc>
          <w:tcPr>
            <w:tcW w:type="dxa" w:w="85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Segredos externos, backups testados, retenção, monitoramento, resposta a incidentes e revisão independente.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Estrutura sugerida</w:t>
      </w:r>
    </w:p>
    <w:p>
      <w:pPr>
        <w:pStyle w:val="CodeBlock"/>
        <w:shd w:fill="F3F5F4"/>
        <w:pBdr>
          <w:top w:val="single" w:sz="6" w:space="4" w:color="CBD7D3"/>
          <w:left w:val="single" w:sz="6" w:space="4" w:color="CBD7D3"/>
          <w:bottom w:val="single" w:sz="6" w:space="4" w:color="CBD7D3"/>
          <w:right w:val="single" w:sz="6" w:space="4" w:color="CBD7D3"/>
        </w:pBdr>
      </w:pPr>
      <w:r>
        <w:t>sentinel/</w:t>
        <w:br/>
        <w:t>├── apps/</w:t>
        <w:br/>
        <w:t>│   ├── web/</w:t>
        <w:br/>
        <w:t>│   └── api/</w:t>
        <w:br/>
        <w:t>├── crates/</w:t>
        <w:br/>
        <w:t>│   ├── domain/</w:t>
        <w:br/>
        <w:t>│   ├── application/</w:t>
        <w:br/>
        <w:t>│   ├── infrastructure/</w:t>
        <w:br/>
        <w:t>│   └── api-contract/</w:t>
        <w:br/>
        <w:t>├── migrations/</w:t>
        <w:br/>
        <w:t>├── docs/</w:t>
        <w:br/>
        <w:t>│   ├── adr/</w:t>
        <w:br/>
        <w:t>│   ├── architecture.md</w:t>
        <w:br/>
        <w:t>│   ├── threat-model.md</w:t>
        <w:br/>
        <w:t>│   ├── privacy-data-map.md</w:t>
        <w:br/>
        <w:t>│   ├── incident-response.md</w:t>
        <w:br/>
        <w:t>│   └── openapi.yaml</w:t>
        <w:br/>
        <w:t>├── tests/</w:t>
        <w:br/>
        <w:t>│   ├── integration/</w:t>
        <w:br/>
        <w:t>│   ├── concurrency/</w:t>
        <w:br/>
        <w:t>│   ├── security/</w:t>
        <w:br/>
        <w:t>│   └── e2e/</w:t>
        <w:br/>
        <w:t>├── deploy/</w:t>
        <w:br/>
        <w:t>│   ├── compose/</w:t>
        <w:br/>
        <w:t>│   └── proxy/</w:t>
        <w:br/>
        <w:t>└── README.md</w:t>
      </w:r>
    </w:p>
    <w:p>
      <w:pPr>
        <w:pStyle w:val="Heading2"/>
        <w:keepNext/>
      </w:pPr>
      <w:r>
        <w:t>12.3 Configurações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38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Variável</w:t>
            </w:r>
          </w:p>
        </w:tc>
        <w:tc>
          <w:tcPr>
            <w:tcW w:type="dxa" w:w="6984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Uso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DATABASE_URL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Conexão PostgreSQL; segredo fora do repositório.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APP_ORIGIN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Origem permitida do frontend.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WS_ORIGIN_ALLOWLIST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Origens aceitas no handshake.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TOKEN_FINGERPRINT_KEY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Chave para HMAC de tokens; gerenciada e rotacionável.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COOKIE_SECURE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true fora de localhost.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SESSION_IDLE_TTL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Timeout por inatividade.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SESSION_ABSOLUTE_TTL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Vida máxima da sessão.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QR_CHALLENGE_TTL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Vida do QR.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QR_APPROVAL_TTL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Janela para exchange após aprovação.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QR_CONTINUATION_TTL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Vida do cookie de continuidade.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RATE_LIMIT_BACKEND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memory no MVP; redis ao escalar.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AUDIT_RETENTION_DAYS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Prazo aprovado para auditoria.</w:t>
            </w:r>
          </w:p>
        </w:tc>
      </w:tr>
      <w:tr>
        <w:trPr>
          <w:cantSplit/>
          <w:cantSplit/>
        </w:trPr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RAW_IP_RETENTION_DAYS</w:t>
            </w:r>
          </w:p>
        </w:tc>
        <w:tc>
          <w:tcPr>
            <w:tcW w:type="dxa" w:w="6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Prazo curto para IP completo.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Deploy e backups</w:t>
      </w:r>
    </w:p>
    <w:p>
      <w:pPr>
        <w:pStyle w:val="ListBullet"/>
      </w:pPr>
      <w:r>
        <w:t>Migrações executadas uma vez por release, com rollback ou plano de correção documentado.</w:t>
      </w:r>
    </w:p>
    <w:p>
      <w:pPr>
        <w:pStyle w:val="ListBullet"/>
      </w:pPr>
      <w:r>
        <w:t>Banco com usuário de aplicação sem privilégios administrativos.</w:t>
      </w:r>
    </w:p>
    <w:p>
      <w:pPr>
        <w:pStyle w:val="ListBullet"/>
      </w:pPr>
      <w:r>
        <w:t>Backups criptografados, retenção definida e restauração testada periodicamente.</w:t>
      </w:r>
    </w:p>
    <w:p>
      <w:pPr>
        <w:pStyle w:val="ListBullet"/>
      </w:pPr>
      <w:r>
        <w:t>Segredos injetados por secret manager ou mecanismo equivalente, nunca em imagem/container.</w:t>
      </w:r>
    </w:p>
    <w:p>
      <w:pPr>
        <w:pStyle w:val="ListBullet"/>
      </w:pPr>
      <w:r>
        <w:t>Health checks separados para processo, banco e capacidade de aceitar novos fluxos.</w:t>
      </w:r>
    </w:p>
    <w:p>
      <w:pPr>
        <w:pStyle w:val="ListBullet"/>
      </w:pPr>
      <w:r>
        <w:t>Desligamento gracioso encerra WebSockets e não abandona transações.</w:t>
      </w:r>
    </w:p>
    <w:p>
      <w:pPr>
        <w:pStyle w:val="Heading1"/>
        <w:keepNext/>
      </w:pPr>
      <w:r>
        <w:t>13. Roadmap evolutivo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Fase</w:t>
            </w:r>
          </w:p>
        </w:tc>
        <w:tc>
          <w:tcPr>
            <w:tcW w:type="dxa" w:w="540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Escopo</w:t>
            </w:r>
          </w:p>
        </w:tc>
        <w:tc>
          <w:tcPr>
            <w:tcW w:type="dxa" w:w="288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5"/>
              </w:rPr>
              <w:t>Critério de saída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0 — Fundação segura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Projeto, Docker, migrações, erros RFC 9457, logs allowlist, threat model inicial, framework CSRF/rate limit e CI.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Build reproduzível; testes básicos; nenhuma rota sensível sem controle preparado.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1 — Auth por senha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Cadastro, login, logout, sessão, cookie, CSRF em mutações, rate limit de login/cadastro, mensagens genéricas e rotação.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Usuário autentica e revoga sessão; checklist de sessão e CSRF aprovado.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2 — QR resiliente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Challenge, fragment bootstrap, continuação HttpOnly, scan, código cruzado, aprovação, subscription exchange, WS snapshot e polling.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E2E conclui com WS ativo ou interrompido; testes de replay/concorrência passam.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3 — Gestão e propagação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Lista/revoga sessões, revoke-others/all, cancelamento de challenges e histórico mínimo.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Revogação bloqueia imediatamente aprovações pendentes.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4 — Privacidade e operação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Mapa de dados, aviso, retenção, jobs, solicitações de titular, incident response, métricas, backups e alertas.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Beta público bloqueado até controles e responsáveis estarem definidos.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5 — Escala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Redis, rate limit distribuído, Pub/Sub, múltiplas instâncias, testes de partição e carga.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Estado continua consistente com perda de mensagens e múltiplos nós.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6 — Recuperação e MFA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Recuperação segura, passkeys/WebAuthn, TOTP opcional e códigos de recuperação.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Recuperação não enfraquece autenticação; reautenticação em ações sensíveis.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Fase 7 — Plataforma</w:t>
            </w:r>
          </w:p>
        </w:tc>
        <w:tc>
          <w:tcPr>
            <w:tcW w:type="dxa" w:w="54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SDK, webhooks, clientes externos e possível OIDC somente com novo threat model.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5"/>
              </w:rPr>
              <w:t>Contrato versionado, isolamento por cliente e revisão especializada.</w:t>
            </w:r>
          </w:p>
        </w:tc>
      </w:tr>
    </w:tbl>
    <w:p>
      <w:pPr>
        <w:spacing w:after="0"/>
      </w:pPr>
    </w:p>
    <w:p>
      <w:pPr>
        <w:pStyle w:val="Callout"/>
        <w:shd w:fill="E7F4EB"/>
        <w:pBdr>
          <w:left w:val="single" w:sz="18" w:space="5" w:color="3F7B52"/>
        </w:pBdr>
        <w:keepLines/>
      </w:pPr>
      <w:r>
        <w:rPr>
          <w:b/>
        </w:rPr>
        <w:t xml:space="preserve">Correção de sequenciamento — </w:t>
      </w:r>
      <w:r>
        <w:t>A antiga “Fase 4 — Hardening” foi eliminada como depósito de controles essenciais. Cada proteção entra no mesmo marco do recurso que protege. A Fase 4 agora trata privacidade e operação, não correções básicas adiadas.</w:t>
      </w:r>
    </w:p>
    <w:p>
      <w:pPr>
        <w:pStyle w:val="Heading1"/>
        <w:keepNext/>
      </w:pPr>
      <w:r>
        <w:t>14. Critérios de conclusão</w:t>
      </w:r>
    </w:p>
    <w:p>
      <w:pPr>
        <w:pStyle w:val="Heading2"/>
        <w:keepNext/>
      </w:pPr>
      <w:r>
        <w:t>14.1 Definition of Done por funcionalidade</w:t>
      </w:r>
    </w:p>
    <w:p>
      <w:pPr>
        <w:pStyle w:val="ListBullet"/>
      </w:pPr>
      <w:r>
        <w:t>Requisito e ameaça associados identificados.</w:t>
      </w:r>
    </w:p>
    <w:p>
      <w:pPr>
        <w:pStyle w:val="ListBullet"/>
      </w:pPr>
      <w:r>
        <w:t>Contrato OpenAPI/WS atualizado e versionado.</w:t>
      </w:r>
    </w:p>
    <w:p>
      <w:pPr>
        <w:pStyle w:val="ListBullet"/>
      </w:pPr>
      <w:r>
        <w:t>Migração e rollback/plano de correção definidos quando houver banco.</w:t>
      </w:r>
    </w:p>
    <w:p>
      <w:pPr>
        <w:pStyle w:val="ListBullet"/>
      </w:pPr>
      <w:r>
        <w:t>Testes unitários, integração, concorrência e segurança aplicáveis aprovados.</w:t>
      </w:r>
    </w:p>
    <w:p>
      <w:pPr>
        <w:pStyle w:val="ListBullet"/>
      </w:pPr>
      <w:r>
        <w:t>Logs e métricas sem segredos e com retention conhecida.</w:t>
      </w:r>
    </w:p>
    <w:p>
      <w:pPr>
        <w:pStyle w:val="ListBullet"/>
      </w:pPr>
      <w:r>
        <w:t>Comportamento de erro e idempotência documentados.</w:t>
      </w:r>
    </w:p>
    <w:p>
      <w:pPr>
        <w:pStyle w:val="ListBullet"/>
      </w:pPr>
      <w:r>
        <w:t>Impacto LGPD e dados novos revisados.</w:t>
      </w:r>
    </w:p>
    <w:p>
      <w:pPr>
        <w:pStyle w:val="ListBullet"/>
      </w:pPr>
      <w:r>
        <w:t>ADR criado quando houver decisão arquitetural relevante.</w:t>
      </w:r>
    </w:p>
    <w:p>
      <w:pPr>
        <w:pStyle w:val="ListBullet"/>
      </w:pPr>
      <w:r>
        <w:t>Documento e diagrama atualizados antes do merge final.</w:t>
      </w:r>
    </w:p>
    <w:p>
      <w:pPr>
        <w:pStyle w:val="Heading2"/>
        <w:keepNext/>
      </w:pPr>
      <w:r>
        <w:t>14.2 Gate de release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Área</w:t>
            </w:r>
          </w:p>
        </w:tc>
        <w:tc>
          <w:tcPr>
            <w:tcW w:type="dxa" w:w="828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Condição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Segurança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Nenhum achado crítico/alto aberto; revisão independente para produção real.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Concorrência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Todos os CTs críticos passam repetidamente em CI.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Resiliência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Fluxo conclui sem WebSocket e após reconexões.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Privacidade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Controlador, bases, aviso, retenção, operadores e canal de titular definidos.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Operação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Backups restaurados em teste; alertas e incident response exercitados.</w:t>
            </w:r>
          </w:p>
        </w:tc>
      </w:tr>
      <w:tr>
        <w:trPr>
          <w:cantSplit/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Documentação</w:t>
            </w:r>
          </w:p>
        </w:tc>
        <w:tc>
          <w:tcPr>
            <w:tcW w:type="dxa" w:w="82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OpenAPI, ADRs, threat model e esta especificação correspondem ao código.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Decisões arquiteturais e dívida técnica</w:t>
      </w:r>
    </w:p>
    <w:p>
      <w:pPr>
        <w:pStyle w:val="Heading2"/>
        <w:keepNext/>
      </w:pPr>
      <w:r>
        <w:t>15.1 ADRs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36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ADR</w:t>
            </w:r>
          </w:p>
        </w:tc>
        <w:tc>
          <w:tcPr>
            <w:tcW w:type="dxa" w:w="316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Questão</w:t>
            </w:r>
          </w:p>
        </w:tc>
        <w:tc>
          <w:tcPr>
            <w:tcW w:type="dxa" w:w="583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Direção inicial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ADR-001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SPA ou Next.js?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Escolher pela necessidade de SSR; autenticação não exige SSR por si só.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ADR-002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Estado temporário no PostgreSQL ou Redis?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PostgreSQL no MVP; Redis após múltiplas instâncias/carga.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ADR-003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Como concluir sem exchange_code?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subscription_token específico do desktop autoriza a troca após APPROVED.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ADR-004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Como sobreviver ao login móvel?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Bootstrap converte qr_token do fragmento em cookie HttpOnly de continuação.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ADR-005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Concorrência?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lock_version + updates condicionais; constraint única na sessão de origem.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ADR-006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Anti-phishing?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Código cruzado obrigatório; sem alegação de phishing resistance; passkeys futuras.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ADR-007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Retenção?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Matriz inicial da seção 9, sujeita à aprovação do controlador.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ADR-008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IP e User-Agent?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Segurança/UX com minimização, acesso restrito e retenção curta.</w:t>
            </w:r>
          </w:p>
        </w:tc>
      </w:tr>
      <w:tr>
        <w:trPr>
          <w:cantSplit/>
          <w:cantSplit/>
        </w:trPr>
        <w:tc>
          <w:tcPr>
            <w:tcW w:type="dxa" w:w="13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ADR-009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Recuperação de conta?</w:t>
            </w:r>
          </w:p>
        </w:tc>
        <w:tc>
          <w:tcPr>
            <w:tcW w:type="dxa" w:w="58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Adiar até o núcleo estar maduro; novo threat model antes de implementar.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15.2 Dívida técnica controlada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ID</w:t>
            </w:r>
          </w:p>
        </w:tc>
        <w:tc>
          <w:tcPr>
            <w:tcW w:type="dxa" w:w="619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Descrição</w:t>
            </w:r>
          </w:p>
        </w:tc>
        <w:tc>
          <w:tcPr>
            <w:tcW w:type="dxa" w:w="288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Prazo de revisão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DT-001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Rate limit em memória só funciona em uma instância.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Antes de escalar horizontalmente.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DT-002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Parser de User-Agent pode errar e não é sinal de confiança.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Antes de exibir detalhes avançados.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DT-003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Jobs internos de expiração dependem de uma única liderança.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Antes de múltiplas instâncias.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DT-004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Sem passkeys e recuperação na primeira versão.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Antes de uso público de maior risco.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DT-005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Prazos de retenção são defaults, não política legal final.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Antes do beta público.</w:t>
            </w:r>
          </w:p>
        </w:tc>
      </w:tr>
      <w:tr>
        <w:trPr>
          <w:cantSplit/>
          <w:cantSplit/>
        </w:trP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DT-006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Number matching não impede relay em tempo real.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Reavaliar na Fase 6.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Processo de evolução do documento</w:t>
      </w:r>
    </w:p>
    <w:p>
      <w:pPr>
        <w:pStyle w:val="Heading2"/>
        <w:keepNext/>
      </w:pPr>
      <w:r>
        <w:t>16.1 Versionamento</w:t>
      </w:r>
    </w:p>
    <w:p>
      <w:pPr>
        <w:pStyle w:val="ListBullet"/>
      </w:pPr>
      <w:r>
        <w:t>MAJOR: mudança incompatível de arquitetura, contrato ou modelo de segurança.</w:t>
      </w:r>
    </w:p>
    <w:p>
      <w:pPr>
        <w:pStyle w:val="ListBullet"/>
      </w:pPr>
      <w:r>
        <w:t>MINOR: nova capacidade ou revisão substancial compatível.</w:t>
      </w:r>
    </w:p>
    <w:p>
      <w:pPr>
        <w:pStyle w:val="ListBullet"/>
      </w:pPr>
      <w:r>
        <w:t>PATCH: correção editorial, referência, esclarecimento ou ajuste sem mudança de comportamento.</w:t>
      </w:r>
    </w:p>
    <w:p>
      <w:pPr>
        <w:pStyle w:val="ListBullet"/>
      </w:pPr>
      <w:r>
        <w:t>Toda versão registra data, autor/responsável, motivação e se exige migração.</w:t>
      </w:r>
    </w:p>
    <w:p>
      <w:pPr>
        <w:pStyle w:val="Heading2"/>
        <w:keepNext/>
      </w:pPr>
      <w:r>
        <w:t>16.2 Fluxo de mudança</w:t>
      </w:r>
    </w:p>
    <w:p>
      <w:pPr>
        <w:pStyle w:val="ListNumber"/>
      </w:pPr>
      <w:r>
        <w:t>Abrir proposta com problema, ameaça, dados afetados e alternativa recomendada.</w:t>
      </w:r>
    </w:p>
    <w:p>
      <w:pPr>
        <w:pStyle w:val="ListNumber"/>
      </w:pPr>
      <w:r>
        <w:t>Criar ou atualizar ADR quando a decisão for duradoura.</w:t>
      </w:r>
    </w:p>
    <w:p>
      <w:pPr>
        <w:pStyle w:val="ListNumber"/>
      </w:pPr>
      <w:r>
        <w:t>Atualizar requisitos, fluxos, contrato, dados, testes e roadmap nesta especificação.</w:t>
      </w:r>
    </w:p>
    <w:p>
      <w:pPr>
        <w:pStyle w:val="ListNumber"/>
      </w:pPr>
      <w:r>
        <w:t>Implementar atrás de teste e, quando necessário, feature flag.</w:t>
      </w:r>
    </w:p>
    <w:p>
      <w:pPr>
        <w:pStyle w:val="ListNumber"/>
      </w:pPr>
      <w:r>
        <w:t>Executar revisão de segurança/privacidade proporcional ao risco.</w:t>
      </w:r>
    </w:p>
    <w:p>
      <w:pPr>
        <w:pStyle w:val="ListNumber"/>
      </w:pPr>
      <w:r>
        <w:t>Renderizar e inspecionar o documento antes de publicar a nova versão.</w:t>
      </w:r>
    </w:p>
    <w:p>
      <w:pPr>
        <w:pStyle w:val="Heading2"/>
        <w:keepNext/>
      </w:pPr>
      <w:r>
        <w:t>16.3 Itens abertos para próxima revisão</w:t>
      </w:r>
    </w:p>
    <w:p>
      <w:pPr>
        <w:pStyle w:val="ListBullet"/>
      </w:pPr>
      <w:r>
        <w:t>Escolher frontend e estratégia de SSR.</w:t>
      </w:r>
    </w:p>
    <w:p>
      <w:pPr>
        <w:pStyle w:val="ListBullet"/>
      </w:pPr>
      <w:r>
        <w:t>Definir política real de sessão e “lembrar dispositivo”.</w:t>
      </w:r>
    </w:p>
    <w:p>
      <w:pPr>
        <w:pStyle w:val="ListBullet"/>
      </w:pPr>
      <w:r>
        <w:t>Definir provedor de e-mail e verificação de conta.</w:t>
      </w:r>
    </w:p>
    <w:p>
      <w:pPr>
        <w:pStyle w:val="ListBullet"/>
      </w:pPr>
      <w:r>
        <w:t>Aprovar matriz de retenção e base legal no contexto de uso.</w:t>
      </w:r>
    </w:p>
    <w:p>
      <w:pPr>
        <w:pStyle w:val="ListBullet"/>
      </w:pPr>
      <w:r>
        <w:t>Definir se o código cruzado terá quatro dígitos, palavras ou seleção múltipla.</w:t>
      </w:r>
    </w:p>
    <w:p>
      <w:pPr>
        <w:pStyle w:val="ListBullet"/>
      </w:pPr>
      <w:r>
        <w:t>Definir benchmark Argon2id e limites por ambiente.</w:t>
      </w:r>
    </w:p>
    <w:p>
      <w:pPr>
        <w:pStyle w:val="ListBullet"/>
      </w:pPr>
      <w:r>
        <w:t>Produzir OpenAPI completa e migrations executáveis.</w:t>
      </w:r>
    </w:p>
    <w:p>
      <w:pPr>
        <w:pStyle w:val="ListBullet"/>
      </w:pPr>
      <w:r>
        <w:t>Planejar passkeys/WebAuthn e recuperação de conta.</w:t>
      </w:r>
    </w:p>
    <w:p>
      <w:pPr>
        <w:pStyle w:val="Heading1"/>
        <w:keepNext/>
      </w:pPr>
      <w:r>
        <w:t>17. Referências</w:t>
      </w:r>
    </w:p>
    <w:p>
      <w:pPr>
        <w:spacing w:after="80"/>
      </w:pPr>
      <w:r>
        <w:rPr>
          <w:b/>
        </w:rPr>
        <w:t xml:space="preserve">[R1] </w:t>
      </w:r>
      <w:r>
        <w:t xml:space="preserve">Lei nº 13.709/2018 — Lei Geral de Proteção de Dados Pessoais, texto compilado. </w:t>
      </w:r>
      <w:hyperlink r:id="rId13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[R2] </w:t>
      </w:r>
      <w:r>
        <w:t xml:space="preserve">ANPD — Regulamento e canal de comunicação de incidente de segurança. </w:t>
      </w:r>
      <w:hyperlink r:id="rId14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[R3] </w:t>
      </w:r>
      <w:r>
        <w:t xml:space="preserve">NIST SP 800-63B-4 — Authentication and Authenticator Management. </w:t>
      </w:r>
      <w:hyperlink r:id="rId15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[R4] </w:t>
      </w:r>
      <w:r>
        <w:t xml:space="preserve">OWASP Application Security Verification Standard 5.0. </w:t>
      </w:r>
      <w:hyperlink r:id="rId16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[R5] </w:t>
      </w:r>
      <w:r>
        <w:t xml:space="preserve">OWASP Authentication Cheat Sheet. </w:t>
      </w:r>
      <w:hyperlink r:id="rId17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[R6] </w:t>
      </w:r>
      <w:r>
        <w:t xml:space="preserve">OWASP Cross-Site Request Forgery Prevention Cheat Sheet. </w:t>
      </w:r>
      <w:hyperlink r:id="rId18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[R7] </w:t>
      </w:r>
      <w:r>
        <w:t xml:space="preserve">OWASP WebSocket Security Cheat Sheet. </w:t>
      </w:r>
      <w:hyperlink r:id="rId19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[R8] </w:t>
      </w:r>
      <w:r>
        <w:t xml:space="preserve">OWASP Password Storage Cheat Sheet. </w:t>
      </w:r>
      <w:hyperlink r:id="rId20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[R9] </w:t>
      </w:r>
      <w:r>
        <w:t xml:space="preserve">RFC 9457 — Problem Details for HTTP APIs. </w:t>
      </w:r>
      <w:hyperlink r:id="rId21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[R10] </w:t>
      </w:r>
      <w:r>
        <w:t xml:space="preserve">RFC 3986 — URI Generic Syntax, fragment identifiers. </w:t>
      </w:r>
      <w:hyperlink r:id="rId22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[R11] </w:t>
      </w:r>
      <w:r>
        <w:t xml:space="preserve">RFC 6455 — The WebSocket Protocol. </w:t>
      </w:r>
      <w:hyperlink r:id="rId23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[R12] </w:t>
      </w:r>
      <w:r>
        <w:t xml:space="preserve">OWASP Session Management Cheat Sheet. </w:t>
      </w:r>
      <w:hyperlink r:id="rId24">
        <w:r>
          <w:rPr>
            <w:color w:val="2F6B5D"/>
            <w:u w:val="single"/>
          </w:rPr>
          <w:t>Abrir fonte</w:t>
        </w:r>
      </w:hyperlink>
    </w:p>
    <w:p>
      <w:pPr>
        <w:spacing w:after="80"/>
      </w:pPr>
      <w:r>
        <w:rPr>
          <w:b/>
        </w:rPr>
        <w:t xml:space="preserve">[R13] </w:t>
      </w:r>
      <w:r>
        <w:t xml:space="preserve">ANPD — Guia orientativo sobre segurança da informação para agentes de tratamento de pequeno porte. </w:t>
      </w:r>
      <w:hyperlink r:id="rId25">
        <w:r>
          <w:rPr>
            <w:color w:val="2F6B5D"/>
            <w:u w:val="single"/>
          </w:rPr>
          <w:t>Abrir fonte</w:t>
        </w:r>
      </w:hyperlink>
    </w:p>
    <w:p>
      <w:pPr>
        <w:pStyle w:val="Callout"/>
        <w:shd w:fill="EAF2EF"/>
        <w:pBdr>
          <w:left w:val="single" w:sz="18" w:space="5" w:color="4D7B6D"/>
        </w:pBdr>
        <w:keepLines/>
      </w:pPr>
      <w:r>
        <w:rPr>
          <w:b/>
        </w:rPr>
        <w:t xml:space="preserve">Uso das referências — </w:t>
      </w:r>
      <w:r>
        <w:t>As fontes definem requisitos e orientação geral. Parâmetros locais, arquitetura, privacidade e operação ainda exigem decisões documentadas e validação no ambiente real.</w:t>
      </w:r>
    </w:p>
    <w:p>
      <w:pPr>
        <w:pStyle w:val="Heading1"/>
        <w:keepNext/>
      </w:pPr>
      <w:r>
        <w:t>18.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Termo</w:t>
            </w:r>
          </w:p>
        </w:tc>
        <w:tc>
          <w:tcPr>
            <w:tcW w:type="dxa" w:w="7488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7"/>
              </w:rPr>
              <w:t>Definição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Autenticação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Processo de verificar a identidade apresentada.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Autorização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Decisão sobre ações permitidas a uma identidade/sessão.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Challenge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Solicitação temporária que controla o fluxo QR.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CSPRNG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Gerador pseudoaleatório criptograficamente seguro.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CSRF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Ação forjada executada pelo navegador autenticado sem intenção do usuário.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CSWSH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Uso indevido de WebSocket autenticado por um site de origem maliciosa.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Fingerprint de token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Valor derivado irreversível usado para verificar segredo sem armazená-lo bruto.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lock_version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Contador usado para detectar atualização concorrente.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Number matching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Confirmação ativa de um código mostrado em um dispositivo no outro dispositivo.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Polling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Consulta periódica do estado por HTTP.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Session fixation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Ataque que tenta promover um identificador de sessão conhecido para estado autenticado.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subscription_token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Segredo temporário do desktop para observar e trocar um challenge aprovado.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TTL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Tempo máximo de vida de um dado ou estado.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WebSocket snapshot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7"/>
              </w:rPr>
              <w:t>Estado atual enviado após inscrição/reconexão, independente de eventos perdidos.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Apêndice A — Checklist de implementação do MVP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Banco e migrações sob controle de versão.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Argon2id com benchmark e blocklist.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Cookie __Host-session correto e rotação após login.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Token CSRF em toda mutação por cookie.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Rate limit em login, cadastro e endpoints QR.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qr_token no fragmento; bootstrap remove o fragmento e cria continuação HttpOnly.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Autorização móvel exige user_id e session_id exatos.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Código numérico obrigatório e limitado por tentativas.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WebSocket com Origin allowlist e snapshot na reconexão.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Polling funcional e testado sem WebSocket.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Exchange usa subscription_token e cria uma sessão no máximo.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Revogação cancela challenges pendentes.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Logs com allowlist e teste de segredo.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Retenção e incident response documentados.</w:t>
      </w:r>
    </w:p>
    <w:p>
      <w:pPr>
        <w:spacing w:after="60"/>
      </w:pPr>
      <w:r>
        <w:rPr>
          <w:rFonts w:ascii="DejaVu Sans" w:hAnsi="DejaVu Sans"/>
        </w:rPr>
        <w:t xml:space="preserve">☐ </w:t>
      </w:r>
      <w:r>
        <w:t>Testes CT-001 a CT-016 aprovados.</w:t>
      </w:r>
    </w:p>
    <w:p>
      <w:pPr>
        <w:pStyle w:val="Heading1"/>
        <w:keepNext/>
      </w:pPr>
      <w:r>
        <w:t>Apêndice B — Resumo das correções da v0.2.0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816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Problema anterior</w:t>
            </w:r>
          </w:p>
        </w:tc>
        <w:tc>
          <w:tcPr>
            <w:tcW w:type="dxa" w:w="6552"/>
            <w:shd w:fill="DDEBE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183B3B"/>
                <w:sz w:val="16"/>
              </w:rPr>
              <w:t>Correção incorporada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CSRF/rate limit adiados para hardening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Controles entram junto com a primeira rota dependente; roadmap reordenado.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Exchange code dependia do WebSocket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Exchange usa subscription_token; WS apenas notifica; polling e snapshot recuperam estado.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Aprovação baseada apenas em texto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Código cruzado obrigatório, com limitação de tentativas e aviso sobre limite contra phishing.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LGPD ausente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Seção específica de dados, papéis, retenção, direitos e incidentes.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GET de detalhes ambíguo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Regra explícita de scanner_user_id + scanner_session_id e 404 genérico.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version sem função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Renomeado para lock_version e aplicado em updates condicionais.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Fragmento vulnerável ao fluxo de login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Bootstrap converte token em continuação HttpOnly antes do redirect.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Revogação não cancelava aprovação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Challenges vinculados são CANCELLED ao revogar a sessão scanner.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Código e schema em células de tabela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Trechos técnicos agora usam blocos monoespaçados sombreados.</w:t>
            </w:r>
          </w:p>
        </w:tc>
      </w:tr>
      <w:tr>
        <w:trPr>
          <w:cantSplit/>
          <w:cantSplit/>
        </w:trPr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Diagramas com sobreposição/sem cancelamento</w:t>
            </w:r>
          </w:p>
        </w:tc>
        <w:tc>
          <w:tcPr>
            <w:tcW w:type="dxa" w:w="65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AFBFA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2D3432"/>
                <w:sz w:val="16"/>
              </w:rPr>
              <w:t>Arquitetura e máquina de estados refeitas e incorporadas.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rPr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>SENTINEL  |  Especificação Técnica Evolutiva  |  v0.2.0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2D34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B3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15B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D51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B3B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4E625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pPr>
      <w:spacing w:after="60"/>
    </w:pPr>
    <w:rPr>
      <w:rFonts w:ascii="Liberation Sans" w:hAnsi="Liberation Sans"/>
      <w:color w:val="545E5B"/>
      <w:sz w:val="17"/>
    </w:rPr>
  </w:style>
  <w:style w:type="paragraph" w:customStyle="1" w:styleId="CodeBlock">
    <w:name w:val="Code Block"/>
    <w:pPr>
      <w:spacing w:before="80" w:after="140" w:line="240" w:lineRule="auto"/>
      <w:ind w:left="230" w:right="230"/>
    </w:pPr>
    <w:rPr>
      <w:rFonts w:ascii="DejaVu Sans Mono" w:hAnsi="DejaVu Sans Mono"/>
      <w:color w:val="1F2927"/>
      <w:sz w:val="16"/>
    </w:rPr>
  </w:style>
  <w:style w:type="paragraph" w:customStyle="1" w:styleId="Callout">
    <w:name w:val="Callout"/>
    <w:pPr>
      <w:spacing w:before="100" w:after="140"/>
      <w:ind w:left="230" w:right="144"/>
    </w:pPr>
    <w:rPr>
      <w:rFonts w:ascii="Liberation Sans" w:hAnsi="Liberation Sans"/>
      <w:color w:val="1F2D29"/>
      <w:sz w:val="18"/>
    </w:rPr>
  </w:style>
  <w:style w:type="paragraph" w:customStyle="1" w:styleId="FigureCaption">
    <w:name w:val="Figure Caption"/>
    <w:pPr>
      <w:spacing w:after="140"/>
      <w:jc w:val="center"/>
    </w:pPr>
    <w:rPr>
      <w:rFonts w:ascii="Liberation Sans" w:hAnsi="Liberation Sans"/>
      <w:i/>
      <w:color w:val="505A5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planalto.gov.br/ccivil_03/_ato2015-2018/2018/lei/l13709compilado.htm" TargetMode="External"/><Relationship Id="rId14" Type="http://schemas.openxmlformats.org/officeDocument/2006/relationships/hyperlink" Target="https://www.gov.br/anpd/pt-br/canais_atendimento/agente-de-tratamento/comunicado-de-incidente-de-seguranca-cis" TargetMode="External"/><Relationship Id="rId15" Type="http://schemas.openxmlformats.org/officeDocument/2006/relationships/hyperlink" Target="https://pages.nist.gov/800-63-4/sp800-63b.html" TargetMode="External"/><Relationship Id="rId16" Type="http://schemas.openxmlformats.org/officeDocument/2006/relationships/hyperlink" Target="https://owasp.org/www-project-application-security-verification-standard/" TargetMode="External"/><Relationship Id="rId17" Type="http://schemas.openxmlformats.org/officeDocument/2006/relationships/hyperlink" Target="https://cheatsheetseries.owasp.org/cheatsheets/Authentication_Cheat_Sheet.html" TargetMode="External"/><Relationship Id="rId18" Type="http://schemas.openxmlformats.org/officeDocument/2006/relationships/hyperlink" Target="https://cheatsheetseries.owasp.org/cheatsheets/Cross-Site_Request_Forgery_Prevention_Cheat_Sheet.html" TargetMode="External"/><Relationship Id="rId19" Type="http://schemas.openxmlformats.org/officeDocument/2006/relationships/hyperlink" Target="https://cheatsheetseries.owasp.org/cheatsheets/WebSocket_Security_Cheat_Sheet.html" TargetMode="External"/><Relationship Id="rId20" Type="http://schemas.openxmlformats.org/officeDocument/2006/relationships/hyperlink" Target="https://cheatsheetseries.owasp.org/cheatsheets/Password_Storage_Cheat_Sheet.html" TargetMode="External"/><Relationship Id="rId21" Type="http://schemas.openxmlformats.org/officeDocument/2006/relationships/hyperlink" Target="https://www.rfc-editor.org/rfc/rfc9457.html" TargetMode="External"/><Relationship Id="rId22" Type="http://schemas.openxmlformats.org/officeDocument/2006/relationships/hyperlink" Target="https://www.rfc-editor.org/rfc/rfc3986.html" TargetMode="External"/><Relationship Id="rId23" Type="http://schemas.openxmlformats.org/officeDocument/2006/relationships/hyperlink" Target="https://www.rfc-editor.org/rfc/rfc6455.html" TargetMode="External"/><Relationship Id="rId24" Type="http://schemas.openxmlformats.org/officeDocument/2006/relationships/hyperlink" Target="https://cheatsheetseries.owasp.org/cheatsheets/Session_Management_Cheat_Sheet.html" TargetMode="External"/><Relationship Id="rId25" Type="http://schemas.openxmlformats.org/officeDocument/2006/relationships/hyperlink" Target="https://www.gov.br/anpd/pt-br/centrais-de-conteudo/materiais-educativos-e-publicacoes/guia-orientativo-sobre-seguranca-da-informacao-para-agentes-de-tratamento-de-pequeno-por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— Especificação Técnica Evolutiva v0.2.0</dc:title>
  <dc:subject>Autenticação entre dispositivos por QR Code</dc:subject>
  <dc:creator>Projeto Sentinel</dc:creator>
  <cp:keywords>autenticação, QR Code, Rust, Axum, segurança, LGPD, WebSocket</cp:keywords>
  <dc:description>Documento evolutivo revisado em 31/07/2026.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