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BC0A2" w14:textId="30FDA5FF" w:rsidR="00582649" w:rsidRDefault="006A56B5">
      <w:pPr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0DD5E5D5" w14:textId="6501C6F9" w:rsidR="006A56B5" w:rsidRDefault="006A56B5">
      <w:pPr>
        <w:rPr>
          <w:sz w:val="24"/>
          <w:szCs w:val="24"/>
        </w:rPr>
      </w:pPr>
      <w:r>
        <w:rPr>
          <w:sz w:val="24"/>
          <w:szCs w:val="24"/>
        </w:rPr>
        <w:t>CIS 123</w:t>
      </w:r>
    </w:p>
    <w:p w14:paraId="103B244A" w14:textId="0B0FBA00" w:rsidR="006A56B5" w:rsidRDefault="006A56B5">
      <w:pPr>
        <w:rPr>
          <w:sz w:val="24"/>
          <w:szCs w:val="24"/>
        </w:rPr>
      </w:pPr>
      <w:r>
        <w:rPr>
          <w:sz w:val="24"/>
          <w:szCs w:val="24"/>
        </w:rPr>
        <w:t>CH8 Screenshots</w:t>
      </w:r>
    </w:p>
    <w:p w14:paraId="755F5522" w14:textId="7056B4CD" w:rsidR="006A56B5" w:rsidRDefault="006A56B5">
      <w:pPr>
        <w:rPr>
          <w:sz w:val="24"/>
          <w:szCs w:val="24"/>
        </w:rPr>
      </w:pPr>
      <w:r>
        <w:rPr>
          <w:sz w:val="24"/>
          <w:szCs w:val="24"/>
        </w:rPr>
        <w:t>1. Disadvantages of Register Parameters</w:t>
      </w:r>
      <w:r>
        <w:rPr>
          <w:noProof/>
        </w:rPr>
        <w:drawing>
          <wp:inline distT="0" distB="0" distL="0" distR="0" wp14:anchorId="2A0915D8" wp14:editId="699E1349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2225" w14:textId="2CA8F746" w:rsidR="006A56B5" w:rsidRDefault="006A56B5">
      <w:pPr>
        <w:rPr>
          <w:sz w:val="24"/>
          <w:szCs w:val="24"/>
        </w:rPr>
      </w:pPr>
      <w:r>
        <w:rPr>
          <w:sz w:val="24"/>
          <w:szCs w:val="24"/>
        </w:rPr>
        <w:t>2. Accessing Stack Parameters</w:t>
      </w:r>
      <w:r>
        <w:rPr>
          <w:noProof/>
        </w:rPr>
        <w:drawing>
          <wp:inline distT="0" distB="0" distL="0" distR="0" wp14:anchorId="0D1FF090" wp14:editId="63541B52">
            <wp:extent cx="594360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1424" w14:textId="7CD611F1" w:rsidR="006A56B5" w:rsidRDefault="006A56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Corrupted stack</w:t>
      </w:r>
      <w:r>
        <w:rPr>
          <w:noProof/>
        </w:rPr>
        <w:drawing>
          <wp:inline distT="0" distB="0" distL="0" distR="0" wp14:anchorId="784EAF39" wp14:editId="65800F41">
            <wp:extent cx="5943600" cy="270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48E1" w14:textId="6E7C64AD" w:rsidR="006A56B5" w:rsidRDefault="006A56B5">
      <w:pPr>
        <w:rPr>
          <w:sz w:val="24"/>
          <w:szCs w:val="24"/>
        </w:rPr>
      </w:pPr>
      <w:r>
        <w:rPr>
          <w:sz w:val="24"/>
          <w:szCs w:val="24"/>
        </w:rPr>
        <w:t>4. STDCALL convention</w:t>
      </w:r>
      <w:r>
        <w:rPr>
          <w:noProof/>
        </w:rPr>
        <w:drawing>
          <wp:inline distT="0" distB="0" distL="0" distR="0" wp14:anchorId="66076755" wp14:editId="5F7D8C4E">
            <wp:extent cx="5943600" cy="2727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209B" w14:textId="61870A00" w:rsidR="006A56B5" w:rsidRDefault="006A56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Saving and restoring registers</w:t>
      </w:r>
      <w:r>
        <w:rPr>
          <w:noProof/>
        </w:rPr>
        <w:drawing>
          <wp:inline distT="0" distB="0" distL="0" distR="0" wp14:anchorId="2F46556B" wp14:editId="62F80FE7">
            <wp:extent cx="5943600" cy="272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9039" w14:textId="5EFAAEC8" w:rsidR="006A56B5" w:rsidRDefault="006A56B5">
      <w:pPr>
        <w:rPr>
          <w:sz w:val="24"/>
          <w:szCs w:val="24"/>
        </w:rPr>
      </w:pPr>
      <w:r>
        <w:rPr>
          <w:sz w:val="24"/>
          <w:szCs w:val="24"/>
        </w:rPr>
        <w:t>6. Local Variables</w:t>
      </w:r>
      <w:r>
        <w:rPr>
          <w:noProof/>
        </w:rPr>
        <w:drawing>
          <wp:inline distT="0" distB="0" distL="0" distR="0" wp14:anchorId="4EA2202B" wp14:editId="5D429929">
            <wp:extent cx="5943600" cy="2696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1648" w14:textId="22C7E07A" w:rsidR="006A56B5" w:rsidRDefault="006A56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 Reference Parameters/ArrayFill</w:t>
      </w:r>
      <w:r>
        <w:rPr>
          <w:noProof/>
        </w:rPr>
        <w:drawing>
          <wp:inline distT="0" distB="0" distL="0" distR="0" wp14:anchorId="38965EE6" wp14:editId="4E3A0468">
            <wp:extent cx="5943600" cy="2694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61DD" w14:textId="50E02BC3" w:rsidR="006A56B5" w:rsidRDefault="006A56B5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AA403D">
        <w:rPr>
          <w:sz w:val="24"/>
          <w:szCs w:val="24"/>
        </w:rPr>
        <w:t xml:space="preserve">LEA instruction </w:t>
      </w:r>
      <w:r w:rsidR="00AA403D">
        <w:rPr>
          <w:noProof/>
        </w:rPr>
        <w:drawing>
          <wp:inline distT="0" distB="0" distL="0" distR="0" wp14:anchorId="1DBF2805" wp14:editId="54D6D618">
            <wp:extent cx="5943600" cy="274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B7E6" w14:textId="425BDFEC" w:rsidR="00AA403D" w:rsidRDefault="00AA40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</w:t>
      </w:r>
      <w:r w:rsidR="00D902C5">
        <w:rPr>
          <w:sz w:val="24"/>
          <w:szCs w:val="24"/>
        </w:rPr>
        <w:t>LOCAL directive</w:t>
      </w:r>
      <w:r w:rsidR="00D902C5">
        <w:rPr>
          <w:noProof/>
        </w:rPr>
        <w:drawing>
          <wp:inline distT="0" distB="0" distL="0" distR="0" wp14:anchorId="7A252293" wp14:editId="1FC77839">
            <wp:extent cx="5943600" cy="2745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49EF" w14:textId="00687B35" w:rsidR="00D902C5" w:rsidRDefault="00D902C5">
      <w:pPr>
        <w:rPr>
          <w:sz w:val="24"/>
          <w:szCs w:val="24"/>
        </w:rPr>
      </w:pPr>
      <w:r>
        <w:rPr>
          <w:sz w:val="24"/>
          <w:szCs w:val="24"/>
        </w:rPr>
        <w:t>10. RecursiveSum.asm</w:t>
      </w:r>
      <w:r>
        <w:rPr>
          <w:noProof/>
        </w:rPr>
        <w:drawing>
          <wp:inline distT="0" distB="0" distL="0" distR="0" wp14:anchorId="1B848C1E" wp14:editId="0D7FF1B6">
            <wp:extent cx="5943600" cy="274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5A8C" w14:textId="3AC5EBC6" w:rsidR="00D902C5" w:rsidRDefault="00D902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11. Fact.asm</w:t>
      </w:r>
      <w:r>
        <w:rPr>
          <w:noProof/>
        </w:rPr>
        <w:drawing>
          <wp:inline distT="0" distB="0" distL="0" distR="0" wp14:anchorId="500FEF5F" wp14:editId="02315CE8">
            <wp:extent cx="5943600" cy="2735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ED50" w14:textId="60A9CDF4" w:rsidR="00D902C5" w:rsidRDefault="00D902C5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462500">
        <w:rPr>
          <w:sz w:val="24"/>
          <w:szCs w:val="24"/>
        </w:rPr>
        <w:t>INVOKE, PROTO, ADDR, and PROC</w:t>
      </w:r>
      <w:r w:rsidR="00462500">
        <w:rPr>
          <w:noProof/>
        </w:rPr>
        <w:drawing>
          <wp:inline distT="0" distB="0" distL="0" distR="0" wp14:anchorId="1531B869" wp14:editId="7A4C6ACA">
            <wp:extent cx="5943600" cy="2741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EC2B" w14:textId="576D4857" w:rsidR="00462500" w:rsidRDefault="004625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13. </w:t>
      </w:r>
      <w:r w:rsidR="009A44DD">
        <w:rPr>
          <w:sz w:val="24"/>
          <w:szCs w:val="24"/>
        </w:rPr>
        <w:t>Swap.asm</w:t>
      </w:r>
      <w:r w:rsidR="009A44DD">
        <w:rPr>
          <w:noProof/>
        </w:rPr>
        <w:drawing>
          <wp:inline distT="0" distB="0" distL="0" distR="0" wp14:anchorId="07DE36D3" wp14:editId="21D73086">
            <wp:extent cx="5943600" cy="2643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0C46" w14:textId="46170958" w:rsidR="009A44DD" w:rsidRDefault="009A44DD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="0068573C">
        <w:rPr>
          <w:sz w:val="24"/>
          <w:szCs w:val="24"/>
        </w:rPr>
        <w:t>Calling External Procs</w:t>
      </w:r>
      <w:r w:rsidR="00271A17">
        <w:rPr>
          <w:sz w:val="24"/>
          <w:szCs w:val="24"/>
        </w:rPr>
        <w:t xml:space="preserve"> &amp; using variables and symbols</w:t>
      </w:r>
      <w:r w:rsidR="0068573C">
        <w:rPr>
          <w:noProof/>
        </w:rPr>
        <w:drawing>
          <wp:inline distT="0" distB="0" distL="0" distR="0" wp14:anchorId="62A23784" wp14:editId="4C9609AB">
            <wp:extent cx="5943600" cy="2753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ADBD" w14:textId="635AE63A" w:rsidR="0068573C" w:rsidRDefault="006857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15. </w:t>
      </w:r>
      <w:r w:rsidR="00271A17">
        <w:rPr>
          <w:sz w:val="24"/>
          <w:szCs w:val="24"/>
        </w:rPr>
        <w:t>Prompt.asm/sum.inc/arrysum.asm</w:t>
      </w:r>
      <w:r w:rsidR="00271A17">
        <w:rPr>
          <w:noProof/>
        </w:rPr>
        <w:drawing>
          <wp:inline distT="0" distB="0" distL="0" distR="0" wp14:anchorId="71D441A8" wp14:editId="221668AF">
            <wp:extent cx="5943600" cy="2769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B835" w14:textId="40C26D0E" w:rsidR="00271A17" w:rsidRDefault="00271A17">
      <w:pPr>
        <w:rPr>
          <w:sz w:val="24"/>
          <w:szCs w:val="24"/>
        </w:rPr>
      </w:pPr>
      <w:r>
        <w:rPr>
          <w:sz w:val="24"/>
          <w:szCs w:val="24"/>
        </w:rPr>
        <w:t>16. USES operator</w:t>
      </w:r>
      <w:r>
        <w:rPr>
          <w:noProof/>
        </w:rPr>
        <w:drawing>
          <wp:inline distT="0" distB="0" distL="0" distR="0" wp14:anchorId="0B324EE6" wp14:editId="2CAB3FFC">
            <wp:extent cx="5943600" cy="2750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8900" w14:textId="0259BD35" w:rsidR="00271A17" w:rsidRDefault="00271A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17. WriteHex64</w:t>
      </w:r>
      <w:r>
        <w:rPr>
          <w:noProof/>
        </w:rPr>
        <w:drawing>
          <wp:inline distT="0" distB="0" distL="0" distR="0" wp14:anchorId="7645B3DF" wp14:editId="47C8EDDB">
            <wp:extent cx="5943600" cy="2726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5B24" w14:textId="5113D27C" w:rsidR="00271A17" w:rsidRPr="006A56B5" w:rsidRDefault="00767FC9">
      <w:pPr>
        <w:rPr>
          <w:sz w:val="24"/>
          <w:szCs w:val="24"/>
        </w:rPr>
      </w:pPr>
      <w:r>
        <w:rPr>
          <w:sz w:val="24"/>
          <w:szCs w:val="24"/>
        </w:rPr>
        <w:t>18. There is not any code to run on these pages but I have read the java bytecode section</w:t>
      </w:r>
      <w:bookmarkStart w:id="0" w:name="_GoBack"/>
      <w:bookmarkEnd w:id="0"/>
    </w:p>
    <w:sectPr w:rsidR="00271A17" w:rsidRPr="006A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B5"/>
    <w:rsid w:val="00271A17"/>
    <w:rsid w:val="00462500"/>
    <w:rsid w:val="00582649"/>
    <w:rsid w:val="0068573C"/>
    <w:rsid w:val="006A56B5"/>
    <w:rsid w:val="00767FC9"/>
    <w:rsid w:val="009A44DD"/>
    <w:rsid w:val="00AA403D"/>
    <w:rsid w:val="00D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FFBD"/>
  <w15:chartTrackingRefBased/>
  <w15:docId w15:val="{93774819-6375-4BA5-A6AB-C5FEA67A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4</cp:revision>
  <dcterms:created xsi:type="dcterms:W3CDTF">2020-05-03T23:06:00Z</dcterms:created>
  <dcterms:modified xsi:type="dcterms:W3CDTF">2020-05-04T20:31:00Z</dcterms:modified>
</cp:coreProperties>
</file>