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48F4" w14:textId="77777777" w:rsidR="009F0AE5" w:rsidRDefault="009F0AE5" w:rsidP="009F0AE5">
      <w:pPr>
        <w:pStyle w:val="Title"/>
        <w:rPr>
          <w:rStyle w:val="Emphasis"/>
        </w:rPr>
      </w:pPr>
      <w:r>
        <w:rPr>
          <w:rStyle w:val="Emphasis"/>
        </w:rPr>
        <w:t>Genetic</w:t>
      </w:r>
    </w:p>
    <w:p w14:paraId="79CB88A9" w14:textId="77777777" w:rsidR="009F0AE5" w:rsidRDefault="009F0AE5" w:rsidP="009F0AE5">
      <w:pPr>
        <w:pStyle w:val="Title"/>
      </w:pPr>
      <w:r>
        <w:rPr>
          <w:rStyle w:val="Emphasis"/>
        </w:rPr>
        <w:t>Algorithm</w:t>
      </w:r>
    </w:p>
    <w:p w14:paraId="1046BB4D" w14:textId="77777777" w:rsidR="009F0AE5" w:rsidRPr="000040C5" w:rsidRDefault="00217898" w:rsidP="009F0AE5">
      <w:pPr>
        <w:pStyle w:val="Title"/>
      </w:pPr>
      <w:sdt>
        <w:sdtPr>
          <w:id w:val="-816103212"/>
          <w:placeholder>
            <w:docPart w:val="3CFCD21637F64A1982BEC858A6A50C2C"/>
          </w:placeholder>
          <w:temporary/>
          <w:showingPlcHdr/>
          <w15:appearance w15:val="hidden"/>
        </w:sdtPr>
        <w:sdtEndPr/>
        <w:sdtContent>
          <w:r w:rsidR="009F0AE5" w:rsidRPr="000040C5">
            <w:t>Report</w:t>
          </w:r>
        </w:sdtContent>
      </w:sdt>
    </w:p>
    <w:p w14:paraId="7E5E47C2" w14:textId="77777777" w:rsidR="009F0AE5" w:rsidRDefault="009F0AE5" w:rsidP="009F0AE5">
      <w:pPr>
        <w:pStyle w:val="Subtitle"/>
      </w:pPr>
      <w:r>
        <w:t>An Algorithm to Reduce</w:t>
      </w:r>
    </w:p>
    <w:p w14:paraId="2D01124F" w14:textId="6ACDF4E3" w:rsidR="009F0AE5" w:rsidRPr="009F0AE5" w:rsidRDefault="009F0AE5" w:rsidP="009F0AE5">
      <w:pPr>
        <w:pStyle w:val="Subtitle"/>
      </w:pPr>
      <w:r>
        <w:t>Edge-Crossings in Graphs</w:t>
      </w:r>
    </w:p>
    <w:p w14:paraId="10EE0550" w14:textId="77777777" w:rsidR="009F0AE5" w:rsidRPr="000040C5" w:rsidRDefault="009F0AE5" w:rsidP="009F0AE5">
      <w:pPr>
        <w:pStyle w:val="CoverHead1"/>
      </w:pPr>
      <w:r>
        <w:t>Group:</w:t>
      </w:r>
    </w:p>
    <w:p w14:paraId="164E96AC" w14:textId="740D0FC9" w:rsidR="009F0AE5" w:rsidRDefault="009F0AE5" w:rsidP="009F0AE5">
      <w:pPr>
        <w:pStyle w:val="CoverHead2"/>
      </w:pPr>
      <w:r>
        <w:t xml:space="preserve">Adam Aherne </w:t>
      </w:r>
      <w:r>
        <w:tab/>
      </w:r>
      <w:r>
        <w:tab/>
      </w:r>
      <w:r>
        <w:tab/>
      </w:r>
      <w:r>
        <w:tab/>
      </w:r>
      <w:r>
        <w:tab/>
      </w:r>
      <w:r>
        <w:tab/>
      </w:r>
      <w:r>
        <w:tab/>
        <w:t>12159603</w:t>
      </w:r>
    </w:p>
    <w:p w14:paraId="5FF6F855" w14:textId="7148FBA0" w:rsidR="009F0AE5" w:rsidRDefault="009F0AE5" w:rsidP="009F0AE5">
      <w:pPr>
        <w:pStyle w:val="CoverHead2"/>
      </w:pPr>
      <w:r>
        <w:t>Alan Finnin</w:t>
      </w:r>
      <w:r w:rsidRPr="00727607">
        <w:t xml:space="preserve"> </w:t>
      </w:r>
      <w:r>
        <w:tab/>
      </w:r>
      <w:r>
        <w:tab/>
      </w:r>
      <w:r>
        <w:tab/>
      </w:r>
      <w:r>
        <w:tab/>
      </w:r>
      <w:r>
        <w:tab/>
      </w:r>
      <w:r>
        <w:tab/>
      </w:r>
      <w:r>
        <w:tab/>
      </w:r>
      <w:r>
        <w:tab/>
        <w:t>17239621</w:t>
      </w:r>
    </w:p>
    <w:p w14:paraId="20A1C965" w14:textId="0FA44829" w:rsidR="009F0AE5" w:rsidRDefault="009F0AE5" w:rsidP="009F0AE5">
      <w:pPr>
        <w:pStyle w:val="CoverHead2"/>
      </w:pPr>
      <w:r>
        <w:t>Daniel Dalton</w:t>
      </w:r>
      <w:r>
        <w:tab/>
      </w:r>
      <w:r>
        <w:tab/>
      </w:r>
      <w:r>
        <w:tab/>
      </w:r>
      <w:r>
        <w:tab/>
      </w:r>
      <w:r>
        <w:tab/>
      </w:r>
      <w:r>
        <w:tab/>
      </w:r>
      <w:r>
        <w:tab/>
        <w:t>17219477</w:t>
      </w:r>
    </w:p>
    <w:p w14:paraId="79B7EC79" w14:textId="44C6A54A" w:rsidR="009F0AE5" w:rsidRPr="00727607" w:rsidRDefault="009F0AE5" w:rsidP="009F0AE5">
      <w:pPr>
        <w:pStyle w:val="CoverHead2"/>
      </w:pPr>
      <w:r>
        <w:t>William Cummins</w:t>
      </w:r>
      <w:r>
        <w:tab/>
      </w:r>
      <w:r>
        <w:tab/>
      </w:r>
      <w:r>
        <w:tab/>
      </w:r>
      <w:r>
        <w:tab/>
      </w:r>
      <w:r>
        <w:tab/>
      </w:r>
      <w:r>
        <w:tab/>
        <w:t>17234956</w:t>
      </w:r>
    </w:p>
    <w:p w14:paraId="639BDF5D" w14:textId="77777777" w:rsidR="0036710D" w:rsidRDefault="0036710D">
      <w:pPr>
        <w:sectPr w:rsidR="0036710D">
          <w:pgSz w:w="11906" w:h="16838"/>
          <w:pgMar w:top="1440" w:right="1440" w:bottom="1440" w:left="1440" w:header="708" w:footer="708" w:gutter="0"/>
          <w:cols w:space="708"/>
          <w:docGrid w:linePitch="360"/>
        </w:sectPr>
      </w:pPr>
    </w:p>
    <w:p w14:paraId="6566BE46" w14:textId="561B3D96" w:rsidR="00F16F9C" w:rsidRDefault="0036710D" w:rsidP="0036710D">
      <w:pPr>
        <w:pStyle w:val="Heading1"/>
      </w:pPr>
      <w:r>
        <w:lastRenderedPageBreak/>
        <w:t>Introduction</w:t>
      </w:r>
    </w:p>
    <w:p w14:paraId="0EA866E3" w14:textId="74E80149" w:rsidR="007A5FDE" w:rsidRDefault="007A5FDE" w:rsidP="007A5FDE">
      <w:pPr>
        <w:pStyle w:val="Heading1"/>
      </w:pPr>
      <w:r>
        <w:t>Fitness Functions</w:t>
      </w:r>
    </w:p>
    <w:p w14:paraId="53246575" w14:textId="77777777" w:rsidR="00F85F00" w:rsidRDefault="00F85F00" w:rsidP="002A4A84">
      <w:pPr>
        <w:jc w:val="both"/>
        <w:rPr>
          <w:sz w:val="24"/>
          <w:szCs w:val="24"/>
        </w:rPr>
      </w:pPr>
      <w:r>
        <w:rPr>
          <w:sz w:val="24"/>
          <w:szCs w:val="24"/>
        </w:rPr>
        <w:t>Our program offers the user a choice of two fitness functions. The default option is an implementation of the function outlined in the project specification. The second option is an implementation of the AngGA fitness measure</w:t>
      </w:r>
      <w:sdt>
        <w:sdtPr>
          <w:rPr>
            <w:sz w:val="24"/>
            <w:szCs w:val="24"/>
          </w:rPr>
          <w:id w:val="-1238324373"/>
          <w:citation/>
        </w:sdtPr>
        <w:sdtEndPr/>
        <w:sdtContent>
          <w:r>
            <w:rPr>
              <w:sz w:val="24"/>
              <w:szCs w:val="24"/>
            </w:rPr>
            <w:fldChar w:fldCharType="begin"/>
          </w:r>
          <w:r>
            <w:rPr>
              <w:sz w:val="24"/>
              <w:szCs w:val="24"/>
            </w:rPr>
            <w:instrText xml:space="preserve"> CITATION Too16 \l 6153 </w:instrText>
          </w:r>
          <w:r>
            <w:rPr>
              <w:sz w:val="24"/>
              <w:szCs w:val="24"/>
            </w:rPr>
            <w:fldChar w:fldCharType="separate"/>
          </w:r>
          <w:r>
            <w:rPr>
              <w:noProof/>
              <w:sz w:val="24"/>
              <w:szCs w:val="24"/>
            </w:rPr>
            <w:t xml:space="preserve"> </w:t>
          </w:r>
          <w:r w:rsidRPr="00F85F00">
            <w:rPr>
              <w:noProof/>
              <w:sz w:val="24"/>
              <w:szCs w:val="24"/>
            </w:rPr>
            <w:t>(Toosi, et al., 2016)</w:t>
          </w:r>
          <w:r>
            <w:rPr>
              <w:sz w:val="24"/>
              <w:szCs w:val="24"/>
            </w:rPr>
            <w:fldChar w:fldCharType="end"/>
          </w:r>
        </w:sdtContent>
      </w:sdt>
      <w:r>
        <w:rPr>
          <w:sz w:val="24"/>
          <w:szCs w:val="24"/>
        </w:rPr>
        <w:t>.</w:t>
      </w:r>
    </w:p>
    <w:p w14:paraId="0294D162" w14:textId="77777777" w:rsidR="005355C0" w:rsidRDefault="00F85F00" w:rsidP="00F85F00">
      <w:pPr>
        <w:pStyle w:val="Heading2"/>
      </w:pPr>
      <w:r>
        <w:t>Def</w:t>
      </w:r>
      <w:r w:rsidR="005355C0">
        <w:t>ault Function</w:t>
      </w:r>
    </w:p>
    <w:p w14:paraId="461D0807" w14:textId="15C11EDD" w:rsidR="007A5FDE" w:rsidRDefault="00ED3B7A" w:rsidP="00ED3B7A">
      <w:pPr>
        <w:jc w:val="both"/>
        <w:rPr>
          <w:sz w:val="24"/>
          <w:szCs w:val="24"/>
        </w:rPr>
      </w:pPr>
      <w:r>
        <w:rPr>
          <w:sz w:val="24"/>
          <w:szCs w:val="24"/>
        </w:rPr>
        <w:t>The default fitness function calculates the total combined lengths of all edges for a given node ordering. The lower the value, the higher the fitness. Therefore, we are aiming to minimise this value</w:t>
      </w:r>
      <w:r w:rsidR="00472104">
        <w:rPr>
          <w:sz w:val="24"/>
          <w:szCs w:val="24"/>
        </w:rPr>
        <w:t>.</w:t>
      </w:r>
    </w:p>
    <w:p w14:paraId="2CC9BAFC" w14:textId="78BDDFD5" w:rsidR="00FB3766" w:rsidRDefault="00FB3766" w:rsidP="00ED3B7A">
      <w:pPr>
        <w:jc w:val="both"/>
        <w:rPr>
          <w:sz w:val="24"/>
          <w:szCs w:val="24"/>
        </w:rPr>
      </w:pPr>
      <w:r>
        <w:rPr>
          <w:sz w:val="24"/>
          <w:szCs w:val="24"/>
        </w:rPr>
        <w:t>To calculate the fitness cost</w:t>
      </w:r>
      <w:r w:rsidR="00D76C5A">
        <w:rPr>
          <w:sz w:val="24"/>
          <w:szCs w:val="24"/>
        </w:rPr>
        <w:t xml:space="preserve"> of a layout</w:t>
      </w:r>
      <w:r>
        <w:rPr>
          <w:sz w:val="24"/>
          <w:szCs w:val="24"/>
        </w:rPr>
        <w:t xml:space="preserve">, we must add the lengths of every edge </w:t>
      </w:r>
      <w:r w:rsidR="00D76C5A">
        <w:rPr>
          <w:sz w:val="24"/>
          <w:szCs w:val="24"/>
        </w:rPr>
        <w:t xml:space="preserve">produced by </w:t>
      </w:r>
      <w:r w:rsidR="003E01EE">
        <w:rPr>
          <w:sz w:val="24"/>
          <w:szCs w:val="24"/>
        </w:rPr>
        <w:t>the</w:t>
      </w:r>
      <w:r>
        <w:rPr>
          <w:sz w:val="24"/>
          <w:szCs w:val="24"/>
        </w:rPr>
        <w:t xml:space="preserve"> individual. To</w:t>
      </w:r>
      <w:r w:rsidR="00D76C5A">
        <w:rPr>
          <w:sz w:val="24"/>
          <w:szCs w:val="24"/>
        </w:rPr>
        <w:t xml:space="preserve"> do</w:t>
      </w:r>
      <w:r>
        <w:rPr>
          <w:sz w:val="24"/>
          <w:szCs w:val="24"/>
        </w:rPr>
        <w:t xml:space="preserve"> this we </w:t>
      </w:r>
      <w:r w:rsidR="000F2FDD">
        <w:rPr>
          <w:sz w:val="24"/>
          <w:szCs w:val="24"/>
        </w:rPr>
        <w:t>iterate</w:t>
      </w:r>
      <w:r>
        <w:rPr>
          <w:sz w:val="24"/>
          <w:szCs w:val="24"/>
        </w:rPr>
        <w:t xml:space="preserve"> through the </w:t>
      </w:r>
      <w:r w:rsidR="00D76C5A">
        <w:rPr>
          <w:sz w:val="24"/>
          <w:szCs w:val="24"/>
        </w:rPr>
        <w:t>individual</w:t>
      </w:r>
      <w:r w:rsidR="00C14C25">
        <w:rPr>
          <w:sz w:val="24"/>
          <w:szCs w:val="24"/>
        </w:rPr>
        <w:t>,</w:t>
      </w:r>
      <w:r w:rsidR="00D76C5A">
        <w:rPr>
          <w:sz w:val="24"/>
          <w:szCs w:val="24"/>
        </w:rPr>
        <w:t xml:space="preserve"> using nested loop</w:t>
      </w:r>
      <w:r w:rsidR="00C14C25">
        <w:rPr>
          <w:sz w:val="24"/>
          <w:szCs w:val="24"/>
        </w:rPr>
        <w:t>s, to find every possible pair of nodes. Using the node numbers as indices, we check the relevant location in the adjacency matrix to see if an edge joins these two nodes. If the nodes are connected, we calculate the distance of the edge and add it to the total, which is returned at the end of the function. This total starts as zero(0.0</w:t>
      </w:r>
      <w:r w:rsidR="00426052">
        <w:rPr>
          <w:sz w:val="24"/>
          <w:szCs w:val="24"/>
        </w:rPr>
        <w:t>) and</w:t>
      </w:r>
      <w:r w:rsidR="00C14C25">
        <w:rPr>
          <w:sz w:val="24"/>
          <w:szCs w:val="24"/>
        </w:rPr>
        <w:t xml:space="preserve"> is a double precision floating</w:t>
      </w:r>
      <w:r w:rsidR="00217898">
        <w:rPr>
          <w:sz w:val="24"/>
          <w:szCs w:val="24"/>
        </w:rPr>
        <w:t>-</w:t>
      </w:r>
      <w:r w:rsidR="00C14C25">
        <w:rPr>
          <w:sz w:val="24"/>
          <w:szCs w:val="24"/>
        </w:rPr>
        <w:t>point value.</w:t>
      </w:r>
    </w:p>
    <w:p w14:paraId="6124269C" w14:textId="1E9F2F78" w:rsidR="00426052" w:rsidRDefault="00426052" w:rsidP="00ED3B7A">
      <w:pPr>
        <w:jc w:val="both"/>
        <w:rPr>
          <w:sz w:val="24"/>
          <w:szCs w:val="24"/>
        </w:rPr>
      </w:pPr>
      <w:r>
        <w:rPr>
          <w:sz w:val="24"/>
          <w:szCs w:val="24"/>
        </w:rPr>
        <w:t>Before calculating the distance between the nodes, we must first calculate their cartesian coordinates.</w:t>
      </w:r>
      <w:r w:rsidR="00D56685">
        <w:rPr>
          <w:sz w:val="24"/>
          <w:szCs w:val="24"/>
        </w:rPr>
        <w:t xml:space="preserve"> We do this in the same way as the </w:t>
      </w:r>
      <w:r w:rsidR="00D56685">
        <w:rPr>
          <w:i/>
          <w:iCs/>
          <w:sz w:val="24"/>
          <w:szCs w:val="24"/>
        </w:rPr>
        <w:t xml:space="preserve">GraphVisualization </w:t>
      </w:r>
      <w:r w:rsidR="00D56685">
        <w:rPr>
          <w:sz w:val="24"/>
          <w:szCs w:val="24"/>
        </w:rPr>
        <w:t>class provided in the specification</w:t>
      </w:r>
      <w:r w:rsidR="00D56685" w:rsidRPr="00D56685">
        <w:rPr>
          <w:i/>
          <w:iCs/>
          <w:sz w:val="24"/>
          <w:szCs w:val="24"/>
        </w:rPr>
        <w:t>.</w:t>
      </w:r>
      <w:r w:rsidR="00D56685">
        <w:rPr>
          <w:sz w:val="24"/>
          <w:szCs w:val="24"/>
        </w:rPr>
        <w:t xml:space="preserve"> These values are then </w:t>
      </w:r>
      <w:r w:rsidR="004C2DB7">
        <w:rPr>
          <w:sz w:val="24"/>
          <w:szCs w:val="24"/>
        </w:rPr>
        <w:t>used with the basic formula for the length of a line:</w:t>
      </w:r>
    </w:p>
    <w:p w14:paraId="5BECBFE5" w14:textId="67998829" w:rsidR="004C2DB7" w:rsidRPr="000B42B9" w:rsidRDefault="000B42B9" w:rsidP="004C2DB7">
      <w:pPr>
        <w:jc w:val="center"/>
        <w:rPr>
          <w:rFonts w:eastAsiaTheme="minorEastAsia"/>
          <w:sz w:val="24"/>
          <w:szCs w:val="24"/>
        </w:rPr>
      </w:pPr>
      <m:oMathPara>
        <m:oMath>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x</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e>
          </m:rad>
        </m:oMath>
      </m:oMathPara>
    </w:p>
    <w:p w14:paraId="08097054" w14:textId="60E20348" w:rsidR="000B42B9" w:rsidRPr="00D56685" w:rsidRDefault="00B1558E" w:rsidP="000B42B9">
      <w:pPr>
        <w:jc w:val="both"/>
        <w:rPr>
          <w:sz w:val="24"/>
          <w:szCs w:val="24"/>
        </w:rPr>
      </w:pPr>
      <w:r>
        <w:rPr>
          <w:sz w:val="24"/>
          <w:szCs w:val="24"/>
        </w:rPr>
        <w:t>When the function has finished iterating through the individual, and has calculated the length of all the edges, this value is returned as the fitness cost for the graph layout of that individual.</w:t>
      </w:r>
    </w:p>
    <w:p w14:paraId="1E633BB4" w14:textId="1247BEB5" w:rsidR="003F3C79" w:rsidRDefault="003F3C79" w:rsidP="003F3C79">
      <w:pPr>
        <w:pStyle w:val="Heading2"/>
      </w:pPr>
      <w:r>
        <w:t>AngGA Function</w:t>
      </w:r>
    </w:p>
    <w:p w14:paraId="656BEDFC" w14:textId="2950D8CF" w:rsidR="003F3C79" w:rsidRPr="00482694" w:rsidRDefault="003F3C79" w:rsidP="003F3C79">
      <w:pPr>
        <w:jc w:val="both"/>
        <w:rPr>
          <w:sz w:val="24"/>
          <w:szCs w:val="24"/>
        </w:rPr>
      </w:pPr>
      <w:r w:rsidRPr="00482694">
        <w:rPr>
          <w:sz w:val="24"/>
          <w:szCs w:val="24"/>
        </w:rPr>
        <w:t>The user may also choose to use the AngGA based fitness function. This is a more complex function that involves calculating all edge lengths, all of the inside angles between edges, and the betweenness centrality of each node. The lower the value returned by the AngGA algorithm, the higher the fitness. The fitness cost for an ordering of nodes,</w:t>
      </w:r>
      <w:r w:rsidR="00482694">
        <w:rPr>
          <w:sz w:val="24"/>
          <w:szCs w:val="24"/>
        </w:rPr>
        <w:t xml:space="preserve"> </w:t>
      </w:r>
      <w:r w:rsidRPr="00482694">
        <w:rPr>
          <w:i/>
          <w:iCs/>
          <w:sz w:val="24"/>
          <w:szCs w:val="24"/>
        </w:rPr>
        <w:t>O</w:t>
      </w:r>
      <w:r w:rsidRPr="00482694">
        <w:rPr>
          <w:sz w:val="24"/>
          <w:szCs w:val="24"/>
        </w:rPr>
        <w:t>, is given by the following equation:</w:t>
      </w:r>
    </w:p>
    <w:p w14:paraId="34DF5785" w14:textId="4AD457B5" w:rsidR="00AC5469" w:rsidRPr="003D4575" w:rsidRDefault="003F3C79" w:rsidP="003F3C79">
      <w:pPr>
        <w:jc w:val="cente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O</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sub>
            <m:sup/>
            <m:e>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k∈V</m:t>
                          </m:r>
                        </m:sub>
                      </m:sSub>
                    </m:e>
                    <m:e>
                      <m:d>
                        <m:dPr>
                          <m:begChr m:val="{"/>
                          <m:endChr m:val="}"/>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j</m:t>
                              </m:r>
                            </m:sub>
                          </m:sSub>
                        </m:e>
                      </m:d>
                      <m:r>
                        <w:rPr>
                          <w:rFonts w:ascii="Cambria Math" w:eastAsia="Cambria Math" w:hAnsi="Cambria Math" w:cs="Cambria Math"/>
                          <w:sz w:val="24"/>
                          <w:szCs w:val="24"/>
                        </w:rPr>
                        <m:t>∈E</m:t>
                      </m:r>
                      <m:ctrlPr>
                        <w:rPr>
                          <w:rFonts w:ascii="Cambria Math" w:eastAsia="Cambria Math" w:hAnsi="Cambria Math" w:cs="Cambria Math"/>
                          <w:i/>
                          <w:sz w:val="24"/>
                          <w:szCs w:val="24"/>
                        </w:rPr>
                      </m:ctrlPr>
                    </m:e>
                    <m:e>
                      <m:d>
                        <m:dPr>
                          <m:begChr m:val="{"/>
                          <m:endChr m:val="}"/>
                          <m:ctrlPr>
                            <w:rPr>
                              <w:rFonts w:ascii="Cambria Math" w:eastAsia="Cambria Math" w:hAnsi="Cambria Math" w:cs="Cambria Math"/>
                              <w:i/>
                              <w:sz w:val="24"/>
                              <w:szCs w:val="24"/>
                            </w:rPr>
                          </m:ctrlPr>
                        </m:dP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k</m:t>
                              </m:r>
                            </m:sub>
                          </m:sSub>
                        </m:e>
                      </m:d>
                      <m:r>
                        <w:rPr>
                          <w:rFonts w:ascii="Cambria Math" w:eastAsia="Cambria Math" w:hAnsi="Cambria Math" w:cs="Cambria Math"/>
                          <w:sz w:val="24"/>
                          <w:szCs w:val="24"/>
                        </w:rPr>
                        <m:t>∈E</m:t>
                      </m:r>
                    </m:e>
                  </m:eqArr>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ijk</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ik</m:t>
                      </m:r>
                    </m:sub>
                  </m:sSub>
                </m:e>
              </m:nary>
            </m:e>
          </m:nary>
        </m:oMath>
      </m:oMathPara>
    </w:p>
    <w:p w14:paraId="73D96775" w14:textId="0D914684" w:rsidR="0059790A" w:rsidRDefault="003D4575" w:rsidP="003D4575">
      <w:pPr>
        <w:jc w:val="both"/>
        <w:rPr>
          <w:rFonts w:eastAsiaTheme="minorEastAsia"/>
          <w:sz w:val="24"/>
          <w:szCs w:val="24"/>
        </w:rPr>
      </w:pPr>
      <w:r>
        <w:rPr>
          <w:rFonts w:eastAsiaTheme="minorEastAsia"/>
          <w:sz w:val="24"/>
          <w:szCs w:val="24"/>
        </w:rPr>
        <w:t xml:space="preserve">This equation is for a graph, </w:t>
      </w:r>
      <m:oMath>
        <m:r>
          <w:rPr>
            <w:rFonts w:ascii="Cambria Math" w:eastAsiaTheme="minorEastAsia" w:hAnsi="Cambria Math"/>
            <w:sz w:val="24"/>
            <w:szCs w:val="24"/>
          </w:rPr>
          <m:t>G=(V, E)</m:t>
        </m:r>
      </m:oMath>
      <w:r>
        <w:rPr>
          <w:rFonts w:eastAsiaTheme="minorEastAsia"/>
          <w:sz w:val="24"/>
          <w:szCs w:val="24"/>
        </w:rPr>
        <w:t xml:space="preserve">, with set of vertices </w:t>
      </w:r>
      <m:oMath>
        <m:r>
          <w:rPr>
            <w:rFonts w:ascii="Cambria Math" w:eastAsiaTheme="minorEastAsia" w:hAnsi="Cambria Math"/>
            <w:sz w:val="24"/>
            <w:szCs w:val="24"/>
          </w:rPr>
          <m:t>V=</m:t>
        </m:r>
      </m:oMath>
      <w:r>
        <w:rPr>
          <w:rFonts w:eastAsiaTheme="minorEastAsia"/>
          <w:i/>
          <w:iCs/>
          <w:sz w:val="24"/>
          <w:szCs w:val="24"/>
        </w:rPr>
        <w:t xml:space="preserve"> </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oMath>
      <w:r>
        <w:rPr>
          <w:rFonts w:eastAsiaTheme="minorEastAsia"/>
          <w:sz w:val="24"/>
          <w:szCs w:val="24"/>
        </w:rPr>
        <w:t>}</w:t>
      </w:r>
      <w:r w:rsidR="000361BF">
        <w:rPr>
          <w:rFonts w:eastAsiaTheme="minorEastAsia"/>
          <w:sz w:val="24"/>
          <w:szCs w:val="24"/>
        </w:rPr>
        <w:t xml:space="preserve">, and a set of edges </w:t>
      </w:r>
      <m:oMath>
        <m:r>
          <w:rPr>
            <w:rFonts w:ascii="Cambria Math" w:eastAsiaTheme="minorEastAsia" w:hAnsi="Cambria Math"/>
            <w:sz w:val="24"/>
            <w:szCs w:val="24"/>
          </w:rPr>
          <m:t>E⊆V×V</m:t>
        </m:r>
      </m:oMath>
      <w:r w:rsidR="00C348EE">
        <w:rPr>
          <w:rFonts w:eastAsiaTheme="minorEastAsia"/>
          <w:sz w:val="24"/>
          <w:szCs w:val="24"/>
        </w:rPr>
        <w:t>.</w:t>
      </w:r>
      <w:r w:rsidR="002A0DA1">
        <w:rPr>
          <w:rFonts w:eastAsiaTheme="minorEastAsia"/>
          <w:sz w:val="24"/>
          <w:szCs w:val="24"/>
        </w:rPr>
        <w:t xml:space="preserve"> T</w:t>
      </w:r>
      <w:r w:rsidR="002A0DA1" w:rsidRPr="002A0DA1">
        <w:rPr>
          <w:rFonts w:eastAsiaTheme="minorEastAsia"/>
          <w:sz w:val="24"/>
          <w:szCs w:val="24"/>
        </w:rPr>
        <w:t>he angle between edges</w:t>
      </w:r>
      <w:r w:rsidR="002A0DA1">
        <w:rPr>
          <w:rFonts w:eastAsiaTheme="minorEastAsia"/>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2A0DA1">
        <w:rPr>
          <w:rFonts w:eastAsiaTheme="minorEastAsia"/>
          <w:sz w:val="24"/>
          <w:szCs w:val="24"/>
        </w:rPr>
        <w:t xml:space="preserve"> 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2A0DA1">
        <w:rPr>
          <w:rFonts w:eastAsiaTheme="minorEastAsia"/>
          <w:sz w:val="24"/>
          <w:szCs w:val="24"/>
        </w:rPr>
        <w:t xml:space="preserve"> is represented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ijk</m:t>
            </m:r>
          </m:sub>
        </m:sSub>
      </m:oMath>
      <w:r w:rsidR="002A0DA1">
        <w:rPr>
          <w:rFonts w:eastAsiaTheme="minorEastAsia"/>
          <w:sz w:val="24"/>
          <w:szCs w:val="24"/>
        </w:rPr>
        <w:t>,</w:t>
      </w:r>
      <w:r w:rsidR="003E53E1">
        <w:rPr>
          <w:rFonts w:eastAsiaTheme="minorEastAsia"/>
          <w:sz w:val="24"/>
          <w:szCs w:val="24"/>
        </w:rPr>
        <w:t xml:space="preserve"> while</w:t>
      </w:r>
      <w:r w:rsidR="002A0DA1">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1708D2">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oMath>
      <w:r w:rsidR="001708D2">
        <w:rPr>
          <w:rFonts w:eastAsiaTheme="minorEastAsia"/>
          <w:sz w:val="24"/>
          <w:szCs w:val="24"/>
        </w:rPr>
        <w:t xml:space="preserve"> represent the betweenness centralities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sidR="001708D2">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sidR="001708D2">
        <w:rPr>
          <w:rFonts w:eastAsiaTheme="minorEastAsia"/>
          <w:sz w:val="24"/>
          <w:szCs w:val="24"/>
        </w:rPr>
        <w:t xml:space="preserve"> respectively</w:t>
      </w:r>
      <w:r w:rsidR="003E53E1">
        <w:rPr>
          <w:rFonts w:eastAsiaTheme="minorEastAsia"/>
          <w:sz w:val="24"/>
          <w:szCs w:val="24"/>
        </w:rPr>
        <w:t>. T</w:t>
      </w:r>
      <w:r w:rsidR="001708D2">
        <w:rPr>
          <w:rFonts w:eastAsiaTheme="minorEastAsia"/>
          <w:sz w:val="24"/>
          <w:szCs w:val="24"/>
        </w:rPr>
        <w:t xml:space="preserve">he </w:t>
      </w:r>
      <w:r w:rsidR="007138C7">
        <w:rPr>
          <w:rFonts w:eastAsiaTheme="minorEastAsia"/>
          <w:sz w:val="24"/>
          <w:szCs w:val="24"/>
        </w:rPr>
        <w:t xml:space="preserve">lengths of </w:t>
      </w:r>
      <w:r w:rsidR="007138C7" w:rsidRPr="002A0DA1">
        <w:rPr>
          <w:rFonts w:eastAsiaTheme="minorEastAsia"/>
          <w:sz w:val="24"/>
          <w:szCs w:val="24"/>
        </w:rPr>
        <w:t>edges</w:t>
      </w:r>
      <w:r w:rsidR="007138C7">
        <w:rPr>
          <w:rFonts w:eastAsiaTheme="minorEastAsia"/>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7138C7">
        <w:rPr>
          <w:rFonts w:eastAsiaTheme="minorEastAsia"/>
          <w:sz w:val="24"/>
          <w:szCs w:val="24"/>
        </w:rPr>
        <w:t xml:space="preserve"> 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7138C7">
        <w:rPr>
          <w:rFonts w:eastAsiaTheme="minorEastAsia"/>
          <w:sz w:val="24"/>
          <w:szCs w:val="24"/>
        </w:rPr>
        <w:t xml:space="preserve"> </w:t>
      </w:r>
      <w:r w:rsidR="00B979DC">
        <w:rPr>
          <w:rFonts w:eastAsiaTheme="minorEastAsia"/>
          <w:sz w:val="24"/>
          <w:szCs w:val="24"/>
        </w:rPr>
        <w:t>are</w:t>
      </w:r>
      <w:r w:rsidR="007138C7">
        <w:rPr>
          <w:rFonts w:eastAsiaTheme="minorEastAsia"/>
          <w:sz w:val="24"/>
          <w:szCs w:val="24"/>
        </w:rPr>
        <w:t xml:space="preserve"> represented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ij</m:t>
            </m:r>
          </m:sub>
        </m:sSub>
      </m:oMath>
      <w:r w:rsidR="008D6A75">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ik</m:t>
            </m:r>
          </m:sub>
        </m:sSub>
      </m:oMath>
      <w:r w:rsidR="007138C7">
        <w:rPr>
          <w:rFonts w:eastAsiaTheme="minorEastAsia"/>
          <w:sz w:val="24"/>
          <w:szCs w:val="24"/>
        </w:rPr>
        <w:t>.</w:t>
      </w:r>
    </w:p>
    <w:p w14:paraId="194AF63F" w14:textId="46DC7116" w:rsidR="00A92797" w:rsidRDefault="00A92797" w:rsidP="003D4575">
      <w:pPr>
        <w:jc w:val="both"/>
        <w:rPr>
          <w:rFonts w:eastAsiaTheme="minorEastAsia"/>
          <w:sz w:val="24"/>
          <w:szCs w:val="24"/>
        </w:rPr>
      </w:pPr>
      <w:r>
        <w:rPr>
          <w:rFonts w:eastAsiaTheme="minorEastAsia"/>
          <w:sz w:val="24"/>
          <w:szCs w:val="24"/>
        </w:rPr>
        <w:t>The between</w:t>
      </w:r>
      <w:r w:rsidR="00521AE5">
        <w:rPr>
          <w:rFonts w:eastAsiaTheme="minorEastAsia"/>
          <w:sz w:val="24"/>
          <w:szCs w:val="24"/>
        </w:rPr>
        <w:t>n</w:t>
      </w:r>
      <w:r>
        <w:rPr>
          <w:rFonts w:eastAsiaTheme="minorEastAsia"/>
          <w:sz w:val="24"/>
          <w:szCs w:val="24"/>
        </w:rPr>
        <w:t>ess ce</w:t>
      </w:r>
      <w:r w:rsidR="00521AE5">
        <w:rPr>
          <w:rFonts w:eastAsiaTheme="minorEastAsia"/>
          <w:sz w:val="24"/>
          <w:szCs w:val="24"/>
        </w:rPr>
        <w:t xml:space="preserve">ntrality for each node of the graph must be calculated before this fitness function can be used. If the user chooses to use this function, we calculate these values and </w:t>
      </w:r>
      <w:r w:rsidR="00521AE5">
        <w:rPr>
          <w:rFonts w:eastAsiaTheme="minorEastAsia"/>
          <w:sz w:val="24"/>
          <w:szCs w:val="24"/>
        </w:rPr>
        <w:lastRenderedPageBreak/>
        <w:t>store them in a static array.</w:t>
      </w:r>
      <w:r w:rsidR="000A349B">
        <w:rPr>
          <w:rFonts w:eastAsiaTheme="minorEastAsia"/>
          <w:sz w:val="24"/>
          <w:szCs w:val="24"/>
        </w:rPr>
        <w:t xml:space="preserve"> To do this, we created a function, </w:t>
      </w:r>
      <w:r w:rsidR="000A349B">
        <w:rPr>
          <w:rFonts w:eastAsiaTheme="minorEastAsia"/>
          <w:i/>
          <w:iCs/>
          <w:sz w:val="24"/>
          <w:szCs w:val="24"/>
        </w:rPr>
        <w:t>getBetweenessCentra</w:t>
      </w:r>
      <w:r w:rsidR="001463DA">
        <w:rPr>
          <w:rFonts w:eastAsiaTheme="minorEastAsia"/>
          <w:i/>
          <w:iCs/>
          <w:sz w:val="24"/>
          <w:szCs w:val="24"/>
        </w:rPr>
        <w:t>l</w:t>
      </w:r>
      <w:r w:rsidR="000A349B">
        <w:rPr>
          <w:rFonts w:eastAsiaTheme="minorEastAsia"/>
          <w:i/>
          <w:iCs/>
          <w:sz w:val="24"/>
          <w:szCs w:val="24"/>
        </w:rPr>
        <w:t>ities</w:t>
      </w:r>
      <w:r w:rsidR="000A349B">
        <w:rPr>
          <w:rFonts w:eastAsiaTheme="minorEastAsia"/>
          <w:sz w:val="24"/>
          <w:szCs w:val="24"/>
        </w:rPr>
        <w:t xml:space="preserve">, and a helper function, </w:t>
      </w:r>
      <w:r w:rsidR="000A349B">
        <w:rPr>
          <w:rFonts w:eastAsiaTheme="minorEastAsia"/>
          <w:i/>
          <w:iCs/>
          <w:sz w:val="24"/>
          <w:szCs w:val="24"/>
        </w:rPr>
        <w:t>populatePaths</w:t>
      </w:r>
      <w:r w:rsidR="000A349B">
        <w:rPr>
          <w:rFonts w:eastAsiaTheme="minorEastAsia"/>
          <w:sz w:val="24"/>
          <w:szCs w:val="24"/>
        </w:rPr>
        <w:t>.</w:t>
      </w:r>
      <w:r w:rsidR="00E14220">
        <w:rPr>
          <w:rFonts w:eastAsiaTheme="minorEastAsia"/>
          <w:sz w:val="24"/>
          <w:szCs w:val="24"/>
        </w:rPr>
        <w:t xml:space="preserve"> The betweenness centrality of a graph node, </w:t>
      </w:r>
      <m:oMath>
        <m:r>
          <w:rPr>
            <w:rFonts w:ascii="Cambria Math" w:eastAsiaTheme="minorEastAsia" w:hAnsi="Cambria Math"/>
            <w:sz w:val="24"/>
            <w:szCs w:val="24"/>
          </w:rPr>
          <m:t>v</m:t>
        </m:r>
      </m:oMath>
      <w:r w:rsidR="00E14220">
        <w:rPr>
          <w:rFonts w:eastAsiaTheme="minorEastAsia"/>
          <w:sz w:val="24"/>
          <w:szCs w:val="24"/>
        </w:rPr>
        <w:t xml:space="preserve">, is the fraction of all the shortest paths between other nodes that pass through </w:t>
      </w:r>
      <m:oMath>
        <m:r>
          <w:rPr>
            <w:rFonts w:ascii="Cambria Math" w:eastAsiaTheme="minorEastAsia" w:hAnsi="Cambria Math"/>
            <w:sz w:val="24"/>
            <w:szCs w:val="24"/>
          </w:rPr>
          <m:t>v</m:t>
        </m:r>
      </m:oMath>
      <w:r w:rsidR="00E14220">
        <w:rPr>
          <w:rFonts w:eastAsiaTheme="minorEastAsia"/>
          <w:sz w:val="24"/>
          <w:szCs w:val="24"/>
        </w:rPr>
        <w:t>.</w:t>
      </w:r>
    </w:p>
    <w:p w14:paraId="3F557D82" w14:textId="28F18353" w:rsidR="007828AB" w:rsidRDefault="001C4463" w:rsidP="003D4575">
      <w:pPr>
        <w:jc w:val="both"/>
        <w:rPr>
          <w:rFonts w:eastAsiaTheme="minorEastAsia"/>
          <w:sz w:val="24"/>
          <w:szCs w:val="24"/>
        </w:rPr>
      </w:pPr>
      <w:r>
        <w:rPr>
          <w:rFonts w:eastAsiaTheme="minorEastAsia"/>
          <w:sz w:val="24"/>
          <w:szCs w:val="24"/>
        </w:rPr>
        <w:t xml:space="preserve">In these functions, we </w:t>
      </w:r>
      <w:r w:rsidR="00E14220">
        <w:rPr>
          <w:rFonts w:eastAsiaTheme="minorEastAsia"/>
          <w:sz w:val="24"/>
          <w:szCs w:val="24"/>
        </w:rPr>
        <w:t>first iterate through the upper half of the adjacency matrix</w:t>
      </w:r>
      <w:r w:rsidR="007828AB">
        <w:rPr>
          <w:rFonts w:eastAsiaTheme="minorEastAsia"/>
          <w:sz w:val="24"/>
          <w:szCs w:val="24"/>
        </w:rPr>
        <w:t>, examining all possible pairs of nodes</w:t>
      </w:r>
      <w:r w:rsidR="00E14220">
        <w:rPr>
          <w:rFonts w:eastAsiaTheme="minorEastAsia"/>
          <w:sz w:val="24"/>
          <w:szCs w:val="24"/>
        </w:rPr>
        <w:t>. We can ignore the bottom half as the matrix is symmetric.</w:t>
      </w:r>
      <w:r w:rsidR="00F53747">
        <w:rPr>
          <w:rFonts w:eastAsiaTheme="minorEastAsia"/>
          <w:sz w:val="24"/>
          <w:szCs w:val="24"/>
        </w:rPr>
        <w:t xml:space="preserve"> If two nodes are directly </w:t>
      </w:r>
      <w:r w:rsidR="007828AB">
        <w:rPr>
          <w:rFonts w:eastAsiaTheme="minorEastAsia"/>
          <w:sz w:val="24"/>
          <w:szCs w:val="24"/>
        </w:rPr>
        <w:t>connected,</w:t>
      </w:r>
      <w:r w:rsidR="00F53747">
        <w:rPr>
          <w:rFonts w:eastAsiaTheme="minorEastAsia"/>
          <w:sz w:val="24"/>
          <w:szCs w:val="24"/>
        </w:rPr>
        <w:t xml:space="preserve"> we continue the loop, as the path between them will consist of only one edge and no other nodes.</w:t>
      </w:r>
      <w:r w:rsidR="007828AB">
        <w:rPr>
          <w:rFonts w:eastAsiaTheme="minorEastAsia"/>
          <w:sz w:val="24"/>
          <w:szCs w:val="24"/>
        </w:rPr>
        <w:t xml:space="preserve"> If the </w:t>
      </w:r>
      <w:r w:rsidR="00816A15">
        <w:rPr>
          <w:rFonts w:eastAsiaTheme="minorEastAsia"/>
          <w:sz w:val="24"/>
          <w:szCs w:val="24"/>
        </w:rPr>
        <w:t>nodes are not directly connected, we use or helper function. Before we call the helper function, we store all the possible branches from the starting node</w:t>
      </w:r>
      <w:r w:rsidR="00A042F8">
        <w:rPr>
          <w:rFonts w:eastAsiaTheme="minorEastAsia"/>
          <w:sz w:val="24"/>
          <w:szCs w:val="24"/>
        </w:rPr>
        <w:t>. We add all of the nodes in th</w:t>
      </w:r>
      <w:r w:rsidR="001D126D">
        <w:rPr>
          <w:rFonts w:eastAsiaTheme="minorEastAsia"/>
          <w:sz w:val="24"/>
          <w:szCs w:val="24"/>
        </w:rPr>
        <w:t>ese</w:t>
      </w:r>
      <w:r w:rsidR="00A042F8">
        <w:rPr>
          <w:rFonts w:eastAsiaTheme="minorEastAsia"/>
          <w:sz w:val="24"/>
          <w:szCs w:val="24"/>
        </w:rPr>
        <w:t xml:space="preserve"> branches in an array representing a combined open and closed list.</w:t>
      </w:r>
      <w:r w:rsidR="001D126D">
        <w:rPr>
          <w:rFonts w:eastAsiaTheme="minorEastAsia"/>
          <w:sz w:val="24"/>
          <w:szCs w:val="24"/>
        </w:rPr>
        <w:t xml:space="preserve"> This is then passed, along with all our starting branches, to the helper function. This function uses depth</w:t>
      </w:r>
      <w:r w:rsidR="00A758C3">
        <w:rPr>
          <w:rFonts w:eastAsiaTheme="minorEastAsia"/>
          <w:sz w:val="24"/>
          <w:szCs w:val="24"/>
        </w:rPr>
        <w:t>-</w:t>
      </w:r>
      <w:r w:rsidR="001D126D">
        <w:rPr>
          <w:rFonts w:eastAsiaTheme="minorEastAsia"/>
          <w:sz w:val="24"/>
          <w:szCs w:val="24"/>
        </w:rPr>
        <w:t>first search to find paths between the current pair of nodes. This is why the open and closed lists are necessary.</w:t>
      </w:r>
    </w:p>
    <w:p w14:paraId="08BE4236" w14:textId="2AD858F3" w:rsidR="00C07497" w:rsidRDefault="00A758C3" w:rsidP="003D4575">
      <w:pPr>
        <w:jc w:val="both"/>
        <w:rPr>
          <w:rFonts w:eastAsiaTheme="minorEastAsia"/>
          <w:sz w:val="24"/>
          <w:szCs w:val="24"/>
        </w:rPr>
      </w:pPr>
      <w:r>
        <w:rPr>
          <w:rFonts w:eastAsiaTheme="minorEastAsia"/>
          <w:sz w:val="24"/>
          <w:szCs w:val="24"/>
        </w:rPr>
        <w:t>In the helper function, we use depth-first search to f</w:t>
      </w:r>
      <w:r w:rsidR="002318D4">
        <w:rPr>
          <w:rFonts w:eastAsiaTheme="minorEastAsia"/>
          <w:sz w:val="24"/>
          <w:szCs w:val="24"/>
        </w:rPr>
        <w:t>ollow</w:t>
      </w:r>
      <w:r>
        <w:rPr>
          <w:rFonts w:eastAsiaTheme="minorEastAsia"/>
          <w:sz w:val="24"/>
          <w:szCs w:val="24"/>
        </w:rPr>
        <w:t xml:space="preserve"> all </w:t>
      </w:r>
      <w:r w:rsidR="002318D4">
        <w:rPr>
          <w:rFonts w:eastAsiaTheme="minorEastAsia"/>
          <w:sz w:val="24"/>
          <w:szCs w:val="24"/>
        </w:rPr>
        <w:t>of the initial branches, which have been passed to us by the driver function</w:t>
      </w:r>
      <w:r>
        <w:rPr>
          <w:rFonts w:eastAsiaTheme="minorEastAsia"/>
          <w:sz w:val="24"/>
          <w:szCs w:val="24"/>
        </w:rPr>
        <w:t xml:space="preserve">. </w:t>
      </w:r>
      <w:r w:rsidR="00190F9C">
        <w:rPr>
          <w:rFonts w:eastAsiaTheme="minorEastAsia"/>
          <w:sz w:val="24"/>
          <w:szCs w:val="24"/>
        </w:rPr>
        <w:t>We follow each path until the target node is reached. We make sure all paths have been followed to same depth, to be certain no shortest path has been missed</w:t>
      </w:r>
      <w:r w:rsidR="002318D4">
        <w:rPr>
          <w:rFonts w:eastAsiaTheme="minorEastAsia"/>
          <w:sz w:val="24"/>
          <w:szCs w:val="24"/>
        </w:rPr>
        <w:t>.</w:t>
      </w:r>
      <w:r w:rsidR="00190F9C">
        <w:rPr>
          <w:rFonts w:eastAsiaTheme="minorEastAsia"/>
          <w:sz w:val="24"/>
          <w:szCs w:val="24"/>
        </w:rPr>
        <w:t xml:space="preserve"> It is also important to add a new path when branch points are met. Those paths that do not reach the target node are removed from the list. All paths that are not in the set of shortest </w:t>
      </w:r>
      <w:r w:rsidR="00964123">
        <w:rPr>
          <w:rFonts w:eastAsiaTheme="minorEastAsia"/>
          <w:sz w:val="24"/>
          <w:szCs w:val="24"/>
        </w:rPr>
        <w:t xml:space="preserve">paths </w:t>
      </w:r>
      <w:r w:rsidR="00190F9C">
        <w:rPr>
          <w:rFonts w:eastAsiaTheme="minorEastAsia"/>
          <w:sz w:val="24"/>
          <w:szCs w:val="24"/>
        </w:rPr>
        <w:t>are also removed.</w:t>
      </w:r>
      <w:r w:rsidR="002318D4">
        <w:rPr>
          <w:rFonts w:eastAsiaTheme="minorEastAsia"/>
          <w:sz w:val="24"/>
          <w:szCs w:val="24"/>
        </w:rPr>
        <w:t xml:space="preserve"> We calculate how many times each node appears in these paths. We then divide these values by the number of shortest paths we have found. These final values are added to the relevant locations in our static betweenness centrality array. The h</w:t>
      </w:r>
      <w:r w:rsidR="0001581C">
        <w:rPr>
          <w:rFonts w:eastAsiaTheme="minorEastAsia"/>
          <w:sz w:val="24"/>
          <w:szCs w:val="24"/>
        </w:rPr>
        <w:t>elper function then clears the open and closed list and returns control to the driver function, which continues its iteration through all pairs of nodes.</w:t>
      </w:r>
    </w:p>
    <w:p w14:paraId="48D92F27" w14:textId="577820F0" w:rsidR="00DA4B9A" w:rsidRDefault="00DA4B9A" w:rsidP="003D4575">
      <w:pPr>
        <w:jc w:val="both"/>
        <w:rPr>
          <w:rFonts w:eastAsiaTheme="minorEastAsia"/>
          <w:sz w:val="24"/>
          <w:szCs w:val="24"/>
        </w:rPr>
      </w:pPr>
      <w:r>
        <w:rPr>
          <w:rFonts w:eastAsiaTheme="minorEastAsia"/>
          <w:sz w:val="24"/>
          <w:szCs w:val="24"/>
        </w:rPr>
        <w:t>Once all the betweenness centralities have been worked out, they can be used in the fitness cost calculation</w:t>
      </w:r>
      <w:r w:rsidR="00217898">
        <w:rPr>
          <w:rFonts w:eastAsiaTheme="minorEastAsia"/>
          <w:sz w:val="24"/>
          <w:szCs w:val="24"/>
        </w:rPr>
        <w:t>. The fitness function iterates through each inside angle formed by edges in the graph. It calculates the size of the angle and the lengths of the edges which form it. These values are then filled into the AngGA equation, given above. The value given by the AngGA equation is added to the return value of the fitness function. This value starts as zero(0.0) and is a double precision floating-point number</w:t>
      </w:r>
    </w:p>
    <w:p w14:paraId="06163A53" w14:textId="77777777" w:rsidR="001C4463" w:rsidRPr="000A349B" w:rsidRDefault="001C4463" w:rsidP="003D4575">
      <w:pPr>
        <w:jc w:val="both"/>
        <w:rPr>
          <w:rFonts w:eastAsiaTheme="minorEastAsia"/>
          <w:sz w:val="24"/>
          <w:szCs w:val="24"/>
        </w:rPr>
      </w:pPr>
    </w:p>
    <w:p w14:paraId="4A4979D0" w14:textId="281024DD" w:rsidR="0059790A" w:rsidRDefault="006C01B1" w:rsidP="0059790A">
      <w:pPr>
        <w:pStyle w:val="Heading1"/>
      </w:pPr>
      <w:r>
        <w:t>Evaluation</w:t>
      </w:r>
    </w:p>
    <w:p w14:paraId="0BEA690C" w14:textId="3ACCA8CF" w:rsidR="0025518D" w:rsidRDefault="0025518D" w:rsidP="0025518D"/>
    <w:p w14:paraId="5874D08F" w14:textId="1471E31B" w:rsidR="0025518D" w:rsidRDefault="0025518D" w:rsidP="0025518D"/>
    <w:p w14:paraId="70223E86" w14:textId="62DAEA01" w:rsidR="0025518D" w:rsidRPr="0025518D" w:rsidRDefault="006C01B1" w:rsidP="0025518D">
      <w:pPr>
        <w:pStyle w:val="Heading1"/>
      </w:pPr>
      <w:r>
        <w:t>Conclusion</w:t>
      </w:r>
    </w:p>
    <w:sectPr w:rsidR="0025518D" w:rsidRPr="00255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E5"/>
    <w:rsid w:val="0001581C"/>
    <w:rsid w:val="000361BF"/>
    <w:rsid w:val="00064875"/>
    <w:rsid w:val="000A349B"/>
    <w:rsid w:val="000B42B9"/>
    <w:rsid w:val="000C0799"/>
    <w:rsid w:val="000F2FDD"/>
    <w:rsid w:val="00131C4D"/>
    <w:rsid w:val="001463DA"/>
    <w:rsid w:val="001560C5"/>
    <w:rsid w:val="001708D2"/>
    <w:rsid w:val="00190F9C"/>
    <w:rsid w:val="001C4463"/>
    <w:rsid w:val="001C742E"/>
    <w:rsid w:val="001C768C"/>
    <w:rsid w:val="001D126D"/>
    <w:rsid w:val="001D67B1"/>
    <w:rsid w:val="00217898"/>
    <w:rsid w:val="002318D4"/>
    <w:rsid w:val="0025518D"/>
    <w:rsid w:val="00286B6B"/>
    <w:rsid w:val="002A0DA1"/>
    <w:rsid w:val="002A4A84"/>
    <w:rsid w:val="002D1226"/>
    <w:rsid w:val="00300816"/>
    <w:rsid w:val="00317117"/>
    <w:rsid w:val="00320592"/>
    <w:rsid w:val="00357D37"/>
    <w:rsid w:val="0036710D"/>
    <w:rsid w:val="003A60CA"/>
    <w:rsid w:val="003D4575"/>
    <w:rsid w:val="003D45F3"/>
    <w:rsid w:val="003E01EE"/>
    <w:rsid w:val="003E53E1"/>
    <w:rsid w:val="003F3C79"/>
    <w:rsid w:val="00426052"/>
    <w:rsid w:val="00472104"/>
    <w:rsid w:val="00476864"/>
    <w:rsid w:val="00482694"/>
    <w:rsid w:val="004A61B5"/>
    <w:rsid w:val="004A71F4"/>
    <w:rsid w:val="004C2DB7"/>
    <w:rsid w:val="004C2DC9"/>
    <w:rsid w:val="00521AE5"/>
    <w:rsid w:val="005355C0"/>
    <w:rsid w:val="00541C68"/>
    <w:rsid w:val="005479D8"/>
    <w:rsid w:val="00594852"/>
    <w:rsid w:val="0059790A"/>
    <w:rsid w:val="006C01B1"/>
    <w:rsid w:val="006E5F36"/>
    <w:rsid w:val="006E6099"/>
    <w:rsid w:val="007138C7"/>
    <w:rsid w:val="007347DE"/>
    <w:rsid w:val="007828AB"/>
    <w:rsid w:val="007A5FDE"/>
    <w:rsid w:val="008011B0"/>
    <w:rsid w:val="00816A15"/>
    <w:rsid w:val="008D6A75"/>
    <w:rsid w:val="00912D7B"/>
    <w:rsid w:val="00943257"/>
    <w:rsid w:val="00964123"/>
    <w:rsid w:val="00981340"/>
    <w:rsid w:val="009C09C2"/>
    <w:rsid w:val="009F0AE5"/>
    <w:rsid w:val="00A042F8"/>
    <w:rsid w:val="00A4081C"/>
    <w:rsid w:val="00A758C3"/>
    <w:rsid w:val="00A92797"/>
    <w:rsid w:val="00AC5469"/>
    <w:rsid w:val="00AE2127"/>
    <w:rsid w:val="00AF0425"/>
    <w:rsid w:val="00AF085F"/>
    <w:rsid w:val="00AF1D33"/>
    <w:rsid w:val="00B020FC"/>
    <w:rsid w:val="00B1558E"/>
    <w:rsid w:val="00B41C13"/>
    <w:rsid w:val="00B430A3"/>
    <w:rsid w:val="00B979DC"/>
    <w:rsid w:val="00C07497"/>
    <w:rsid w:val="00C14C25"/>
    <w:rsid w:val="00C1790C"/>
    <w:rsid w:val="00C348EE"/>
    <w:rsid w:val="00C61496"/>
    <w:rsid w:val="00C7698B"/>
    <w:rsid w:val="00D00124"/>
    <w:rsid w:val="00D03BA7"/>
    <w:rsid w:val="00D56685"/>
    <w:rsid w:val="00D76C5A"/>
    <w:rsid w:val="00DA4B9A"/>
    <w:rsid w:val="00DD0426"/>
    <w:rsid w:val="00E022FF"/>
    <w:rsid w:val="00E14220"/>
    <w:rsid w:val="00E57C57"/>
    <w:rsid w:val="00E757F3"/>
    <w:rsid w:val="00ED3B7A"/>
    <w:rsid w:val="00EE5C18"/>
    <w:rsid w:val="00F16F9C"/>
    <w:rsid w:val="00F2786C"/>
    <w:rsid w:val="00F53747"/>
    <w:rsid w:val="00F85F00"/>
    <w:rsid w:val="00FB06B4"/>
    <w:rsid w:val="00FB3766"/>
    <w:rsid w:val="00FF181A"/>
    <w:rsid w:val="00FF37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D9F2"/>
  <w15:chartTrackingRefBased/>
  <w15:docId w15:val="{9588FEEF-5445-448E-932D-874E8AEA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AE5"/>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lang w:val="en-US"/>
    </w:rPr>
  </w:style>
  <w:style w:type="character" w:customStyle="1" w:styleId="TitleChar">
    <w:name w:val="Title Char"/>
    <w:basedOn w:val="DefaultParagraphFont"/>
    <w:link w:val="Title"/>
    <w:uiPriority w:val="10"/>
    <w:rsid w:val="009F0AE5"/>
    <w:rPr>
      <w:rFonts w:asciiTheme="majorHAnsi" w:eastAsiaTheme="majorEastAsia" w:hAnsiTheme="majorHAnsi" w:cstheme="majorBidi"/>
      <w:b/>
      <w:bCs/>
      <w:color w:val="808080" w:themeColor="background1" w:themeShade="80"/>
      <w:spacing w:val="-10"/>
      <w:kern w:val="28"/>
      <w:sz w:val="160"/>
      <w:szCs w:val="72"/>
      <w:lang w:val="en-US"/>
    </w:rPr>
  </w:style>
  <w:style w:type="paragraph" w:styleId="Subtitle">
    <w:name w:val="Subtitle"/>
    <w:basedOn w:val="Normal"/>
    <w:next w:val="Normal"/>
    <w:link w:val="SubtitleChar"/>
    <w:uiPriority w:val="11"/>
    <w:qFormat/>
    <w:rsid w:val="009F0AE5"/>
    <w:pPr>
      <w:numPr>
        <w:ilvl w:val="1"/>
      </w:numPr>
      <w:spacing w:line="240" w:lineRule="auto"/>
    </w:pPr>
    <w:rPr>
      <w:rFonts w:eastAsiaTheme="minorEastAsia"/>
      <w:b/>
      <w:bCs/>
      <w:color w:val="4472C4" w:themeColor="accent1"/>
      <w:spacing w:val="15"/>
      <w:sz w:val="48"/>
      <w:szCs w:val="28"/>
      <w:lang w:val="en-US"/>
    </w:rPr>
  </w:style>
  <w:style w:type="character" w:customStyle="1" w:styleId="SubtitleChar">
    <w:name w:val="Subtitle Char"/>
    <w:basedOn w:val="DefaultParagraphFont"/>
    <w:link w:val="Subtitle"/>
    <w:uiPriority w:val="11"/>
    <w:rsid w:val="009F0AE5"/>
    <w:rPr>
      <w:rFonts w:eastAsiaTheme="minorEastAsia"/>
      <w:b/>
      <w:bCs/>
      <w:color w:val="4472C4" w:themeColor="accent1"/>
      <w:spacing w:val="15"/>
      <w:sz w:val="48"/>
      <w:szCs w:val="28"/>
      <w:lang w:val="en-US"/>
    </w:rPr>
  </w:style>
  <w:style w:type="character" w:styleId="Emphasis">
    <w:name w:val="Emphasis"/>
    <w:basedOn w:val="DefaultParagraphFont"/>
    <w:uiPriority w:val="20"/>
    <w:qFormat/>
    <w:rsid w:val="009F0AE5"/>
    <w:rPr>
      <w:i w:val="0"/>
      <w:iCs/>
      <w:color w:val="4472C4" w:themeColor="accent1"/>
    </w:rPr>
  </w:style>
  <w:style w:type="paragraph" w:customStyle="1" w:styleId="CoverHead1">
    <w:name w:val="Cover Head 1"/>
    <w:basedOn w:val="Normal"/>
    <w:link w:val="CoverHead1Char"/>
    <w:uiPriority w:val="10"/>
    <w:qFormat/>
    <w:rsid w:val="009F0AE5"/>
    <w:pPr>
      <w:spacing w:before="480" w:after="60" w:line="240" w:lineRule="auto"/>
    </w:pPr>
    <w:rPr>
      <w:color w:val="A6A6A6" w:themeColor="background1" w:themeShade="A6"/>
      <w:sz w:val="36"/>
      <w:szCs w:val="26"/>
      <w:lang w:val="en-US"/>
    </w:rPr>
  </w:style>
  <w:style w:type="paragraph" w:customStyle="1" w:styleId="CoverHead2">
    <w:name w:val="Cover Head 2"/>
    <w:basedOn w:val="Normal"/>
    <w:next w:val="Normal"/>
    <w:link w:val="CoverHead2Char"/>
    <w:uiPriority w:val="10"/>
    <w:qFormat/>
    <w:rsid w:val="009F0AE5"/>
    <w:pPr>
      <w:spacing w:line="240" w:lineRule="auto"/>
    </w:pPr>
    <w:rPr>
      <w:color w:val="4472C4" w:themeColor="accent1"/>
      <w:sz w:val="44"/>
      <w:szCs w:val="44"/>
      <w:lang w:val="en-US"/>
    </w:rPr>
  </w:style>
  <w:style w:type="character" w:customStyle="1" w:styleId="CoverHead1Char">
    <w:name w:val="Cover Head 1 Char"/>
    <w:basedOn w:val="DefaultParagraphFont"/>
    <w:link w:val="CoverHead1"/>
    <w:uiPriority w:val="10"/>
    <w:rsid w:val="009F0AE5"/>
    <w:rPr>
      <w:color w:val="A6A6A6" w:themeColor="background1" w:themeShade="A6"/>
      <w:sz w:val="36"/>
      <w:szCs w:val="26"/>
      <w:lang w:val="en-US"/>
    </w:rPr>
  </w:style>
  <w:style w:type="character" w:customStyle="1" w:styleId="CoverHead2Char">
    <w:name w:val="Cover Head 2 Char"/>
    <w:basedOn w:val="DefaultParagraphFont"/>
    <w:link w:val="CoverHead2"/>
    <w:uiPriority w:val="10"/>
    <w:rsid w:val="009F0AE5"/>
    <w:rPr>
      <w:color w:val="4472C4" w:themeColor="accent1"/>
      <w:sz w:val="44"/>
      <w:szCs w:val="44"/>
      <w:lang w:val="en-US"/>
    </w:rPr>
  </w:style>
  <w:style w:type="character" w:customStyle="1" w:styleId="Heading1Char">
    <w:name w:val="Heading 1 Char"/>
    <w:basedOn w:val="DefaultParagraphFont"/>
    <w:link w:val="Heading1"/>
    <w:uiPriority w:val="9"/>
    <w:rsid w:val="003671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6710D"/>
    <w:pPr>
      <w:spacing w:after="0" w:line="240" w:lineRule="auto"/>
    </w:pPr>
  </w:style>
  <w:style w:type="character" w:customStyle="1" w:styleId="Heading2Char">
    <w:name w:val="Heading 2 Char"/>
    <w:basedOn w:val="DefaultParagraphFont"/>
    <w:link w:val="Heading2"/>
    <w:uiPriority w:val="9"/>
    <w:rsid w:val="00E57C5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F3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FCD21637F64A1982BEC858A6A50C2C"/>
        <w:category>
          <w:name w:val="General"/>
          <w:gallery w:val="placeholder"/>
        </w:category>
        <w:types>
          <w:type w:val="bbPlcHdr"/>
        </w:types>
        <w:behaviors>
          <w:behavior w:val="content"/>
        </w:behaviors>
        <w:guid w:val="{769DCBA8-AC70-493E-A4B8-8C4E829A4D78}"/>
      </w:docPartPr>
      <w:docPartBody>
        <w:p w:rsidR="00683BC0" w:rsidRDefault="00485354" w:rsidP="00485354">
          <w:pPr>
            <w:pStyle w:val="3CFCD21637F64A1982BEC858A6A50C2C"/>
          </w:pPr>
          <w:r w:rsidRPr="000040C5">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54"/>
    <w:rsid w:val="00485354"/>
    <w:rsid w:val="00683BC0"/>
    <w:rsid w:val="00AA52F8"/>
    <w:rsid w:val="00E030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FCD21637F64A1982BEC858A6A50C2C">
    <w:name w:val="3CFCD21637F64A1982BEC858A6A50C2C"/>
    <w:rsid w:val="00485354"/>
  </w:style>
  <w:style w:type="paragraph" w:customStyle="1" w:styleId="6C32CB01F1AC48068C9F9C4781F9D37B">
    <w:name w:val="6C32CB01F1AC48068C9F9C4781F9D37B"/>
    <w:rsid w:val="00485354"/>
  </w:style>
  <w:style w:type="character" w:styleId="PlaceholderText">
    <w:name w:val="Placeholder Text"/>
    <w:basedOn w:val="DefaultParagraphFont"/>
    <w:uiPriority w:val="99"/>
    <w:semiHidden/>
    <w:rsid w:val="00683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Too16</b:Tag>
    <b:SourceType>ConferenceProceedings</b:SourceType>
    <b:Guid>{9D4D9274-136F-46F2-B264-37E3952D772A}</b:Guid>
    <b:Title>A GA-Inspired Approach to the Reduction of Edge</b:Title>
    <b:Year>2016</b:Year>
    <b:Author>
      <b:Author>
        <b:NameList>
          <b:Person>
            <b:Last>Toosi</b:Last>
            <b:First>Farshad</b:First>
            <b:Middle>Ghassemi</b:Middle>
          </b:Person>
          <b:Person>
            <b:Last>Nikolov</b:Last>
            <b:First>Nikola</b:First>
            <b:Middle>S.</b:Middle>
          </b:Person>
          <b:Person>
            <b:Last>Eaton</b:Last>
            <b:First>Malachy</b:First>
          </b:Person>
        </b:NameList>
      </b:Author>
    </b:Author>
    <b:Pages>89</b:Pages>
    <b:ConferenceName>GECCO 2016 Companion: Proceedings of the 2016 on Genetic and Evolutionary Computation Conference Companion</b:ConferenceName>
    <b:DOI>0.1145/2908961.2908968</b:DOI>
    <b:RefOrder>1</b:RefOrder>
  </b:Source>
</b:Sources>
</file>

<file path=customXml/itemProps1.xml><?xml version="1.0" encoding="utf-8"?>
<ds:datastoreItem xmlns:ds="http://schemas.openxmlformats.org/officeDocument/2006/customXml" ds:itemID="{0BABD112-108A-4767-9E77-25A55382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Doe</dc:creator>
  <cp:keywords/>
  <dc:description/>
  <cp:lastModifiedBy>Jim Doe</cp:lastModifiedBy>
  <cp:revision>110</cp:revision>
  <dcterms:created xsi:type="dcterms:W3CDTF">2020-04-17T14:42:00Z</dcterms:created>
  <dcterms:modified xsi:type="dcterms:W3CDTF">2020-04-19T20:58:00Z</dcterms:modified>
</cp:coreProperties>
</file>