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BabyShopHub</w:t>
      </w:r>
    </w:p>
    <w:p>
      <w:pPr>
        <w:pStyle w:val="Subtitle"/>
        <w:rPr/>
      </w:pPr>
      <w:r>
        <w:rPr/>
        <w:t>User Guide — Shopping and Administration</w:t>
      </w:r>
    </w:p>
    <w:p>
      <w:pPr>
        <w:pStyle w:val="Author"/>
        <w:rPr/>
      </w:pPr>
      <w:r>
        <w:rPr/>
        <w:t>Aptech eProject Submission</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687_3130653674" w:tooltip="1. Welcome">
            <w:r>
              <w:rPr>
                <w:rStyle w:val="IndexLink"/>
                <w:webHidden/>
              </w:rPr>
              <w:t>1. Welcome</w:t>
              <w:tab/>
              <w:t>2</w:t>
            </w:r>
          </w:hyperlink>
        </w:p>
        <w:p>
          <w:pPr>
            <w:pStyle w:val="TOC2"/>
            <w:tabs>
              <w:tab w:val="clear" w:pos="9077"/>
              <w:tab w:val="right" w:pos="9359" w:leader="dot"/>
            </w:tabs>
            <w:rPr/>
          </w:pPr>
          <w:hyperlink w:anchor="__RefHeading___Toc689_3130653674" w:tooltip="1.1 The two demo accounts">
            <w:r>
              <w:rPr>
                <w:rStyle w:val="IndexLink"/>
                <w:webHidden/>
              </w:rPr>
              <w:t>1.1 The two demo accounts</w:t>
              <w:tab/>
              <w:t>2</w:t>
            </w:r>
          </w:hyperlink>
        </w:p>
        <w:p>
          <w:pPr>
            <w:pStyle w:val="TOC1"/>
            <w:tabs>
              <w:tab w:val="clear" w:pos="9360"/>
              <w:tab w:val="right" w:pos="9359" w:leader="dot"/>
            </w:tabs>
            <w:rPr/>
          </w:pPr>
          <w:hyperlink w:anchor="__RefHeading___Toc691_3130653674" w:tooltip="2. Part One — Using the shop (Customer)">
            <w:r>
              <w:rPr>
                <w:rStyle w:val="IndexLink"/>
                <w:webHidden/>
              </w:rPr>
              <w:t>2. Part One — Using the shop (Customer)</w:t>
              <w:tab/>
              <w:t>3</w:t>
            </w:r>
          </w:hyperlink>
        </w:p>
        <w:p>
          <w:pPr>
            <w:pStyle w:val="TOC2"/>
            <w:tabs>
              <w:tab w:val="clear" w:pos="9077"/>
              <w:tab w:val="right" w:pos="9359" w:leader="dot"/>
            </w:tabs>
            <w:rPr/>
          </w:pPr>
          <w:hyperlink w:anchor="__RefHeading___Toc693_3130653674" w:tooltip="2.1 Creating an account">
            <w:r>
              <w:rPr>
                <w:rStyle w:val="IndexLink"/>
                <w:webHidden/>
              </w:rPr>
              <w:t>2.1 Creating an account</w:t>
              <w:tab/>
              <w:t>3</w:t>
            </w:r>
          </w:hyperlink>
        </w:p>
        <w:p>
          <w:pPr>
            <w:pStyle w:val="TOC2"/>
            <w:tabs>
              <w:tab w:val="clear" w:pos="9077"/>
              <w:tab w:val="right" w:pos="9359" w:leader="dot"/>
            </w:tabs>
            <w:rPr/>
          </w:pPr>
          <w:hyperlink w:anchor="__RefHeading___Toc695_3130653674" w:tooltip="2.2 Finding things to buy">
            <w:r>
              <w:rPr>
                <w:rStyle w:val="IndexLink"/>
                <w:webHidden/>
              </w:rPr>
              <w:t>2.2 Finding things to buy</w:t>
              <w:tab/>
              <w:t>3</w:t>
            </w:r>
          </w:hyperlink>
        </w:p>
        <w:p>
          <w:pPr>
            <w:pStyle w:val="TOC2"/>
            <w:tabs>
              <w:tab w:val="clear" w:pos="9077"/>
              <w:tab w:val="right" w:pos="9359" w:leader="dot"/>
            </w:tabs>
            <w:rPr/>
          </w:pPr>
          <w:hyperlink w:anchor="__RefHeading___Toc697_3130653674" w:tooltip="2.3 Tutorial: place your first order">
            <w:r>
              <w:rPr>
                <w:rStyle w:val="IndexLink"/>
                <w:webHidden/>
              </w:rPr>
              <w:t>2.3 Tutorial: place your first order</w:t>
              <w:tab/>
              <w:t>3</w:t>
            </w:r>
          </w:hyperlink>
        </w:p>
        <w:p>
          <w:pPr>
            <w:pStyle w:val="TOC2"/>
            <w:tabs>
              <w:tab w:val="clear" w:pos="9077"/>
              <w:tab w:val="right" w:pos="9359" w:leader="dot"/>
            </w:tabs>
            <w:rPr/>
          </w:pPr>
          <w:hyperlink w:anchor="__RefHeading___Toc699_3130653674" w:tooltip="2.4 Tutorial: track an order">
            <w:r>
              <w:rPr>
                <w:rStyle w:val="IndexLink"/>
                <w:webHidden/>
              </w:rPr>
              <w:t>2.4 Tutorial: track an order</w:t>
              <w:tab/>
              <w:t>3</w:t>
            </w:r>
          </w:hyperlink>
        </w:p>
        <w:p>
          <w:pPr>
            <w:pStyle w:val="TOC2"/>
            <w:tabs>
              <w:tab w:val="clear" w:pos="9077"/>
              <w:tab w:val="right" w:pos="9359" w:leader="dot"/>
            </w:tabs>
            <w:rPr/>
          </w:pPr>
          <w:hyperlink w:anchor="__RefHeading___Toc701_3130653674" w:tooltip="2.5 Tutorial: leave a review">
            <w:r>
              <w:rPr>
                <w:rStyle w:val="IndexLink"/>
                <w:webHidden/>
              </w:rPr>
              <w:t>2.5 Tutorial: leave a review</w:t>
              <w:tab/>
              <w:t>4</w:t>
            </w:r>
          </w:hyperlink>
        </w:p>
        <w:p>
          <w:pPr>
            <w:pStyle w:val="TOC2"/>
            <w:tabs>
              <w:tab w:val="clear" w:pos="9077"/>
              <w:tab w:val="right" w:pos="9359" w:leader="dot"/>
            </w:tabs>
            <w:rPr/>
          </w:pPr>
          <w:hyperlink w:anchor="__RefHeading___Toc703_3130653674" w:tooltip="2.6 Managing your profile">
            <w:r>
              <w:rPr>
                <w:rStyle w:val="IndexLink"/>
                <w:webHidden/>
              </w:rPr>
              <w:t>2.6 Managing your profile</w:t>
              <w:tab/>
              <w:t>4</w:t>
            </w:r>
          </w:hyperlink>
        </w:p>
        <w:p>
          <w:pPr>
            <w:pStyle w:val="TOC2"/>
            <w:tabs>
              <w:tab w:val="clear" w:pos="9077"/>
              <w:tab w:val="right" w:pos="9359" w:leader="dot"/>
            </w:tabs>
            <w:rPr/>
          </w:pPr>
          <w:hyperlink w:anchor="__RefHeading___Toc705_3130653674" w:tooltip="2.7 Getting help">
            <w:r>
              <w:rPr>
                <w:rStyle w:val="IndexLink"/>
                <w:webHidden/>
              </w:rPr>
              <w:t>2.7 Getting help</w:t>
              <w:tab/>
              <w:t>4</w:t>
            </w:r>
          </w:hyperlink>
        </w:p>
        <w:p>
          <w:pPr>
            <w:pStyle w:val="TOC1"/>
            <w:tabs>
              <w:tab w:val="clear" w:pos="9360"/>
              <w:tab w:val="right" w:pos="9359" w:leader="dot"/>
            </w:tabs>
            <w:rPr/>
          </w:pPr>
          <w:hyperlink w:anchor="__RefHeading___Toc707_3130653674" w:tooltip="3. Part Two — Managing the shop (Administrator)">
            <w:r>
              <w:rPr>
                <w:rStyle w:val="IndexLink"/>
                <w:webHidden/>
              </w:rPr>
              <w:t>3. Part Two — Managing the shop (Administrator)</w:t>
              <w:tab/>
              <w:t>5</w:t>
            </w:r>
          </w:hyperlink>
        </w:p>
        <w:p>
          <w:pPr>
            <w:pStyle w:val="TOC2"/>
            <w:tabs>
              <w:tab w:val="clear" w:pos="9077"/>
              <w:tab w:val="right" w:pos="9359" w:leader="dot"/>
            </w:tabs>
            <w:rPr/>
          </w:pPr>
          <w:hyperlink w:anchor="__RefHeading___Toc709_3130653674" w:tooltip="3.1 The dashboard">
            <w:r>
              <w:rPr>
                <w:rStyle w:val="IndexLink"/>
                <w:webHidden/>
              </w:rPr>
              <w:t>3.1 The dashboard</w:t>
              <w:tab/>
              <w:t>5</w:t>
            </w:r>
          </w:hyperlink>
        </w:p>
        <w:p>
          <w:pPr>
            <w:pStyle w:val="TOC2"/>
            <w:tabs>
              <w:tab w:val="clear" w:pos="9077"/>
              <w:tab w:val="right" w:pos="9359" w:leader="dot"/>
            </w:tabs>
            <w:rPr/>
          </w:pPr>
          <w:hyperlink w:anchor="__RefHeading___Toc711_3130653674" w:tooltip="3.2 Tutorial: fulfil an order">
            <w:r>
              <w:rPr>
                <w:rStyle w:val="IndexLink"/>
                <w:webHidden/>
              </w:rPr>
              <w:t>3.2 Tutorial: fulfil an order</w:t>
              <w:tab/>
              <w:t>5</w:t>
            </w:r>
          </w:hyperlink>
        </w:p>
        <w:p>
          <w:pPr>
            <w:pStyle w:val="TOC2"/>
            <w:tabs>
              <w:tab w:val="clear" w:pos="9077"/>
              <w:tab w:val="right" w:pos="9359" w:leader="dot"/>
            </w:tabs>
            <w:rPr/>
          </w:pPr>
          <w:hyperlink w:anchor="__RefHeading___Toc713_3130653674" w:tooltip="3.3 Tutorial: add or edit a product">
            <w:r>
              <w:rPr>
                <w:rStyle w:val="IndexLink"/>
                <w:webHidden/>
              </w:rPr>
              <w:t>3.3 Tutorial: add or edit a product</w:t>
              <w:tab/>
              <w:t>5</w:t>
            </w:r>
          </w:hyperlink>
        </w:p>
        <w:p>
          <w:pPr>
            <w:pStyle w:val="TOC2"/>
            <w:tabs>
              <w:tab w:val="clear" w:pos="9077"/>
              <w:tab w:val="right" w:pos="9359" w:leader="dot"/>
            </w:tabs>
            <w:rPr/>
          </w:pPr>
          <w:hyperlink w:anchor="__RefHeading___Toc715_3130653674" w:tooltip="3.4 Managing categories">
            <w:r>
              <w:rPr>
                <w:rStyle w:val="IndexLink"/>
                <w:webHidden/>
              </w:rPr>
              <w:t>3.4 Managing categories</w:t>
              <w:tab/>
              <w:t>5</w:t>
            </w:r>
          </w:hyperlink>
        </w:p>
        <w:p>
          <w:pPr>
            <w:pStyle w:val="TOC2"/>
            <w:tabs>
              <w:tab w:val="clear" w:pos="9077"/>
              <w:tab w:val="right" w:pos="9359" w:leader="dot"/>
            </w:tabs>
            <w:rPr/>
          </w:pPr>
          <w:hyperlink w:anchor="__RefHeading___Toc717_3130653674" w:tooltip="3.5 Managing users">
            <w:r>
              <w:rPr>
                <w:rStyle w:val="IndexLink"/>
                <w:webHidden/>
              </w:rPr>
              <w:t>3.5 Managing users</w:t>
              <w:tab/>
              <w:t>5</w:t>
            </w:r>
          </w:hyperlink>
        </w:p>
        <w:p>
          <w:pPr>
            <w:pStyle w:val="TOC2"/>
            <w:tabs>
              <w:tab w:val="clear" w:pos="9077"/>
              <w:tab w:val="right" w:pos="9359" w:leader="dot"/>
            </w:tabs>
            <w:rPr/>
          </w:pPr>
          <w:hyperlink w:anchor="__RefHeading___Toc719_3130653674" w:tooltip="3.6 Moderating reviews">
            <w:r>
              <w:rPr>
                <w:rStyle w:val="IndexLink"/>
                <w:webHidden/>
              </w:rPr>
              <w:t>3.6 Moderating reviews</w:t>
              <w:tab/>
              <w:t>6</w:t>
            </w:r>
          </w:hyperlink>
        </w:p>
        <w:p>
          <w:pPr>
            <w:pStyle w:val="TOC2"/>
            <w:tabs>
              <w:tab w:val="clear" w:pos="9077"/>
              <w:tab w:val="right" w:pos="9359" w:leader="dot"/>
            </w:tabs>
            <w:rPr/>
          </w:pPr>
          <w:hyperlink w:anchor="__RefHeading___Toc721_3130653674" w:tooltip="3.7 Handling support tickets">
            <w:r>
              <w:rPr>
                <w:rStyle w:val="IndexLink"/>
                <w:webHidden/>
              </w:rPr>
              <w:t>3.7 Handling support tickets</w:t>
              <w:tab/>
              <w:t>6</w:t>
            </w:r>
          </w:hyperlink>
        </w:p>
        <w:p>
          <w:pPr>
            <w:pStyle w:val="TOC1"/>
            <w:tabs>
              <w:tab w:val="clear" w:pos="9360"/>
              <w:tab w:val="right" w:pos="9359" w:leader="dot"/>
            </w:tabs>
            <w:rPr/>
          </w:pPr>
          <w:hyperlink w:anchor="__RefHeading___Toc723_3130653674" w:tooltip="4. Frequently asked questions">
            <w:r>
              <w:rPr>
                <w:rStyle w:val="IndexLink"/>
                <w:webHidden/>
              </w:rPr>
              <w:t>4. Frequently asked questions</w:t>
              <w:tab/>
              <w:t>7</w:t>
            </w:r>
          </w:hyperlink>
        </w:p>
        <w:p>
          <w:pPr>
            <w:pStyle w:val="TOC1"/>
            <w:tabs>
              <w:tab w:val="clear" w:pos="9360"/>
              <w:tab w:val="right" w:pos="9359" w:leader="dot"/>
            </w:tabs>
            <w:rPr/>
          </w:pPr>
          <w:hyperlink w:anchor="__RefHeading___Toc725_3130653674" w:tooltip="5. Quick tips">
            <w:r>
              <w:rPr>
                <w:rStyle w:val="IndexLink"/>
                <w:webHidden/>
              </w:rPr>
              <w:t>5. Quick tips</w:t>
              <w:tab/>
              <w:t>9</w:t>
            </w:r>
          </w:hyperlink>
          <w:r>
            <w:rPr>
              <w:rStyle w:val="IndexLink"/>
            </w:rPr>
            <w:fldChar w:fldCharType="end"/>
          </w:r>
        </w:p>
      </w:sdtContent>
    </w:sdt>
    <w:p>
      <w:pPr>
        <w:pStyle w:val="Heading1"/>
        <w:rPr/>
      </w:pPr>
      <w:bookmarkStart w:id="0" w:name="__RefHeading___Toc687_3130653674"/>
      <w:bookmarkStart w:id="1" w:name="welcome"/>
      <w:bookmarkEnd w:id="0"/>
      <w:r>
        <w:rPr/>
        <w:t>1. Welcome</w:t>
      </w:r>
      <w:bookmarkEnd w:id="1"/>
    </w:p>
    <w:p>
      <w:pPr>
        <w:pStyle w:val="FirstParagraph"/>
        <w:rPr/>
      </w:pPr>
      <w:r>
        <w:rPr/>
        <w:t xml:space="preserve">BabyShopHub is a shopping app for everything a baby needs — diapers, food, clothing, bath and feeding items, and toys. This guide shows you how to use it, first as a </w:t>
      </w:r>
      <w:r>
        <w:rPr>
          <w:b/>
        </w:rPr>
        <w:t>shopper</w:t>
      </w:r>
      <w:r>
        <w:rPr/>
        <w:t xml:space="preserve"> and then as an </w:t>
      </w:r>
      <w:r>
        <w:rPr>
          <w:b/>
        </w:rPr>
        <w:t>administrator</w:t>
      </w:r>
      <w:r>
        <w:rPr/>
        <w:t>. You do not need any technical knowledge to follow it.</w:t>
      </w:r>
    </w:p>
    <w:p>
      <w:pPr>
        <w:pStyle w:val="BodyText"/>
        <w:rPr/>
      </w:pPr>
      <w:r>
        <w:rPr/>
        <w:t xml:space="preserve">If the app is not yet running on your machine, follow the </w:t>
      </w:r>
      <w:r>
        <w:rPr>
          <w:i/>
        </w:rPr>
        <w:t>Windows Setup Guide</w:t>
      </w:r>
      <w:r>
        <w:rPr/>
        <w:t xml:space="preserve"> first. This guide assumes you are looking at the login screen.</w:t>
      </w:r>
    </w:p>
    <w:p>
      <w:pPr>
        <w:pStyle w:val="Heading2"/>
        <w:rPr/>
      </w:pPr>
      <w:bookmarkStart w:id="2" w:name="__RefHeading___Toc689_3130653674"/>
      <w:bookmarkStart w:id="3" w:name="the-two-demo-accounts"/>
      <w:bookmarkEnd w:id="2"/>
      <w:r>
        <w:rPr/>
        <w:t>1.1 The two demo accounts</w:t>
      </w:r>
      <w:bookmarkEnd w:id="3"/>
    </w:p>
    <w:p>
      <w:pPr>
        <w:pStyle w:val="FirstParagraph"/>
        <w:rPr/>
      </w:pPr>
      <w:r>
        <w:rPr/>
        <w:t>The app comes pre-loaded with sample products and two ready-made accounts so you can try everything immediately. Both are shown on the login screen — you can tap one to fill it in.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 (shopper)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Parent@123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Administrator (manager)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Admin@123</w:t>
            </w:r>
          </w:p>
        </w:tc>
      </w:tr>
    </w:tbl>
    <w:p>
      <w:pPr>
        <w:pStyle w:val="BodyText"/>
        <w:rPr/>
      </w:pPr>
      <w:r>
        <w:rPr/>
        <w:t xml:space="preserve">Logging in with the customer account opens the </w:t>
      </w:r>
      <w:r>
        <w:rPr>
          <w:b/>
        </w:rPr>
        <w:t>shop</w:t>
      </w:r>
      <w:r>
        <w:rPr/>
        <w:t xml:space="preserve">. Logging in with the administrator account opens the </w:t>
      </w:r>
      <w:r>
        <w:rPr>
          <w:b/>
        </w:rPr>
        <w:t>management panel</w:t>
      </w:r>
      <w:r>
        <w:rPr/>
        <w:t>. The rest of this guide is split the same way.</w:t>
      </w:r>
    </w:p>
    <w:p>
      <w:pPr>
        <w:pStyle w:val="Normal"/>
        <w:rPr/>
      </w:pPr>
      <w:r>
        <w:rPr/>
      </w:r>
      <w:r>
        <w:br w:type="page"/>
      </w:r>
    </w:p>
    <w:p>
      <w:pPr>
        <w:pStyle w:val="Heading1"/>
        <w:spacing w:before="0" w:after="0"/>
        <w:rPr/>
      </w:pPr>
      <w:bookmarkStart w:id="4" w:name="__RefHeading___Toc691_3130653674"/>
      <w:bookmarkStart w:id="5" w:name="part-one-using-the-shop-customer"/>
      <w:bookmarkEnd w:id="4"/>
      <w:r>
        <w:rPr/>
        <w:t>2. Part One — Using the shop (Customer)</w:t>
      </w:r>
      <w:bookmarkEnd w:id="5"/>
    </w:p>
    <w:p>
      <w:pPr>
        <w:pStyle w:val="Heading2"/>
        <w:rPr/>
      </w:pPr>
      <w:bookmarkStart w:id="6" w:name="__RefHeading___Toc693_3130653674"/>
      <w:bookmarkStart w:id="7" w:name="creating-an-account"/>
      <w:bookmarkEnd w:id="6"/>
      <w:r>
        <w:rPr/>
        <w:t>2.1 Creating an account</w:t>
      </w:r>
      <w:bookmarkEnd w:id="7"/>
    </w:p>
    <w:p>
      <w:pPr>
        <w:pStyle w:val="FirstParagraph"/>
        <w:rPr/>
      </w:pPr>
      <w:r>
        <w:rPr/>
        <w:t>You can use the demo customer account above, or make your own:</w:t>
      </w:r>
    </w:p>
    <w:p>
      <w:pPr>
        <w:pStyle w:val="Compact"/>
        <w:numPr>
          <w:ilvl w:val="0"/>
          <w:numId w:val="12"/>
        </w:numPr>
        <w:rPr/>
      </w:pPr>
      <w:r>
        <w:rPr/>
        <w:t xml:space="preserve">On the login screen, tap </w:t>
      </w:r>
      <w:r>
        <w:rPr>
          <w:b/>
        </w:rPr>
        <w:t>Create account</w:t>
      </w:r>
      <w:r>
        <w:rPr/>
        <w:t>.</w:t>
      </w:r>
    </w:p>
    <w:p>
      <w:pPr>
        <w:pStyle w:val="Compact"/>
        <w:numPr>
          <w:ilvl w:val="0"/>
          <w:numId w:val="1"/>
        </w:numPr>
        <w:rPr/>
      </w:pPr>
      <w:r>
        <w:rPr/>
        <w:t>Enter your name, email, phone number, and a password. The password must be at least 8 characters and include at least one letter and one digit.</w:t>
      </w:r>
    </w:p>
    <w:p>
      <w:pPr>
        <w:pStyle w:val="Compact"/>
        <w:numPr>
          <w:ilvl w:val="0"/>
          <w:numId w:val="1"/>
        </w:numPr>
        <w:rPr/>
      </w:pPr>
      <w:r>
        <w:rPr/>
        <w:t xml:space="preserve">Tap </w:t>
      </w:r>
      <w:r>
        <w:rPr>
          <w:b/>
        </w:rPr>
        <w:t>Create account</w:t>
      </w:r>
      <w:r>
        <w:rPr/>
        <w:t>. You are signed in immediately and taken to the Home screen.</w:t>
      </w:r>
    </w:p>
    <w:p>
      <w:pPr>
        <w:pStyle w:val="Heading2"/>
        <w:rPr/>
      </w:pPr>
      <w:bookmarkStart w:id="8" w:name="__RefHeading___Toc695_3130653674"/>
      <w:bookmarkStart w:id="9" w:name="finding-things-to-buy"/>
      <w:bookmarkEnd w:id="8"/>
      <w:r>
        <w:rPr/>
        <w:t>2.2 Finding things to buy</w:t>
      </w:r>
      <w:bookmarkEnd w:id="9"/>
    </w:p>
    <w:p>
      <w:pPr>
        <w:pStyle w:val="FirstParagraph"/>
        <w:rPr/>
      </w:pPr>
      <w:r>
        <w:rPr/>
        <w:t>You have three ways to find products:</w:t>
      </w:r>
    </w:p>
    <w:p>
      <w:pPr>
        <w:pStyle w:val="Compact"/>
        <w:numPr>
          <w:ilvl w:val="0"/>
          <w:numId w:val="2"/>
        </w:numPr>
        <w:rPr/>
      </w:pPr>
      <w:r>
        <w:rPr>
          <w:b/>
        </w:rPr>
        <w:t>Search.</w:t>
      </w:r>
      <w:r>
        <w:rPr/>
        <w:t xml:space="preserve"> Use the search bar at the top of the Home screen to type a product name or brand.</w:t>
      </w:r>
    </w:p>
    <w:p>
      <w:pPr>
        <w:pStyle w:val="Compact"/>
        <w:numPr>
          <w:ilvl w:val="0"/>
          <w:numId w:val="2"/>
        </w:numPr>
        <w:rPr/>
      </w:pPr>
      <w:r>
        <w:rPr>
          <w:b/>
        </w:rPr>
        <w:t>Browse categories.</w:t>
      </w:r>
      <w:r>
        <w:rPr/>
        <w:t xml:space="preserve"> Open the </w:t>
      </w:r>
      <w:r>
        <w:rPr>
          <w:b/>
        </w:rPr>
        <w:t>Categories</w:t>
      </w:r>
      <w:r>
        <w:rPr/>
        <w:t xml:space="preserve"> tab to see all departments (Diapers, Feeding, Clothing, Toys, and so on) and tap into one.</w:t>
      </w:r>
    </w:p>
    <w:p>
      <w:pPr>
        <w:pStyle w:val="Compact"/>
        <w:numPr>
          <w:ilvl w:val="0"/>
          <w:numId w:val="2"/>
        </w:numPr>
        <w:rPr/>
      </w:pPr>
      <w:r>
        <w:rPr>
          <w:b/>
        </w:rPr>
        <w:t>Filter and sort.</w:t>
      </w:r>
      <w:r>
        <w:rPr/>
        <w:t xml:space="preserve"> On any product list you can narrow by category, price range, minimum rating, and availability, and sort by price, rating, or newest.</w:t>
      </w:r>
    </w:p>
    <w:p>
      <w:pPr>
        <w:pStyle w:val="FirstParagraph"/>
        <w:rPr/>
      </w:pPr>
      <w:r>
        <w:rPr/>
        <w:t>Tap any product to open its detail page, where you can read its description, price, stock, seller, average rating, and customer reviews.</w:t>
      </w:r>
    </w:p>
    <w:p>
      <w:pPr>
        <w:pStyle w:val="Heading2"/>
        <w:rPr/>
      </w:pPr>
      <w:bookmarkStart w:id="10" w:name="__RefHeading___Toc697_3130653674"/>
      <w:bookmarkStart w:id="11" w:name="tutorial-place-your-first-order"/>
      <w:bookmarkEnd w:id="10"/>
      <w:r>
        <w:rPr/>
        <w:t>2.3 Tutorial: place your first order</w:t>
      </w:r>
      <w:bookmarkEnd w:id="11"/>
    </w:p>
    <w:p>
      <w:pPr>
        <w:pStyle w:val="FirstParagraph"/>
        <w:rPr/>
      </w:pPr>
      <w:r>
        <w:rPr/>
        <w:t>This is the main shopping flow from start to finish.</w:t>
      </w:r>
    </w:p>
    <w:p>
      <w:pPr>
        <w:pStyle w:val="Compact"/>
        <w:numPr>
          <w:ilvl w:val="0"/>
          <w:numId w:val="13"/>
        </w:numPr>
        <w:rPr/>
      </w:pPr>
      <w:r>
        <w:rPr/>
        <w:t>Find a product (Section 2.2) and open it.</w:t>
      </w:r>
    </w:p>
    <w:p>
      <w:pPr>
        <w:pStyle w:val="Compact"/>
        <w:numPr>
          <w:ilvl w:val="0"/>
          <w:numId w:val="1"/>
        </w:numPr>
        <w:rPr/>
      </w:pPr>
      <w:r>
        <w:rPr/>
        <w:t xml:space="preserve">Choose a quantity and tap </w:t>
      </w:r>
      <w:r>
        <w:rPr>
          <w:b/>
        </w:rPr>
        <w:t>Add to cart</w:t>
      </w:r>
      <w:r>
        <w:rPr/>
        <w:t xml:space="preserve">. A badge on the </w:t>
      </w:r>
      <w:r>
        <w:rPr>
          <w:b/>
        </w:rPr>
        <w:t>Cart</w:t>
      </w:r>
      <w:r>
        <w:rPr/>
        <w:t xml:space="preserve"> tab updates to show the item is in.</w:t>
      </w:r>
    </w:p>
    <w:p>
      <w:pPr>
        <w:pStyle w:val="Compact"/>
        <w:numPr>
          <w:ilvl w:val="0"/>
          <w:numId w:val="1"/>
        </w:numPr>
        <w:rPr/>
      </w:pPr>
      <w:r>
        <w:rPr/>
        <w:t xml:space="preserve">Open the </w:t>
      </w:r>
      <w:r>
        <w:rPr>
          <w:b/>
        </w:rPr>
        <w:t>Cart</w:t>
      </w:r>
      <w:r>
        <w:rPr/>
        <w:t xml:space="preserve"> tab. Check your items. Use the minus and plus buttons to change a quantity, or the bin icon to remove something. The cart shows your running </w:t>
      </w:r>
      <w:r>
        <w:rPr>
          <w:b/>
        </w:rPr>
        <w:t>subtotal</w:t>
      </w:r>
      <w:r>
        <w:rPr/>
        <w:t>, and tells you how much more to add to earn free delivery.</w:t>
      </w:r>
    </w:p>
    <w:p>
      <w:pPr>
        <w:pStyle w:val="Compact"/>
        <w:numPr>
          <w:ilvl w:val="0"/>
          <w:numId w:val="1"/>
        </w:numPr>
        <w:rPr/>
      </w:pPr>
      <w:r>
        <w:rPr/>
        <w:t xml:space="preserve">Tap </w:t>
      </w:r>
      <w:r>
        <w:rPr>
          <w:b/>
        </w:rPr>
        <w:t>Checkout</w:t>
      </w:r>
      <w:r>
        <w:rPr/>
        <w:t>.</w:t>
      </w:r>
    </w:p>
    <w:p>
      <w:pPr>
        <w:pStyle w:val="Compact"/>
        <w:numPr>
          <w:ilvl w:val="0"/>
          <w:numId w:val="1"/>
        </w:numPr>
        <w:rPr/>
      </w:pPr>
      <w:r>
        <w:rPr/>
        <w:t xml:space="preserve">On the checkout screen, confirm your </w:t>
      </w:r>
      <w:r>
        <w:rPr>
          <w:b/>
        </w:rPr>
        <w:t>delivery address</w:t>
      </w:r>
      <w:r>
        <w:rPr/>
        <w:t xml:space="preserve"> (add one if you have none) and review the full price breakdown: subtotal, delivery, tax, and total.</w:t>
      </w:r>
    </w:p>
    <w:p>
      <w:pPr>
        <w:pStyle w:val="Compact"/>
        <w:numPr>
          <w:ilvl w:val="0"/>
          <w:numId w:val="1"/>
        </w:numPr>
        <w:rPr/>
      </w:pPr>
      <w:r>
        <w:rPr/>
        <w:t xml:space="preserve">Enter card details on the </w:t>
      </w:r>
      <w:r>
        <w:rPr>
          <w:b/>
        </w:rPr>
        <w:t>payment</w:t>
      </w:r>
      <w:r>
        <w:rPr/>
        <w:t xml:space="preserve"> step. This is a demonstration — no real payment is taken (see the FAQ “Is my card charged?”). The card is checked for correct format only.</w:t>
      </w:r>
    </w:p>
    <w:p>
      <w:pPr>
        <w:pStyle w:val="Compact"/>
        <w:numPr>
          <w:ilvl w:val="0"/>
          <w:numId w:val="1"/>
        </w:numPr>
        <w:rPr/>
      </w:pPr>
      <w:r>
        <w:rPr/>
        <w:t xml:space="preserve">Tap </w:t>
      </w:r>
      <w:r>
        <w:rPr>
          <w:b/>
        </w:rPr>
        <w:t>Place order</w:t>
      </w:r>
      <w:r>
        <w:rPr/>
        <w:t xml:space="preserve">. You see an </w:t>
      </w:r>
      <w:r>
        <w:rPr>
          <w:b/>
        </w:rPr>
        <w:t>order confirmation</w:t>
      </w:r>
      <w:r>
        <w:rPr/>
        <w:t xml:space="preserve"> with your order reference, and your cart is emptied.</w:t>
      </w:r>
    </w:p>
    <w:p>
      <w:pPr>
        <w:pStyle w:val="FirstParagraph"/>
        <w:rPr/>
      </w:pPr>
      <w:r>
        <w:rPr/>
        <w:t xml:space="preserve">Your new order now appears under the </w:t>
      </w:r>
      <w:r>
        <w:rPr>
          <w:b/>
        </w:rPr>
        <w:t>Orders</w:t>
      </w:r>
      <w:r>
        <w:rPr/>
        <w:t xml:space="preserve"> tab with the status </w:t>
      </w:r>
      <w:r>
        <w:rPr>
          <w:i/>
        </w:rPr>
        <w:t>Pending</w:t>
      </w:r>
      <w:r>
        <w:rPr/>
        <w:t>.</w:t>
      </w:r>
    </w:p>
    <w:p>
      <w:pPr>
        <w:pStyle w:val="Heading2"/>
        <w:rPr/>
      </w:pPr>
      <w:bookmarkStart w:id="12" w:name="__RefHeading___Toc699_3130653674"/>
      <w:bookmarkStart w:id="13" w:name="tutorial-track-an-order"/>
      <w:bookmarkEnd w:id="12"/>
      <w:r>
        <w:rPr/>
        <w:t>2.4 Tutorial: track an order</w:t>
      </w:r>
      <w:bookmarkEnd w:id="13"/>
    </w:p>
    <w:p>
      <w:pPr>
        <w:pStyle w:val="Compact"/>
        <w:numPr>
          <w:ilvl w:val="0"/>
          <w:numId w:val="14"/>
        </w:numPr>
        <w:rPr/>
      </w:pPr>
      <w:r>
        <w:rPr/>
        <w:t xml:space="preserve">Open the </w:t>
      </w:r>
      <w:r>
        <w:rPr>
          <w:b/>
        </w:rPr>
        <w:t>Orders</w:t>
      </w:r>
      <w:r>
        <w:rPr/>
        <w:t xml:space="preserve"> tab from the bottom bar.</w:t>
      </w:r>
    </w:p>
    <w:p>
      <w:pPr>
        <w:pStyle w:val="Compact"/>
        <w:numPr>
          <w:ilvl w:val="0"/>
          <w:numId w:val="1"/>
        </w:numPr>
        <w:rPr/>
      </w:pPr>
      <w:r>
        <w:rPr/>
        <w:t>Tap the order you want to follow.</w:t>
      </w:r>
    </w:p>
    <w:p>
      <w:pPr>
        <w:pStyle w:val="Compact"/>
        <w:numPr>
          <w:ilvl w:val="0"/>
          <w:numId w:val="1"/>
        </w:numPr>
        <w:rPr/>
      </w:pPr>
      <w:r>
        <w:rPr/>
        <w:t xml:space="preserve">The </w:t>
      </w:r>
      <w:r>
        <w:rPr>
          <w:b/>
        </w:rPr>
        <w:t>tracking timeline</w:t>
      </w:r>
      <w:r>
        <w:rPr/>
        <w:t xml:space="preserve"> shows every stage the order has reached — Pending, Confirmed, Packed, Shipped, Out for delivery, Delivered — each with the date and time it was recorded. The most recent stage is highlighted.</w:t>
      </w:r>
    </w:p>
    <w:p>
      <w:pPr>
        <w:pStyle w:val="FirstParagraph"/>
        <w:rPr/>
      </w:pPr>
      <w:r>
        <w:rPr/>
        <w:t xml:space="preserve">If the order has not yet been shipped, a </w:t>
      </w:r>
      <w:r>
        <w:rPr>
          <w:b/>
        </w:rPr>
        <w:t>Cancel order</w:t>
      </w:r>
      <w:r>
        <w:rPr/>
        <w:t xml:space="preserve"> button is available here; cancelling returns the items to stock.</w:t>
      </w:r>
    </w:p>
    <w:p>
      <w:pPr>
        <w:pStyle w:val="Heading2"/>
        <w:rPr/>
      </w:pPr>
      <w:bookmarkStart w:id="14" w:name="__RefHeading___Toc701_3130653674"/>
      <w:bookmarkStart w:id="15" w:name="tutorial-leave-a-review"/>
      <w:bookmarkEnd w:id="14"/>
      <w:r>
        <w:rPr/>
        <w:t>2.5 Tutorial: leave a review</w:t>
      </w:r>
      <w:bookmarkEnd w:id="15"/>
    </w:p>
    <w:p>
      <w:pPr>
        <w:pStyle w:val="FirstParagraph"/>
        <w:rPr/>
      </w:pPr>
      <w:r>
        <w:rPr/>
        <w:t xml:space="preserve">You can review a product once an order containing it is marked </w:t>
      </w:r>
      <w:r>
        <w:rPr>
          <w:b/>
        </w:rPr>
        <w:t>Delivered</w:t>
      </w:r>
      <w:r>
        <w:rPr/>
        <w:t>.</w:t>
      </w:r>
    </w:p>
    <w:p>
      <w:pPr>
        <w:pStyle w:val="Compact"/>
        <w:numPr>
          <w:ilvl w:val="0"/>
          <w:numId w:val="15"/>
        </w:numPr>
        <w:rPr/>
      </w:pPr>
      <w:r>
        <w:rPr/>
        <w:t xml:space="preserve">Open the delivered order from the </w:t>
      </w:r>
      <w:r>
        <w:rPr>
          <w:b/>
        </w:rPr>
        <w:t>Orders</w:t>
      </w:r>
      <w:r>
        <w:rPr/>
        <w:t xml:space="preserve"> tab.</w:t>
      </w:r>
    </w:p>
    <w:p>
      <w:pPr>
        <w:pStyle w:val="Compact"/>
        <w:numPr>
          <w:ilvl w:val="0"/>
          <w:numId w:val="1"/>
        </w:numPr>
        <w:rPr/>
      </w:pPr>
      <w:r>
        <w:rPr/>
        <w:t xml:space="preserve">Tap </w:t>
      </w:r>
      <w:r>
        <w:rPr>
          <w:b/>
        </w:rPr>
        <w:t>Write a review</w:t>
      </w:r>
      <w:r>
        <w:rPr/>
        <w:t xml:space="preserve"> next to the item.</w:t>
      </w:r>
    </w:p>
    <w:p>
      <w:pPr>
        <w:pStyle w:val="Compact"/>
        <w:numPr>
          <w:ilvl w:val="0"/>
          <w:numId w:val="1"/>
        </w:numPr>
        <w:rPr/>
      </w:pPr>
      <w:r>
        <w:rPr/>
        <w:t>Choose a star rating, add an optional title and comment, and submit.</w:t>
      </w:r>
    </w:p>
    <w:p>
      <w:pPr>
        <w:pStyle w:val="FirstParagraph"/>
        <w:rPr/>
      </w:pPr>
      <w:r>
        <w:rPr/>
        <w:t xml:space="preserve">Your review appears on the product’s page and updates its average rating. You have one review per product; editing it replaces your earlier one. To rate a </w:t>
      </w:r>
      <w:r>
        <w:rPr>
          <w:b/>
        </w:rPr>
        <w:t>seller</w:t>
      </w:r>
      <w:r>
        <w:rPr/>
        <w:t xml:space="preserve">, open one of their products, tap the seller’s name, then </w:t>
      </w:r>
      <w:r>
        <w:rPr>
          <w:b/>
        </w:rPr>
        <w:t>Rate this seller</w:t>
      </w:r>
      <w:r>
        <w:rPr/>
        <w:t xml:space="preserve"> — seller ratings are kept separate from product reviews.</w:t>
      </w:r>
    </w:p>
    <w:p>
      <w:pPr>
        <w:pStyle w:val="Heading2"/>
        <w:rPr/>
      </w:pPr>
      <w:bookmarkStart w:id="16" w:name="__RefHeading___Toc703_3130653674"/>
      <w:bookmarkStart w:id="17" w:name="managing-your-profile"/>
      <w:bookmarkEnd w:id="16"/>
      <w:r>
        <w:rPr/>
        <w:t>2.6 Managing your profile</w:t>
      </w:r>
      <w:bookmarkEnd w:id="17"/>
    </w:p>
    <w:p>
      <w:pPr>
        <w:pStyle w:val="FirstParagraph"/>
        <w:rPr/>
      </w:pPr>
      <w:r>
        <w:rPr/>
        <w:t xml:space="preserve">The </w:t>
      </w:r>
      <w:r>
        <w:rPr>
          <w:b/>
        </w:rPr>
        <w:t>Profile</w:t>
      </w:r>
      <w:r>
        <w:rPr/>
        <w:t xml:space="preserve"> area (in the Account tab) lets you:</w:t>
      </w:r>
    </w:p>
    <w:p>
      <w:pPr>
        <w:pStyle w:val="Compact"/>
        <w:numPr>
          <w:ilvl w:val="0"/>
          <w:numId w:val="2"/>
        </w:numPr>
        <w:rPr/>
      </w:pPr>
      <w:r>
        <w:rPr/>
        <w:t>edit your name and phone number;</w:t>
      </w:r>
    </w:p>
    <w:p>
      <w:pPr>
        <w:pStyle w:val="Compact"/>
        <w:numPr>
          <w:ilvl w:val="0"/>
          <w:numId w:val="2"/>
        </w:numPr>
        <w:rPr/>
      </w:pPr>
      <w:r>
        <w:rPr/>
        <w:t xml:space="preserve">manage </w:t>
      </w:r>
      <w:r>
        <w:rPr>
          <w:b/>
        </w:rPr>
        <w:t>delivery addresses</w:t>
      </w:r>
      <w:r>
        <w:rPr/>
        <w:t xml:space="preserve"> — save several, mark a default, and choose one at checkout;</w:t>
      </w:r>
    </w:p>
    <w:p>
      <w:pPr>
        <w:pStyle w:val="Compact"/>
        <w:numPr>
          <w:ilvl w:val="0"/>
          <w:numId w:val="2"/>
        </w:numPr>
        <w:rPr/>
      </w:pPr>
      <w:r>
        <w:rPr/>
        <w:t xml:space="preserve">manage </w:t>
      </w:r>
      <w:r>
        <w:rPr>
          <w:b/>
        </w:rPr>
        <w:t>saved cards</w:t>
      </w:r>
      <w:r>
        <w:rPr/>
        <w:t xml:space="preserve"> — only the brand and last four digits are ever stored;</w:t>
      </w:r>
    </w:p>
    <w:p>
      <w:pPr>
        <w:pStyle w:val="Compact"/>
        <w:numPr>
          <w:ilvl w:val="0"/>
          <w:numId w:val="2"/>
        </w:numPr>
        <w:rPr/>
      </w:pPr>
      <w:r>
        <w:rPr/>
        <w:t>sign out.</w:t>
      </w:r>
    </w:p>
    <w:p>
      <w:pPr>
        <w:pStyle w:val="Heading2"/>
        <w:rPr/>
      </w:pPr>
      <w:bookmarkStart w:id="18" w:name="__RefHeading___Toc705_3130653674"/>
      <w:bookmarkStart w:id="19" w:name="getting-help"/>
      <w:bookmarkEnd w:id="18"/>
      <w:r>
        <w:rPr/>
        <w:t>2.7 Getting help</w:t>
      </w:r>
      <w:bookmarkEnd w:id="19"/>
    </w:p>
    <w:p>
      <w:pPr>
        <w:pStyle w:val="FirstParagraph"/>
        <w:rPr/>
      </w:pPr>
      <w:r>
        <w:rPr/>
        <w:t xml:space="preserve">Open the </w:t>
      </w:r>
      <w:r>
        <w:rPr>
          <w:b/>
        </w:rPr>
        <w:t>Support</w:t>
      </w:r>
      <w:r>
        <w:rPr/>
        <w:t xml:space="preserve"> area (from the Account tab) to:</w:t>
      </w:r>
    </w:p>
    <w:p>
      <w:pPr>
        <w:pStyle w:val="Compact"/>
        <w:numPr>
          <w:ilvl w:val="0"/>
          <w:numId w:val="2"/>
        </w:numPr>
        <w:rPr/>
      </w:pPr>
      <w:r>
        <w:rPr/>
        <w:t xml:space="preserve">read the </w:t>
      </w:r>
      <w:r>
        <w:rPr>
          <w:b/>
        </w:rPr>
        <w:t>FAQ</w:t>
      </w:r>
      <w:r>
        <w:rPr/>
        <w:t xml:space="preserve"> — answers to the common questions (reproduced in Section 4);</w:t>
      </w:r>
    </w:p>
    <w:p>
      <w:pPr>
        <w:pStyle w:val="Compact"/>
        <w:numPr>
          <w:ilvl w:val="0"/>
          <w:numId w:val="2"/>
        </w:numPr>
        <w:rPr/>
      </w:pPr>
      <w:r>
        <w:rPr/>
        <w:t xml:space="preserve">open a </w:t>
      </w:r>
      <w:r>
        <w:rPr>
          <w:b/>
        </w:rPr>
        <w:t>support ticket</w:t>
      </w:r>
      <w:r>
        <w:rPr/>
        <w:t>: choose a category, enter a subject and message, and send it. An administrator replies inside the ticket, and you can carry on the conversation until it is resolved.</w:t>
      </w:r>
    </w:p>
    <w:p>
      <w:pPr>
        <w:pStyle w:val="Normal"/>
        <w:rPr/>
      </w:pPr>
      <w:r>
        <w:rPr/>
      </w:r>
      <w:r>
        <w:br w:type="page"/>
      </w:r>
    </w:p>
    <w:p>
      <w:pPr>
        <w:pStyle w:val="Heading1"/>
        <w:spacing w:before="0" w:after="0"/>
        <w:rPr/>
      </w:pPr>
      <w:bookmarkStart w:id="20" w:name="__RefHeading___Toc707_3130653674"/>
      <w:bookmarkStart w:id="21" w:name="part-two-managing-the-shop-administrator"/>
      <w:bookmarkEnd w:id="20"/>
      <w:r>
        <w:rPr/>
        <w:t>3. Part Two — Managing the shop (Administrator)</w:t>
      </w:r>
      <w:bookmarkEnd w:id="21"/>
    </w:p>
    <w:p>
      <w:pPr>
        <w:pStyle w:val="FirstParagraph"/>
        <w:rPr/>
      </w:pPr>
      <w:r>
        <w:rPr/>
        <w:t>Sign out and sign back in with the administrator account (</w:t>
      </w:r>
      <w:r>
        <w:rPr>
          <w:rStyle w:val="VerbatimChar"/>
        </w:rPr>
        <w:t>admin@babyshophub.com</w:t>
      </w:r>
      <w:r>
        <w:rPr/>
        <w:t xml:space="preserve"> / </w:t>
      </w:r>
      <w:r>
        <w:rPr>
          <w:rStyle w:val="VerbatimChar"/>
        </w:rPr>
        <w:t>Admin@123</w:t>
      </w:r>
      <w:r>
        <w:rPr/>
        <w:t xml:space="preserve">). You are taken to the admin panel, which has a bottom bar with </w:t>
      </w:r>
      <w:r>
        <w:rPr>
          <w:b/>
        </w:rPr>
        <w:t>Dashboard, Orders, Products, Support</w:t>
      </w:r>
      <w:r>
        <w:rPr/>
        <w:t xml:space="preserve">, and a </w:t>
      </w:r>
      <w:r>
        <w:rPr>
          <w:b/>
        </w:rPr>
        <w:t>More</w:t>
      </w:r>
      <w:r>
        <w:rPr/>
        <w:t xml:space="preserve"> tab for everything else.</w:t>
      </w:r>
    </w:p>
    <w:p>
      <w:pPr>
        <w:pStyle w:val="Heading2"/>
        <w:rPr/>
      </w:pPr>
      <w:bookmarkStart w:id="22" w:name="__RefHeading___Toc709_3130653674"/>
      <w:bookmarkStart w:id="23" w:name="the-dashboard"/>
      <w:bookmarkEnd w:id="22"/>
      <w:r>
        <w:rPr/>
        <w:t>3.1 The dashboard</w:t>
      </w:r>
      <w:bookmarkEnd w:id="23"/>
    </w:p>
    <w:p>
      <w:pPr>
        <w:pStyle w:val="FirstParagraph"/>
        <w:rPr/>
      </w:pPr>
      <w:r>
        <w:rPr/>
        <w:t xml:space="preserve">The </w:t>
      </w:r>
      <w:r>
        <w:rPr>
          <w:b/>
        </w:rPr>
        <w:t>Dashboard</w:t>
      </w:r>
      <w:r>
        <w:rPr/>
        <w:t xml:space="preserve"> opens first and gives an at-a-glance summary of the shop — key counts and figures so you can see activity without digging through lists.</w:t>
      </w:r>
    </w:p>
    <w:p>
      <w:pPr>
        <w:pStyle w:val="Heading2"/>
        <w:rPr/>
      </w:pPr>
      <w:bookmarkStart w:id="24" w:name="__RefHeading___Toc711_3130653674"/>
      <w:bookmarkStart w:id="25" w:name="tutorial-fulfil-an-order"/>
      <w:bookmarkEnd w:id="24"/>
      <w:r>
        <w:rPr/>
        <w:t>3.2 Tutorial: fulfil an order</w:t>
      </w:r>
      <w:bookmarkEnd w:id="25"/>
    </w:p>
    <w:p>
      <w:pPr>
        <w:pStyle w:val="FirstParagraph"/>
        <w:rPr/>
      </w:pPr>
      <w:r>
        <w:rPr/>
        <w:t>This is the counterpart to the customer’s tracking view.</w:t>
      </w:r>
    </w:p>
    <w:p>
      <w:pPr>
        <w:pStyle w:val="Compact"/>
        <w:numPr>
          <w:ilvl w:val="0"/>
          <w:numId w:val="16"/>
        </w:numPr>
        <w:rPr/>
      </w:pPr>
      <w:r>
        <w:rPr/>
        <w:t xml:space="preserve">Open the </w:t>
      </w:r>
      <w:r>
        <w:rPr>
          <w:b/>
        </w:rPr>
        <w:t>Orders</w:t>
      </w:r>
      <w:r>
        <w:rPr/>
        <w:t xml:space="preserve"> tab. You see every customer’s orders with status and total.</w:t>
      </w:r>
    </w:p>
    <w:p>
      <w:pPr>
        <w:pStyle w:val="Compact"/>
        <w:numPr>
          <w:ilvl w:val="0"/>
          <w:numId w:val="1"/>
        </w:numPr>
        <w:rPr/>
      </w:pPr>
      <w:r>
        <w:rPr/>
        <w:t xml:space="preserve">Tap a </w:t>
      </w:r>
      <w:r>
        <w:rPr>
          <w:b/>
        </w:rPr>
        <w:t>Pending</w:t>
      </w:r>
      <w:r>
        <w:rPr/>
        <w:t xml:space="preserve"> order to open it.</w:t>
      </w:r>
    </w:p>
    <w:p>
      <w:pPr>
        <w:pStyle w:val="Compact"/>
        <w:numPr>
          <w:ilvl w:val="0"/>
          <w:numId w:val="1"/>
        </w:numPr>
        <w:rPr/>
      </w:pPr>
      <w:r>
        <w:rPr/>
        <w:t xml:space="preserve">In </w:t>
      </w:r>
      <w:r>
        <w:rPr>
          <w:b/>
        </w:rPr>
        <w:t>Update status</w:t>
      </w:r>
      <w:r>
        <w:rPr/>
        <w:t xml:space="preserve">, tap the next stage. The app only offers the </w:t>
      </w:r>
      <w:r>
        <w:rPr>
          <w:i/>
        </w:rPr>
        <w:t>permitted</w:t>
      </w:r>
      <w:r>
        <w:rPr/>
        <w:t xml:space="preserve"> next steps — you advance an order one stage at a time (Confirmed, then Packed, then Shipped, and so on).</w:t>
      </w:r>
    </w:p>
    <w:p>
      <w:pPr>
        <w:pStyle w:val="Compact"/>
        <w:numPr>
          <w:ilvl w:val="0"/>
          <w:numId w:val="1"/>
        </w:numPr>
        <w:rPr/>
      </w:pPr>
      <w:r>
        <w:rPr/>
        <w:t>Each change is recorded with a timestamp and instantly appears on the customer’s tracking timeline.</w:t>
      </w:r>
    </w:p>
    <w:p>
      <w:pPr>
        <w:pStyle w:val="FirstParagraph"/>
        <w:rPr/>
      </w:pPr>
      <w:r>
        <w:rPr/>
        <w:t xml:space="preserve">You can </w:t>
      </w:r>
      <w:r>
        <w:rPr>
          <w:b/>
        </w:rPr>
        <w:t>cancel</w:t>
      </w:r>
      <w:r>
        <w:rPr/>
        <w:t xml:space="preserve"> an order from here while it is still before </w:t>
      </w:r>
      <w:r>
        <w:rPr>
          <w:i/>
        </w:rPr>
        <w:t>Shipped</w:t>
      </w:r>
      <w:r>
        <w:rPr/>
        <w:t>; once it is shipped, cancelling is no longer offered.</w:t>
      </w:r>
    </w:p>
    <w:p>
      <w:pPr>
        <w:pStyle w:val="Heading2"/>
        <w:rPr/>
      </w:pPr>
      <w:bookmarkStart w:id="26" w:name="__RefHeading___Toc713_3130653674"/>
      <w:bookmarkStart w:id="27" w:name="tutorial-add-or-edit-a-product"/>
      <w:bookmarkEnd w:id="26"/>
      <w:r>
        <w:rPr/>
        <w:t>3.3 Tutorial: add or edit a product</w:t>
      </w:r>
      <w:bookmarkEnd w:id="27"/>
    </w:p>
    <w:p>
      <w:pPr>
        <w:pStyle w:val="Compact"/>
        <w:numPr>
          <w:ilvl w:val="0"/>
          <w:numId w:val="17"/>
        </w:numPr>
        <w:rPr/>
      </w:pPr>
      <w:r>
        <w:rPr/>
        <w:t xml:space="preserve">Open the </w:t>
      </w:r>
      <w:r>
        <w:rPr>
          <w:b/>
        </w:rPr>
        <w:t>Products</w:t>
      </w:r>
      <w:r>
        <w:rPr/>
        <w:t xml:space="preserve"> tab.</w:t>
      </w:r>
    </w:p>
    <w:p>
      <w:pPr>
        <w:pStyle w:val="Compact"/>
        <w:numPr>
          <w:ilvl w:val="0"/>
          <w:numId w:val="1"/>
        </w:numPr>
        <w:rPr/>
      </w:pPr>
      <w:r>
        <w:rPr/>
        <w:t xml:space="preserve">To edit, tap a product; to add, tap the </w:t>
      </w:r>
      <w:r>
        <w:rPr>
          <w:b/>
        </w:rPr>
        <w:t>add</w:t>
      </w:r>
      <w:r>
        <w:rPr/>
        <w:t xml:space="preserve"> button.</w:t>
      </w:r>
    </w:p>
    <w:p>
      <w:pPr>
        <w:pStyle w:val="Compact"/>
        <w:numPr>
          <w:ilvl w:val="0"/>
          <w:numId w:val="1"/>
        </w:numPr>
        <w:rPr/>
      </w:pPr>
      <w:r>
        <w:rPr/>
        <w:t>Fill in the name, brand, description, price, stock, category, seller, and image, then save. Validation stops you saving an empty name or an invalid price or stock.</w:t>
      </w:r>
    </w:p>
    <w:p>
      <w:pPr>
        <w:pStyle w:val="Compact"/>
        <w:numPr>
          <w:ilvl w:val="0"/>
          <w:numId w:val="1"/>
        </w:numPr>
        <w:rPr/>
      </w:pPr>
      <w:r>
        <w:rPr/>
        <w:t>The change is reflected in the storefront immediately.</w:t>
      </w:r>
    </w:p>
    <w:p>
      <w:pPr>
        <w:pStyle w:val="Heading2"/>
        <w:rPr/>
      </w:pPr>
      <w:bookmarkStart w:id="28" w:name="__RefHeading___Toc715_3130653674"/>
      <w:bookmarkStart w:id="29" w:name="managing-categories"/>
      <w:bookmarkEnd w:id="28"/>
      <w:r>
        <w:rPr/>
        <w:t>3.4 Managing categories</w:t>
      </w:r>
      <w:bookmarkEnd w:id="29"/>
    </w:p>
    <w:p>
      <w:pPr>
        <w:pStyle w:val="FirstParagraph"/>
        <w:rPr/>
      </w:pPr>
      <w:r>
        <w:rPr/>
        <w:t xml:space="preserve">On the </w:t>
      </w:r>
      <w:r>
        <w:rPr>
          <w:b/>
        </w:rPr>
        <w:t>More</w:t>
      </w:r>
      <w:r>
        <w:rPr/>
        <w:t xml:space="preserve"> tab, open </w:t>
      </w:r>
      <w:r>
        <w:rPr>
          <w:b/>
        </w:rPr>
        <w:t>Categories</w:t>
      </w:r>
      <w:r>
        <w:rPr/>
        <w:t xml:space="preserve"> to add, rename, re-icon, or delete a category. Each category shows how many products it contains. A category that still has products </w:t>
      </w:r>
      <w:r>
        <w:rPr>
          <w:b/>
        </w:rPr>
        <w:t>cannot</w:t>
      </w:r>
      <w:r>
        <w:rPr/>
        <w:t xml:space="preserve"> be deleted — move or reassign its products first. This protects the storefront from empty or broken links.</w:t>
      </w:r>
    </w:p>
    <w:p>
      <w:pPr>
        <w:pStyle w:val="Heading2"/>
        <w:rPr/>
      </w:pPr>
      <w:bookmarkStart w:id="30" w:name="__RefHeading___Toc717_3130653674"/>
      <w:bookmarkStart w:id="31" w:name="managing-users"/>
      <w:bookmarkEnd w:id="30"/>
      <w:r>
        <w:rPr/>
        <w:t>3.5 Managing users</w:t>
      </w:r>
      <w:bookmarkEnd w:id="31"/>
    </w:p>
    <w:p>
      <w:pPr>
        <w:pStyle w:val="FirstParagraph"/>
        <w:rPr/>
      </w:pPr>
      <w:r>
        <w:rPr/>
        <w:t xml:space="preserve">On the </w:t>
      </w:r>
      <w:r>
        <w:rPr>
          <w:b/>
        </w:rPr>
        <w:t>More</w:t>
      </w:r>
      <w:r>
        <w:rPr/>
        <w:t xml:space="preserve"> tab, open </w:t>
      </w:r>
      <w:r>
        <w:rPr>
          <w:b/>
        </w:rPr>
        <w:t>Users</w:t>
      </w:r>
      <w:r>
        <w:rPr/>
        <w:t xml:space="preserve"> to see every account. You can search, filter by role, and </w:t>
      </w:r>
      <w:r>
        <w:rPr>
          <w:b/>
        </w:rPr>
        <w:t>suspend</w:t>
      </w:r>
      <w:r>
        <w:rPr/>
        <w:t xml:space="preserve"> or </w:t>
      </w:r>
      <w:r>
        <w:rPr>
          <w:b/>
        </w:rPr>
        <w:t>restore</w:t>
      </w:r>
      <w:r>
        <w:rPr/>
        <w:t xml:space="preserve"> a customer. A suspended customer cannot sign in. The app prevents you from suspending the </w:t>
      </w:r>
      <w:r>
        <w:rPr>
          <w:b/>
        </w:rPr>
        <w:t>last active administrator</w:t>
      </w:r>
      <w:r>
        <w:rPr/>
        <w:t>, so the shop can never lock itself out.</w:t>
      </w:r>
    </w:p>
    <w:p>
      <w:pPr>
        <w:pStyle w:val="Heading2"/>
        <w:rPr/>
      </w:pPr>
      <w:bookmarkStart w:id="32" w:name="__RefHeading___Toc719_3130653674"/>
      <w:bookmarkStart w:id="33" w:name="moderating-reviews"/>
      <w:bookmarkEnd w:id="32"/>
      <w:r>
        <w:rPr/>
        <w:t>3.6 Moderating reviews</w:t>
      </w:r>
      <w:bookmarkEnd w:id="33"/>
    </w:p>
    <w:p>
      <w:pPr>
        <w:pStyle w:val="FirstParagraph"/>
        <w:rPr/>
      </w:pPr>
      <w:r>
        <w:rPr/>
        <w:t xml:space="preserve">On the </w:t>
      </w:r>
      <w:r>
        <w:rPr>
          <w:b/>
        </w:rPr>
        <w:t>More</w:t>
      </w:r>
      <w:r>
        <w:rPr/>
        <w:t xml:space="preserve"> tab, open </w:t>
      </w:r>
      <w:r>
        <w:rPr>
          <w:b/>
        </w:rPr>
        <w:t>Reviews</w:t>
      </w:r>
      <w:r>
        <w:rPr/>
        <w:t xml:space="preserve"> to see all customer reviews. You can </w:t>
      </w:r>
      <w:r>
        <w:rPr>
          <w:b/>
        </w:rPr>
        <w:t>hide</w:t>
      </w:r>
      <w:r>
        <w:rPr/>
        <w:t xml:space="preserve"> a review (it stops counting toward the product’s rating and disappears from the storefront), </w:t>
      </w:r>
      <w:r>
        <w:rPr>
          <w:b/>
        </w:rPr>
        <w:t>restore</w:t>
      </w:r>
      <w:r>
        <w:rPr/>
        <w:t xml:space="preserve"> it, or </w:t>
      </w:r>
      <w:r>
        <w:rPr>
          <w:b/>
        </w:rPr>
        <w:t>delete</w:t>
      </w:r>
      <w:r>
        <w:rPr/>
        <w:t xml:space="preserve"> it outright. Use the “Hidden only” filter to review what you have hidden.</w:t>
      </w:r>
    </w:p>
    <w:p>
      <w:pPr>
        <w:pStyle w:val="Heading2"/>
        <w:rPr/>
      </w:pPr>
      <w:bookmarkStart w:id="34" w:name="__RefHeading___Toc721_3130653674"/>
      <w:bookmarkStart w:id="35" w:name="handling-support-tickets"/>
      <w:bookmarkEnd w:id="34"/>
      <w:r>
        <w:rPr/>
        <w:t>3.7 Handling support tickets</w:t>
      </w:r>
      <w:bookmarkEnd w:id="35"/>
    </w:p>
    <w:p>
      <w:pPr>
        <w:pStyle w:val="FirstParagraph"/>
        <w:rPr/>
      </w:pPr>
      <w:r>
        <w:rPr/>
        <w:t xml:space="preserve">Open the </w:t>
      </w:r>
      <w:r>
        <w:rPr>
          <w:b/>
        </w:rPr>
        <w:t>Support</w:t>
      </w:r>
      <w:r>
        <w:rPr/>
        <w:t xml:space="preserve"> tab to see every customer ticket. Tap one to read the conversation and </w:t>
      </w:r>
      <w:r>
        <w:rPr>
          <w:b/>
        </w:rPr>
        <w:t>reply</w:t>
      </w:r>
      <w:r>
        <w:rPr/>
        <w:t xml:space="preserve"> — your first reply moves the ticket to </w:t>
      </w:r>
      <w:r>
        <w:rPr>
          <w:i/>
        </w:rPr>
        <w:t>In progress</w:t>
      </w:r>
      <w:r>
        <w:rPr/>
        <w:t xml:space="preserve">. Use the status menu to mark a ticket </w:t>
      </w:r>
      <w:r>
        <w:rPr>
          <w:b/>
        </w:rPr>
        <w:t>Resolved</w:t>
      </w:r>
      <w:r>
        <w:rPr/>
        <w:t xml:space="preserve"> or </w:t>
      </w:r>
      <w:r>
        <w:rPr>
          <w:b/>
        </w:rPr>
        <w:t>Closed</w:t>
      </w:r>
      <w:r>
        <w:rPr/>
        <w:t xml:space="preserve">, or to </w:t>
      </w:r>
      <w:r>
        <w:rPr>
          <w:b/>
        </w:rPr>
        <w:t>reopen</w:t>
      </w:r>
      <w:r>
        <w:rPr/>
        <w:t xml:space="preserve"> a closed ticket. Your replies appear on the customer’s side of their ticket instantly.</w:t>
      </w:r>
    </w:p>
    <w:p>
      <w:pPr>
        <w:pStyle w:val="Normal"/>
        <w:rPr/>
      </w:pPr>
      <w:r>
        <w:rPr/>
      </w:r>
      <w:r>
        <w:br w:type="page"/>
      </w:r>
    </w:p>
    <w:p>
      <w:pPr>
        <w:pStyle w:val="Heading1"/>
        <w:spacing w:before="0" w:after="0"/>
        <w:rPr/>
      </w:pPr>
      <w:bookmarkStart w:id="36" w:name="__RefHeading___Toc723_3130653674"/>
      <w:bookmarkStart w:id="37" w:name="frequently-asked-questions"/>
      <w:bookmarkEnd w:id="36"/>
      <w:r>
        <w:rPr/>
        <w:t>4. Frequently asked questions</w:t>
      </w:r>
      <w:bookmarkEnd w:id="37"/>
    </w:p>
    <w:p>
      <w:pPr>
        <w:pStyle w:val="FirstParagraph"/>
        <w:rPr/>
      </w:pPr>
      <w:r>
        <w:rPr/>
        <w:t>These are the questions answered inside the app, on the Support screen.</w:t>
      </w:r>
    </w:p>
    <w:p>
      <w:pPr>
        <w:pStyle w:val="BodyText"/>
        <w:rPr/>
      </w:pPr>
      <w:r>
        <w:rPr>
          <w:b/>
        </w:rPr>
        <w:t>How do I create an account?</w:t>
      </w:r>
      <w:r>
        <w:rPr/>
        <w:t xml:space="preserve"> Tap Register on the welcome screen, enter your name, email address, phone number and a password of at least eight characters containing a letter and a digit, then tap Create account. You are signed in straight away.</w:t>
      </w:r>
    </w:p>
    <w:p>
      <w:pPr>
        <w:pStyle w:val="BodyText"/>
        <w:rPr/>
      </w:pPr>
      <w:r>
        <w:rPr>
          <w:b/>
        </w:rPr>
        <w:t>I forgot my password. What do I do?</w:t>
      </w:r>
      <w:r>
        <w:rPr/>
        <w:t xml:space="preserve"> BabyShopHub stores all data on this device only, so there is no email reset link. Contact support from this screen and an administrator can reset the password on the account for you.</w:t>
      </w:r>
    </w:p>
    <w:p>
      <w:pPr>
        <w:pStyle w:val="BodyText"/>
        <w:rPr/>
      </w:pPr>
      <w:r>
        <w:rPr>
          <w:b/>
        </w:rPr>
        <w:t>How do I find a product?</w:t>
      </w:r>
      <w:r>
        <w:rPr/>
        <w:t xml:space="preserve"> Use the search bar at the top of the Home screen to search by product name or brand, or open Categories to browse. On the search results screen you can narrow by category, price range, minimum rating and availability, and sort by price, rating or newest.</w:t>
      </w:r>
    </w:p>
    <w:p>
      <w:pPr>
        <w:pStyle w:val="BodyText"/>
        <w:rPr/>
      </w:pPr>
      <w:r>
        <w:rPr>
          <w:b/>
        </w:rPr>
        <w:t>How do I change the quantity of something in my cart?</w:t>
      </w:r>
      <w:r>
        <w:rPr/>
        <w:t xml:space="preserve"> Open the Cart tab and use the minus and plus buttons on the item. The plus button stops at the quantity we have in stock. Swipe an item or tap the bin icon to remove it.</w:t>
      </w:r>
    </w:p>
    <w:p>
      <w:pPr>
        <w:pStyle w:val="BodyText"/>
        <w:rPr/>
      </w:pPr>
      <w:r>
        <w:rPr>
          <w:b/>
        </w:rPr>
        <w:t>How much is delivery?</w:t>
      </w:r>
      <w:r>
        <w:rPr/>
        <w:t xml:space="preserve"> Delivery is a flat fee that is shown on the checkout screen before you pay, and it is free once your items total reaches the free-delivery threshold. The cart tells you how much more you need to add to qualify.</w:t>
      </w:r>
    </w:p>
    <w:p>
      <w:pPr>
        <w:pStyle w:val="BodyText"/>
        <w:rPr/>
      </w:pPr>
      <w:r>
        <w:rPr>
          <w:b/>
        </w:rPr>
        <w:t>Is my card charged?</w:t>
      </w:r>
      <w:r>
        <w:rPr/>
        <w:t xml:space="preserve"> No. Payment in this application is simulated for demonstration purposes. Only the cardholder name, the card brand and the last four digits are saved, so we can label your order; the full number is never stored and no security code is ever collected. Nothing is sent to a bank or to any server.</w:t>
      </w:r>
    </w:p>
    <w:p>
      <w:pPr>
        <w:pStyle w:val="BodyText"/>
        <w:rPr/>
      </w:pPr>
      <w:r>
        <w:rPr>
          <w:b/>
        </w:rPr>
        <w:t>How do I track my order?</w:t>
      </w:r>
      <w:r>
        <w:rPr/>
        <w:t xml:space="preserve"> Open Orders from the bottom bar and tap the order you want. The tracking timeline shows every stage the parcel has reached, with the date and time each stage was recorded.</w:t>
      </w:r>
    </w:p>
    <w:p>
      <w:pPr>
        <w:pStyle w:val="BodyText"/>
        <w:rPr/>
      </w:pPr>
      <w:r>
        <w:rPr>
          <w:b/>
        </w:rPr>
        <w:t>Can I cancel an order?</w:t>
      </w:r>
      <w:r>
        <w:rPr/>
        <w:t xml:space="preserve"> Yes, while the order is still with us. The Cancel order button appears on the order detail screen until the parcel is handed to the courier. Once the status reaches Shipped it can no longer be cancelled from the app. Cancelling returns the items to stock.</w:t>
      </w:r>
    </w:p>
    <w:p>
      <w:pPr>
        <w:pStyle w:val="BodyText"/>
        <w:rPr/>
      </w:pPr>
      <w:r>
        <w:rPr>
          <w:b/>
        </w:rPr>
        <w:t>When can I review a product?</w:t>
      </w:r>
      <w:r>
        <w:rPr/>
        <w:t xml:space="preserve"> Once an order containing that product is marked Delivered. Open the order and tap Write a review next to the item. You can give one review per product, and editing it replaces your earlier one.</w:t>
      </w:r>
    </w:p>
    <w:p>
      <w:pPr>
        <w:pStyle w:val="BodyText"/>
        <w:rPr/>
      </w:pPr>
      <w:r>
        <w:rPr>
          <w:b/>
        </w:rPr>
        <w:t>How do I rate a seller?</w:t>
      </w:r>
      <w:r>
        <w:rPr/>
        <w:t xml:space="preserve"> Open any product from that seller, tap the seller name to open their page, then tap Rate this seller. Seller ratings are separate from product reviews so a great product from a slow seller can be scored honestly on both.</w:t>
      </w:r>
    </w:p>
    <w:p>
      <w:pPr>
        <w:pStyle w:val="BodyText"/>
        <w:rPr/>
      </w:pPr>
      <w:r>
        <w:rPr>
          <w:b/>
        </w:rPr>
        <w:t>How do I change my delivery address?</w:t>
      </w:r>
      <w:r>
        <w:rPr/>
        <w:t xml:space="preserve"> Go to Profile, then Delivery addresses. You can save several addresses, mark one as the default, and pick a different one at checkout.</w:t>
      </w:r>
    </w:p>
    <w:p>
      <w:pPr>
        <w:pStyle w:val="BodyText"/>
        <w:rPr/>
      </w:pPr>
      <w:r>
        <w:rPr>
          <w:b/>
        </w:rPr>
        <w:t>Where is my data stored?</w:t>
      </w:r>
      <w:r>
        <w:rPr/>
        <w:t xml:space="preserve"> Everything stays in a database file on this device. There is no account server and nothing leaves the phone, so uninstalling the app removes your data permanently.</w:t>
      </w:r>
    </w:p>
    <w:p>
      <w:pPr>
        <w:pStyle w:val="Normal"/>
        <w:rPr/>
      </w:pPr>
      <w:r>
        <w:rPr/>
      </w:r>
      <w:r>
        <w:br w:type="page"/>
      </w:r>
    </w:p>
    <w:p>
      <w:pPr>
        <w:pStyle w:val="Heading1"/>
        <w:spacing w:before="0" w:after="0"/>
        <w:rPr/>
      </w:pPr>
      <w:bookmarkStart w:id="38" w:name="__RefHeading___Toc725_3130653674"/>
      <w:bookmarkStart w:id="39" w:name="quick-tips"/>
      <w:bookmarkEnd w:id="38"/>
      <w:r>
        <w:rPr/>
        <w:t>5. Quick tips</w:t>
      </w:r>
      <w:bookmarkEnd w:id="39"/>
    </w:p>
    <w:p>
      <w:pPr>
        <w:pStyle w:val="Compact"/>
        <w:numPr>
          <w:ilvl w:val="0"/>
          <w:numId w:val="2"/>
        </w:numPr>
        <w:rPr/>
      </w:pPr>
      <w:r>
        <w:rPr>
          <w:b/>
        </w:rPr>
        <w:t>Tap a demo account</w:t>
      </w:r>
      <w:r>
        <w:rPr/>
        <w:t xml:space="preserve"> on the login screen to fill it in instantly.</w:t>
      </w:r>
    </w:p>
    <w:p>
      <w:pPr>
        <w:pStyle w:val="Compact"/>
        <w:numPr>
          <w:ilvl w:val="0"/>
          <w:numId w:val="2"/>
        </w:numPr>
        <w:rPr/>
      </w:pPr>
      <w:r>
        <w:rPr/>
        <w:t xml:space="preserve">The </w:t>
      </w:r>
      <w:r>
        <w:rPr>
          <w:b/>
        </w:rPr>
        <w:t>cart badge</w:t>
      </w:r>
      <w:r>
        <w:rPr/>
        <w:t xml:space="preserve"> always shows how many items you have — it updates the moment you add something.</w:t>
      </w:r>
    </w:p>
    <w:p>
      <w:pPr>
        <w:pStyle w:val="Compact"/>
        <w:numPr>
          <w:ilvl w:val="0"/>
          <w:numId w:val="2"/>
        </w:numPr>
        <w:rPr/>
      </w:pPr>
      <w:r>
        <w:rPr/>
        <w:t xml:space="preserve">On the checkout screen, watch the </w:t>
      </w:r>
      <w:r>
        <w:rPr>
          <w:b/>
        </w:rPr>
        <w:t>“add X more for free delivery”</w:t>
      </w:r>
      <w:r>
        <w:rPr/>
        <w:t xml:space="preserve"> hint to save on the delivery fee.</w:t>
      </w:r>
    </w:p>
    <w:p>
      <w:pPr>
        <w:pStyle w:val="Compact"/>
        <w:numPr>
          <w:ilvl w:val="0"/>
          <w:numId w:val="2"/>
        </w:numPr>
        <w:rPr/>
      </w:pPr>
      <w:r>
        <w:rPr/>
        <w:t xml:space="preserve">As an administrator, you can only move an order </w:t>
      </w:r>
      <w:r>
        <w:rPr>
          <w:b/>
        </w:rPr>
        <w:t>forward one stage at a time</w:t>
      </w:r>
      <w:r>
        <w:rPr/>
        <w:t xml:space="preserve"> — this mirrors how a real parcel travels and keeps the customer’s tracking honest.</w:t>
      </w:r>
    </w:p>
    <w:p>
      <w:pPr>
        <w:pStyle w:val="Compact"/>
        <w:numPr>
          <w:ilvl w:val="0"/>
          <w:numId w:val="2"/>
        </w:numPr>
        <w:rPr/>
      </w:pPr>
      <w:r>
        <w:rPr/>
        <w:t>To start completely fresh, uninstall and reinstall (or delete the local database file): the app rebuilds all the sample data on next launch.</w:t>
      </w:r>
    </w:p>
    <w:p>
      <w:pPr>
        <w:pStyle w:val="FirstParagraph"/>
        <w:spacing w:before="180" w:after="180"/>
        <w:rPr/>
      </w:pPr>
      <w:r>
        <w:rPr>
          <w:i/>
        </w:rPr>
        <w:t>If a question is not answered here, open a support ticket in the app — that is exactly the flow this guide’s Section 2.7 and 3.7 describe.</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9</w:t>
    </w:r>
    <w:r>
      <w:rPr>
        <w:color w:val="8A8A8A"/>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9</w:t>
    </w:r>
    <w:r>
      <w:rPr>
        <w:color w:val="8A8A8A"/>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9">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10">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B14A6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B14A6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B14A6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B14A63"/>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B14A63"/>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B14A63"/>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B14A63"/>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B14A63"/>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B14A63"/>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B14A63"/>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B14A63"/>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B14A63"/>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2026-09-21T00:45:25Z</dcterms:created>
  <dc:creator>Aptech eProject Submission</dc:creator>
  <dc:description/>
  <dc:language>en-US</dc:language>
  <cp:lastModifiedBy/>
  <dcterms:modified xsi:type="dcterms:W3CDTF">2026-09-21T01:45:27Z</dcterms:modified>
  <cp:revision>1</cp:revision>
  <dc:subject/>
  <dc:title>BabyShopHub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User Guide — Shopping and Administration</vt:lpwstr>
  </property>
</Properties>
</file>