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jc w:val="both"/>
        <w:rPr>
          <w:b w:val="1"/>
          <w:bCs w:val="1"/>
        </w:rPr>
      </w:pPr>
      <w:bookmarkStart w:colFirst="0" w:colLast="0" w:name="_4qfk8lv81rzf" w:id="0"/>
      <w:bookmarkEnd w:id="0"/>
      <w:r w:rsidDel="00000000" w:rsidR="00000000" w:rsidRPr="00000000">
        <w:rPr>
          <w:b w:val="1"/>
          <w:bCs w:val="1"/>
          <w:rtl w:val="0"/>
        </w:rPr>
        <w:t xml:space="preserve">Предисловие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Мы стремимся реализовать распределенную систему для взлома хэша под кодовым именем </w:t>
      </w:r>
      <w:r w:rsidDel="00000000" w:rsidR="00000000" w:rsidRPr="00000000">
        <w:rPr>
          <w:b w:val="1"/>
          <w:bCs w:val="1"/>
          <w:rtl w:val="0"/>
        </w:rPr>
        <w:t xml:space="preserve">CrackHash</w:t>
      </w:r>
      <w:r w:rsidDel="00000000" w:rsidR="00000000" w:rsidRPr="00000000">
        <w:rPr>
          <w:rtl w:val="0"/>
        </w:rPr>
        <w:t xml:space="preserve">. Непосредственно взлом хэша будем реализовывать через простой перебор словаря сгенерированного на основе алфавита (brute-force). В общих чертах система должна работать по следующей логике: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рамках системы существует менеджер, который принимает от пользователя запрос, содержащий MD-5 хэш некоторого слова, а также его максимальную длину.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Менеджер обрабатывает запрос: генерирует задачи в соответствии с заданным числом воркеров (вычислительных узлов) на перебор слов составленных из переданного им алфавита. После чего отправляет их на исполнение воркерам. 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Каждый воркер принимает задачу, перебирает слова в заданном диапазоне и вычисляет их хэш. Находит слова у которых хеш совпадает с заданным, и результат работы возвращает менеджеру через очередь.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widowControl w:val="0"/>
        <w:jc w:val="both"/>
        <w:rPr>
          <w:b w:val="1"/>
          <w:bCs w:val="1"/>
        </w:rPr>
      </w:pPr>
      <w:bookmarkStart w:colFirst="0" w:colLast="0" w:name="_j60j8jimdcnb" w:id="1"/>
      <w:bookmarkEnd w:id="1"/>
      <w:r w:rsidDel="00000000" w:rsidR="00000000" w:rsidRPr="00000000">
        <w:rPr>
          <w:b w:val="1"/>
          <w:bCs w:val="1"/>
          <w:rtl w:val="0"/>
        </w:rPr>
        <w:t xml:space="preserve">Task 1.  Services Implementation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В рамках первой лабораторной работы необходимо реализовать приложения менеджера и воркера, а также организовать простое их взаимодействие через HTTP.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Примечание: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Настройка очередей и producer-ов/listener-ов для них в рамках данной задачи не предполагается!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Общие требования к сервисам: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Реализация приложений предполагается на языке Java (11+) с использованием  фреймворка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Spring Boot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сборки рекомендуется использовать Gradle (6+).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развертывания сервисов необходимо использовать </w:t>
      </w:r>
      <w:r w:rsidDel="00000000" w:rsidR="00000000" w:rsidRPr="00000000">
        <w:rPr>
          <w:b w:val="1"/>
          <w:bCs w:val="1"/>
          <w:rtl w:val="0"/>
        </w:rPr>
        <w:t xml:space="preserve">docker-compose</w:t>
      </w:r>
      <w:r w:rsidDel="00000000" w:rsidR="00000000" w:rsidRPr="00000000">
        <w:rPr>
          <w:rtl w:val="0"/>
        </w:rPr>
        <w:t xml:space="preserve">, конфигурация с одним воркером.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Запросы между менеджером и воркером необходимо передавать внутри сети docker-compose по протоколу HTTP, используя в качестве доменов имена сервисов.</w:t>
      </w:r>
    </w:p>
    <w:p w:rsidR="00000000" w:rsidDel="00000000" w:rsidP="00000000" w:rsidRDefault="00000000" w:rsidRPr="00000000" w14:paraId="00000010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менеджеру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Менеджер должен предоставлять клиенту </w:t>
      </w:r>
      <w:r w:rsidDel="00000000" w:rsidR="00000000" w:rsidRPr="00000000">
        <w:rPr>
          <w:b w:val="1"/>
          <w:bCs w:val="1"/>
          <w:rtl w:val="0"/>
        </w:rPr>
        <w:t xml:space="preserve">REST API</w:t>
      </w:r>
      <w:r w:rsidDel="00000000" w:rsidR="00000000" w:rsidRPr="00000000">
        <w:rPr>
          <w:rtl w:val="0"/>
        </w:rPr>
        <w:t xml:space="preserve"> в формате </w:t>
      </w:r>
      <w:r w:rsidDel="00000000" w:rsidR="00000000" w:rsidRPr="00000000">
        <w:rPr>
          <w:b w:val="1"/>
          <w:bCs w:val="1"/>
          <w:rtl w:val="0"/>
        </w:rPr>
        <w:t xml:space="preserve">JSON</w:t>
      </w:r>
      <w:r w:rsidDel="00000000" w:rsidR="00000000" w:rsidRPr="00000000">
        <w:rPr>
          <w:rtl w:val="0"/>
        </w:rPr>
        <w:t xml:space="preserve"> для взаимодействия с ним.</w:t>
        <w:br w:type="textWrapping"/>
        <w:br w:type="textWrapping"/>
        <w:t xml:space="preserve">Запроса на взлом хэша</w:t>
      </w:r>
      <w:r w:rsidDel="00000000" w:rsidR="00000000" w:rsidRPr="00000000">
        <w:rPr>
          <w:b w:val="1"/>
          <w:bCs w:val="1"/>
          <w:rtl w:val="0"/>
        </w:rPr>
        <w:t xml:space="preserve"> (слово abcd):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onsolas" w:cs="Consolas" w:eastAsia="Consolas" w:hAnsi="Consolas"/>
                <w:color w:val="000000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POST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000000"/>
                <w:highlight w:val="white"/>
                <w:rtl w:val="0"/>
              </w:rPr>
              <w:t xml:space="preserve">/api/hash/crack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Request body: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highlight w:val="white"/>
                <w:rtl w:val="0"/>
              </w:rPr>
              <w:t xml:space="preserve">"hash"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"e2fc714c4727ee9395f324cd2e7f331f"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,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highlight w:val="white"/>
                <w:rtl w:val="0"/>
              </w:rPr>
              <w:t xml:space="preserve">"maxLength"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1c00cf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highlight w:val="white"/>
                <w:rtl w:val="0"/>
              </w:rPr>
              <w:br w:type="textWrapping"/>
              <w:t xml:space="preserve">}</w:t>
            </w:r>
          </w:p>
          <w:p w:rsidR="00000000" w:rsidDel="00000000" w:rsidP="00000000" w:rsidRDefault="00000000" w:rsidRPr="00000000" w14:paraId="00000014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left="72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 ответ менеджер должен отдавать клиенту идентификатор запроса, по которому тот сможет обратится за получением ответа.</w:t>
            </w:r>
          </w:p>
          <w:p w:rsidR="00000000" w:rsidDel="00000000" w:rsidP="00000000" w:rsidRDefault="00000000" w:rsidRPr="00000000" w14:paraId="00000016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Response body: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c2699"/>
                <w:highlight w:val="white"/>
                <w:rtl w:val="0"/>
              </w:rPr>
              <w:t xml:space="preserve">"requestId"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c41a16"/>
                <w:highlight w:val="white"/>
                <w:rtl w:val="0"/>
              </w:rPr>
              <w:t xml:space="preserve">"730a04e6-4de9-41f9-9d5b-53b88b17afac"</w:t>
            </w:r>
            <w:r w:rsidDel="00000000" w:rsidR="00000000" w:rsidRPr="00000000">
              <w:rPr>
                <w:rFonts w:ascii="Consolas" w:cs="Consolas" w:eastAsia="Consolas" w:hAnsi="Consolas"/>
                <w:highlight w:val="white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Для получения результатов менеджер должен представлять следующее API.</w:t>
      </w:r>
    </w:p>
    <w:p w:rsidR="00000000" w:rsidDel="00000000" w:rsidP="00000000" w:rsidRDefault="00000000" w:rsidRPr="00000000" w14:paraId="00000018">
      <w:pPr>
        <w:widowControl w:val="0"/>
        <w:ind w:left="720" w:firstLine="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ind w:left="720" w:firstLine="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GET </w:t>
      </w:r>
      <w:r w:rsidDel="00000000" w:rsidR="00000000" w:rsidRPr="00000000">
        <w:rPr>
          <w:rFonts w:ascii="Consolas" w:cs="Consolas" w:eastAsia="Consolas" w:hAnsi="Consolas"/>
          <w:b w:val="1"/>
          <w:bCs w:val="1"/>
          <w:highlight w:val="white"/>
          <w:rtl w:val="0"/>
        </w:rPr>
        <w:t xml:space="preserve">/api/hash/status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?requestId=</w:t>
      </w:r>
      <w:r w:rsidDel="00000000" w:rsidR="00000000" w:rsidRPr="00000000">
        <w:rPr>
          <w:rFonts w:ascii="Consolas" w:cs="Consolas" w:eastAsia="Consolas" w:hAnsi="Consolas"/>
          <w:color w:val="c41a16"/>
          <w:highlight w:val="white"/>
          <w:rtl w:val="0"/>
        </w:rPr>
        <w:t xml:space="preserve">730a04e6-4de9-41f9-9d5b-53b88b17afac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Ответ,  если запрос еще обрабатывается.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ind w:left="720" w:firstLine="0"/>
        <w:rPr>
          <w:rFonts w:ascii="Consolas" w:cs="Consolas" w:eastAsia="Consolas" w:hAnsi="Consolas"/>
          <w:color w:val="c41a16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Response body:</w:t>
        <w:br w:type="textWrapping"/>
        <w:t xml:space="preserve">{</w:t>
        <w:br w:type="textWrapping"/>
        <w:t xml:space="preserve">    </w:t>
      </w:r>
      <w:r w:rsidDel="00000000" w:rsidR="00000000" w:rsidRPr="00000000">
        <w:rPr>
          <w:rFonts w:ascii="Consolas" w:cs="Consolas" w:eastAsia="Consolas" w:hAnsi="Consolas"/>
          <w:color w:val="5c2699"/>
          <w:highlight w:val="whit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41a16"/>
          <w:highlight w:val="white"/>
          <w:rtl w:val="0"/>
        </w:rPr>
        <w:t xml:space="preserve">"IN_PROGRESS",</w:t>
      </w:r>
    </w:p>
    <w:p w:rsidR="00000000" w:rsidDel="00000000" w:rsidP="00000000" w:rsidRDefault="00000000" w:rsidRPr="00000000" w14:paraId="0000001B">
      <w:pPr>
        <w:widowControl w:val="0"/>
        <w:ind w:left="720" w:firstLine="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c2699"/>
          <w:highlight w:val="white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 null</w:t>
        <w:br w:type="textWrapping"/>
        <w:t xml:space="preserve">}</w:t>
      </w:r>
    </w:p>
    <w:p w:rsidR="00000000" w:rsidDel="00000000" w:rsidP="00000000" w:rsidRDefault="00000000" w:rsidRPr="00000000" w14:paraId="0000001C">
      <w:pPr>
        <w:widowControl w:val="0"/>
        <w:ind w:left="720" w:firstLine="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ind w:left="720" w:firstLine="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  <w:t xml:space="preserve">Ответ,  если ответ готов.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ind w:left="720" w:firstLine="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Response body:</w:t>
        <w:br w:type="textWrapping"/>
        <w:t xml:space="preserve">{</w:t>
        <w:br w:type="textWrapping"/>
        <w:t xml:space="preserve">   </w:t>
      </w:r>
      <w:r w:rsidDel="00000000" w:rsidR="00000000" w:rsidRPr="00000000">
        <w:rPr>
          <w:rFonts w:ascii="Consolas" w:cs="Consolas" w:eastAsia="Consolas" w:hAnsi="Consolas"/>
          <w:color w:val="5c2699"/>
          <w:highlight w:val="white"/>
          <w:rtl w:val="0"/>
        </w:rPr>
        <w:t xml:space="preserve">"status"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c41a16"/>
          <w:highlight w:val="white"/>
          <w:rtl w:val="0"/>
        </w:rPr>
        <w:t xml:space="preserve">"READY"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,</w:t>
        <w:br w:type="textWrapping"/>
        <w:t xml:space="preserve">   </w:t>
      </w:r>
      <w:r w:rsidDel="00000000" w:rsidR="00000000" w:rsidRPr="00000000">
        <w:rPr>
          <w:rFonts w:ascii="Consolas" w:cs="Consolas" w:eastAsia="Consolas" w:hAnsi="Consolas"/>
          <w:color w:val="5c2699"/>
          <w:highlight w:val="white"/>
          <w:rtl w:val="0"/>
        </w:rPr>
        <w:t xml:space="preserve">"data"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: [</w:t>
      </w:r>
      <w:r w:rsidDel="00000000" w:rsidR="00000000" w:rsidRPr="00000000">
        <w:rPr>
          <w:rFonts w:ascii="Consolas" w:cs="Consolas" w:eastAsia="Consolas" w:hAnsi="Consolas"/>
          <w:color w:val="c41a16"/>
          <w:highlight w:val="white"/>
          <w:rtl w:val="0"/>
        </w:rPr>
        <w:t xml:space="preserve">"abcd"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]</w:t>
        <w:br w:type="textWrapping"/>
        <w:t xml:space="preserve">}</w:t>
      </w:r>
    </w:p>
    <w:p w:rsidR="00000000" w:rsidDel="00000000" w:rsidP="00000000" w:rsidRDefault="00000000" w:rsidRPr="00000000" w14:paraId="0000001F">
      <w:pPr>
        <w:widowControl w:val="0"/>
        <w:ind w:left="720" w:firstLine="0"/>
        <w:rPr>
          <w:rFonts w:ascii="Consolas" w:cs="Consolas" w:eastAsia="Consolas" w:hAnsi="Consolas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качестве алфавита менеджер должен использовать строчные латинские буквы и цифры (ограничимся ими в целях экономии времени на вычисления).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Взаимодействие между менеджером и воркерами должно быть организовано в формате JSON. Поэтому необходимо сгенерировать модель запроса менеджера к воркеру на основе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xsd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-схемы</w:t>
        </w:r>
      </w:hyperlink>
      <w:r w:rsidDel="00000000" w:rsidR="00000000" w:rsidRPr="00000000">
        <w:rPr>
          <w:rtl w:val="0"/>
        </w:rPr>
        <w:t xml:space="preserve">. Далее запросы для воркеров заполнять в соответствии с моделью.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Перед отправкой задач воркерам менеджер должен сохранить в оперативной памяти информацию о них с привязкой к запросу клиента в статусе </w:t>
      </w:r>
      <w:r w:rsidDel="00000000" w:rsidR="00000000" w:rsidRPr="00000000">
        <w:rPr>
          <w:b w:val="1"/>
          <w:bCs w:val="1"/>
          <w:rtl w:val="0"/>
        </w:rPr>
        <w:t xml:space="preserve">IN_PROGRESS </w:t>
      </w:r>
      <w:r w:rsidDel="00000000" w:rsidR="00000000" w:rsidRPr="00000000">
        <w:rPr>
          <w:rtl w:val="0"/>
        </w:rPr>
        <w:t xml:space="preserve">под идентификатором, который после должен быть выдан пользователю. При получении ответов от всех воркеров менеджер должен перевести статус запроса в </w:t>
      </w:r>
      <w:r w:rsidDel="00000000" w:rsidR="00000000" w:rsidRPr="00000000">
        <w:rPr>
          <w:b w:val="1"/>
          <w:bCs w:val="1"/>
          <w:rtl w:val="0"/>
        </w:rPr>
        <w:t xml:space="preserve">READY</w:t>
      </w:r>
      <w:r w:rsidDel="00000000" w:rsidR="00000000" w:rsidRPr="00000000">
        <w:rPr>
          <w:rtl w:val="0"/>
        </w:rPr>
        <w:t xml:space="preserve">. По истечению таймаута запрос должен перевестись в статус </w:t>
      </w:r>
      <w:r w:rsidDel="00000000" w:rsidR="00000000" w:rsidRPr="00000000">
        <w:rPr>
          <w:b w:val="1"/>
          <w:bCs w:val="1"/>
          <w:rtl w:val="0"/>
        </w:rPr>
        <w:t xml:space="preserve">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работы с состоянием запросов использовать потокобезопасные коллекции.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Взаимодействие с воркером организовать по протоколу HTTP с помощью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Rest Template</w:t>
        </w:r>
      </w:hyperlink>
      <w:r w:rsidDel="00000000" w:rsidR="00000000" w:rsidRPr="00000000">
        <w:rPr>
          <w:rtl w:val="0"/>
        </w:rPr>
        <w:t xml:space="preserve">. Для этого в воркере необходимо реализовать контроллер для обработки запросов от менеджера, принимающий запрос по следующему пути:</w:t>
        <w:br w:type="textWrapping"/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b w:val="1"/>
          <w:bCs w:val="1"/>
          <w:highlight w:val="white"/>
          <w:rtl w:val="0"/>
        </w:rPr>
        <w:t xml:space="preserve"> /internal/api/worker/hash/crack/task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воркерам: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Взаимодействие между воркером и менеджером также должно быть организовано в формате </w:t>
      </w:r>
      <w:r w:rsidDel="00000000" w:rsidR="00000000" w:rsidRPr="00000000">
        <w:rPr>
          <w:b w:val="1"/>
          <w:bCs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. Поэтому необходимо сгенерировать модель запроса ответа воркера на основе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xsd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-схемы</w:t>
        </w:r>
      </w:hyperlink>
      <w:r w:rsidDel="00000000" w:rsidR="00000000" w:rsidRPr="00000000">
        <w:rPr>
          <w:rtl w:val="0"/>
        </w:rPr>
        <w:t xml:space="preserve">. Ответ для менеджера заполнять в соответствии с моделью.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Взаимодействие с менеджером организовать по протоколу HTTP с помощью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Rest Template</w:t>
        </w:r>
      </w:hyperlink>
      <w:r w:rsidDel="00000000" w:rsidR="00000000" w:rsidRPr="00000000">
        <w:rPr>
          <w:rtl w:val="0"/>
        </w:rPr>
        <w:t xml:space="preserve">. Для этого в менеджере необходимо реализовать контроллер для обработки ответов от воркера по следующему пути:</w:t>
        <w:br w:type="textWrapping"/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t xml:space="preserve">PATCH</w:t>
      </w:r>
      <w:r w:rsidDel="00000000" w:rsidR="00000000" w:rsidRPr="00000000">
        <w:rPr>
          <w:rFonts w:ascii="Consolas" w:cs="Consolas" w:eastAsia="Consolas" w:hAnsi="Consolas"/>
          <w:b w:val="1"/>
          <w:bCs w:val="1"/>
          <w:highlight w:val="white"/>
          <w:rtl w:val="0"/>
        </w:rPr>
        <w:t xml:space="preserve"> /internal/api/manager/hash/crack/request</w:t>
      </w:r>
      <w:r w:rsidDel="00000000" w:rsidR="00000000" w:rsidRPr="00000000">
        <w:rPr>
          <w:rFonts w:ascii="Consolas" w:cs="Consolas" w:eastAsia="Consolas" w:hAnsi="Consolas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Для генерации слов на основе полученного алфавита можно использовать библиотеку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combinatoricslib3</w:t>
        </w:r>
      </w:hyperlink>
      <w:r w:rsidDel="00000000" w:rsidR="00000000" w:rsidRPr="00000000">
        <w:rPr>
          <w:rtl w:val="0"/>
        </w:rPr>
        <w:t xml:space="preserve">. Она позволяет генерировать перестановки с повторениями заданной длины на основе заданного множества. Ключевое условие здесь, чтобы воркер не держал в памяти все сгенерированные комбинации т.к. при увеличении максимальной длины последовательности их банально станет очень много. Для этого библиотека предоставляет итератор по множеству комбинаций.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Расчет диапазона слов необходимо производить на основе значений PartNumber и PartCount из запроса от менеджера. Необходимо поделить всё пространство слов поровну между всеми воркерами.</w:t>
      </w:r>
    </w:p>
    <w:p w:rsidR="00000000" w:rsidDel="00000000" w:rsidP="00000000" w:rsidRDefault="00000000" w:rsidRPr="00000000" w14:paraId="0000002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Полезные ссылки: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Пример базового сервиса на Spring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https://spring-projects.ru/guides/rest-service/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База про XSD 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https://www.codeguru.com/java/xsd-tutorial-xml-schemas-for-beginners/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XSD спецификация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https://www.w3.org/TR/xmlschema11-1/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Пример генерации JAXB моделей на основе xsd</w:t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https://spring.io/guides/gs/producing-web-service/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Генерация последовательностей</w:t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https://github.com/dpaukov/combinatoricslib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Rest Template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https://docs.spring.io/spring-android/docs/current/reference/html/rest-template.html</w:t>
        </w:r>
      </w:hyperlink>
      <w:r w:rsidDel="00000000" w:rsidR="00000000" w:rsidRPr="00000000">
        <w:rPr>
          <w:rtl w:val="0"/>
        </w:rPr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https://www.baeldung.com/rest-template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JAXB + Rest Template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https://stackoverflow.com/questions/41288036/how-do-i-use-jaxb-annotations-with-spring-resttemplate</w:t>
        </w:r>
      </w:hyperlink>
      <w:r w:rsidDel="00000000" w:rsidR="00000000" w:rsidRPr="00000000">
        <w:rPr>
          <w:rtl w:val="0"/>
        </w:rPr>
      </w:r>
    </w:p>
    <w:sectPr>
      <w:headerReference r:id="rId22" w:type="default"/>
      <w:pgSz w:h="16834" w:w="11909" w:orient="portrait"/>
      <w:pgMar w:bottom="523.1102362204729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aeldung.com/rest-template" TargetMode="External"/><Relationship Id="rId11" Type="http://schemas.openxmlformats.org/officeDocument/2006/relationships/hyperlink" Target="https://drive.google.com/file/d/14tliqQQCTxg0HwrdPyxVQjVQYMC0o8zl/view?usp=sharing" TargetMode="External"/><Relationship Id="rId22" Type="http://schemas.openxmlformats.org/officeDocument/2006/relationships/header" Target="header1.xml"/><Relationship Id="rId10" Type="http://schemas.openxmlformats.org/officeDocument/2006/relationships/hyperlink" Target="https://drive.google.com/file/d/14tliqQQCTxg0HwrdPyxVQjVQYMC0o8zl/view?usp=sharing" TargetMode="External"/><Relationship Id="rId21" Type="http://schemas.openxmlformats.org/officeDocument/2006/relationships/hyperlink" Target="https://stackoverflow.com/questions/41288036/how-do-i-use-jaxb-annotations-with-spring-resttemplate" TargetMode="External"/><Relationship Id="rId13" Type="http://schemas.openxmlformats.org/officeDocument/2006/relationships/hyperlink" Target="https://github.com/dpaukov/combinatoricslib3" TargetMode="External"/><Relationship Id="rId12" Type="http://schemas.openxmlformats.org/officeDocument/2006/relationships/hyperlink" Target="https://www.baeldung.com/rest-templat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baeldung.com/rest-template" TargetMode="External"/><Relationship Id="rId15" Type="http://schemas.openxmlformats.org/officeDocument/2006/relationships/hyperlink" Target="https://www.codeguru.com/java/xsd-tutorial-xml-schemas-for-beginners/" TargetMode="External"/><Relationship Id="rId14" Type="http://schemas.openxmlformats.org/officeDocument/2006/relationships/hyperlink" Target="https://spring-projects.ru/guides/rest-service/" TargetMode="External"/><Relationship Id="rId17" Type="http://schemas.openxmlformats.org/officeDocument/2006/relationships/hyperlink" Target="https://spring.io/guides/gs/producing-web-service/" TargetMode="External"/><Relationship Id="rId16" Type="http://schemas.openxmlformats.org/officeDocument/2006/relationships/hyperlink" Target="https://www.w3.org/TR/xmlschema11-1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spring.io/spring-android/docs/current/reference/html/rest-template.html" TargetMode="External"/><Relationship Id="rId6" Type="http://schemas.openxmlformats.org/officeDocument/2006/relationships/hyperlink" Target="https://spring.io/" TargetMode="External"/><Relationship Id="rId18" Type="http://schemas.openxmlformats.org/officeDocument/2006/relationships/hyperlink" Target="https://github.com/dpaukov/combinatoricslib" TargetMode="External"/><Relationship Id="rId7" Type="http://schemas.openxmlformats.org/officeDocument/2006/relationships/hyperlink" Target="https://drive.google.com/file/d/1tC1Ji5YNzedfVET9jR5GrcNez4ipaaNk/view?usp=share_link" TargetMode="External"/><Relationship Id="rId8" Type="http://schemas.openxmlformats.org/officeDocument/2006/relationships/hyperlink" Target="https://drive.google.com/file/d/1tC1Ji5YNzedfVET9jR5GrcNez4ipaaNk/view?usp=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