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1. </w:t>
      </w:r>
      <w:r w:rsidDel="00000000" w:rsidR="00000000" w:rsidRPr="00000000">
        <w:rPr>
          <w:rtl w:val="0"/>
        </w:rPr>
        <w:t xml:space="preserve">ОПРЕДЕЛЕНИЕ ПРЕДМЕТНОЙ ОБЛАСТИ И ОБЗОР СУЩЕСТВУЮЩИХ РЕШЕНИЙ</w:t>
      </w:r>
      <w:r w:rsidDel="00000000" w:rsidR="00000000" w:rsidRPr="00000000">
        <w:rPr>
          <w:sz w:val="24"/>
          <w:szCs w:val="24"/>
          <w:rtl w:val="0"/>
        </w:rPr>
        <w:t xml:space="preserve"> К СБОРУ ИНФОРМАЦИИ ДЛЯ ДОКУМЕНТООБОРОТА КАФЕДРЫ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q5ndl40n0vl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 Документооборот в образовательных организациях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oxol4c416xj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1.1.1. Понятие и структура документооборота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Документооборот в широком смысле понимается как организованное движение документов в организации с момента их создания или получения до завершения исполнения, отправки адресату либо передачи в архив на хранение или уничтожение.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sz w:val="24"/>
          <w:szCs w:val="24"/>
          <w:rtl w:val="0"/>
        </w:rPr>
        <w:t xml:space="preserve">При этом под документооборотом подразумевается не только физическое перемещение носителей, но и регламентация маршрутов прохождения документа, распределение ответственности между исполнителями и использование технических средств для обработки и хранения информации.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делопроизводства документооборот рассматривается как технологический процесс, включающий ряд последовательных стадий. В типичную структуру документооборота входят следующие этапы: создание или получение документа; регистрация и учёт; передача и распределение по исполнителям; обработка (рассмотрение, согласование, подписание, исполнение); текущие операции по хранению; окончательное архивирование или уничтожение по истечении установленных сроков.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Для образовательных организаций эти общие положения дополняются отраслевой спецификой: значительная часть документов связана с учебным процессом и контингентом обучающихся (приказы по личному составу студентов, документы по приёму и отчислению, документы по практике и ВКР, ведомости успеваемости, приказы по организации учебного процесса и др.). Управление такими документами требует строгого соблюдения нормативных требований, сроков хранения и внутреннего разграничения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3odj2jauzj6u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1.1.2. Виды и задачи документооборота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Современный документооборот образовательной организации может быть классифицирован по нескольким основаниям. По направленности движения документов выделяют: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внутренний документооборот</w:t>
      </w:r>
      <w:r w:rsidDel="00000000" w:rsidR="00000000" w:rsidRPr="00000000">
        <w:rPr>
          <w:sz w:val="24"/>
          <w:szCs w:val="24"/>
          <w:rtl w:val="0"/>
        </w:rPr>
        <w:t xml:space="preserve"> – движение документов между структурными подразделениями вуза (кафедрами, деканатами, управлением кадров, учебным отделом и др.);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внешний документооборот</w:t>
      </w:r>
      <w:r w:rsidDel="00000000" w:rsidR="00000000" w:rsidRPr="00000000">
        <w:rPr>
          <w:sz w:val="24"/>
          <w:szCs w:val="24"/>
          <w:rtl w:val="0"/>
        </w:rPr>
        <w:t xml:space="preserve"> – обмен документами с внешними контрагентами (органами управления образованием, организациями-партнёрами по практике, работодателями, аккредитационными органами и т. п.).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По форме носителя различают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бумажный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электронный</w:t>
      </w:r>
      <w:r w:rsidDel="00000000" w:rsidR="00000000" w:rsidRPr="00000000">
        <w:rPr>
          <w:sz w:val="24"/>
          <w:szCs w:val="24"/>
          <w:rtl w:val="0"/>
        </w:rPr>
        <w:t xml:space="preserve"> документооборот. На практике долгое время доминировал бумажный документооборот, однако в условиях цифровизации образования и роста объёмов информации возрастает роль электронных систем управления документами.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ключевым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задачам документооборота</w:t>
      </w:r>
      <w:r w:rsidDel="00000000" w:rsidR="00000000" w:rsidRPr="00000000">
        <w:rPr>
          <w:sz w:val="24"/>
          <w:szCs w:val="24"/>
          <w:rtl w:val="0"/>
        </w:rPr>
        <w:t xml:space="preserve"> в образовательном учреждении относятся: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надёжного хранения и быстрого поиска управленческой и учебной документации;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сокращение времени подготовки, согласования и исполнения документов;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целостности, актуальности и структурированности данных;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фиксация ответственности сотрудников и контроль исполнения поручений;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соблюдение требований законодательства и локальных нормативных актов вуза к оформлению и срокам хранения документов;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процессов планирования, анализа и отчётности по учебной деятельности.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условиях роста контингента студентов и усложнения организационной структуры университета объём документооборота существенно увеличивается, что делает вопросы его рациональной организации и автоматизации критически важными для устойчивого функционирования вуза.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cdrqnl6kfsg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1.1.3. Электронный документооборот: сущность и преимущества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Электронный документооборот (ЭДО) представляет собой систему управления документами в цифровой среде, в которой все основные операции с документами (создание, согласование, подписание, регистрация, передача, хранение и архивирование) осуществляются с использованием информационных технологий и, как правило, юридически значимой электронной подписи.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Переход к ЭДО рассматривается исследователями и практиками не только как замена бумажных носителей на электронные, но и как трансформация управленческих процессов: появляется возможность формализовать маршруты согласования, фиксировать историю изменений и доступа, автоматизировать контроль сроков исполнения и формирование отчётности.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основных преимуществ электронного документооборота</w:t>
      </w:r>
      <w:r w:rsidDel="00000000" w:rsidR="00000000" w:rsidRPr="00000000">
        <w:rPr>
          <w:sz w:val="24"/>
          <w:szCs w:val="24"/>
          <w:rtl w:val="0"/>
        </w:rPr>
        <w:t xml:space="preserve"> для образовательных организаций можно выделить: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сокращение времени обработки документов</w:t>
      </w:r>
      <w:r w:rsidDel="00000000" w:rsidR="00000000" w:rsidRPr="00000000">
        <w:rPr>
          <w:sz w:val="24"/>
          <w:szCs w:val="24"/>
          <w:rtl w:val="0"/>
        </w:rPr>
        <w:t xml:space="preserve"> за счёт быстрого согласования и передачи между подразделениями;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уменьшение затрат</w:t>
      </w:r>
      <w:r w:rsidDel="00000000" w:rsidR="00000000" w:rsidRPr="00000000">
        <w:rPr>
          <w:sz w:val="24"/>
          <w:szCs w:val="24"/>
          <w:rtl w:val="0"/>
        </w:rPr>
        <w:t xml:space="preserve"> на бумагу, печать, доставку и хранение физических носителей;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повышение надёжности хранения и снижения риска потери документов</w:t>
      </w:r>
      <w:r w:rsidDel="00000000" w:rsidR="00000000" w:rsidRPr="00000000">
        <w:rPr>
          <w:sz w:val="24"/>
          <w:szCs w:val="24"/>
          <w:rtl w:val="0"/>
        </w:rPr>
        <w:t xml:space="preserve"> благодаря централизованным электронным архивам и резервному копированию;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повышение прозрачности и управляемости процессов</w:t>
      </w:r>
      <w:r w:rsidDel="00000000" w:rsidR="00000000" w:rsidRPr="00000000">
        <w:rPr>
          <w:sz w:val="24"/>
          <w:szCs w:val="24"/>
          <w:rtl w:val="0"/>
        </w:rPr>
        <w:t xml:space="preserve">, возможность проследить историю прохождения документа и текущее состояние его исполнения;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гибкое разграничение прав доступа</w:t>
      </w:r>
      <w:r w:rsidDel="00000000" w:rsidR="00000000" w:rsidRPr="00000000">
        <w:rPr>
          <w:sz w:val="24"/>
          <w:szCs w:val="24"/>
          <w:rtl w:val="0"/>
        </w:rPr>
        <w:t xml:space="preserve"> к данным о студентах и служебным документам;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поддержка распределённой работы</w:t>
      </w:r>
      <w:r w:rsidDel="00000000" w:rsidR="00000000" w:rsidRPr="00000000">
        <w:rPr>
          <w:sz w:val="24"/>
          <w:szCs w:val="24"/>
          <w:rtl w:val="0"/>
        </w:rPr>
        <w:t xml:space="preserve"> сотрудников (в том числе при дистанционных форматах обучения и удалённой работе), когда документы доступны через защищённые веб-интерфейсы.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Отдельные исследования, посвящённые цифровизации процессов в вузах, подчёркивают, что внедрение систем электронного документооборота становится ключевым элементом формирования единой цифровой инфраструктуры университета, позволяющей интегрировать управление учебным процессом, кадровую работу и работу с контингентом студентов.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Вместе с тем, несмотря на перечисленные преимущества, многие образовательные организации продолжают сочетать элементы электронного и бумажного документооборота, что создаёт дублирование процессов и снижает ожидаемый эффект от цифровизации. Это особенно заметно в сегменте документооборота, связанного со студентами (практика, ВКР, индивидуальные планы и т. д.), где значительная часть данных по-прежнему вводится вручную в различные несвязанные формы и шаблоны.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tmg2dn2u52b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 Особенности документооборота кафедры, связанного со студентами и их проблемы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ih4mmhxx1jgu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1.2.1. Основные виды документов по практике и выпускным квалификационным работам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Документооборот кафедры, связанный со студентами, в значительной степени формируется вокруг двух крупных блоков учебной деятельности: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прохождение практик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выполнение выпускных квалификационных работ (ВКР)</w:t>
      </w:r>
      <w:r w:rsidDel="00000000" w:rsidR="00000000" w:rsidRPr="00000000">
        <w:rPr>
          <w:sz w:val="24"/>
          <w:szCs w:val="24"/>
          <w:rtl w:val="0"/>
        </w:rPr>
        <w:t xml:space="preserve">. Для каждого из этих блоков используется набор типовых документов, которые оформляются по установленным шаблонам и требуют согласования со стороны нескольких участников (студент, руководитель, кафедра, административные подразделения).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практики минимальный набор документов, с которым регулярно работает кафедра, включает: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заявление на практику</w:t>
      </w:r>
      <w:r w:rsidDel="00000000" w:rsidR="00000000" w:rsidRPr="00000000">
        <w:rPr>
          <w:sz w:val="24"/>
          <w:szCs w:val="24"/>
          <w:rtl w:val="0"/>
        </w:rPr>
        <w:t xml:space="preserve"> (оформление допусков и закрепление базы практики);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индивидуальное задание</w:t>
      </w:r>
      <w:r w:rsidDel="00000000" w:rsidR="00000000" w:rsidRPr="00000000">
        <w:rPr>
          <w:sz w:val="24"/>
          <w:szCs w:val="24"/>
          <w:rtl w:val="0"/>
        </w:rPr>
        <w:t xml:space="preserve"> (формализация целей, задач, сроков и содержания практики);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отчёт по практике</w:t>
      </w:r>
      <w:r w:rsidDel="00000000" w:rsidR="00000000" w:rsidRPr="00000000">
        <w:rPr>
          <w:sz w:val="24"/>
          <w:szCs w:val="24"/>
          <w:rtl w:val="0"/>
        </w:rPr>
        <w:t xml:space="preserve"> (описание выполненных работ, полученных результатов, приобретённых компетенций);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отзыв руководителя практики</w:t>
      </w:r>
      <w:r w:rsidDel="00000000" w:rsidR="00000000" w:rsidRPr="00000000">
        <w:rPr>
          <w:sz w:val="24"/>
          <w:szCs w:val="24"/>
          <w:rtl w:val="0"/>
        </w:rPr>
        <w:t xml:space="preserve"> (оценка работы студента на базе практики, подтверждение выполнения программы);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заявление на ВКР</w:t>
      </w:r>
      <w:r w:rsidDel="00000000" w:rsidR="00000000" w:rsidRPr="00000000">
        <w:rPr>
          <w:sz w:val="24"/>
          <w:szCs w:val="24"/>
          <w:rtl w:val="0"/>
        </w:rPr>
        <w:t xml:space="preserve"> (выбор темы и научного руководителя, закрепление темы приказом).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Кроме перечисленных, в реальном документообороте кафедры используются и другие документы, связанные со студентами: служебные записки, согласования изменения темы ВКР, заявления о переносе сроков защиты, дополнительные соглашения по практике, приказы по личному составу студентов и др. Все эти документы содержат повторяющиеся фрагменты информации (ФИО студента, группа, направление подготовки, тема ВКР, данные о базе практики), но заполняются студентами и сотрудниками, как правило,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вручную</w:t>
      </w:r>
      <w:r w:rsidDel="00000000" w:rsidR="00000000" w:rsidRPr="00000000">
        <w:rPr>
          <w:sz w:val="24"/>
          <w:szCs w:val="24"/>
          <w:rtl w:val="0"/>
        </w:rPr>
        <w:t xml:space="preserve"> в офисных шаблонах, что приводит к множественному дублированию данных.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даже на уровне одной кафедры формируется достаточно широкий и разнотипный набор документов, тесно привязанных к данным о студентах и требующих строгого соблюдения установленных форм.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baa6z0b2n0h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1.2.2. Типовой жизненный цикл документов кафедры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Жизненный цикл документов, связанных со студентами, на уровне кафедры включает несколько повторяющихся этапов, которые в настоящее время преимущественно реализуются в полуавтоматном или ручном режиме. Типовую схему можно описать следующим образом.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Инициация документа.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Студент или сотрудник инициирует создание документа: заполняет шаблон заявления или отчёта на компьютере, либо вручную вписывает данные в печатный бланк. Первичные данные о студенте и его учебной деятельности берутся из разных источников, но не подгружаются автоматически.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Согласование и подписи.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После заполнения документ передаётся на согласование руководителю практики или ВКР, затем — завкафедрой или ответственному за практику. Как правило, это означает физическое перемещение бумажного экземпляра или пересылку файла по электронной почте/мессенджерам с последующей печатью и подписью. На этом этапе возможны повторы: в случае обнаружения ошибок документ корректируется и пересоздаётся.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Регистрация и учёт.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Утверждённые документы подлежат учёту в делопроизводстве кафедры: их регистрируют в журналах, сводных таблицах либо в локальных файлах (часто в виде электронных таблиц), при этом единая централизованная база данных по документам и связям «студент – практика – ВКР – документы» зачастую отсутствует.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Хранение и использование.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Документы хранятся в бумажных папках и/или в разрозненных электронных каталогах на рабочих местах сотрудников. Повторное использование информации (например, при формировании нового приказа или отчёта) требует ручного поиска и переписывания данных.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Архивирование.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По истечении установленных сроков документы перемещаются в архив кафедры или факультета. При этом восстановление связей между документами (например, поиск всех отчётов по практике для конкретного студента или группы) оказывается трудоёмкой задачей.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результате жизненный цикл каждого вида документа реализуется через последовательность действий, значительная часть которых не автоматизирована, а связь между документами и исходными данными о студентах поддерживается «вручную». Это создаёт предпосылки для ошибок, потери документов и роста трудозатрат при увеличении числа студентов.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9p7psyw7mfnx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1.2.3. Проблемы традиционного документооборота кафедры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Описанный выше характер документооборота обостряет целый ряд проблем, часть из которых характерна для традиционного бумажного документооборота в целом, а часть — специфична для процессов, связанных со студентами. На основе анализа общих исследований по документообороту и особенностей работы кафедры можно выделить следующие ключевые недостатки.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Повышенный риск потери документов и фрагментации информации.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Бумажные экземпляры заявлений, отчётов и отзывов могут быть утеряны либо оказаться в разных папках и кабинетах, что затрудняет последующий поиск. Электронные версии документов часто хранятся на личных компьютерах сотрудников или рассылаются по электронной почте, не попадая в единое хранилище.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Высокие трудозатраты и избыточность операций.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Подготовка каждого документа предполагает многократный ручной ввод одних и тех же данных (ФИО студента, группа, тема ВКР, реквизиты базы практики и др.). При необходимости исправления ошибок документ приходится перепечатывать или переформатировать, что увеличивает объём рутинной работы и затягивает согласование.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Отсутствие единой истории работы с документами и версионирования.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В традиционном процессе зачастую невозможно проследить, кто и когда вносил изменения, на каком этапе находится документ, какие версии документа существовали ранее. Это усложняет контроль сроков и ответственность исполнителей.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Проблемы конфиденциальности и разграничения доступа.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Документы, содержащие персональные данные студентов и оценочную информацию (отзывы, характеристики), могут храниться в открытом виде на рабочих местах или пересылаться небезопасными каналами, что нарушает требования к защите персональных данных и служебной информации.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Сложности соблюдения нормативных требований и стандартов оформления.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При ручном заполнении форм и использовании неунифицированных шаблонов возрастает вероятность отклонений от требований локальных актов вуза (формат реквизитов, структура отчёта, формулировки тем ВКР и т. д.). Контроль таких нарушений ложится на методистов и секретарей, которые вынуждены тратить значительное время на проверку документов.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Ограниченные возможности аналитики и отчётности.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Поскольку данные о студентах и их документах не хранятся в единой структурированной базе, формирование сводных отчётов (по видам практик, темам ВКР, нагрузке руководителей и т. п.) требует ручного объединения информации из разных источников.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 проблемы усиливаются при росте контингента студентов и количества видов документов, что делает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создание специализированной системы сбора информации о студентах и автоматизации документооборота кафедры</w:t>
      </w:r>
      <w:r w:rsidDel="00000000" w:rsidR="00000000" w:rsidRPr="00000000">
        <w:rPr>
          <w:sz w:val="24"/>
          <w:szCs w:val="24"/>
          <w:rtl w:val="0"/>
        </w:rPr>
        <w:t xml:space="preserve"> не только актуальным, но и практически необходимым.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i6qu734qur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1.3. Электронный документооборот как решение проблем в вузах: специфика и проблемы внедрения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x2hdyc1tefdy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1.3.1. Особенности внедрения ЭДО в образовательных учреждениях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систем электронного документооборота (ЭДО) в образовательных организациях имеет выраженную отраслевую специфику. Вуз — это сложная многоуровневая структура (ректорат, институты/факультеты, кафедры, деканаты, учебные отделы, службы практики и др.), в которой сосуществуют управленческий, учебный, научный и студенческий документооборот. При этом значительная часть документов связана с персональными данными обучающихся и должна обрабатываться с учётом требований законодательства о защите информации и локальных нормативных актов.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Исследователи подчёркивают, что в учебных заведениях ЭДО должен не только автоматизировать традиционное делопроизводство, но и интегрироваться в единую информационную систему вуза, включающую модули управления учебным процессом, контингентом студентов, кадровыми и финансовыми подсистемами. Электронный документооборот фактически становится «связующим сервисом», обеспечивающим маршрутизацию документов между подсистемами и контроль исполнения управленческих решений.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Особенностями внедрения ЭДО в вузе являются: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необходимость учёта большого разнообразия типов документов (нормативные, учебные, кадровые, студенческие, финансовые);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сложных маршрутов согласования, в которые вовлечены как административные, так и учебные подразделения;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тесная связанность документов с учебной деятельностью студентов (распорядительные приказы, документы по практике и ВКР, ведомости, зачётные книжки и др.);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потребность в интеграции с уже действующими информационными системами (электронный деканат, 1С, LMS и др.) и сохранении юридической значимости документов через использование электронной подписи.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внедрение ЭДО в вузе требует не только технического решения, но и перестройки организационных процессов, актуализации нормативной базы и переобучения персонала.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poa6pzw90jmj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1.3.2. Основные трудности перехода на ЭДО в вузе и причина разработки нового подхода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Несмотря на очевидные преимущества электронного документооборота, переход к нему в образовательных учреждениях сопровождается рядом структурных, технических и «человеческих» барьеров. В обобщённом виде типичные трудности внедрения ЭДО в учебных заведениях можно представить следующим образом.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Консерватизм сотрудников и сопротивление изменениям.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Значительная часть административного и преподавательского персонала привыкла к бумажному документообороту и воспринимает новые системы как дополнительную нагрузку. Это проявляется в нежелании осваивать новые интерфейсы, стремлении дублировать операции на бумаге и электронно, а также в недоверии к юридической значимости электронных документов.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Отсутствие налаженной схемы обработки документов и формализованных регламентов.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Во многих вузах процессы прохождения документов сложились исторически и частично зависят от неформальных договорённостей между подразделениями. При попытке их автоматизировать выясняется, что маршруты не формализованы, ответственность размыта, а описаний процессов в явном виде нет, что затрудняет настройку маршрутизации в системе ЭДО.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Сложность организационной структуры и неясность полномочий.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Разветвлённая структура вуза, наличие филиалов и удалённых подразделений требуют тщательно продуманной схемы распределения прав доступа и маршрутов согласования. Некорректно спроектированные процессы ведут к «узким местам», задержкам согласования и нарушению сроков исполнения документов.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Длительная миграция существующих документов в электронный вид.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На момент внедрения ЭДО у вуза, как правило, уже накоплен значительный бумажный архив (личные дела студентов, отчёты по практикам и ВКР, приказы и т. д.). Оцифровка таких фондов требует значительных временных и финансовых ресурсов, поэтому переход к ЭДО зачастую происходит поэтапно, с длительным периодом сосуществования бумажного и электронного документооборота.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Правовые вопросы и обеспечение информационной безопасности.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Для придания юридической силы электронным документам необходимо разработать и утвердить пакет локальных нормативных актов, регламентирующих использование электронных подписей, порядок хранения и архивирования электронных документов, а также процедуры контроля доступа. Дополнительно требуется обеспечить защиту персональных данных студентов и служебной информации в условиях сетевого доступа к системам ЭДО.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Ограниченность ресурсов и инфраструктуры.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Внедрение ЭДО предполагает наличие серверной инфраструктуры, каналов связи, лицензий на программные продукты, а также постоянную техническую поддержку. Для региональных вузов и небольших образовательных учреждений эти затраты могут быть существенными и требуют поэтапного планирования.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Рассмотрение существующих подходов к автоматизации документооборота и общих систем электронного документооборота показывает, что они в основном ориентированы на учётно-административные задачи организации и не учитывают в полном объёме специфику работы кафедры со студентами. В большинстве случаев такие решения не обеспечивают гибкого описания структуры документов, тесной связи с данными о студентах и средств интеллектуальной поддержки при заполнении форм.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можно заключить, что для повышения эффективности и качества документооборота, связанного со студентами, целесообразна разработка специализированной системы сбора и структурирования информации о студентах, ориентированной на автоматическое формирование типовых документов кафедры и снижение доли ручного труда. В последующих разделах будут сформулированы требования к такой системе и предложен подход к её проектированию.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upvlewfd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Требования к разрабатываемой системе и проводимому исследованию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основе анализа предметной области, особенностей документооборота, связанного со студентами, и рассмотренных подходов к сбору информации можно сформулировать основные требования к разрабатываемой системе сбора информации о студентах, а также к проводимому в рамках работы исследованию.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функциональным требованиям относятся: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единого хранилища структурированных данных о студентах, их практиках и выпускных квалификационных работах;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не менее пяти типов документов в минимально жизнеспособной версии системы (заявление на практику, заявление на ВКР, индивидуальное задание, отчёт по практике, отзыв руководителя практики);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динамическое формирование форм ввода данных в зависимости от выбранного типа документа с переиспользованием уже известных сведений о студенте;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автоматическая генерация документов по параметрическим шаблонам в форматах DOCX и PDF с сохранением сформированных файлов и сведений об их статусе;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вопросно-ответного взаимодействия с пользователем на естественном языке (подсказки по заполнению полей, пояснения требований к документам);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ведение истории изменений и статусов документов, а также возможность поиска и фильтрации по основным параметрам;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разграничение прав доступа и поддержка типовых ролей (студент, руководитель практики/ВКР, сотрудник кафедры, администратор).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нефункциональным требованиям относятся: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удобство использования: веб-интерфейс, не требующий длительного обучения, наличие подсказок и единообразных форм ввода;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надежность и устойчивость к ошибкам пользователя при работе с формами и документами;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расширяемость: возможность добавления новых типов документов и полей преимущественно за счёт изменения онтологии и шаблонов, без доработки программного кода;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конфиденциальности и целостности персональных данных студентов за счет разграничения доступа и использования защищенных каналов передачи данных;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последующей интеграции с существующими информационными системами вуза через стандартизированные интерфейсы.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проводимому исследованию включают: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проведение анализа документооборота кафедры, связанного со студентами, с описанием жизненного цикла основных документов и выявлением проблем;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сравнительного обзора подходов и сервисов для сбора информации и создания онлайн-форм с оценкой их применимости к задачам кафедры;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разработку формализованной модели предметной области (онтологии), описывающей сущности, связи и ограничения, необходимые для построения форм и проверки данных;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проектирование архитектуры программной системы, включающей модули динамических форм, генерации документов, работы с онтологией и вопросно-ответной подсистемой;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подготовку прототипа и набора сценариев, позволяющих оценить работоспособность предложенного решения и его пригодность для поддержки реального документооборота кафедры.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g6ubr6nua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Намечаемый подход к решению поставленных задач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выполнения сформулированных требований и достижения цели работы предлагается комплексный подход, сочетающий использование онтологической модели предметной области, динамически формируемых форм ввода, шаблонной генерации документов и вопросно-ответной поддержки пользователя.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Во-первых, предполагается разработать онтологию документооборота кафедры, описывающую основные сущности (студент, практика, ВКР, документ, шаблон, нормативный акт и др.), их атрибуты и связи. Онтология в формате OWL DL будет храниться в RDF-хранилище и использоваться как единый источник знаний о структуре документов и допустимых значениях полей. Это позволит не только формализовать предметную область, но и применять средства логического вывода для проверки согласованности данных.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Во-вторых, на основе онтологии планируется реализовать модуль динамического формирования форм, который по запросу клиентского приложения будет извлекать описание структуры конкретного типа документа (набор полей, их типы, обязательность, допустимые связи) и передавать его на веб-интерфейс. Формы на стороне клиента будут строиться автоматически, что обеспечит гибкость и возможность изменения структуры документов без модификации кода интерфейса.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В-третьих, для автоматического получения готовых документов предлагается использовать модуль генерации документов на основе параметрических шаблонов. Шаблоны в формате DOCX будут содержать константные части текста и параметры в виде маркеров, соответствующих полям онтологии. При генерации документа система подставит в эти маркеры значения, введенные пользователем через форму, и дополнительные данные, извлеченные из базы знаний, а затем формирует DOCX и при необходимости PDF-версию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В-четвертых, для облегчения работы студентов и сотрудников с системой планируется реализовать вопросно-ответную подсистему, использующую методы обработки естественного языка. На первом этапе предполагается опора на заранее описанные шаблоны вопросов и ответы, связанные с конкретными полями форм и нормативными требованиями, с возможностью дальнейшего расширения с использованием NLP-библиотек и ИИ-агентов, по аналогии с рассмотренными сервисами онлайн-форм.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Наконец, в качестве технической основы предполагается использовать клиент–серверную архитектуру: веб-интерфейс на базе React и TypeScript для взаимодействия с пользователем, серверную часть на Python/FastAPI для реализации бизнес-логики, PostgreSQL для хранения реляционных данных, RDF-хранилище (GraphDB) для онтологии и объектное хранилище (MinIO) для файлов документов. Такой выбор стека технологий обеспечивает достаточную гибкость и расширяемость для реализации прототипа системы и последующего развития решения в рамках выпускной квалификационной работы.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Сформулированный подход задаёт общий план дальнейших исследований и разработки: уточнение онтологической модели, детализация требований, проектирование и реализация основных модулей системы, а затем экспериментальная проверка прототипа на примерах реального документооборота кафедры.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ССЫЛКИ</w:t>
        <w:br w:type="textWrapping"/>
        <w:br w:type="textWrapping"/>
        <w:t xml:space="preserve">Докуметнооборот // Wikipedia URL: https://ru.wikipedia.org/wiki/Документооборот (дата обращения: 17.09.2025).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Проблемы внедрения документооборота в образовательные учреждения // Cyberlinka URL: https://cyberleninka.ru/article/n/problemy-vnedreniya-elektronnogo-dokumentooborota-v-obrazovatelnyh-uchrezhdeniyah (дата обращения: 17.09.2025).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Анализ и оптимизация систем электронного документооборота для образовательных учреждений // Cyberlinka URL: https://cyberleninka.ru/article/n/analiz-i-optimizatsiya-sistem-elektronnogo-dokumentooborota-dlya-obrazovatelnyh-uchrezhdeniy (дата обращения: 17.09.2025).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СПЕЦИФИКА ВНЕДРЕНИЯ ЭЛЕКТРОННОГО ДОКУМЕНТООБОРОТА В ОБРАЗОВАТЕЛЬНУЮ СТРУКТУРУ СОВРЕМЕННОГО ВУЗА // Cyberlinka URL: https://cyberleninka.ru/article/n/spetsifika-vnedreniya-elektronnogo-dokumentooborota-v-obrazovatelnuyu-strukturu-sovremennogo-vuza (дата обращения: 17.09.2025).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ОСОБЕННОСТИ ИНФОРМАЦИОННО- ДОКУМЕНТАЦИОННОГО ОБЕСПЕЧЕНИЯ В ВУЗЕ // Cyberlinka URL: https://cyberleninka.ru/article/n/osobennosti-informatsionno-dokumentatsionnogo-obespecheniya-v-vuze (дата обращения: 15.12.2025).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ЭЛЕКТРОННЫЙ ДОКУМЕНТООБОРОТ: ПРЕИМУЩЕСТВА И НЕДОСТАТКИ // Cyberlinka URL: https://cyberleninka.ru/article/n/elektronnyy-dokumentooborot-preimuschestva-i-nedostatki (дата обращения: 15.12.2025).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Palchunov, A. Vaganova. Methods for Developing Digital Twins of Roles Based on Semantic Domain-Specific Languages, 2021 IEEE 22nd International Conference of Young Professionals in Electron Devices and Materials, 2021, pp. 515-519, doi: 10.1109/EDM52169.2021.9507716.</w:t>
      </w:r>
    </w:p>
    <w:p w:rsidR="00000000" w:rsidDel="00000000" w:rsidP="00000000" w:rsidRDefault="00000000" w:rsidRPr="00000000" w14:paraId="0000007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Palchunov D.E., Chernyavtseva S.I. Development of an Intelligent Assistant for Document Automation // 2023 IEEE XVI International Scientific and Technical Conference Actual</w:t>
      </w:r>
    </w:p>
    <w:p w:rsidR="00000000" w:rsidDel="00000000" w:rsidP="00000000" w:rsidRDefault="00000000" w:rsidRPr="00000000" w14:paraId="0000007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Problems of Electronic Instrument Engineering (APEIE). — 2023. — С. 1470-1475.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Пальчунов Д.Е., Чернявцева С.И. Разработка интеллектуального помощника для автоматизированного порождения документов кафедры // Программная инженерия. 2023. Том 14, № 8. С. 388—400. DOI: 10.17587/prin.14.388-400.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D.E. Palchunov, S.I. Chernyavtseva. Methods for Identifying and Resolving Contradictions in Document Texts. Proceedings 2024 IEEE International Multi-Conference on Engineering, Computer and Information Sciences (SIBIRCON). 2024, pp. 327-332.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yberleninka.ru/article/n/problemy-vnedreniya-elektronnogo-dokumentooborota-v-obrazovatelnyh-uchrezhdeniyah?utm_source=chatgpt.com" TargetMode="External"/><Relationship Id="rId11" Type="http://schemas.openxmlformats.org/officeDocument/2006/relationships/hyperlink" Target="https://www.comindware.ru/blog/%D0%BF%D0%BB%D1%8E%D1%81%D1%8B-%D0%B8-%D0%BD%D0%B5%D0%B4%D0%BE%D1%81%D1%82%D0%B0%D1%82%D0%BA%D0%B8-%D1%81%D1%8D%D0%B4/?utm_source=chatgpt.com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taxcom.ru/baza-znaniy/elektronnyy-dokumentooborot/stati/nedostatki-elektronnogo-dokumentooborota-edo/?utm_source=chatgpt.com" TargetMode="External"/><Relationship Id="rId21" Type="http://schemas.openxmlformats.org/officeDocument/2006/relationships/hyperlink" Target="https://libeldoc.bsuir.by/bitstream/123456789/34837/1/Yurkevich_Sovershenstvovanie.pdf?utm_source=chatgpt.com" TargetMode="External"/><Relationship Id="rId13" Type="http://schemas.openxmlformats.org/officeDocument/2006/relationships/hyperlink" Target="https://www.rbc.ru/life/news/66cf46999a79474a85dbcc2c?utm_source=chatgpt.com" TargetMode="External"/><Relationship Id="rId12" Type="http://schemas.openxmlformats.org/officeDocument/2006/relationships/hyperlink" Target="https://www.diadoc.ru/articles/20586-plyusy_i_minusy_elektronnogo_dokumentooborot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r-bgu.ru/reader/article.aspx?id=26553&amp;utm_source=chatgpt.com" TargetMode="External"/><Relationship Id="rId15" Type="http://schemas.openxmlformats.org/officeDocument/2006/relationships/hyperlink" Target="https://cyberleninka.ru/article/n/osobennosti-informatsionno-dokumentatsionnogo-obespecheniya-v-vuze?utm_source=chatgpt.com" TargetMode="External"/><Relationship Id="rId14" Type="http://schemas.openxmlformats.org/officeDocument/2006/relationships/hyperlink" Target="https://beorg.ru/blog/edo-dlya-vuza/?utm_source=chatgpt.com" TargetMode="External"/><Relationship Id="rId17" Type="http://schemas.openxmlformats.org/officeDocument/2006/relationships/hyperlink" Target="https://cyberleninka.ru/article/n/spetsifika-vnedreniya-elektronnogo-dokumentooborota-v-obrazovatelnuyu-strukturu-sovremennogo-vuza?utm_source=chatgpt.com" TargetMode="External"/><Relationship Id="rId16" Type="http://schemas.openxmlformats.org/officeDocument/2006/relationships/hyperlink" Target="https://cyberleninka.ru/article/n/problemy-vnedreniya-elektronnogo-dokumentooborota-v-obrazovatelnyh-uchrezhdeniyah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beldoc.bsuir.by/bitstream/123456789/34837/1/Yurkevich_Sovershenstvovanie.pdf?utm_source=chatgpt.com" TargetMode="External"/><Relationship Id="rId6" Type="http://schemas.openxmlformats.org/officeDocument/2006/relationships/hyperlink" Target="https://ada-ugra.ru/wp-content/uploads/2024/07/UP_Osnovy_deloproizvodstva.pdf?utm_source=chatgpt.com" TargetMode="External"/><Relationship Id="rId18" Type="http://schemas.openxmlformats.org/officeDocument/2006/relationships/hyperlink" Target="https://cyberleninka.ru/article/n/spetsifika-vnedreniya-elektronnogo-dokumentooborota-v-obrazovatelnuyu-strukturu-sovremennogo-vuza?utm_source=chatgpt.com" TargetMode="External"/><Relationship Id="rId7" Type="http://schemas.openxmlformats.org/officeDocument/2006/relationships/hyperlink" Target="https://www.1c-kpd.ru/knowledge/obshchie-voprosy-po-deloproizvodstvu/dokumentooborot-chto-eto-opredelenie-formy-i-etapy/?utm_source=chatgpt.com" TargetMode="External"/><Relationship Id="rId8" Type="http://schemas.openxmlformats.org/officeDocument/2006/relationships/hyperlink" Target="https://mauniver.ru/upload/iblock/210/uel219ex7lazj5t6415d9a3c5cxolpoc/%D0%A4%D0%A2%D0%94.04%20%D0%94%D0%B5%D0%BB%D0%BE%D0%BF%D1%80%D0%BE%D0%B8%D0%B7%D0%B2%20%D0%B8%20%D0%B4%D0%BE%D0%BA%D1%83%D0%BC%20%D0%B2%20%D0%9E%D0%A3%20%20%20%D0%A0%D0%9F%D0%94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