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C9CD3" w14:textId="18EB1114" w:rsidR="0050037E" w:rsidRPr="006C523D" w:rsidRDefault="006F7061" w:rsidP="004314B1">
      <w:pPr>
        <w:widowControl/>
        <w:shd w:val="clear" w:color="auto" w:fill="FFFFFF"/>
        <w:spacing w:before="180" w:after="180" w:line="480" w:lineRule="auto"/>
        <w:jc w:val="center"/>
        <w:rPr>
          <w:rFonts w:ascii="仿宋" w:eastAsia="仿宋" w:hAnsi="仿宋" w:cs="Helvetica" w:hint="eastAsia"/>
          <w:b/>
          <w:bCs/>
          <w:color w:val="000000" w:themeColor="text1"/>
          <w:kern w:val="0"/>
          <w:sz w:val="28"/>
          <w:szCs w:val="28"/>
        </w:rPr>
      </w:pPr>
      <w:r w:rsidRPr="006C523D">
        <w:rPr>
          <w:rFonts w:ascii="仿宋" w:eastAsia="仿宋" w:hAnsi="仿宋" w:cs="Helvetica"/>
          <w:b/>
          <w:bCs/>
          <w:color w:val="000000" w:themeColor="text1"/>
          <w:kern w:val="0"/>
          <w:sz w:val="28"/>
          <w:szCs w:val="28"/>
        </w:rPr>
        <w:t>数字信号处理技术与应用</w:t>
      </w:r>
      <w:r w:rsidR="0050037E" w:rsidRPr="006C523D">
        <w:rPr>
          <w:rFonts w:ascii="仿宋" w:eastAsia="仿宋" w:hAnsi="仿宋" w:cs="Helvetica"/>
          <w:b/>
          <w:bCs/>
          <w:color w:val="000000" w:themeColor="text1"/>
          <w:kern w:val="0"/>
          <w:sz w:val="28"/>
          <w:szCs w:val="28"/>
        </w:rPr>
        <w:t>大作业</w:t>
      </w:r>
    </w:p>
    <w:p w14:paraId="71A90279" w14:textId="097B4589" w:rsidR="0050037E" w:rsidRPr="0000606F" w:rsidRDefault="0050037E" w:rsidP="0000606F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480" w:lineRule="auto"/>
        <w:ind w:left="375"/>
        <w:jc w:val="left"/>
        <w:rPr>
          <w:rFonts w:ascii="仿宋" w:eastAsia="仿宋" w:hAnsi="仿宋" w:cs="Helvetica" w:hint="eastAsia"/>
          <w:color w:val="000000" w:themeColor="text1"/>
          <w:kern w:val="0"/>
          <w:sz w:val="24"/>
          <w:szCs w:val="24"/>
        </w:rPr>
      </w:pPr>
      <w:r w:rsidRPr="006C523D">
        <w:rPr>
          <w:rFonts w:ascii="仿宋" w:eastAsia="仿宋" w:hAnsi="仿宋" w:cs="Helvetica"/>
          <w:color w:val="000000" w:themeColor="text1"/>
          <w:kern w:val="0"/>
          <w:sz w:val="24"/>
          <w:szCs w:val="24"/>
        </w:rPr>
        <w:t>读取txt数据</w:t>
      </w:r>
      <w:r w:rsidR="00E14CC8" w:rsidRPr="006C523D">
        <w:rPr>
          <w:rFonts w:ascii="仿宋" w:eastAsia="仿宋" w:hAnsi="仿宋" w:cs="Helvetica" w:hint="eastAsia"/>
          <w:color w:val="000000" w:themeColor="text1"/>
          <w:kern w:val="0"/>
          <w:sz w:val="24"/>
          <w:szCs w:val="24"/>
        </w:rPr>
        <w:t>：</w:t>
      </w:r>
      <w:r w:rsidR="00347663" w:rsidRPr="006C523D">
        <w:rPr>
          <w:rFonts w:ascii="仿宋" w:eastAsia="仿宋" w:hAnsi="仿宋" w:cs="Helvetica"/>
          <w:color w:val="000000" w:themeColor="text1"/>
          <w:kern w:val="0"/>
          <w:sz w:val="24"/>
          <w:szCs w:val="24"/>
        </w:rPr>
        <w:t>下载数据</w:t>
      </w:r>
      <w:r w:rsidR="008E3ECE">
        <w:rPr>
          <w:rFonts w:ascii="仿宋" w:eastAsia="仿宋" w:hAnsi="仿宋" w:cs="Helvetica" w:hint="eastAsia"/>
          <w:color w:val="000000" w:themeColor="text1"/>
          <w:kern w:val="0"/>
          <w:sz w:val="24"/>
          <w:szCs w:val="24"/>
        </w:rPr>
        <w:t>（</w:t>
      </w:r>
      <w:r w:rsidR="008E3ECE" w:rsidRPr="008E3ECE">
        <w:rPr>
          <w:rFonts w:ascii="仿宋" w:eastAsia="仿宋" w:hAnsi="仿宋" w:cs="Helvetica"/>
          <w:color w:val="000000" w:themeColor="text1"/>
          <w:kern w:val="0"/>
          <w:sz w:val="24"/>
          <w:szCs w:val="24"/>
        </w:rPr>
        <w:t>槽楔模型测试数据.zip</w:t>
      </w:r>
      <w:r w:rsidR="008E3ECE">
        <w:rPr>
          <w:rFonts w:ascii="仿宋" w:eastAsia="仿宋" w:hAnsi="仿宋" w:cs="Helvetica" w:hint="eastAsia"/>
          <w:color w:val="000000" w:themeColor="text1"/>
          <w:kern w:val="0"/>
          <w:sz w:val="24"/>
          <w:szCs w:val="24"/>
        </w:rPr>
        <w:t>）</w:t>
      </w:r>
      <w:r w:rsidR="00347663" w:rsidRPr="006C523D">
        <w:rPr>
          <w:rFonts w:ascii="仿宋" w:eastAsia="仿宋" w:hAnsi="仿宋" w:cs="Helvetica"/>
          <w:color w:val="000000" w:themeColor="text1"/>
          <w:kern w:val="0"/>
          <w:sz w:val="24"/>
          <w:szCs w:val="24"/>
        </w:rPr>
        <w:t>完成后，使用readtxt.m文件</w:t>
      </w:r>
      <w:r w:rsidR="00E31E66">
        <w:rPr>
          <w:rFonts w:ascii="仿宋" w:eastAsia="仿宋" w:hAnsi="仿宋" w:cs="Helvetica" w:hint="eastAsia"/>
          <w:color w:val="000000" w:themeColor="text1"/>
          <w:kern w:val="0"/>
          <w:sz w:val="24"/>
          <w:szCs w:val="24"/>
        </w:rPr>
        <w:t>（</w:t>
      </w:r>
      <w:r w:rsidR="00E31E66" w:rsidRPr="006C523D">
        <w:rPr>
          <w:rFonts w:ascii="仿宋" w:eastAsia="仿宋" w:hAnsi="仿宋" w:cs="Helvetica" w:hint="eastAsia"/>
          <w:color w:val="000000" w:themeColor="text1"/>
          <w:kern w:val="0"/>
          <w:sz w:val="24"/>
          <w:szCs w:val="24"/>
        </w:rPr>
        <w:t>M</w:t>
      </w:r>
      <w:r w:rsidR="00E31E66" w:rsidRPr="006C523D">
        <w:rPr>
          <w:rFonts w:ascii="仿宋" w:eastAsia="仿宋" w:hAnsi="仿宋" w:cs="Helvetica"/>
          <w:color w:val="000000" w:themeColor="text1"/>
          <w:kern w:val="0"/>
          <w:sz w:val="24"/>
          <w:szCs w:val="24"/>
        </w:rPr>
        <w:t>atlab）</w:t>
      </w:r>
      <w:r w:rsidR="00347663" w:rsidRPr="006C523D">
        <w:rPr>
          <w:rFonts w:ascii="仿宋" w:eastAsia="仿宋" w:hAnsi="仿宋" w:cs="Helvetica"/>
          <w:color w:val="000000" w:themeColor="text1"/>
          <w:kern w:val="0"/>
          <w:sz w:val="24"/>
          <w:szCs w:val="24"/>
        </w:rPr>
        <w:t>对txt数据文件进行转换</w:t>
      </w:r>
    </w:p>
    <w:p w14:paraId="7BD0C228" w14:textId="77777777" w:rsidR="0050037E" w:rsidRPr="006C523D" w:rsidRDefault="0050037E" w:rsidP="004314B1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480" w:lineRule="auto"/>
        <w:ind w:left="375"/>
        <w:jc w:val="left"/>
        <w:rPr>
          <w:rFonts w:ascii="仿宋" w:eastAsia="仿宋" w:hAnsi="仿宋" w:cs="Helvetica" w:hint="eastAsia"/>
          <w:color w:val="000000" w:themeColor="text1"/>
          <w:kern w:val="0"/>
          <w:sz w:val="24"/>
          <w:szCs w:val="24"/>
        </w:rPr>
      </w:pPr>
      <w:r w:rsidRPr="006C523D">
        <w:rPr>
          <w:rFonts w:ascii="仿宋" w:eastAsia="仿宋" w:hAnsi="仿宋" w:cs="Helvetica"/>
          <w:color w:val="000000" w:themeColor="text1"/>
          <w:kern w:val="0"/>
          <w:sz w:val="24"/>
          <w:szCs w:val="24"/>
        </w:rPr>
        <w:t>时域上分离每一次敲击的信号</w:t>
      </w:r>
    </w:p>
    <w:p w14:paraId="12B56F72" w14:textId="76112724" w:rsidR="0050037E" w:rsidRPr="006C523D" w:rsidRDefault="0050037E" w:rsidP="004314B1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480" w:lineRule="auto"/>
        <w:ind w:left="375"/>
        <w:jc w:val="left"/>
        <w:rPr>
          <w:rFonts w:ascii="仿宋" w:eastAsia="仿宋" w:hAnsi="仿宋" w:cs="Helvetica" w:hint="eastAsia"/>
          <w:color w:val="000000" w:themeColor="text1"/>
          <w:kern w:val="0"/>
          <w:sz w:val="24"/>
          <w:szCs w:val="24"/>
        </w:rPr>
      </w:pPr>
      <w:r w:rsidRPr="006C523D">
        <w:rPr>
          <w:rFonts w:ascii="仿宋" w:eastAsia="仿宋" w:hAnsi="仿宋" w:cs="Helvetica"/>
          <w:color w:val="000000" w:themeColor="text1"/>
          <w:kern w:val="0"/>
          <w:sz w:val="24"/>
          <w:szCs w:val="24"/>
        </w:rPr>
        <w:t>选定合适的时域信号长度</w:t>
      </w:r>
      <w:r w:rsidR="00DD6922">
        <w:rPr>
          <w:rFonts w:ascii="仿宋" w:eastAsia="仿宋" w:hAnsi="仿宋" w:cs="Helvetica" w:hint="eastAsia"/>
          <w:color w:val="000000" w:themeColor="text1"/>
          <w:kern w:val="0"/>
          <w:sz w:val="24"/>
          <w:szCs w:val="24"/>
        </w:rPr>
        <w:t xml:space="preserve"> 为什么这里要做这一步</w:t>
      </w:r>
    </w:p>
    <w:p w14:paraId="55812614" w14:textId="51E4477E" w:rsidR="0050037E" w:rsidRPr="006C523D" w:rsidRDefault="0050037E" w:rsidP="004314B1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480" w:lineRule="auto"/>
        <w:ind w:left="375"/>
        <w:jc w:val="left"/>
        <w:rPr>
          <w:rFonts w:ascii="仿宋" w:eastAsia="仿宋" w:hAnsi="仿宋" w:cs="Helvetica" w:hint="eastAsia"/>
          <w:color w:val="000000" w:themeColor="text1"/>
          <w:kern w:val="0"/>
          <w:sz w:val="24"/>
          <w:szCs w:val="24"/>
        </w:rPr>
      </w:pPr>
      <w:r w:rsidRPr="006C523D">
        <w:rPr>
          <w:rFonts w:ascii="仿宋" w:eastAsia="仿宋" w:hAnsi="仿宋" w:cs="Helvetica"/>
          <w:color w:val="000000" w:themeColor="text1"/>
          <w:kern w:val="0"/>
          <w:sz w:val="24"/>
          <w:szCs w:val="24"/>
        </w:rPr>
        <w:t>对选定的信号进行频域变换</w:t>
      </w:r>
      <w:r w:rsidR="001136B2">
        <w:rPr>
          <w:rFonts w:ascii="仿宋" w:eastAsia="仿宋" w:hAnsi="仿宋" w:cs="Helvetica" w:hint="eastAsia"/>
          <w:color w:val="000000" w:themeColor="text1"/>
          <w:kern w:val="0"/>
          <w:sz w:val="24"/>
          <w:szCs w:val="24"/>
        </w:rPr>
        <w:t xml:space="preserve"> </w:t>
      </w:r>
    </w:p>
    <w:p w14:paraId="569EB9E9" w14:textId="77777777" w:rsidR="0050037E" w:rsidRPr="006C523D" w:rsidRDefault="0050037E" w:rsidP="004314B1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480" w:lineRule="auto"/>
        <w:ind w:left="375"/>
        <w:jc w:val="left"/>
        <w:rPr>
          <w:rFonts w:ascii="仿宋" w:eastAsia="仿宋" w:hAnsi="仿宋" w:cs="Helvetica" w:hint="eastAsia"/>
          <w:color w:val="000000" w:themeColor="text1"/>
          <w:kern w:val="0"/>
          <w:sz w:val="24"/>
          <w:szCs w:val="24"/>
        </w:rPr>
      </w:pPr>
      <w:r w:rsidRPr="006C523D">
        <w:rPr>
          <w:rFonts w:ascii="仿宋" w:eastAsia="仿宋" w:hAnsi="仿宋" w:cs="Helvetica"/>
          <w:color w:val="000000" w:themeColor="text1"/>
          <w:kern w:val="0"/>
          <w:sz w:val="24"/>
          <w:szCs w:val="24"/>
        </w:rPr>
        <w:t>比较并分析不同松紧度信号的特征</w:t>
      </w:r>
    </w:p>
    <w:p w14:paraId="224F0806" w14:textId="77777777" w:rsidR="0050037E" w:rsidRPr="006C523D" w:rsidRDefault="0050037E" w:rsidP="004314B1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480" w:lineRule="auto"/>
        <w:ind w:left="375"/>
        <w:jc w:val="left"/>
        <w:rPr>
          <w:rFonts w:ascii="仿宋" w:eastAsia="仿宋" w:hAnsi="仿宋" w:cs="Helvetica" w:hint="eastAsia"/>
          <w:color w:val="000000" w:themeColor="text1"/>
          <w:kern w:val="0"/>
          <w:sz w:val="24"/>
          <w:szCs w:val="24"/>
        </w:rPr>
      </w:pPr>
      <w:r w:rsidRPr="006C523D">
        <w:rPr>
          <w:rFonts w:ascii="仿宋" w:eastAsia="仿宋" w:hAnsi="仿宋" w:cs="Helvetica"/>
          <w:color w:val="000000" w:themeColor="text1"/>
          <w:kern w:val="0"/>
          <w:sz w:val="24"/>
          <w:szCs w:val="24"/>
        </w:rPr>
        <w:t>提取特征并分类</w:t>
      </w:r>
    </w:p>
    <w:p w14:paraId="4CF382A1" w14:textId="77777777" w:rsidR="0050037E" w:rsidRPr="006C523D" w:rsidRDefault="0050037E" w:rsidP="004314B1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480" w:lineRule="auto"/>
        <w:ind w:left="375"/>
        <w:jc w:val="left"/>
        <w:rPr>
          <w:rFonts w:ascii="仿宋" w:eastAsia="仿宋" w:hAnsi="仿宋" w:cs="Helvetica" w:hint="eastAsia"/>
          <w:color w:val="000000" w:themeColor="text1"/>
          <w:kern w:val="0"/>
          <w:sz w:val="24"/>
          <w:szCs w:val="24"/>
        </w:rPr>
      </w:pPr>
      <w:r w:rsidRPr="006C523D">
        <w:rPr>
          <w:rFonts w:ascii="仿宋" w:eastAsia="仿宋" w:hAnsi="仿宋" w:cs="Helvetica"/>
          <w:color w:val="000000" w:themeColor="text1"/>
          <w:kern w:val="0"/>
          <w:sz w:val="24"/>
          <w:szCs w:val="24"/>
        </w:rPr>
        <w:t>计算分类精度</w:t>
      </w:r>
    </w:p>
    <w:p w14:paraId="34E73A06" w14:textId="4697FFBF" w:rsidR="0050037E" w:rsidRPr="006C523D" w:rsidRDefault="0050037E" w:rsidP="004314B1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480" w:lineRule="auto"/>
        <w:ind w:left="375"/>
        <w:jc w:val="left"/>
        <w:rPr>
          <w:rFonts w:ascii="仿宋" w:eastAsia="仿宋" w:hAnsi="仿宋" w:cs="Helvetica" w:hint="eastAsia"/>
          <w:color w:val="000000" w:themeColor="text1"/>
          <w:kern w:val="0"/>
          <w:sz w:val="24"/>
          <w:szCs w:val="24"/>
        </w:rPr>
      </w:pPr>
      <w:r w:rsidRPr="006C523D">
        <w:rPr>
          <w:rFonts w:ascii="仿宋" w:eastAsia="仿宋" w:hAnsi="仿宋" w:cs="Helvetica"/>
          <w:color w:val="000000" w:themeColor="text1"/>
          <w:kern w:val="0"/>
          <w:sz w:val="24"/>
          <w:szCs w:val="24"/>
        </w:rPr>
        <w:t>获得松紧度（压力值）和频率的变化关系</w:t>
      </w:r>
      <w:r w:rsidR="000460F1" w:rsidRPr="006C523D">
        <w:rPr>
          <w:rFonts w:ascii="仿宋" w:eastAsia="仿宋" w:hAnsi="仿宋" w:cs="Helvetica" w:hint="eastAsia"/>
          <w:color w:val="000000" w:themeColor="text1"/>
          <w:kern w:val="0"/>
          <w:sz w:val="24"/>
          <w:szCs w:val="24"/>
        </w:rPr>
        <w:t xml:space="preserve"> </w:t>
      </w:r>
      <w:r w:rsidR="000460F1" w:rsidRPr="006C523D">
        <w:rPr>
          <w:rFonts w:ascii="仿宋" w:eastAsia="仿宋" w:hAnsi="仿宋" w:cs="Helvetica"/>
          <w:color w:val="000000" w:themeColor="text1"/>
          <w:kern w:val="0"/>
          <w:sz w:val="24"/>
          <w:szCs w:val="24"/>
        </w:rPr>
        <w:t xml:space="preserve"> </w:t>
      </w:r>
    </w:p>
    <w:p w14:paraId="25A9C25C" w14:textId="6DD32F95" w:rsidR="0050037E" w:rsidRPr="006C523D" w:rsidRDefault="0050037E" w:rsidP="004314B1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480" w:lineRule="auto"/>
        <w:ind w:left="375"/>
        <w:jc w:val="left"/>
        <w:rPr>
          <w:rFonts w:ascii="仿宋" w:eastAsia="仿宋" w:hAnsi="仿宋" w:cs="Helvetica" w:hint="eastAsia"/>
          <w:color w:val="000000" w:themeColor="text1"/>
          <w:kern w:val="0"/>
          <w:sz w:val="24"/>
          <w:szCs w:val="24"/>
        </w:rPr>
      </w:pPr>
      <w:r w:rsidRPr="006C523D">
        <w:rPr>
          <w:rFonts w:ascii="仿宋" w:eastAsia="仿宋" w:hAnsi="仿宋" w:cs="Helvetica"/>
          <w:color w:val="000000" w:themeColor="text1"/>
          <w:kern w:val="0"/>
          <w:sz w:val="24"/>
          <w:szCs w:val="24"/>
        </w:rPr>
        <w:t>完成实验报告（无字数要求）</w:t>
      </w:r>
      <w:r w:rsidR="00DD6922" w:rsidRPr="00DD6922">
        <w:rPr>
          <w:rFonts w:ascii="仿宋" w:eastAsia="仿宋" w:hAnsi="仿宋" w:cs="Helvetica" w:hint="eastAsia"/>
          <w:color w:val="000000" w:themeColor="text1"/>
          <w:kern w:val="0"/>
          <w:sz w:val="24"/>
          <w:szCs w:val="24"/>
        </w:rPr>
        <w:t>要在报告中写3和4的区别</w:t>
      </w:r>
      <w:r w:rsidR="00DD6922">
        <w:rPr>
          <w:rFonts w:ascii="仿宋" w:eastAsia="仿宋" w:hAnsi="仿宋" w:cs="Helvetica" w:hint="eastAsia"/>
          <w:color w:val="000000" w:themeColor="text1"/>
          <w:kern w:val="0"/>
          <w:sz w:val="24"/>
          <w:szCs w:val="24"/>
        </w:rPr>
        <w:t>，频域和时域之间处理的关系和区别</w:t>
      </w:r>
    </w:p>
    <w:p w14:paraId="7C921684" w14:textId="0F29FB8F" w:rsidR="0050037E" w:rsidRPr="006C523D" w:rsidRDefault="0050037E" w:rsidP="004314B1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480" w:lineRule="auto"/>
        <w:ind w:left="375"/>
        <w:jc w:val="left"/>
        <w:rPr>
          <w:rFonts w:ascii="仿宋" w:eastAsia="仿宋" w:hAnsi="仿宋" w:cs="Helvetica" w:hint="eastAsia"/>
          <w:color w:val="000000" w:themeColor="text1"/>
          <w:kern w:val="0"/>
          <w:sz w:val="24"/>
          <w:szCs w:val="24"/>
        </w:rPr>
      </w:pPr>
      <w:r w:rsidRPr="006C523D">
        <w:rPr>
          <w:rFonts w:ascii="仿宋" w:eastAsia="仿宋" w:hAnsi="仿宋" w:cs="Helvetica"/>
          <w:color w:val="000000" w:themeColor="text1"/>
          <w:kern w:val="0"/>
          <w:sz w:val="24"/>
          <w:szCs w:val="24"/>
        </w:rPr>
        <w:t>报告</w:t>
      </w:r>
      <w:r w:rsidR="000C296B" w:rsidRPr="006C523D">
        <w:rPr>
          <w:rFonts w:ascii="仿宋" w:eastAsia="仿宋" w:hAnsi="仿宋" w:cs="Helvetica" w:hint="eastAsia"/>
          <w:color w:val="000000" w:themeColor="text1"/>
          <w:kern w:val="0"/>
          <w:sz w:val="24"/>
          <w:szCs w:val="24"/>
        </w:rPr>
        <w:t>以</w:t>
      </w:r>
      <w:r w:rsidRPr="006C523D">
        <w:rPr>
          <w:rFonts w:ascii="仿宋" w:eastAsia="仿宋" w:hAnsi="仿宋" w:cs="Helvetica"/>
          <w:color w:val="000000" w:themeColor="text1"/>
          <w:kern w:val="0"/>
          <w:sz w:val="24"/>
          <w:szCs w:val="24"/>
        </w:rPr>
        <w:t>pdf格式提交</w:t>
      </w:r>
    </w:p>
    <w:p w14:paraId="4CC6D002" w14:textId="1BD0C7CA" w:rsidR="00BF2177" w:rsidRPr="006C523D" w:rsidRDefault="0050037E" w:rsidP="004314B1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480" w:lineRule="auto"/>
        <w:ind w:left="375"/>
        <w:jc w:val="left"/>
        <w:rPr>
          <w:rFonts w:ascii="仿宋" w:eastAsia="仿宋" w:hAnsi="仿宋" w:cs="Helvetica" w:hint="eastAsia"/>
          <w:color w:val="000000" w:themeColor="text1"/>
          <w:kern w:val="0"/>
          <w:sz w:val="24"/>
          <w:szCs w:val="24"/>
        </w:rPr>
      </w:pPr>
      <w:r w:rsidRPr="006C523D">
        <w:rPr>
          <w:rFonts w:ascii="仿宋" w:eastAsia="仿宋" w:hAnsi="仿宋" w:cs="Helvetica"/>
          <w:color w:val="000000" w:themeColor="text1"/>
          <w:kern w:val="0"/>
          <w:sz w:val="24"/>
          <w:szCs w:val="24"/>
        </w:rPr>
        <w:t>将程序和报告打包为zip文件上传，命名为</w:t>
      </w:r>
      <w:r w:rsidR="000C296B" w:rsidRPr="006C523D">
        <w:rPr>
          <w:rFonts w:ascii="仿宋" w:eastAsia="仿宋" w:hAnsi="仿宋" w:cs="Helvetica" w:hint="eastAsia"/>
          <w:color w:val="000000" w:themeColor="text1"/>
          <w:kern w:val="0"/>
          <w:sz w:val="24"/>
          <w:szCs w:val="24"/>
        </w:rPr>
        <w:t>：</w:t>
      </w:r>
      <w:r w:rsidR="0093766B" w:rsidRPr="006C523D">
        <w:rPr>
          <w:rFonts w:ascii="仿宋" w:eastAsia="仿宋" w:hAnsi="仿宋"/>
        </w:rPr>
        <w:t xml:space="preserve"> </w:t>
      </w:r>
      <w:r w:rsidR="0093766B" w:rsidRPr="00F13E3F">
        <w:rPr>
          <w:rFonts w:ascii="仿宋" w:eastAsia="仿宋" w:hAnsi="仿宋" w:cs="Helvetica"/>
          <w:color w:val="000000" w:themeColor="text1"/>
          <w:kern w:val="0"/>
          <w:sz w:val="24"/>
          <w:szCs w:val="24"/>
          <w:highlight w:val="yellow"/>
        </w:rPr>
        <w:t>AU3</w:t>
      </w:r>
      <w:r w:rsidR="000A270A">
        <w:rPr>
          <w:rFonts w:ascii="仿宋" w:eastAsia="仿宋" w:hAnsi="仿宋" w:cs="Helvetica"/>
          <w:color w:val="000000" w:themeColor="text1"/>
          <w:kern w:val="0"/>
          <w:sz w:val="24"/>
          <w:szCs w:val="24"/>
          <w:highlight w:val="yellow"/>
        </w:rPr>
        <w:t>318</w:t>
      </w:r>
      <w:r w:rsidR="0093766B" w:rsidRPr="00F13E3F">
        <w:rPr>
          <w:rFonts w:ascii="仿宋" w:eastAsia="仿宋" w:hAnsi="仿宋" w:cs="Helvetica"/>
          <w:color w:val="000000" w:themeColor="text1"/>
          <w:kern w:val="0"/>
          <w:sz w:val="24"/>
          <w:szCs w:val="24"/>
          <w:highlight w:val="yellow"/>
        </w:rPr>
        <w:t>-</w:t>
      </w:r>
      <w:r w:rsidR="00D8669B" w:rsidRPr="00F13E3F">
        <w:rPr>
          <w:rFonts w:ascii="仿宋" w:eastAsia="仿宋" w:hAnsi="仿宋" w:cs="Helvetica"/>
          <w:color w:val="000000" w:themeColor="text1"/>
          <w:kern w:val="0"/>
          <w:sz w:val="24"/>
          <w:szCs w:val="24"/>
          <w:highlight w:val="yellow"/>
        </w:rPr>
        <w:t>202</w:t>
      </w:r>
      <w:r w:rsidR="00E72B7A">
        <w:rPr>
          <w:rFonts w:ascii="仿宋" w:eastAsia="仿宋" w:hAnsi="仿宋" w:cs="Helvetica" w:hint="eastAsia"/>
          <w:color w:val="000000" w:themeColor="text1"/>
          <w:kern w:val="0"/>
          <w:sz w:val="24"/>
          <w:szCs w:val="24"/>
          <w:highlight w:val="yellow"/>
        </w:rPr>
        <w:t>5</w:t>
      </w:r>
      <w:r w:rsidR="00D8669B" w:rsidRPr="00F13E3F">
        <w:rPr>
          <w:rFonts w:ascii="仿宋" w:eastAsia="仿宋" w:hAnsi="仿宋" w:cs="Helvetica"/>
          <w:color w:val="000000" w:themeColor="text1"/>
          <w:kern w:val="0"/>
          <w:sz w:val="24"/>
          <w:szCs w:val="24"/>
          <w:highlight w:val="yellow"/>
        </w:rPr>
        <w:t>-</w:t>
      </w:r>
      <w:r w:rsidR="0093766B" w:rsidRPr="00F13E3F">
        <w:rPr>
          <w:rFonts w:ascii="仿宋" w:eastAsia="仿宋" w:hAnsi="仿宋" w:cs="Helvetica" w:hint="eastAsia"/>
          <w:color w:val="000000" w:themeColor="text1"/>
          <w:kern w:val="0"/>
          <w:sz w:val="24"/>
          <w:szCs w:val="24"/>
          <w:highlight w:val="yellow"/>
        </w:rPr>
        <w:t>学号</w:t>
      </w:r>
      <w:r w:rsidR="00E14CC8" w:rsidRPr="00F13E3F">
        <w:rPr>
          <w:rFonts w:ascii="仿宋" w:eastAsia="仿宋" w:hAnsi="仿宋" w:cs="Helvetica" w:hint="eastAsia"/>
          <w:color w:val="000000" w:themeColor="text1"/>
          <w:kern w:val="0"/>
          <w:sz w:val="24"/>
          <w:szCs w:val="24"/>
          <w:highlight w:val="yellow"/>
        </w:rPr>
        <w:t>-姓名</w:t>
      </w:r>
      <w:r w:rsidR="0093766B" w:rsidRPr="00F13E3F">
        <w:rPr>
          <w:rFonts w:ascii="仿宋" w:eastAsia="仿宋" w:hAnsi="仿宋" w:cs="Helvetica"/>
          <w:color w:val="000000" w:themeColor="text1"/>
          <w:kern w:val="0"/>
          <w:sz w:val="24"/>
          <w:szCs w:val="24"/>
          <w:highlight w:val="yellow"/>
        </w:rPr>
        <w:t>.zip</w:t>
      </w:r>
    </w:p>
    <w:p w14:paraId="2DC36847" w14:textId="2B97A070" w:rsidR="00BF2177" w:rsidRPr="006C523D" w:rsidRDefault="00BF2177" w:rsidP="004314B1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480" w:lineRule="auto"/>
        <w:ind w:left="375"/>
        <w:jc w:val="left"/>
        <w:rPr>
          <w:rFonts w:ascii="仿宋" w:eastAsia="仿宋" w:hAnsi="仿宋" w:cs="Helvetica" w:hint="eastAsia"/>
          <w:color w:val="000000" w:themeColor="text1"/>
          <w:kern w:val="0"/>
          <w:sz w:val="24"/>
          <w:szCs w:val="24"/>
        </w:rPr>
      </w:pPr>
      <w:r w:rsidRPr="006C523D">
        <w:rPr>
          <w:rFonts w:ascii="仿宋" w:eastAsia="仿宋" w:hAnsi="仿宋" w:cs="Helvetica" w:hint="eastAsia"/>
          <w:color w:val="000000" w:themeColor="text1"/>
          <w:kern w:val="0"/>
          <w:sz w:val="24"/>
          <w:szCs w:val="24"/>
        </w:rPr>
        <w:t>截止时间：</w:t>
      </w:r>
      <w:r w:rsidRPr="006C523D">
        <w:rPr>
          <w:rFonts w:ascii="仿宋" w:eastAsia="仿宋" w:hAnsi="仿宋" w:cs="Helvetica" w:hint="eastAsia"/>
          <w:color w:val="000000" w:themeColor="text1"/>
          <w:kern w:val="0"/>
          <w:sz w:val="24"/>
          <w:szCs w:val="24"/>
          <w:highlight w:val="yellow"/>
        </w:rPr>
        <w:t>2</w:t>
      </w:r>
      <w:r w:rsidRPr="006C523D">
        <w:rPr>
          <w:rFonts w:ascii="仿宋" w:eastAsia="仿宋" w:hAnsi="仿宋" w:cs="Helvetica"/>
          <w:color w:val="000000" w:themeColor="text1"/>
          <w:kern w:val="0"/>
          <w:sz w:val="24"/>
          <w:szCs w:val="24"/>
          <w:highlight w:val="yellow"/>
        </w:rPr>
        <w:t>02</w:t>
      </w:r>
      <w:r w:rsidR="007139C0">
        <w:rPr>
          <w:rFonts w:ascii="仿宋" w:eastAsia="仿宋" w:hAnsi="仿宋" w:cs="Helvetica" w:hint="eastAsia"/>
          <w:color w:val="000000" w:themeColor="text1"/>
          <w:kern w:val="0"/>
          <w:sz w:val="24"/>
          <w:szCs w:val="24"/>
          <w:highlight w:val="yellow"/>
        </w:rPr>
        <w:t>6</w:t>
      </w:r>
      <w:r w:rsidRPr="006C523D">
        <w:rPr>
          <w:rFonts w:ascii="仿宋" w:eastAsia="仿宋" w:hAnsi="仿宋" w:cs="Helvetica" w:hint="eastAsia"/>
          <w:color w:val="000000" w:themeColor="text1"/>
          <w:kern w:val="0"/>
          <w:sz w:val="24"/>
          <w:szCs w:val="24"/>
          <w:highlight w:val="yellow"/>
        </w:rPr>
        <w:t xml:space="preserve"> 年 </w:t>
      </w:r>
      <w:r w:rsidRPr="006C523D">
        <w:rPr>
          <w:rFonts w:ascii="仿宋" w:eastAsia="仿宋" w:hAnsi="仿宋" w:cs="Helvetica"/>
          <w:color w:val="000000" w:themeColor="text1"/>
          <w:kern w:val="0"/>
          <w:sz w:val="24"/>
          <w:szCs w:val="24"/>
          <w:highlight w:val="yellow"/>
        </w:rPr>
        <w:t>1</w:t>
      </w:r>
      <w:r w:rsidRPr="006C523D">
        <w:rPr>
          <w:rFonts w:ascii="仿宋" w:eastAsia="仿宋" w:hAnsi="仿宋" w:cs="Helvetica" w:hint="eastAsia"/>
          <w:color w:val="000000" w:themeColor="text1"/>
          <w:kern w:val="0"/>
          <w:sz w:val="24"/>
          <w:szCs w:val="24"/>
          <w:highlight w:val="yellow"/>
        </w:rPr>
        <w:t xml:space="preserve"> 月 </w:t>
      </w:r>
      <w:r w:rsidR="007139C0">
        <w:rPr>
          <w:rFonts w:ascii="仿宋" w:eastAsia="仿宋" w:hAnsi="仿宋" w:cs="Helvetica" w:hint="eastAsia"/>
          <w:color w:val="000000" w:themeColor="text1"/>
          <w:kern w:val="0"/>
          <w:sz w:val="24"/>
          <w:szCs w:val="24"/>
          <w:highlight w:val="yellow"/>
        </w:rPr>
        <w:t>20</w:t>
      </w:r>
      <w:r w:rsidRPr="006C523D">
        <w:rPr>
          <w:rFonts w:ascii="仿宋" w:eastAsia="仿宋" w:hAnsi="仿宋" w:cs="Helvetica" w:hint="eastAsia"/>
          <w:color w:val="000000" w:themeColor="text1"/>
          <w:kern w:val="0"/>
          <w:sz w:val="24"/>
          <w:szCs w:val="24"/>
          <w:highlight w:val="yellow"/>
        </w:rPr>
        <w:t xml:space="preserve"> 日</w:t>
      </w:r>
      <w:r w:rsidRPr="006C523D">
        <w:rPr>
          <w:rFonts w:ascii="仿宋" w:eastAsia="仿宋" w:hAnsi="仿宋" w:cs="Helvetica" w:hint="eastAsia"/>
          <w:color w:val="000000" w:themeColor="text1"/>
          <w:kern w:val="0"/>
          <w:sz w:val="24"/>
          <w:szCs w:val="24"/>
        </w:rPr>
        <w:t>。</w:t>
      </w:r>
    </w:p>
    <w:sectPr w:rsidR="00BF2177" w:rsidRPr="006C52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06DF69" w14:textId="77777777" w:rsidR="00352604" w:rsidRDefault="00352604" w:rsidP="0050037E">
      <w:pPr>
        <w:rPr>
          <w:rFonts w:hint="eastAsia"/>
        </w:rPr>
      </w:pPr>
      <w:r>
        <w:separator/>
      </w:r>
    </w:p>
  </w:endnote>
  <w:endnote w:type="continuationSeparator" w:id="0">
    <w:p w14:paraId="148CFACD" w14:textId="77777777" w:rsidR="00352604" w:rsidRDefault="00352604" w:rsidP="0050037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41CD86" w14:textId="77777777" w:rsidR="00352604" w:rsidRDefault="00352604" w:rsidP="0050037E">
      <w:pPr>
        <w:rPr>
          <w:rFonts w:hint="eastAsia"/>
        </w:rPr>
      </w:pPr>
      <w:r>
        <w:separator/>
      </w:r>
    </w:p>
  </w:footnote>
  <w:footnote w:type="continuationSeparator" w:id="0">
    <w:p w14:paraId="443AEFD9" w14:textId="77777777" w:rsidR="00352604" w:rsidRDefault="00352604" w:rsidP="0050037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C0F23"/>
    <w:multiLevelType w:val="multilevel"/>
    <w:tmpl w:val="D722C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2948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928"/>
    <w:rsid w:val="0000606F"/>
    <w:rsid w:val="000460F1"/>
    <w:rsid w:val="00086123"/>
    <w:rsid w:val="000A270A"/>
    <w:rsid w:val="000C296B"/>
    <w:rsid w:val="001136B2"/>
    <w:rsid w:val="00127D5C"/>
    <w:rsid w:val="0017302D"/>
    <w:rsid w:val="0019494E"/>
    <w:rsid w:val="00226A3E"/>
    <w:rsid w:val="002720E0"/>
    <w:rsid w:val="00347663"/>
    <w:rsid w:val="00352604"/>
    <w:rsid w:val="003668B8"/>
    <w:rsid w:val="003E11A1"/>
    <w:rsid w:val="004314B1"/>
    <w:rsid w:val="0050037E"/>
    <w:rsid w:val="00525BBB"/>
    <w:rsid w:val="005477CA"/>
    <w:rsid w:val="00557CF6"/>
    <w:rsid w:val="005B60CE"/>
    <w:rsid w:val="005F2325"/>
    <w:rsid w:val="005F6DC4"/>
    <w:rsid w:val="00643AC9"/>
    <w:rsid w:val="006512B3"/>
    <w:rsid w:val="0067298F"/>
    <w:rsid w:val="006C523D"/>
    <w:rsid w:val="006F7061"/>
    <w:rsid w:val="007139C0"/>
    <w:rsid w:val="00734BBB"/>
    <w:rsid w:val="007467E1"/>
    <w:rsid w:val="007A4FB4"/>
    <w:rsid w:val="008659F9"/>
    <w:rsid w:val="008D5FEA"/>
    <w:rsid w:val="008E3ECE"/>
    <w:rsid w:val="00917F5F"/>
    <w:rsid w:val="0093766B"/>
    <w:rsid w:val="009B5038"/>
    <w:rsid w:val="009E1928"/>
    <w:rsid w:val="00A263C2"/>
    <w:rsid w:val="00A30BD0"/>
    <w:rsid w:val="00A83F75"/>
    <w:rsid w:val="00AA266F"/>
    <w:rsid w:val="00B12A2F"/>
    <w:rsid w:val="00B94829"/>
    <w:rsid w:val="00BF2177"/>
    <w:rsid w:val="00CC04CD"/>
    <w:rsid w:val="00CF2E60"/>
    <w:rsid w:val="00CF496C"/>
    <w:rsid w:val="00D77E4F"/>
    <w:rsid w:val="00D8669B"/>
    <w:rsid w:val="00DD6922"/>
    <w:rsid w:val="00E033D1"/>
    <w:rsid w:val="00E14CC8"/>
    <w:rsid w:val="00E25D08"/>
    <w:rsid w:val="00E31E66"/>
    <w:rsid w:val="00E72B7A"/>
    <w:rsid w:val="00E922FC"/>
    <w:rsid w:val="00EA37BF"/>
    <w:rsid w:val="00EB1AAC"/>
    <w:rsid w:val="00F13E3F"/>
    <w:rsid w:val="00F3212A"/>
    <w:rsid w:val="00F44CBF"/>
    <w:rsid w:val="00FB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DA4E77"/>
  <w15:chartTrackingRefBased/>
  <w15:docId w15:val="{D1F3A8CA-4D7D-453F-ABC6-F3E707500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003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0037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003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0037E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50037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50037E"/>
    <w:rPr>
      <w:b/>
      <w:bCs/>
    </w:rPr>
  </w:style>
  <w:style w:type="character" w:styleId="a9">
    <w:name w:val="Hyperlink"/>
    <w:basedOn w:val="a0"/>
    <w:uiPriority w:val="99"/>
    <w:unhideWhenUsed/>
    <w:rsid w:val="00BF2177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BF2177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00606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0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于 文彬</dc:creator>
  <cp:keywords/>
  <dc:description/>
  <cp:lastModifiedBy>李青雅</cp:lastModifiedBy>
  <cp:revision>50</cp:revision>
  <dcterms:created xsi:type="dcterms:W3CDTF">2020-10-23T02:24:00Z</dcterms:created>
  <dcterms:modified xsi:type="dcterms:W3CDTF">2025-11-28T03:09:00Z</dcterms:modified>
</cp:coreProperties>
</file>