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98B" w:rsidRPr="00714F49" w:rsidRDefault="00D3698B" w:rsidP="00D3698B">
      <w:pPr>
        <w:widowControl w:val="0"/>
        <w:autoSpaceDE w:val="0"/>
        <w:autoSpaceDN w:val="0"/>
        <w:bidi/>
        <w:adjustRightInd w:val="0"/>
        <w:spacing w:after="200"/>
        <w:rPr>
          <w:rFonts w:ascii="Tahoma" w:eastAsiaTheme="majorEastAsia" w:hAnsi="Tahoma" w:cs="Tahoma"/>
          <w:bCs/>
          <w:color w:val="007C9A"/>
          <w:sz w:val="32"/>
          <w:szCs w:val="32"/>
          <w:rtl/>
        </w:rPr>
      </w:pPr>
      <w:r w:rsidRPr="00714F49">
        <w:rPr>
          <w:rFonts w:ascii="Tahoma" w:eastAsiaTheme="majorEastAsia" w:hAnsi="Tahoma" w:cs="Tahoma"/>
          <w:bCs/>
          <w:color w:val="007C9A"/>
          <w:sz w:val="32"/>
          <w:szCs w:val="32"/>
          <w:rtl/>
        </w:rPr>
        <w:t xml:space="preserve">موجز تنفيذي </w:t>
      </w:r>
    </w:p>
    <w:p w:rsidR="00D3698B" w:rsidRDefault="00D3698B" w:rsidP="00D3698B">
      <w:pPr>
        <w:widowControl w:val="0"/>
        <w:autoSpaceDE w:val="0"/>
        <w:autoSpaceDN w:val="0"/>
        <w:bidi/>
        <w:adjustRightInd w:val="0"/>
        <w:spacing w:after="200"/>
        <w:rPr>
          <w:rFonts w:ascii="Tahoma" w:hAnsi="Tahoma" w:cs="Tahoma"/>
          <w:rtl/>
          <w:lang w:bidi="ar-EG"/>
        </w:rPr>
      </w:pPr>
      <w:r>
        <w:rPr>
          <w:rFonts w:ascii="Tahoma" w:hAnsi="Tahoma" w:cs="Tahoma"/>
          <w:rtl/>
          <w:lang w:bidi="ar-EG"/>
        </w:rPr>
        <w:t>ترجع جذور قائمة الأمم المتحدة للمناطق المحمية إلى اعتراف الأمم المتحدة بأهمية "الحدائق الوطنية والمحميات</w:t>
      </w:r>
      <w:r>
        <w:rPr>
          <w:rFonts w:ascii="Tahoma" w:hAnsi="Tahoma" w:cs="Tahoma" w:hint="cs"/>
          <w:rtl/>
          <w:lang w:bidi="ar-EG"/>
        </w:rPr>
        <w:t xml:space="preserve"> الطبيعية المماثلة</w:t>
      </w:r>
      <w:r>
        <w:rPr>
          <w:rFonts w:ascii="Tahoma" w:hAnsi="Tahoma" w:cs="Tahoma"/>
          <w:rtl/>
          <w:lang w:bidi="ar-EG"/>
        </w:rPr>
        <w:t>" للحفاظ على ال</w:t>
      </w:r>
      <w:r>
        <w:rPr>
          <w:rFonts w:ascii="Tahoma" w:hAnsi="Tahoma" w:cs="Tahoma" w:hint="cs"/>
          <w:rtl/>
          <w:lang w:bidi="ar-EG"/>
        </w:rPr>
        <w:t>بيئات</w:t>
      </w:r>
      <w:r>
        <w:rPr>
          <w:rFonts w:ascii="Tahoma" w:hAnsi="Tahoma" w:cs="Tahoma"/>
          <w:rtl/>
          <w:lang w:bidi="ar-EG"/>
        </w:rPr>
        <w:t xml:space="preserve"> الطبيعية وحماية التنوع البيولوجي على كوكب الأرض. </w:t>
      </w:r>
    </w:p>
    <w:p w:rsidR="00D3698B" w:rsidRDefault="00D3698B" w:rsidP="00AD0DB1">
      <w:pPr>
        <w:widowControl w:val="0"/>
        <w:autoSpaceDE w:val="0"/>
        <w:autoSpaceDN w:val="0"/>
        <w:bidi/>
        <w:adjustRightInd w:val="0"/>
        <w:spacing w:after="200"/>
        <w:rPr>
          <w:rFonts w:ascii="Tahoma" w:hAnsi="Tahoma" w:cs="Tahoma"/>
          <w:rtl/>
          <w:lang w:bidi="ar-EG"/>
        </w:rPr>
      </w:pPr>
      <w:r>
        <w:rPr>
          <w:rFonts w:ascii="Tahoma" w:hAnsi="Tahoma" w:cs="Tahoma"/>
          <w:rtl/>
          <w:lang w:bidi="ar-EG"/>
        </w:rPr>
        <w:t xml:space="preserve">وفي استجابة لطلب من سكرتارية اتفاقية التنوع البيولوجي، قامت مراكز الاتصال الوطنية لاتفاقية التنوع البيولوجي </w:t>
      </w:r>
      <w:r>
        <w:rPr>
          <w:rFonts w:ascii="Tahoma" w:hAnsi="Tahoma" w:cs="Tahoma" w:hint="cs"/>
          <w:rtl/>
          <w:lang w:bidi="ar-EG"/>
        </w:rPr>
        <w:t>ومراكز</w:t>
      </w:r>
      <w:r>
        <w:rPr>
          <w:rFonts w:ascii="Tahoma" w:hAnsi="Tahoma" w:cs="Tahoma"/>
          <w:rtl/>
          <w:lang w:bidi="ar-EG"/>
        </w:rPr>
        <w:t xml:space="preserve"> اتصال برنامج عمل اتفاقية التنوع البيولوجي المعني بالمناطق المحمية بالعمل</w:t>
      </w:r>
      <w:r>
        <w:rPr>
          <w:rFonts w:ascii="Tahoma" w:hAnsi="Tahoma" w:cs="Tahoma" w:hint="cs"/>
          <w:rtl/>
          <w:lang w:bidi="ar-EG"/>
        </w:rPr>
        <w:t xml:space="preserve"> معاً</w:t>
      </w:r>
      <w:r>
        <w:rPr>
          <w:rFonts w:ascii="Tahoma" w:hAnsi="Tahoma" w:cs="Tahoma"/>
          <w:rtl/>
          <w:lang w:bidi="ar-EG"/>
        </w:rPr>
        <w:t xml:space="preserve"> إلى جانب فريق قاعدة البيانات العالمية للمناطق المحمية (</w:t>
      </w:r>
      <w:r>
        <w:rPr>
          <w:rFonts w:ascii="Tahoma" w:hAnsi="Tahoma" w:cs="Tahoma"/>
          <w:lang w:bidi="ar-EG"/>
        </w:rPr>
        <w:t>WDPA</w:t>
      </w:r>
      <w:r>
        <w:rPr>
          <w:rFonts w:ascii="Tahoma" w:hAnsi="Tahoma" w:cs="Tahoma"/>
          <w:rtl/>
          <w:lang w:bidi="ar-EG"/>
        </w:rPr>
        <w:t xml:space="preserve">) </w:t>
      </w:r>
      <w:r>
        <w:rPr>
          <w:rFonts w:ascii="Tahoma" w:hAnsi="Tahoma" w:cs="Tahoma" w:hint="cs"/>
          <w:rtl/>
          <w:lang w:bidi="ar-EG"/>
        </w:rPr>
        <w:t>التابع ل</w:t>
      </w:r>
      <w:r>
        <w:rPr>
          <w:rFonts w:ascii="Tahoma" w:hAnsi="Tahoma" w:cs="Tahoma"/>
          <w:rtl/>
          <w:lang w:bidi="ar-EG"/>
        </w:rPr>
        <w:t xml:space="preserve">لمركز العالمي للرصد والحفظ – برنامج الأمم المتحدة للبيئة بمراجعة وتحديث وتنظيم </w:t>
      </w:r>
      <w:r>
        <w:rPr>
          <w:rFonts w:ascii="Tahoma" w:hAnsi="Tahoma" w:cs="Tahoma" w:hint="cs"/>
          <w:rtl/>
          <w:lang w:bidi="ar-EG"/>
        </w:rPr>
        <w:t>ال</w:t>
      </w:r>
      <w:r>
        <w:rPr>
          <w:rFonts w:ascii="Tahoma" w:hAnsi="Tahoma" w:cs="Tahoma"/>
          <w:rtl/>
          <w:lang w:bidi="ar-EG"/>
        </w:rPr>
        <w:t>معلومات</w:t>
      </w:r>
      <w:r>
        <w:rPr>
          <w:rFonts w:ascii="Tahoma" w:hAnsi="Tahoma" w:cs="Tahoma" w:hint="cs"/>
          <w:rtl/>
          <w:lang w:bidi="ar-EG"/>
        </w:rPr>
        <w:t xml:space="preserve"> الخاصة</w:t>
      </w:r>
      <w:r>
        <w:rPr>
          <w:rFonts w:ascii="Tahoma" w:hAnsi="Tahoma" w:cs="Tahoma"/>
          <w:rtl/>
          <w:lang w:bidi="ar-EG"/>
        </w:rPr>
        <w:t xml:space="preserve"> </w:t>
      </w:r>
      <w:r>
        <w:rPr>
          <w:rFonts w:ascii="Tahoma" w:hAnsi="Tahoma" w:cs="Tahoma" w:hint="cs"/>
          <w:rtl/>
          <w:lang w:bidi="ar-EG"/>
        </w:rPr>
        <w:t>ب</w:t>
      </w:r>
      <w:r>
        <w:rPr>
          <w:rFonts w:ascii="Tahoma" w:hAnsi="Tahoma" w:cs="Tahoma"/>
          <w:rtl/>
          <w:lang w:bidi="ar-EG"/>
        </w:rPr>
        <w:t xml:space="preserve">المناطق المحمية المخزنة في قاعدة البيانات العالمية للمناطق المحمية </w:t>
      </w:r>
      <w:r w:rsidR="00AD0DB1">
        <w:rPr>
          <w:rFonts w:ascii="Tahoma" w:hAnsi="Tahoma" w:cs="Tahoma" w:hint="cs"/>
          <w:rtl/>
          <w:lang w:bidi="ar-EG"/>
        </w:rPr>
        <w:t xml:space="preserve">من أجل </w:t>
      </w:r>
      <w:r>
        <w:rPr>
          <w:rFonts w:ascii="Tahoma" w:hAnsi="Tahoma" w:cs="Tahoma"/>
          <w:rtl/>
          <w:lang w:bidi="ar-EG"/>
        </w:rPr>
        <w:t xml:space="preserve">نشر قوائم </w:t>
      </w:r>
      <w:r>
        <w:rPr>
          <w:rFonts w:ascii="Tahoma" w:hAnsi="Tahoma" w:cs="Tahoma" w:hint="cs"/>
          <w:rtl/>
          <w:lang w:bidi="ar-EG"/>
        </w:rPr>
        <w:t>ا</w:t>
      </w:r>
      <w:r>
        <w:rPr>
          <w:rFonts w:ascii="Tahoma" w:hAnsi="Tahoma" w:cs="Tahoma"/>
          <w:rtl/>
          <w:lang w:bidi="ar-EG"/>
        </w:rPr>
        <w:t xml:space="preserve">لأمم المتحدة الرسمية </w:t>
      </w:r>
      <w:r>
        <w:rPr>
          <w:rFonts w:ascii="Tahoma" w:hAnsi="Tahoma" w:cs="Tahoma" w:hint="cs"/>
          <w:rtl/>
          <w:lang w:bidi="ar-EG"/>
        </w:rPr>
        <w:t>ل</w:t>
      </w:r>
      <w:r>
        <w:rPr>
          <w:rFonts w:ascii="Tahoma" w:hAnsi="Tahoma" w:cs="Tahoma"/>
          <w:rtl/>
          <w:lang w:bidi="ar-EG"/>
        </w:rPr>
        <w:t xml:space="preserve">لمناطق المحمية لكل بلد. </w:t>
      </w:r>
    </w:p>
    <w:p w:rsidR="00D3698B" w:rsidRDefault="00D3698B" w:rsidP="00D3698B">
      <w:pPr>
        <w:widowControl w:val="0"/>
        <w:autoSpaceDE w:val="0"/>
        <w:autoSpaceDN w:val="0"/>
        <w:bidi/>
        <w:adjustRightInd w:val="0"/>
        <w:spacing w:after="200"/>
        <w:rPr>
          <w:rFonts w:ascii="Tahoma" w:hAnsi="Tahoma" w:cs="Tahoma"/>
          <w:rtl/>
          <w:lang w:bidi="ar-EG"/>
        </w:rPr>
      </w:pPr>
      <w:r>
        <w:rPr>
          <w:rFonts w:ascii="Tahoma" w:hAnsi="Tahoma" w:cs="Tahoma"/>
          <w:rtl/>
          <w:lang w:bidi="ar-EG"/>
        </w:rPr>
        <w:t xml:space="preserve">وهذه القوائم هي عبارة عن تجميع للبيانات والمعلومات </w:t>
      </w:r>
      <w:r>
        <w:rPr>
          <w:rFonts w:ascii="Tahoma" w:hAnsi="Tahoma" w:cs="Tahoma" w:hint="cs"/>
          <w:rtl/>
          <w:lang w:bidi="ar-EG"/>
        </w:rPr>
        <w:t>بشأن</w:t>
      </w:r>
      <w:r>
        <w:rPr>
          <w:rFonts w:ascii="Tahoma" w:hAnsi="Tahoma" w:cs="Tahoma"/>
          <w:rtl/>
          <w:lang w:bidi="ar-EG"/>
        </w:rPr>
        <w:t xml:space="preserve"> الشبكة العالمية للمناطق المحمية في العالم. وهي تمثل أداة مفيدة وفعالة لتتبع التقدم المحرز بشأن تغطية شبكة المناطق المحمية في العالم. </w:t>
      </w:r>
    </w:p>
    <w:p w:rsidR="00D3698B" w:rsidRDefault="00D3698B" w:rsidP="00D3698B">
      <w:pPr>
        <w:widowControl w:val="0"/>
        <w:autoSpaceDE w:val="0"/>
        <w:autoSpaceDN w:val="0"/>
        <w:bidi/>
        <w:adjustRightInd w:val="0"/>
        <w:spacing w:after="200"/>
        <w:rPr>
          <w:rFonts w:ascii="Tahoma" w:hAnsi="Tahoma" w:cs="Tahoma"/>
          <w:rtl/>
          <w:lang w:bidi="ar-EG"/>
        </w:rPr>
      </w:pPr>
      <w:r>
        <w:rPr>
          <w:rFonts w:ascii="Tahoma" w:hAnsi="Tahoma" w:cs="Tahoma"/>
          <w:rtl/>
          <w:lang w:bidi="ar-EG"/>
        </w:rPr>
        <w:t>إن قائمة الأمم المتحدة للمناطق المحمية لعام 2014 هي الطبعة الرابعة عشرة منذ صدور الطبعة الأولى في 1961-1962، وهي توفر معلومات عن أكثر من 200000 منطقة محمية بحرية وبرية تغطي أكثر من 30 مليون كم</w:t>
      </w:r>
      <w:r>
        <w:rPr>
          <w:rFonts w:ascii="Tahoma" w:hAnsi="Tahoma" w:cs="Tahoma"/>
          <w:vertAlign w:val="superscript"/>
          <w:rtl/>
          <w:lang w:bidi="ar-EG"/>
        </w:rPr>
        <w:t>2</w:t>
      </w:r>
      <w:r>
        <w:rPr>
          <w:rFonts w:ascii="Tahoma" w:hAnsi="Tahoma" w:cs="Tahoma"/>
          <w:rtl/>
          <w:lang w:bidi="ar-EG"/>
        </w:rPr>
        <w:t>. وتتضمن القائمة تحديثات هامة منذ</w:t>
      </w:r>
      <w:r>
        <w:rPr>
          <w:rFonts w:ascii="Tahoma" w:hAnsi="Tahoma" w:cs="Tahoma" w:hint="cs"/>
          <w:rtl/>
          <w:lang w:bidi="ar-EG"/>
        </w:rPr>
        <w:t xml:space="preserve"> صدور</w:t>
      </w:r>
      <w:r>
        <w:rPr>
          <w:rFonts w:ascii="Tahoma" w:hAnsi="Tahoma" w:cs="Tahoma"/>
          <w:rtl/>
          <w:lang w:bidi="ar-EG"/>
        </w:rPr>
        <w:t xml:space="preserve"> الطبعة الأخيرة التي نشرت في عام 2003. </w:t>
      </w:r>
    </w:p>
    <w:p w:rsidR="00D3698B" w:rsidRDefault="00D3698B" w:rsidP="00D3698B">
      <w:pPr>
        <w:widowControl w:val="0"/>
        <w:autoSpaceDE w:val="0"/>
        <w:autoSpaceDN w:val="0"/>
        <w:bidi/>
        <w:adjustRightInd w:val="0"/>
        <w:spacing w:after="200"/>
        <w:rPr>
          <w:rFonts w:ascii="Tahoma" w:hAnsi="Tahoma" w:cs="Tahoma"/>
          <w:rtl/>
          <w:lang w:bidi="ar-EG"/>
        </w:rPr>
      </w:pPr>
      <w:r>
        <w:rPr>
          <w:rFonts w:ascii="Tahoma" w:hAnsi="Tahoma" w:cs="Tahoma"/>
          <w:rtl/>
          <w:lang w:bidi="ar-EG"/>
        </w:rPr>
        <w:t xml:space="preserve">يتكون التقرير من قسمين. </w:t>
      </w:r>
      <w:r>
        <w:rPr>
          <w:rFonts w:ascii="Tahoma" w:hAnsi="Tahoma" w:cs="Tahoma" w:hint="cs"/>
          <w:rtl/>
          <w:lang w:bidi="ar-EG"/>
        </w:rPr>
        <w:t>ي</w:t>
      </w:r>
      <w:r>
        <w:rPr>
          <w:rFonts w:ascii="Tahoma" w:hAnsi="Tahoma" w:cs="Tahoma"/>
          <w:rtl/>
          <w:lang w:bidi="ar-EG"/>
        </w:rPr>
        <w:t>قدم الجزء الأول مقدمة موجزة عن قائمة الأمم المتحدة وتاريخها وتطور محتواها. ويقدم الجزء الثاني إحصاءات بشأن المناطق المحمية على المستوى الإقليمي. وتعزز ذلك قوائم بالمناطق المحمية في كل بلد</w:t>
      </w:r>
      <w:r>
        <w:rPr>
          <w:rFonts w:ascii="Tahoma" w:hAnsi="Tahoma" w:cs="Tahoma" w:hint="cs"/>
          <w:rtl/>
          <w:lang w:bidi="ar-EG"/>
        </w:rPr>
        <w:t>،</w:t>
      </w:r>
      <w:r>
        <w:rPr>
          <w:rFonts w:ascii="Tahoma" w:hAnsi="Tahoma" w:cs="Tahoma"/>
          <w:rtl/>
          <w:lang w:bidi="ar-EG"/>
        </w:rPr>
        <w:t xml:space="preserve"> </w:t>
      </w:r>
      <w:r>
        <w:rPr>
          <w:rFonts w:ascii="Tahoma" w:hAnsi="Tahoma" w:cs="Tahoma" w:hint="cs"/>
          <w:rtl/>
          <w:lang w:bidi="ar-EG"/>
        </w:rPr>
        <w:t>و</w:t>
      </w:r>
      <w:r>
        <w:rPr>
          <w:rFonts w:ascii="Tahoma" w:hAnsi="Tahoma" w:cs="Tahoma"/>
          <w:rtl/>
          <w:lang w:bidi="ar-EG"/>
        </w:rPr>
        <w:t xml:space="preserve">يمكن الاطلاع عليها وتحميلها من موقع </w:t>
      </w:r>
      <w:r w:rsidRPr="009B6EE9">
        <w:rPr>
          <w:rFonts w:ascii="Tahoma" w:hAnsi="Tahoma" w:cs="Tahoma"/>
          <w:lang w:bidi="ar-EG"/>
        </w:rPr>
        <w:t>Protected Planet</w:t>
      </w:r>
      <w:r>
        <w:rPr>
          <w:rFonts w:ascii="Tahoma" w:hAnsi="Tahoma" w:cs="Tahoma"/>
          <w:rtl/>
          <w:lang w:bidi="ar-EG"/>
        </w:rPr>
        <w:t xml:space="preserve"> (</w:t>
      </w:r>
      <w:hyperlink r:id="rId4" w:history="1">
        <w:r>
          <w:rPr>
            <w:rFonts w:ascii="Tahoma" w:hAnsi="Tahoma" w:cs="Tahoma"/>
            <w:color w:val="0000FF"/>
            <w:u w:val="single"/>
            <w:lang w:bidi="ar-EG"/>
          </w:rPr>
          <w:t>www.protectedplanet.net</w:t>
        </w:r>
      </w:hyperlink>
      <w:r>
        <w:rPr>
          <w:rFonts w:ascii="Tahoma" w:hAnsi="Tahoma" w:cs="Tahoma"/>
          <w:rtl/>
          <w:lang w:bidi="ar-EG"/>
        </w:rPr>
        <w:t xml:space="preserve">). </w:t>
      </w:r>
    </w:p>
    <w:p w:rsidR="00D3698B" w:rsidRDefault="00D3698B" w:rsidP="00D3698B">
      <w:pPr>
        <w:widowControl w:val="0"/>
        <w:autoSpaceDE w:val="0"/>
        <w:autoSpaceDN w:val="0"/>
        <w:bidi/>
        <w:adjustRightInd w:val="0"/>
        <w:spacing w:after="200"/>
        <w:rPr>
          <w:rFonts w:ascii="Tahoma" w:hAnsi="Tahoma" w:cs="Tahoma"/>
          <w:rtl/>
          <w:lang w:bidi="ar-EG"/>
        </w:rPr>
      </w:pPr>
      <w:r>
        <w:rPr>
          <w:rFonts w:ascii="Tahoma" w:hAnsi="Tahoma" w:cs="Tahoma"/>
          <w:rtl/>
          <w:lang w:bidi="ar-EG"/>
        </w:rPr>
        <w:t xml:space="preserve">ويستهدف التقرير وقوائم البلدان أي شخص يرغب في معرفة المزيد عن المناطق المحمية على المستوى الوطني، وكذلك المناطق المحمية المحددة بموجب المعاهدات أو الاتفاقيات الإقليمية أو الدولية. </w:t>
      </w:r>
    </w:p>
    <w:p w:rsidR="00D3698B" w:rsidRPr="00D3698B" w:rsidRDefault="00D3698B" w:rsidP="00D3698B">
      <w:pPr>
        <w:widowControl w:val="0"/>
        <w:autoSpaceDE w:val="0"/>
        <w:autoSpaceDN w:val="0"/>
        <w:bidi/>
        <w:adjustRightInd w:val="0"/>
        <w:spacing w:after="200"/>
        <w:rPr>
          <w:rFonts w:ascii="Tahoma" w:hAnsi="Tahoma" w:cs="Tahoma"/>
          <w:lang w:bidi="ar-EG"/>
        </w:rPr>
      </w:pPr>
      <w:r>
        <w:rPr>
          <w:rFonts w:ascii="Tahoma" w:hAnsi="Tahoma" w:cs="Tahoma" w:hint="cs"/>
          <w:rtl/>
          <w:lang w:bidi="ar-EG"/>
        </w:rPr>
        <w:t>و</w:t>
      </w:r>
      <w:r>
        <w:rPr>
          <w:rFonts w:ascii="Tahoma" w:hAnsi="Tahoma" w:cs="Tahoma"/>
          <w:rtl/>
          <w:lang w:bidi="ar-EG"/>
        </w:rPr>
        <w:t xml:space="preserve">من خلال الملاحظات التي </w:t>
      </w:r>
      <w:bookmarkStart w:id="0" w:name="_GoBack"/>
      <w:bookmarkEnd w:id="0"/>
      <w:r>
        <w:rPr>
          <w:rFonts w:ascii="Tahoma" w:hAnsi="Tahoma" w:cs="Tahoma" w:hint="cs"/>
          <w:rtl/>
          <w:lang w:bidi="ar-EG"/>
        </w:rPr>
        <w:t>تم إ</w:t>
      </w:r>
      <w:r>
        <w:rPr>
          <w:rFonts w:ascii="Tahoma" w:hAnsi="Tahoma" w:cs="Tahoma"/>
          <w:rtl/>
          <w:lang w:bidi="ar-EG"/>
        </w:rPr>
        <w:t>بر</w:t>
      </w:r>
      <w:r>
        <w:rPr>
          <w:rFonts w:ascii="Tahoma" w:hAnsi="Tahoma" w:cs="Tahoma" w:hint="cs"/>
          <w:rtl/>
          <w:lang w:bidi="ar-EG"/>
        </w:rPr>
        <w:t>ا</w:t>
      </w:r>
      <w:r>
        <w:rPr>
          <w:rFonts w:ascii="Tahoma" w:hAnsi="Tahoma" w:cs="Tahoma"/>
          <w:rtl/>
          <w:lang w:bidi="ar-EG"/>
        </w:rPr>
        <w:t>ز</w:t>
      </w:r>
      <w:r>
        <w:rPr>
          <w:rFonts w:ascii="Tahoma" w:hAnsi="Tahoma" w:cs="Tahoma" w:hint="cs"/>
          <w:rtl/>
          <w:lang w:bidi="ar-EG"/>
        </w:rPr>
        <w:t>ها</w:t>
      </w:r>
      <w:r>
        <w:rPr>
          <w:rFonts w:ascii="Tahoma" w:hAnsi="Tahoma" w:cs="Tahoma"/>
          <w:rtl/>
          <w:lang w:bidi="ar-EG"/>
        </w:rPr>
        <w:t xml:space="preserve"> في قسم الإحصاء</w:t>
      </w:r>
      <w:r>
        <w:rPr>
          <w:rFonts w:ascii="Tahoma" w:hAnsi="Tahoma" w:cs="Tahoma" w:hint="cs"/>
          <w:rtl/>
          <w:lang w:bidi="ar-EG"/>
        </w:rPr>
        <w:t>ات</w:t>
      </w:r>
      <w:r>
        <w:rPr>
          <w:rFonts w:ascii="Tahoma" w:hAnsi="Tahoma" w:cs="Tahoma"/>
          <w:rtl/>
          <w:lang w:bidi="ar-EG"/>
        </w:rPr>
        <w:t>، يرجى استهداف بعض الفجوات في المعلومات بشكل أفضل في السنوات القادمة لتقديم الطبعة القادمة من قائمة الامم المتحدة بمعلومات أكثر دقة من الطبعة الحالية.</w:t>
      </w:r>
    </w:p>
    <w:sectPr w:rsidR="00D3698B" w:rsidRPr="00D3698B" w:rsidSect="00B9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D5310"/>
    <w:rsid w:val="002B7FB4"/>
    <w:rsid w:val="003208F8"/>
    <w:rsid w:val="004D0E28"/>
    <w:rsid w:val="00561076"/>
    <w:rsid w:val="006D435A"/>
    <w:rsid w:val="006E4DFB"/>
    <w:rsid w:val="0096268B"/>
    <w:rsid w:val="00995820"/>
    <w:rsid w:val="00AD0DB1"/>
    <w:rsid w:val="00AD5310"/>
    <w:rsid w:val="00B95F76"/>
    <w:rsid w:val="00C60CDA"/>
    <w:rsid w:val="00D12E55"/>
    <w:rsid w:val="00D3698B"/>
    <w:rsid w:val="00F677BA"/>
    <w:rsid w:val="00FD129A"/>
    <w:rsid w:val="00FD3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20"/>
  </w:style>
  <w:style w:type="paragraph" w:styleId="Heading1">
    <w:name w:val="heading 1"/>
    <w:basedOn w:val="Normal"/>
    <w:next w:val="Normal"/>
    <w:link w:val="Heading1Char"/>
    <w:uiPriority w:val="9"/>
    <w:qFormat/>
    <w:rsid w:val="00AD5310"/>
    <w:pPr>
      <w:keepNext/>
      <w:keepLines/>
      <w:spacing w:after="200" w:line="640" w:lineRule="atLeast"/>
      <w:jc w:val="left"/>
      <w:outlineLvl w:val="0"/>
    </w:pPr>
    <w:rPr>
      <w:rFonts w:ascii="Constantia" w:eastAsiaTheme="majorEastAsia" w:hAnsi="Constantia" w:cstheme="majorBidi"/>
      <w:bCs/>
      <w:color w:val="007C9A"/>
      <w:sz w:val="6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310"/>
    <w:rPr>
      <w:rFonts w:ascii="Constantia" w:eastAsiaTheme="majorEastAsia" w:hAnsi="Constantia" w:cstheme="majorBidi"/>
      <w:bCs/>
      <w:color w:val="007C9A"/>
      <w:sz w:val="60"/>
      <w:szCs w:val="28"/>
    </w:rPr>
  </w:style>
  <w:style w:type="character" w:styleId="Hyperlink">
    <w:name w:val="Hyperlink"/>
    <w:basedOn w:val="DefaultParagraphFont"/>
    <w:uiPriority w:val="99"/>
    <w:unhideWhenUsed/>
    <w:rsid w:val="00AD5310"/>
    <w:rPr>
      <w:color w:val="0072A9" w:themeColor="hyperlink"/>
      <w:u w:val="single"/>
    </w:rPr>
  </w:style>
  <w:style w:type="paragraph" w:customStyle="1" w:styleId="Chaptertext">
    <w:name w:val="Chapter text"/>
    <w:basedOn w:val="Normal"/>
    <w:qFormat/>
    <w:rsid w:val="00AD5310"/>
    <w:pPr>
      <w:spacing w:after="200" w:line="270" w:lineRule="atLeast"/>
      <w:jc w:val="left"/>
    </w:pPr>
    <w:rPr>
      <w:rFonts w:ascii="Constantia" w:hAnsi="Constanti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20"/>
  </w:style>
  <w:style w:type="paragraph" w:styleId="Heading1">
    <w:name w:val="heading 1"/>
    <w:basedOn w:val="Normal"/>
    <w:next w:val="Normal"/>
    <w:link w:val="Heading1Char"/>
    <w:uiPriority w:val="9"/>
    <w:qFormat/>
    <w:rsid w:val="00AD5310"/>
    <w:pPr>
      <w:keepNext/>
      <w:keepLines/>
      <w:spacing w:after="200" w:line="640" w:lineRule="atLeast"/>
      <w:jc w:val="left"/>
      <w:outlineLvl w:val="0"/>
    </w:pPr>
    <w:rPr>
      <w:rFonts w:ascii="Constantia" w:eastAsiaTheme="majorEastAsia" w:hAnsi="Constantia" w:cstheme="majorBidi"/>
      <w:bCs/>
      <w:color w:val="007C9A"/>
      <w:sz w:val="6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310"/>
    <w:rPr>
      <w:rFonts w:ascii="Constantia" w:eastAsiaTheme="majorEastAsia" w:hAnsi="Constantia" w:cstheme="majorBidi"/>
      <w:bCs/>
      <w:color w:val="007C9A"/>
      <w:sz w:val="60"/>
      <w:szCs w:val="28"/>
    </w:rPr>
  </w:style>
  <w:style w:type="character" w:styleId="Hyperlink">
    <w:name w:val="Hyperlink"/>
    <w:basedOn w:val="DefaultParagraphFont"/>
    <w:uiPriority w:val="99"/>
    <w:unhideWhenUsed/>
    <w:rsid w:val="00AD5310"/>
    <w:rPr>
      <w:color w:val="0072A9" w:themeColor="hyperlink"/>
      <w:u w:val="single"/>
    </w:rPr>
  </w:style>
  <w:style w:type="paragraph" w:customStyle="1" w:styleId="Chaptertext">
    <w:name w:val="Chapter text"/>
    <w:basedOn w:val="Normal"/>
    <w:qFormat/>
    <w:rsid w:val="00AD5310"/>
    <w:pPr>
      <w:spacing w:after="200" w:line="270" w:lineRule="atLeast"/>
      <w:jc w:val="left"/>
    </w:pPr>
    <w:rPr>
      <w:rFonts w:ascii="Constantia" w:hAnsi="Constanti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ccuk1\Downloads\www.protectedplanet.net" TargetMode="External"/></Relationships>
</file>

<file path=word/theme/theme1.xml><?xml version="1.0" encoding="utf-8"?>
<a:theme xmlns:a="http://schemas.openxmlformats.org/drawingml/2006/main" name="Office Theme">
  <a:themeElements>
    <a:clrScheme name="UNEP-WCMC 2014">
      <a:dk1>
        <a:sysClr val="windowText" lastClr="000000"/>
      </a:dk1>
      <a:lt1>
        <a:sysClr val="window" lastClr="FFFFFF"/>
      </a:lt1>
      <a:dk2>
        <a:srgbClr val="0072A9"/>
      </a:dk2>
      <a:lt2>
        <a:srgbClr val="FFFFFF"/>
      </a:lt2>
      <a:accent1>
        <a:srgbClr val="4F81BD"/>
      </a:accent1>
      <a:accent2>
        <a:srgbClr val="999E34"/>
      </a:accent2>
      <a:accent3>
        <a:srgbClr val="A2AEB6"/>
      </a:accent3>
      <a:accent4>
        <a:srgbClr val="77A6B7"/>
      </a:accent4>
      <a:accent5>
        <a:srgbClr val="DB5E24"/>
      </a:accent5>
      <a:accent6>
        <a:srgbClr val="D9C420"/>
      </a:accent6>
      <a:hlink>
        <a:srgbClr val="0072A9"/>
      </a:hlink>
      <a:folHlink>
        <a:srgbClr val="77A6B7"/>
      </a:folHlink>
    </a:clrScheme>
    <a:fontScheme name="UNEP-WCMC 2014">
      <a:majorFont>
        <a:latin typeface="Constantia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 Deguignet</dc:creator>
  <cp:lastModifiedBy>Marine Deguignet</cp:lastModifiedBy>
  <cp:revision>2</cp:revision>
  <dcterms:created xsi:type="dcterms:W3CDTF">2014-10-31T11:31:00Z</dcterms:created>
  <dcterms:modified xsi:type="dcterms:W3CDTF">2014-10-31T11:31:00Z</dcterms:modified>
</cp:coreProperties>
</file>