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01_PRODUCT_REQUIREMENTS_DOCUMENT (PRD)</w:t>
      </w:r>
    </w:p>
    <w:p>
      <w:r>
        <w:rPr>
          <w:b/>
        </w:rPr>
        <w:t xml:space="preserve">Version: </w:t>
      </w:r>
      <w:r>
        <w:t>1.0 Draft</w:t>
        <w:br/>
      </w:r>
      <w:r>
        <w:rPr>
          <w:b/>
        </w:rPr>
        <w:t xml:space="preserve">Document ID: </w:t>
      </w:r>
      <w:r>
        <w:t>QH-001</w:t>
        <w:br/>
      </w:r>
      <w:r>
        <w:rPr>
          <w:b/>
        </w:rPr>
        <w:t xml:space="preserve">Status: </w:t>
      </w:r>
      <w:r>
        <w:t>Draft</w:t>
        <w:br/>
      </w:r>
    </w:p>
    <w:p>
      <w:pPr>
        <w:pStyle w:val="Heading2"/>
      </w:pPr>
      <w:r>
        <w:t>Purpose</w:t>
      </w:r>
    </w:p>
    <w:p>
      <w:r>
        <w:t>Define exactly what Quant Hub must accomplish from a product perspective before architecture and implementation decisions are made.</w:t>
      </w:r>
    </w:p>
    <w:p>
      <w:pPr>
        <w:pStyle w:val="Heading2"/>
      </w:pPr>
      <w:r>
        <w:t>Problem Statement</w:t>
      </w:r>
    </w:p>
    <w:p>
      <w:r>
        <w:t>Current quantitative trading workflows require multiple disconnected tools for research, data collection, strategy development, execution, monitoring, and analytics. Quant Hub unifies these capabilities into one extensible platform.</w:t>
      </w:r>
    </w:p>
    <w:p>
      <w:pPr>
        <w:pStyle w:val="Heading2"/>
      </w:pPr>
      <w:r>
        <w:t>Target Users</w:t>
      </w:r>
    </w:p>
    <w:p>
      <w:r>
        <w:t>Primary:</w:t>
        <w:br/>
        <w:t>• Solo quantitative developer</w:t>
        <w:br/>
        <w:t>• AI-assisted software engineer</w:t>
        <w:br/>
        <w:br/>
        <w:t>Future:</w:t>
        <w:br/>
        <w:t>• Research teams</w:t>
        <w:br/>
        <w:t>• Portfolio managers</w:t>
        <w:br/>
        <w:t>• Multi-user organizations</w:t>
      </w:r>
    </w:p>
    <w:p>
      <w:pPr>
        <w:pStyle w:val="Heading2"/>
      </w:pPr>
      <w:r>
        <w:t>Primary Functional Requirements</w:t>
      </w:r>
    </w:p>
    <w:p>
      <w:r>
        <w:t>The platform shall provide:</w:t>
        <w:br/>
        <w:t>• Market data ingestion</w:t>
        <w:br/>
        <w:t>• Historical database</w:t>
        <w:br/>
        <w:t>• Feature engineering</w:t>
        <w:br/>
        <w:t>• Strategy framework</w:t>
        <w:br/>
        <w:t>• Backtesting</w:t>
        <w:br/>
        <w:t>• Walk-forward optimization</w:t>
        <w:br/>
        <w:t>• Paper trading</w:t>
        <w:br/>
        <w:t>• Live trading</w:t>
        <w:br/>
        <w:t>• Portfolio management</w:t>
        <w:br/>
        <w:t>• Risk management</w:t>
        <w:br/>
        <w:t>• ML integration</w:t>
        <w:br/>
        <w:t>• Monitoring dashboard</w:t>
        <w:br/>
        <w:t>• Discord notifications</w:t>
        <w:br/>
        <w:t>• Plugin architecture</w:t>
      </w:r>
    </w:p>
    <w:p>
      <w:pPr>
        <w:pStyle w:val="Heading2"/>
      </w:pPr>
      <w:r>
        <w:t>Non-Functional Requirements</w:t>
      </w:r>
    </w:p>
    <w:p>
      <w:r>
        <w:t>• High reliability</w:t>
        <w:br/>
        <w:t>• Modular architecture</w:t>
        <w:br/>
        <w:t>• Maintainable codebase</w:t>
        <w:br/>
        <w:t>• Extensible services</w:t>
        <w:br/>
        <w:t>• Fast execution</w:t>
        <w:br/>
        <w:t>• Strong observability</w:t>
        <w:br/>
        <w:t>• Secure credential management</w:t>
        <w:br/>
        <w:t>• Comprehensive documentation</w:t>
      </w:r>
    </w:p>
    <w:p>
      <w:pPr>
        <w:pStyle w:val="Heading2"/>
      </w:pPr>
      <w:r>
        <w:t>Out of Scope (Version 1)</w:t>
      </w:r>
    </w:p>
    <w:p>
      <w:r>
        <w:t>• High-frequency trading</w:t>
        <w:br/>
        <w:t>• Options engine</w:t>
        <w:br/>
        <w:t>• Multi-user SaaS</w:t>
        <w:br/>
        <w:t>• Mobile application</w:t>
        <w:br/>
        <w:t>• Broker-specific customizations beyond supported integrations</w:t>
      </w:r>
    </w:p>
    <w:p>
      <w:pPr>
        <w:pStyle w:val="Heading2"/>
      </w:pPr>
      <w:r>
        <w:t>Success Metrics</w:t>
      </w:r>
    </w:p>
    <w:p>
      <w:r>
        <w:t>• New strategy added without modifying platform core</w:t>
        <w:br/>
        <w:t>• Stable paper trading</w:t>
        <w:br/>
        <w:t>• Reliable live execution</w:t>
        <w:br/>
        <w:t>• Automated monitoring</w:t>
        <w:br/>
        <w:t>• Clean architecture</w:t>
        <w:br/>
        <w:t>• High test coverage</w:t>
        <w:br/>
        <w:t>• Well-documented modules</w:t>
      </w:r>
    </w:p>
    <w:p>
      <w:pPr>
        <w:pStyle w:val="Heading2"/>
      </w:pPr>
      <w:r>
        <w:t>Future Expansion</w:t>
      </w:r>
    </w:p>
    <w:p>
      <w:r>
        <w:t>Version 2+ should support:</w:t>
        <w:br/>
        <w:t>• Stocks</w:t>
        <w:br/>
        <w:t>• Futures</w:t>
        <w:br/>
        <w:t>• Forex</w:t>
        <w:br/>
        <w:t>• Options</w:t>
        <w:br/>
        <w:t>• Portfolio optimization</w:t>
        <w:br/>
        <w:t>• AI research assistants</w:t>
        <w:br/>
        <w:t>• Cloud deployment</w:t>
        <w:br/>
        <w:t>• Distributed execution</w:t>
      </w:r>
    </w:p>
    <w:p>
      <w:pPr>
        <w:pStyle w:val="Heading2"/>
      </w:pPr>
      <w:r>
        <w:t>Acceptance Criteria</w:t>
      </w:r>
    </w:p>
    <w:p>
      <w:r>
        <w:t>This document is considered fulfilled when every functional requirement has a corresponding architectural component, implementation plan, test strategy, and documentation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