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82258">
      <w:pPr>
        <w:pStyle w:val="2"/>
      </w:pPr>
      <w:r>
        <w:t>Quant Hub Engineering Handbook</w:t>
      </w:r>
    </w:p>
    <w:p w14:paraId="7A22ED3A">
      <w:pPr>
        <w:pStyle w:val="3"/>
      </w:pPr>
      <w:r>
        <w:t>Document 10 — API Specification (Part 1)</w:t>
      </w:r>
    </w:p>
    <w:p w14:paraId="00567068">
      <w:r>
        <w:t>Status: Draft v1.0</w:t>
      </w:r>
      <w:r>
        <w:br w:type="textWrapping"/>
      </w:r>
      <w:r>
        <w:br w:type="textWrapping"/>
      </w:r>
    </w:p>
    <w:p w14:paraId="5041A481">
      <w:pPr>
        <w:pStyle w:val="4"/>
      </w:pPr>
      <w:r>
        <w:t>Purpose</w:t>
      </w:r>
    </w:p>
    <w:p w14:paraId="4E5A6C9B">
      <w:r>
        <w:t>Defines the official API architecture for Quant Hub. APIs are the contractual interfaces between modules; implementation details remain hidden.</w:t>
      </w:r>
    </w:p>
    <w:p w14:paraId="6AEE50AC">
      <w:pPr>
        <w:pStyle w:val="4"/>
      </w:pPr>
      <w:r>
        <w:t>Scope</w:t>
      </w:r>
    </w:p>
    <w:p w14:paraId="513F739D">
      <w:r>
        <w:t>Applies to all platform modules including Research, Data Engineering, Historical Data, Feature Engineering, ML, Strategy, Backtesting, Walk Forward, Paper Trading, Live Trading, Portfolio, Risk, Monitoring, Analytics, Notifications, Administration and future cloud services.</w:t>
      </w:r>
    </w:p>
    <w:p w14:paraId="7BCB494A">
      <w:pPr>
        <w:pStyle w:val="4"/>
      </w:pPr>
      <w:r>
        <w:t>Design Goals</w:t>
      </w:r>
    </w:p>
    <w:p w14:paraId="25A1B0B4">
      <w:r>
        <w:t>Deterministic behavior, consistency, loose coupling, observability, security, scalability, extensibility, backward compatibility.</w:t>
      </w:r>
    </w:p>
    <w:p w14:paraId="44E97ACA">
      <w:pPr>
        <w:pStyle w:val="4"/>
      </w:pPr>
      <w:r>
        <w:t>Architectural Overview</w:t>
      </w:r>
    </w:p>
    <w:p w14:paraId="3833776B">
      <w:r>
        <w:t>API-first architecture. Modules communicate only through approved contracts using REST, internal service APIs, events, WebSockets and background workers. No cross-module database access.</w:t>
      </w:r>
    </w:p>
    <w:p w14:paraId="364081DE">
      <w:pPr>
        <w:pStyle w:val="4"/>
      </w:pPr>
      <w:r>
        <w:t>Design Principles</w:t>
      </w:r>
    </w:p>
    <w:p w14:paraId="3C957C3D">
      <w:r>
        <w:t>Resource-oriented URIs, stateless requests, idempotency, stable contracts, predictable naming.</w:t>
      </w:r>
    </w:p>
    <w:p w14:paraId="719AE98A">
      <w:pPr>
        <w:pStyle w:val="4"/>
      </w:pPr>
      <w:r>
        <w:t>API Categories</w:t>
      </w:r>
    </w:p>
    <w:p w14:paraId="19771059">
      <w:r>
        <w:t>Platform, Research, Data Engineering, Historical Data, Feature Engineering, Machine Learning, Strategy, Backtesting, Walk Forward, Trading, Portfolio, Risk, Monitoring, Analytics, Notifications.</w:t>
      </w:r>
    </w:p>
    <w:p w14:paraId="5E09788C">
      <w:pPr>
        <w:pStyle w:val="4"/>
      </w:pPr>
      <w:r>
        <w:t>Versioning</w:t>
      </w:r>
    </w:p>
    <w:p w14:paraId="6E1B340E">
      <w:r>
        <w:t>/api/v1 as current standard. Breaking changes require new major versions.</w:t>
      </w:r>
    </w:p>
    <w:p w14:paraId="404FDD33">
      <w:pPr>
        <w:pStyle w:val="4"/>
      </w:pPr>
      <w:r>
        <w:t>Standards</w:t>
      </w:r>
    </w:p>
    <w:p w14:paraId="01D8719A">
      <w:r>
        <w:t>Lowercase URIs, standard HTTP methods, required headers: Authorization, Content-Type, Accept, User-Agent, X-Request-ID.</w:t>
      </w:r>
    </w:p>
    <w:p w14:paraId="132A4DA7">
      <w:pPr>
        <w:pStyle w:val="4"/>
      </w:pPr>
      <w:r>
        <w:t>Responses</w:t>
      </w:r>
    </w:p>
    <w:p w14:paraId="39452723">
      <w:r>
        <w:t>Consistent success/error envelopes with request IDs and timestamps.</w:t>
      </w:r>
    </w:p>
    <w:p w14:paraId="23CCF3BB">
      <w:pPr>
        <w:pStyle w:val="4"/>
      </w:pPr>
      <w:r>
        <w:t>Performance Targets</w:t>
      </w:r>
    </w:p>
    <w:p w14:paraId="106CCCF8">
      <w:r>
        <w:t>Health &lt;50ms, GET &lt;200ms P95, complex query &lt;500ms P95, WebSocket &lt;100ms.</w:t>
      </w:r>
    </w:p>
    <w:p w14:paraId="0F9F994D">
      <w:pPr>
        <w:pStyle w:val="4"/>
      </w:pPr>
      <w:r>
        <w:t>Status</w:t>
      </w:r>
    </w:p>
    <w:p w14:paraId="74B6B160">
      <w:r>
        <w:t>This is Part 1 of Document 10. Subsequent parts will extend this same document until the complete API specification is finished.</w:t>
      </w:r>
    </w:p>
    <w:p w14:paraId="674D5E65">
      <w:pPr>
        <w:pStyle w:val="2"/>
      </w:pPr>
      <w:r>
        <w:t>Quant Hub Engineering Handbook</w:t>
      </w:r>
    </w:p>
    <w:p w14:paraId="279F9C8A">
      <w:r>
        <w:rPr>
          <w:b/>
        </w:rPr>
        <w:t>Document 10 — API Specification (Part 2)</w:t>
      </w:r>
      <w:r>
        <w:rPr>
          <w:b/>
        </w:rPr>
        <w:br w:type="textWrapping"/>
      </w:r>
      <w:r>
        <w:t>Status: Draft v1.0</w:t>
      </w:r>
      <w:r>
        <w:br w:type="textWrapping"/>
      </w:r>
      <w:r>
        <w:br w:type="textWrapping"/>
      </w:r>
    </w:p>
    <w:p w14:paraId="2A581E87">
      <w:pPr>
        <w:pStyle w:val="3"/>
      </w:pPr>
      <w:r>
        <w:t>1. Research Service APIs</w:t>
      </w:r>
    </w:p>
    <w:p w14:paraId="78CE9F39">
      <w:r>
        <w:rPr>
          <w:sz w:val="20"/>
        </w:rPr>
        <w:t>Purpose</w:t>
      </w:r>
    </w:p>
    <w:p w14:paraId="70D6C0DD">
      <w:r>
        <w:rPr>
          <w:sz w:val="20"/>
        </w:rPr>
        <w:t>The Research Service provides isolated, reproducible research environments for quantitative analysts. Research APIs never execute live trades and remain logically separated from production execution services.</w:t>
      </w:r>
    </w:p>
    <w:p w14:paraId="23262210"/>
    <w:p w14:paraId="1DAC54C6">
      <w:r>
        <w:rPr>
          <w:sz w:val="20"/>
        </w:rPr>
        <w:t>Responsibilities</w:t>
      </w:r>
    </w:p>
    <w:p w14:paraId="3942D3F4">
      <w:r>
        <w:rPr>
          <w:sz w:val="20"/>
        </w:rPr>
        <w:t>• Create research workspaces</w:t>
      </w:r>
    </w:p>
    <w:p w14:paraId="617C08B1">
      <w:r>
        <w:rPr>
          <w:sz w:val="20"/>
        </w:rPr>
        <w:t>• Manage notebooks</w:t>
      </w:r>
    </w:p>
    <w:p w14:paraId="4747C2FE">
      <w:r>
        <w:rPr>
          <w:sz w:val="20"/>
        </w:rPr>
        <w:t>• Execute experiments</w:t>
      </w:r>
    </w:p>
    <w:p w14:paraId="44C4E4A4">
      <w:r>
        <w:rPr>
          <w:sz w:val="20"/>
        </w:rPr>
        <w:t>• Store experiment metadata</w:t>
      </w:r>
    </w:p>
    <w:p w14:paraId="687DA1DD">
      <w:r>
        <w:rPr>
          <w:sz w:val="20"/>
        </w:rPr>
        <w:t>• Track reproducibility</w:t>
      </w:r>
    </w:p>
    <w:p w14:paraId="101ACC6C">
      <w:r>
        <w:rPr>
          <w:sz w:val="20"/>
        </w:rPr>
        <w:t>• Manage artifacts</w:t>
      </w:r>
    </w:p>
    <w:p w14:paraId="0B9FEBC0"/>
    <w:p w14:paraId="225F9EBF">
      <w:r>
        <w:rPr>
          <w:sz w:val="20"/>
        </w:rPr>
        <w:t>Representative Endpoints</w:t>
      </w:r>
    </w:p>
    <w:p w14:paraId="471D9E2C">
      <w:r>
        <w:rPr>
          <w:sz w:val="20"/>
        </w:rPr>
        <w:t>GET    /api/v1/research/projects</w:t>
      </w:r>
    </w:p>
    <w:p w14:paraId="5075CD4C">
      <w:r>
        <w:rPr>
          <w:sz w:val="20"/>
        </w:rPr>
        <w:t>POST   /api/v1/research/projects</w:t>
      </w:r>
    </w:p>
    <w:p w14:paraId="7B641687">
      <w:r>
        <w:rPr>
          <w:sz w:val="20"/>
        </w:rPr>
        <w:t>GET    /api/v1/research/projects/{id}</w:t>
      </w:r>
    </w:p>
    <w:p w14:paraId="6065E65D">
      <w:r>
        <w:rPr>
          <w:sz w:val="20"/>
        </w:rPr>
        <w:t>PUT    /api/v1/research/projects/{id}</w:t>
      </w:r>
    </w:p>
    <w:p w14:paraId="50A5684C">
      <w:r>
        <w:rPr>
          <w:sz w:val="20"/>
        </w:rPr>
        <w:t>DELETE /api/v1/research/projects/{id}</w:t>
      </w:r>
    </w:p>
    <w:p w14:paraId="462BAB91"/>
    <w:p w14:paraId="7B0A5DE4">
      <w:r>
        <w:rPr>
          <w:sz w:val="20"/>
        </w:rPr>
        <w:t>Experiment APIs</w:t>
      </w:r>
    </w:p>
    <w:p w14:paraId="0ED218FA">
      <w:r>
        <w:rPr>
          <w:sz w:val="20"/>
        </w:rPr>
        <w:t>POST /api/v1/research/experiments</w:t>
      </w:r>
    </w:p>
    <w:p w14:paraId="736BD6A1">
      <w:r>
        <w:rPr>
          <w:sz w:val="20"/>
        </w:rPr>
        <w:t>GET  /api/v1/research/experiments/{id}</w:t>
      </w:r>
    </w:p>
    <w:p w14:paraId="16132F4C">
      <w:r>
        <w:rPr>
          <w:sz w:val="20"/>
        </w:rPr>
        <w:t>GET  /api/v1/research/experiments/{id}/results</w:t>
      </w:r>
    </w:p>
    <w:p w14:paraId="1057E978"/>
    <w:p w14:paraId="466A089B">
      <w:r>
        <w:rPr>
          <w:sz w:val="20"/>
        </w:rPr>
        <w:t>Data Contract</w:t>
      </w:r>
    </w:p>
    <w:p w14:paraId="51F8523D">
      <w:r>
        <w:rPr>
          <w:sz w:val="20"/>
        </w:rPr>
        <w:t>Project:</w:t>
      </w:r>
    </w:p>
    <w:p w14:paraId="3CD973AB">
      <w:r>
        <w:rPr>
          <w:sz w:val="20"/>
        </w:rPr>
        <w:t>- id (UUID)</w:t>
      </w:r>
    </w:p>
    <w:p w14:paraId="4193E29C">
      <w:r>
        <w:rPr>
          <w:sz w:val="20"/>
        </w:rPr>
        <w:t>- name</w:t>
      </w:r>
    </w:p>
    <w:p w14:paraId="50315C72">
      <w:r>
        <w:rPr>
          <w:sz w:val="20"/>
        </w:rPr>
        <w:t>- description</w:t>
      </w:r>
    </w:p>
    <w:p w14:paraId="3997E716">
      <w:r>
        <w:rPr>
          <w:sz w:val="20"/>
        </w:rPr>
        <w:t>- owner</w:t>
      </w:r>
    </w:p>
    <w:p w14:paraId="5702F27F">
      <w:r>
        <w:rPr>
          <w:sz w:val="20"/>
        </w:rPr>
        <w:t>- created_at</w:t>
      </w:r>
    </w:p>
    <w:p w14:paraId="4BCF5A31">
      <w:r>
        <w:rPr>
          <w:sz w:val="20"/>
        </w:rPr>
        <w:t>- updated_at</w:t>
      </w:r>
    </w:p>
    <w:p w14:paraId="360D843C">
      <w:r>
        <w:rPr>
          <w:sz w:val="20"/>
        </w:rPr>
        <w:t>- tags</w:t>
      </w:r>
    </w:p>
    <w:p w14:paraId="4DB8BB1C"/>
    <w:p w14:paraId="3A0E848F">
      <w:r>
        <w:rPr>
          <w:sz w:val="20"/>
        </w:rPr>
        <w:t>Design Constraints</w:t>
      </w:r>
    </w:p>
    <w:p w14:paraId="18983310">
      <w:r>
        <w:rPr>
          <w:sz w:val="20"/>
        </w:rPr>
        <w:t>• Immutable experiment snapshots</w:t>
      </w:r>
    </w:p>
    <w:p w14:paraId="71209D29">
      <w:r>
        <w:rPr>
          <w:sz w:val="20"/>
        </w:rPr>
        <w:t>• Reproducible execution</w:t>
      </w:r>
    </w:p>
    <w:p w14:paraId="571E6D9F">
      <w:r>
        <w:rPr>
          <w:sz w:val="20"/>
        </w:rPr>
        <w:t>• Version-controlled metadata</w:t>
      </w:r>
    </w:p>
    <w:p w14:paraId="6749D173">
      <w:r>
        <w:rPr>
          <w:sz w:val="20"/>
        </w:rPr>
        <w:t>• Read-only access to production datasets</w:t>
      </w:r>
    </w:p>
    <w:p w14:paraId="11B85229">
      <w:pPr>
        <w:pStyle w:val="3"/>
      </w:pPr>
      <w:r>
        <w:t>2. Data Engineering APIs</w:t>
      </w:r>
    </w:p>
    <w:p w14:paraId="129DE173">
      <w:r>
        <w:rPr>
          <w:sz w:val="20"/>
        </w:rPr>
        <w:t>Purpose</w:t>
      </w:r>
    </w:p>
    <w:p w14:paraId="76EB0D44">
      <w:r>
        <w:rPr>
          <w:sz w:val="20"/>
        </w:rPr>
        <w:t>Standardize ingestion, validation, transformation and orchestration of all datasets entering Quant Hub.</w:t>
      </w:r>
    </w:p>
    <w:p w14:paraId="5C150B28"/>
    <w:p w14:paraId="24AEF4B2">
      <w:r>
        <w:rPr>
          <w:sz w:val="20"/>
        </w:rPr>
        <w:t>Endpoints</w:t>
      </w:r>
    </w:p>
    <w:p w14:paraId="28BCDDD2">
      <w:r>
        <w:rPr>
          <w:sz w:val="20"/>
        </w:rPr>
        <w:t>POST /api/v1/data/jobs</w:t>
      </w:r>
    </w:p>
    <w:p w14:paraId="03F0A657">
      <w:r>
        <w:rPr>
          <w:sz w:val="20"/>
        </w:rPr>
        <w:t>GET  /api/v1/data/jobs/{id}</w:t>
      </w:r>
    </w:p>
    <w:p w14:paraId="1213D7B9">
      <w:r>
        <w:rPr>
          <w:sz w:val="20"/>
        </w:rPr>
        <w:t>GET  /api/v1/data/pipelines</w:t>
      </w:r>
    </w:p>
    <w:p w14:paraId="05CE10E4">
      <w:r>
        <w:rPr>
          <w:sz w:val="20"/>
        </w:rPr>
        <w:t>POST /api/v1/data/pipelines/{id}/run</w:t>
      </w:r>
    </w:p>
    <w:p w14:paraId="49FA4A30">
      <w:r>
        <w:rPr>
          <w:sz w:val="20"/>
        </w:rPr>
        <w:t>GET  /api/v1/data/sources</w:t>
      </w:r>
    </w:p>
    <w:p w14:paraId="25C77B4D"/>
    <w:p w14:paraId="388A89A5">
      <w:r>
        <w:rPr>
          <w:sz w:val="20"/>
        </w:rPr>
        <w:t>Pipeline States</w:t>
      </w:r>
    </w:p>
    <w:p w14:paraId="192D5420">
      <w:r>
        <w:rPr>
          <w:sz w:val="20"/>
        </w:rPr>
        <w:t>Queued</w:t>
      </w:r>
    </w:p>
    <w:p w14:paraId="48D39A42">
      <w:r>
        <w:rPr>
          <w:sz w:val="20"/>
        </w:rPr>
        <w:t>Running</w:t>
      </w:r>
    </w:p>
    <w:p w14:paraId="11D3D830">
      <w:r>
        <w:rPr>
          <w:sz w:val="20"/>
        </w:rPr>
        <w:t>Succeeded</w:t>
      </w:r>
    </w:p>
    <w:p w14:paraId="065CB45E">
      <w:r>
        <w:rPr>
          <w:sz w:val="20"/>
        </w:rPr>
        <w:t>Failed</w:t>
      </w:r>
    </w:p>
    <w:p w14:paraId="1D941C12">
      <w:r>
        <w:rPr>
          <w:sz w:val="20"/>
        </w:rPr>
        <w:t>Cancelled</w:t>
      </w:r>
    </w:p>
    <w:p w14:paraId="5F8665A0"/>
    <w:p w14:paraId="12106A14">
      <w:r>
        <w:rPr>
          <w:sz w:val="20"/>
        </w:rPr>
        <w:t>Requirements</w:t>
      </w:r>
    </w:p>
    <w:p w14:paraId="5F8652BB">
      <w:r>
        <w:rPr>
          <w:sz w:val="20"/>
        </w:rPr>
        <w:t>• Idempotent ingestion</w:t>
      </w:r>
    </w:p>
    <w:p w14:paraId="46D6394D">
      <w:r>
        <w:rPr>
          <w:sz w:val="20"/>
        </w:rPr>
        <w:t>• Schema validation</w:t>
      </w:r>
    </w:p>
    <w:p w14:paraId="4175C5FD">
      <w:r>
        <w:rPr>
          <w:sz w:val="20"/>
        </w:rPr>
        <w:t>• Duplicate detection</w:t>
      </w:r>
    </w:p>
    <w:p w14:paraId="065ED870">
      <w:r>
        <w:rPr>
          <w:sz w:val="20"/>
        </w:rPr>
        <w:t>• Checksum verification</w:t>
      </w:r>
    </w:p>
    <w:p w14:paraId="52E965AC">
      <w:r>
        <w:rPr>
          <w:sz w:val="20"/>
        </w:rPr>
        <w:t>• Automatic lineage recording</w:t>
      </w:r>
    </w:p>
    <w:p w14:paraId="0A6D274F">
      <w:r>
        <w:rPr>
          <w:sz w:val="20"/>
        </w:rPr>
        <w:t>• Full audit logging</w:t>
      </w:r>
    </w:p>
    <w:p w14:paraId="7AA1D9F4">
      <w:pPr>
        <w:pStyle w:val="3"/>
      </w:pPr>
      <w:r>
        <w:t>3. Historical Market Data APIs</w:t>
      </w:r>
    </w:p>
    <w:p w14:paraId="0CC96AD0">
      <w:r>
        <w:rPr>
          <w:sz w:val="20"/>
        </w:rPr>
        <w:t>Responsibilities</w:t>
      </w:r>
    </w:p>
    <w:p w14:paraId="75A19AB9">
      <w:r>
        <w:rPr>
          <w:sz w:val="20"/>
        </w:rPr>
        <w:t>Manage institutional historical datasets independent of strategy modules.</w:t>
      </w:r>
    </w:p>
    <w:p w14:paraId="096C8644"/>
    <w:p w14:paraId="365EA21E">
      <w:r>
        <w:rPr>
          <w:sz w:val="20"/>
        </w:rPr>
        <w:t>Endpoints</w:t>
      </w:r>
    </w:p>
    <w:p w14:paraId="57190F7C">
      <w:r>
        <w:rPr>
          <w:sz w:val="20"/>
        </w:rPr>
        <w:t>GET /api/v1/marketdata/assets</w:t>
      </w:r>
    </w:p>
    <w:p w14:paraId="25AD0B26">
      <w:r>
        <w:rPr>
          <w:sz w:val="20"/>
        </w:rPr>
        <w:t>GET /api/v1/marketdata/bars</w:t>
      </w:r>
    </w:p>
    <w:p w14:paraId="3277FBFB">
      <w:r>
        <w:rPr>
          <w:sz w:val="20"/>
        </w:rPr>
        <w:t>GET /api/v1/marketdata/ticks</w:t>
      </w:r>
    </w:p>
    <w:p w14:paraId="0A8C4964">
      <w:r>
        <w:rPr>
          <w:sz w:val="20"/>
        </w:rPr>
        <w:t>GET /api/v1/marketdata/corporate-actions</w:t>
      </w:r>
    </w:p>
    <w:p w14:paraId="00A1BB69">
      <w:r>
        <w:rPr>
          <w:sz w:val="20"/>
        </w:rPr>
        <w:t>GET /api/v1/marketdata/calendar</w:t>
      </w:r>
    </w:p>
    <w:p w14:paraId="7E5CB505"/>
    <w:p w14:paraId="1476B519">
      <w:r>
        <w:rPr>
          <w:sz w:val="20"/>
        </w:rPr>
        <w:t>Query Parameters</w:t>
      </w:r>
    </w:p>
    <w:p w14:paraId="4F4A3CB8">
      <w:r>
        <w:rPr>
          <w:sz w:val="20"/>
        </w:rPr>
        <w:t>symbol</w:t>
      </w:r>
    </w:p>
    <w:p w14:paraId="1B343F2C">
      <w:r>
        <w:rPr>
          <w:sz w:val="20"/>
        </w:rPr>
        <w:t>exchange</w:t>
      </w:r>
    </w:p>
    <w:p w14:paraId="3BBAF007">
      <w:r>
        <w:rPr>
          <w:sz w:val="20"/>
        </w:rPr>
        <w:t>asset_class</w:t>
      </w:r>
    </w:p>
    <w:p w14:paraId="6096B1DB">
      <w:r>
        <w:rPr>
          <w:sz w:val="20"/>
        </w:rPr>
        <w:t>start</w:t>
      </w:r>
    </w:p>
    <w:p w14:paraId="2A52AB2F">
      <w:r>
        <w:rPr>
          <w:sz w:val="20"/>
        </w:rPr>
        <w:t>end</w:t>
      </w:r>
    </w:p>
    <w:p w14:paraId="4B41185B">
      <w:r>
        <w:rPr>
          <w:sz w:val="20"/>
        </w:rPr>
        <w:t>interval</w:t>
      </w:r>
    </w:p>
    <w:p w14:paraId="0EDC79F4">
      <w:r>
        <w:rPr>
          <w:sz w:val="20"/>
        </w:rPr>
        <w:t>adjustment</w:t>
      </w:r>
    </w:p>
    <w:p w14:paraId="3CE834FD"/>
    <w:p w14:paraId="79A252FF">
      <w:r>
        <w:rPr>
          <w:sz w:val="20"/>
        </w:rPr>
        <w:t>Performance Requirements</w:t>
      </w:r>
    </w:p>
    <w:p w14:paraId="0A93C897">
      <w:r>
        <w:rPr>
          <w:sz w:val="20"/>
        </w:rPr>
        <w:t>P95 latency below 250 ms for indexed queries.</w:t>
      </w:r>
    </w:p>
    <w:p w14:paraId="2D0DE4E2">
      <w:r>
        <w:rPr>
          <w:sz w:val="20"/>
        </w:rPr>
        <w:t>Streaming endpoints support incremental retrieval for large datasets.</w:t>
      </w:r>
    </w:p>
    <w:p w14:paraId="10F31A87">
      <w:pPr>
        <w:pStyle w:val="3"/>
      </w:pPr>
      <w:r>
        <w:t>4. Dataset Management</w:t>
      </w:r>
    </w:p>
    <w:p w14:paraId="4D520348">
      <w:r>
        <w:rPr>
          <w:sz w:val="20"/>
        </w:rPr>
        <w:t>Datasets are immutable after publication.</w:t>
      </w:r>
    </w:p>
    <w:p w14:paraId="1C016CC4"/>
    <w:p w14:paraId="517CABBD">
      <w:r>
        <w:rPr>
          <w:sz w:val="20"/>
        </w:rPr>
        <w:t>Lifecycle</w:t>
      </w:r>
    </w:p>
    <w:p w14:paraId="7E412594">
      <w:r>
        <w:rPr>
          <w:sz w:val="20"/>
        </w:rPr>
        <w:t>Draft</w:t>
      </w:r>
    </w:p>
    <w:p w14:paraId="2D623411">
      <w:r>
        <w:rPr>
          <w:sz w:val="20"/>
        </w:rPr>
        <w:t>Validated</w:t>
      </w:r>
    </w:p>
    <w:p w14:paraId="50F19043">
      <w:r>
        <w:rPr>
          <w:sz w:val="20"/>
        </w:rPr>
        <w:t>Published</w:t>
      </w:r>
    </w:p>
    <w:p w14:paraId="141969EE">
      <w:r>
        <w:rPr>
          <w:sz w:val="20"/>
        </w:rPr>
        <w:t>Archived</w:t>
      </w:r>
    </w:p>
    <w:p w14:paraId="1D27F1D4"/>
    <w:p w14:paraId="2A63C6F4">
      <w:r>
        <w:rPr>
          <w:sz w:val="20"/>
        </w:rPr>
        <w:t>Metadata</w:t>
      </w:r>
    </w:p>
    <w:p w14:paraId="1603C2E0">
      <w:r>
        <w:rPr>
          <w:sz w:val="20"/>
        </w:rPr>
        <w:t>Dataset ID</w:t>
      </w:r>
    </w:p>
    <w:p w14:paraId="076144D7">
      <w:r>
        <w:rPr>
          <w:sz w:val="20"/>
        </w:rPr>
        <w:t>Version</w:t>
      </w:r>
    </w:p>
    <w:p w14:paraId="15B9D0EE">
      <w:r>
        <w:rPr>
          <w:sz w:val="20"/>
        </w:rPr>
        <w:t>Source</w:t>
      </w:r>
    </w:p>
    <w:p w14:paraId="61D4FB15">
      <w:r>
        <w:rPr>
          <w:sz w:val="20"/>
        </w:rPr>
        <w:t>Coverage</w:t>
      </w:r>
    </w:p>
    <w:p w14:paraId="315B5BDE">
      <w:r>
        <w:rPr>
          <w:sz w:val="20"/>
        </w:rPr>
        <w:t>Timezone</w:t>
      </w:r>
    </w:p>
    <w:p w14:paraId="03770AC4">
      <w:r>
        <w:rPr>
          <w:sz w:val="20"/>
        </w:rPr>
        <w:t>Quality Score</w:t>
      </w:r>
    </w:p>
    <w:p w14:paraId="336D9E27">
      <w:r>
        <w:rPr>
          <w:sz w:val="20"/>
        </w:rPr>
        <w:t>Checksum</w:t>
      </w:r>
    </w:p>
    <w:p w14:paraId="072C6DE1">
      <w:r>
        <w:rPr>
          <w:sz w:val="20"/>
        </w:rPr>
        <w:t>Owner</w:t>
      </w:r>
    </w:p>
    <w:p w14:paraId="43FB3966"/>
    <w:p w14:paraId="0B210D45">
      <w:r>
        <w:rPr>
          <w:sz w:val="20"/>
        </w:rPr>
        <w:t>Acceptance Criteria</w:t>
      </w:r>
    </w:p>
    <w:p w14:paraId="245F4EF3">
      <w:r>
        <w:rPr>
          <w:sz w:val="20"/>
        </w:rPr>
        <w:t>No consumer may modify published datasets directly.</w:t>
      </w:r>
    </w:p>
    <w:p w14:paraId="15C8A9E2">
      <w:pPr>
        <w:pStyle w:val="3"/>
      </w:pPr>
      <w:r>
        <w:t>5. Import / Export APIs</w:t>
      </w:r>
    </w:p>
    <w:p w14:paraId="4CD4DB6D">
      <w:r>
        <w:rPr>
          <w:sz w:val="20"/>
        </w:rPr>
        <w:t>Supported Formats</w:t>
      </w:r>
    </w:p>
    <w:p w14:paraId="460B87FC">
      <w:r>
        <w:rPr>
          <w:sz w:val="20"/>
        </w:rPr>
        <w:t>CSV</w:t>
      </w:r>
    </w:p>
    <w:p w14:paraId="4C98596C">
      <w:r>
        <w:rPr>
          <w:sz w:val="20"/>
        </w:rPr>
        <w:t>Parquet</w:t>
      </w:r>
    </w:p>
    <w:p w14:paraId="007BA7FA">
      <w:r>
        <w:rPr>
          <w:sz w:val="20"/>
        </w:rPr>
        <w:t>Feather</w:t>
      </w:r>
    </w:p>
    <w:p w14:paraId="38B124DB">
      <w:r>
        <w:rPr>
          <w:sz w:val="20"/>
        </w:rPr>
        <w:t>Arrow</w:t>
      </w:r>
    </w:p>
    <w:p w14:paraId="1913AAAE">
      <w:r>
        <w:rPr>
          <w:sz w:val="20"/>
        </w:rPr>
        <w:t>JSON</w:t>
      </w:r>
    </w:p>
    <w:p w14:paraId="28B09AEE"/>
    <w:p w14:paraId="5CE4E22E">
      <w:r>
        <w:rPr>
          <w:sz w:val="20"/>
        </w:rPr>
        <w:t>Requirements</w:t>
      </w:r>
    </w:p>
    <w:p w14:paraId="0EBEA8BB">
      <w:r>
        <w:rPr>
          <w:sz w:val="20"/>
        </w:rPr>
        <w:t>• Chunked upload</w:t>
      </w:r>
    </w:p>
    <w:p w14:paraId="6AA739D2">
      <w:r>
        <w:rPr>
          <w:sz w:val="20"/>
        </w:rPr>
        <w:t>• Resume capability</w:t>
      </w:r>
    </w:p>
    <w:p w14:paraId="1081BC88">
      <w:r>
        <w:rPr>
          <w:sz w:val="20"/>
        </w:rPr>
        <w:t>• Compression support</w:t>
      </w:r>
    </w:p>
    <w:p w14:paraId="479C1658">
      <w:r>
        <w:rPr>
          <w:sz w:val="20"/>
        </w:rPr>
        <w:t>• Integrity verification</w:t>
      </w:r>
    </w:p>
    <w:p w14:paraId="58FA399E">
      <w:r>
        <w:rPr>
          <w:sz w:val="20"/>
        </w:rPr>
        <w:t>• Background processing</w:t>
      </w:r>
    </w:p>
    <w:p w14:paraId="75BF2C1D">
      <w:pPr>
        <w:pStyle w:val="3"/>
      </w:pPr>
      <w:r>
        <w:t>6. Security Requirements</w:t>
      </w:r>
    </w:p>
    <w:p w14:paraId="16884120">
      <w:r>
        <w:rPr>
          <w:sz w:val="20"/>
        </w:rPr>
        <w:t>All endpoints require authentication except health checks.</w:t>
      </w:r>
    </w:p>
    <w:p w14:paraId="2A84746A"/>
    <w:p w14:paraId="194714B0">
      <w:r>
        <w:rPr>
          <w:sz w:val="20"/>
        </w:rPr>
        <w:t>Authorization</w:t>
      </w:r>
    </w:p>
    <w:p w14:paraId="5779A2E4">
      <w:r>
        <w:rPr>
          <w:sz w:val="20"/>
        </w:rPr>
        <w:t>Role-Based Access Control</w:t>
      </w:r>
    </w:p>
    <w:p w14:paraId="2D5F09E7">
      <w:r>
        <w:rPr>
          <w:sz w:val="20"/>
        </w:rPr>
        <w:t>Least-Privilege Principle</w:t>
      </w:r>
    </w:p>
    <w:p w14:paraId="71DA017B">
      <w:r>
        <w:rPr>
          <w:sz w:val="20"/>
        </w:rPr>
        <w:t>Token expiration</w:t>
      </w:r>
    </w:p>
    <w:p w14:paraId="583D3B75">
      <w:r>
        <w:rPr>
          <w:sz w:val="20"/>
        </w:rPr>
        <w:t>Audit logging</w:t>
      </w:r>
    </w:p>
    <w:p w14:paraId="71D217B5">
      <w:r>
        <w:rPr>
          <w:sz w:val="20"/>
        </w:rPr>
        <w:t>Request tracing</w:t>
      </w:r>
    </w:p>
    <w:p w14:paraId="6FF743C3"/>
    <w:p w14:paraId="3ECFA0E6">
      <w:r>
        <w:rPr>
          <w:sz w:val="20"/>
        </w:rPr>
        <w:t>Sensitive datasets require additional authorization scopes.</w:t>
      </w:r>
    </w:p>
    <w:p w14:paraId="5E0B1D81">
      <w:pPr>
        <w:pStyle w:val="3"/>
      </w:pPr>
      <w:r>
        <w:t>7. Performance &amp; Scalability</w:t>
      </w:r>
    </w:p>
    <w:p w14:paraId="6EFA625E">
      <w:r>
        <w:rPr>
          <w:sz w:val="20"/>
        </w:rPr>
        <w:t>Horizontal scaling supported through stateless API instances.</w:t>
      </w:r>
    </w:p>
    <w:p w14:paraId="08E45086"/>
    <w:p w14:paraId="667E1258">
      <w:r>
        <w:rPr>
          <w:sz w:val="20"/>
        </w:rPr>
        <w:t>Requirements</w:t>
      </w:r>
    </w:p>
    <w:p w14:paraId="547E5059">
      <w:r>
        <w:rPr>
          <w:sz w:val="20"/>
        </w:rPr>
        <w:t>• Connection pooling</w:t>
      </w:r>
    </w:p>
    <w:p w14:paraId="15551564">
      <w:r>
        <w:rPr>
          <w:sz w:val="20"/>
        </w:rPr>
        <w:t>• Response compression</w:t>
      </w:r>
    </w:p>
    <w:p w14:paraId="0DDAC01A">
      <w:r>
        <w:rPr>
          <w:sz w:val="20"/>
        </w:rPr>
        <w:t>• Cursor pagination</w:t>
      </w:r>
    </w:p>
    <w:p w14:paraId="2430DB9C">
      <w:r>
        <w:rPr>
          <w:sz w:val="20"/>
        </w:rPr>
        <w:t>• Async job execution</w:t>
      </w:r>
    </w:p>
    <w:p w14:paraId="672216F8">
      <w:r>
        <w:rPr>
          <w:sz w:val="20"/>
        </w:rPr>
        <w:t>• Distributed caching</w:t>
      </w:r>
    </w:p>
    <w:p w14:paraId="1AE6AF08">
      <w:r>
        <w:rPr>
          <w:sz w:val="20"/>
        </w:rPr>
        <w:t>• Backpressure handling</w:t>
      </w:r>
    </w:p>
    <w:p w14:paraId="58480602">
      <w:pPr>
        <w:pStyle w:val="3"/>
      </w:pPr>
      <w:r>
        <w:t>8. Logging &amp; Observability</w:t>
      </w:r>
    </w:p>
    <w:p w14:paraId="709B7FD9">
      <w:r>
        <w:rPr>
          <w:sz w:val="20"/>
        </w:rPr>
        <w:t>Every request records:</w:t>
      </w:r>
    </w:p>
    <w:p w14:paraId="756754E0">
      <w:r>
        <w:rPr>
          <w:sz w:val="20"/>
        </w:rPr>
        <w:t>Request ID</w:t>
      </w:r>
    </w:p>
    <w:p w14:paraId="684404DE">
      <w:r>
        <w:rPr>
          <w:sz w:val="20"/>
        </w:rPr>
        <w:t>Correlation ID</w:t>
      </w:r>
    </w:p>
    <w:p w14:paraId="55D10F9A">
      <w:r>
        <w:rPr>
          <w:sz w:val="20"/>
        </w:rPr>
        <w:t>Latency</w:t>
      </w:r>
    </w:p>
    <w:p w14:paraId="6E05C2DF">
      <w:r>
        <w:rPr>
          <w:sz w:val="20"/>
        </w:rPr>
        <w:t>Caller</w:t>
      </w:r>
    </w:p>
    <w:p w14:paraId="5F47A4AA">
      <w:r>
        <w:rPr>
          <w:sz w:val="20"/>
        </w:rPr>
        <w:t>Status Code</w:t>
      </w:r>
    </w:p>
    <w:p w14:paraId="4A7BB64B">
      <w:r>
        <w:rPr>
          <w:sz w:val="20"/>
        </w:rPr>
        <w:t>Resource</w:t>
      </w:r>
    </w:p>
    <w:p w14:paraId="49AE4017">
      <w:r>
        <w:rPr>
          <w:sz w:val="20"/>
        </w:rPr>
        <w:t>Execution Time</w:t>
      </w:r>
    </w:p>
    <w:p w14:paraId="0913724A"/>
    <w:p w14:paraId="3F3CEBAD">
      <w:r>
        <w:rPr>
          <w:sz w:val="20"/>
        </w:rPr>
        <w:t>Metrics exported to centralized monitoring.</w:t>
      </w:r>
    </w:p>
    <w:p w14:paraId="3F352AD6">
      <w:pPr>
        <w:pStyle w:val="3"/>
      </w:pPr>
      <w:r>
        <w:t>9. Acceptance Criteria</w:t>
      </w:r>
    </w:p>
    <w:p w14:paraId="36E79827">
      <w:r>
        <w:rPr>
          <w:sz w:val="20"/>
        </w:rPr>
        <w:t>✓ Stable API contracts</w:t>
      </w:r>
    </w:p>
    <w:p w14:paraId="5874360C">
      <w:r>
        <w:rPr>
          <w:sz w:val="20"/>
        </w:rPr>
        <w:t>✓ Version compatibility</w:t>
      </w:r>
    </w:p>
    <w:p w14:paraId="0327B7A9">
      <w:r>
        <w:rPr>
          <w:sz w:val="20"/>
        </w:rPr>
        <w:t>✓ Deterministic responses</w:t>
      </w:r>
    </w:p>
    <w:p w14:paraId="65757F90">
      <w:r>
        <w:rPr>
          <w:sz w:val="20"/>
        </w:rPr>
        <w:t>✓ Complete audit trail</w:t>
      </w:r>
    </w:p>
    <w:p w14:paraId="1C47084D">
      <w:r>
        <w:rPr>
          <w:sz w:val="20"/>
        </w:rPr>
        <w:t>✓ No direct database exposure</w:t>
      </w:r>
    </w:p>
    <w:p w14:paraId="2960A6D9">
      <w:r>
        <w:rPr>
          <w:sz w:val="20"/>
        </w:rPr>
        <w:t>✓ Strategy independence maintained</w:t>
      </w:r>
    </w:p>
    <w:p w14:paraId="01776A50">
      <w:r>
        <w:rPr>
          <w:sz w:val="20"/>
        </w:rPr>
        <w:t>✓ Ready for cloud deployment</w:t>
      </w:r>
    </w:p>
    <w:p w14:paraId="1EA94E2F">
      <w:pPr>
        <w:pStyle w:val="3"/>
      </w:pPr>
      <w:r>
        <w:t>Cross References</w:t>
      </w:r>
    </w:p>
    <w:p w14:paraId="135AC748">
      <w:r>
        <w:rPr>
          <w:sz w:val="20"/>
        </w:rPr>
        <w:t>Document 00 — Engineering Constitution</w:t>
      </w:r>
    </w:p>
    <w:p w14:paraId="57A75C55">
      <w:r>
        <w:rPr>
          <w:sz w:val="20"/>
        </w:rPr>
        <w:t>Document 01 — System Architecture</w:t>
      </w:r>
    </w:p>
    <w:p w14:paraId="0885B026">
      <w:r>
        <w:rPr>
          <w:sz w:val="20"/>
        </w:rPr>
        <w:t>Document 02 — Repository Standards</w:t>
      </w:r>
    </w:p>
    <w:p w14:paraId="1D7EB29C">
      <w:r>
        <w:rPr>
          <w:sz w:val="20"/>
        </w:rPr>
        <w:t>Document 03 — Backend Architecture</w:t>
      </w:r>
    </w:p>
    <w:p w14:paraId="4EB98E4B">
      <w:r>
        <w:rPr>
          <w:sz w:val="20"/>
        </w:rPr>
        <w:t>Document 04 — Database Architecture</w:t>
      </w:r>
    </w:p>
    <w:p w14:paraId="1D3BBEA4">
      <w:r>
        <w:rPr>
          <w:sz w:val="20"/>
        </w:rPr>
        <w:t>Document 05 — Frontend Architecture</w:t>
      </w:r>
    </w:p>
    <w:p w14:paraId="38859EDD">
      <w:r>
        <w:rPr>
          <w:sz w:val="20"/>
        </w:rPr>
        <w:t>Document 06 — Infrastructure</w:t>
      </w:r>
    </w:p>
    <w:p w14:paraId="39EF729A">
      <w:r>
        <w:rPr>
          <w:sz w:val="20"/>
        </w:rPr>
        <w:t>Document 07 — Security</w:t>
      </w:r>
    </w:p>
    <w:p w14:paraId="68159203">
      <w:r>
        <w:rPr>
          <w:sz w:val="20"/>
        </w:rPr>
        <w:t>Document 08 — Operations</w:t>
      </w:r>
    </w:p>
    <w:p w14:paraId="1037D39C">
      <w:r>
        <w:rPr>
          <w:sz w:val="20"/>
        </w:rPr>
        <w:t>Document 09 — Platform Standards</w:t>
      </w:r>
    </w:p>
    <w:p w14:paraId="27CC1EA0"/>
    <w:p w14:paraId="2431AA49">
      <w:r>
        <w:rPr>
          <w:sz w:val="20"/>
        </w:rPr>
        <w:t>Document 10 continues in Part 3 covering:</w:t>
      </w:r>
    </w:p>
    <w:p w14:paraId="46E5F536">
      <w:r>
        <w:rPr>
          <w:sz w:val="20"/>
        </w:rPr>
        <w:t>• Feature Engineering APIs</w:t>
      </w:r>
    </w:p>
    <w:p w14:paraId="6037001F">
      <w:r>
        <w:rPr>
          <w:sz w:val="20"/>
        </w:rPr>
        <w:t>• Machine Learning APIs</w:t>
      </w:r>
    </w:p>
    <w:p w14:paraId="1DC83ABE">
      <w:r>
        <w:rPr>
          <w:sz w:val="20"/>
        </w:rPr>
        <w:t>• Strategy APIs</w:t>
      </w:r>
    </w:p>
    <w:p w14:paraId="0188549F">
      <w:r>
        <w:rPr>
          <w:sz w:val="20"/>
        </w:rPr>
        <w:t>• Backtesting APIs</w:t>
      </w:r>
    </w:p>
    <w:p w14:paraId="40D39C6D">
      <w:r>
        <w:rPr>
          <w:sz w:val="20"/>
        </w:rPr>
        <w:t>• Walk Forward APIs</w:t>
      </w:r>
    </w:p>
    <w:p w14:paraId="052ACCB2">
      <w:pPr>
        <w:pStyle w:val="2"/>
      </w:pPr>
      <w:r>
        <w:t>Quant Hub Engineering Handbook</w:t>
      </w:r>
    </w:p>
    <w:p w14:paraId="14EDFA80">
      <w:pPr>
        <w:pStyle w:val="3"/>
      </w:pPr>
      <w:r>
        <w:t>Document 10 — API Specification (Part 3)</w:t>
      </w:r>
    </w:p>
    <w:p w14:paraId="33909B3A">
      <w:r>
        <w:rPr>
          <w:sz w:val="22"/>
        </w:rPr>
        <w:t>Continuation of the official API Specification. This part defines Feature Engineering, Machine Learning, Strategy, Backtesting and Walk Forward APIs.</w:t>
      </w:r>
    </w:p>
    <w:p w14:paraId="4F597384">
      <w:pPr>
        <w:pStyle w:val="3"/>
      </w:pPr>
      <w:r>
        <w:t>1. Feature Engineering APIs</w:t>
      </w:r>
    </w:p>
    <w:p w14:paraId="7FC4DD42">
      <w:r>
        <w:rPr>
          <w:sz w:val="20"/>
        </w:rPr>
        <w:t>Purpose</w:t>
      </w:r>
    </w:p>
    <w:p w14:paraId="23D7E9CB">
      <w:r>
        <w:rPr>
          <w:sz w:val="20"/>
        </w:rPr>
        <w:t>Provide deterministic feature generation independent of any trading strategy.</w:t>
      </w:r>
    </w:p>
    <w:p w14:paraId="65BE8C56"/>
    <w:p w14:paraId="23E65F2F">
      <w:r>
        <w:rPr>
          <w:sz w:val="20"/>
        </w:rPr>
        <w:t>Endpoints</w:t>
      </w:r>
    </w:p>
    <w:p w14:paraId="4F8AD37B">
      <w:r>
        <w:rPr>
          <w:sz w:val="20"/>
        </w:rPr>
        <w:t>GET /api/v1/features</w:t>
      </w:r>
    </w:p>
    <w:p w14:paraId="4597B4C2">
      <w:r>
        <w:rPr>
          <w:sz w:val="20"/>
        </w:rPr>
        <w:t>POST /api/v1/features</w:t>
      </w:r>
    </w:p>
    <w:p w14:paraId="6BFAF5AD">
      <w:r>
        <w:rPr>
          <w:sz w:val="20"/>
        </w:rPr>
        <w:t>POST /api/v1/features/jobs</w:t>
      </w:r>
    </w:p>
    <w:p w14:paraId="4191F826">
      <w:r>
        <w:rPr>
          <w:sz w:val="20"/>
        </w:rPr>
        <w:t>GET /api/v1/features/jobs/{id}</w:t>
      </w:r>
    </w:p>
    <w:p w14:paraId="4D9811ED">
      <w:r>
        <w:rPr>
          <w:sz w:val="20"/>
        </w:rPr>
        <w:t>GET /api/v1/features/catalog</w:t>
      </w:r>
    </w:p>
    <w:p w14:paraId="56CA0CE5"/>
    <w:p w14:paraId="412E1130">
      <w:r>
        <w:rPr>
          <w:sz w:val="20"/>
        </w:rPr>
        <w:t>Requirements</w:t>
      </w:r>
    </w:p>
    <w:p w14:paraId="68CAD61E">
      <w:r>
        <w:rPr>
          <w:sz w:val="20"/>
        </w:rPr>
        <w:t>• Versioned feature definitions</w:t>
      </w:r>
    </w:p>
    <w:p w14:paraId="7936CA50">
      <w:r>
        <w:rPr>
          <w:sz w:val="20"/>
        </w:rPr>
        <w:t>• Immutable feature outputs</w:t>
      </w:r>
    </w:p>
    <w:p w14:paraId="2FC69075">
      <w:r>
        <w:rPr>
          <w:sz w:val="20"/>
        </w:rPr>
        <w:t>• Dataset lineage</w:t>
      </w:r>
    </w:p>
    <w:p w14:paraId="48C2255A">
      <w:r>
        <w:rPr>
          <w:sz w:val="20"/>
        </w:rPr>
        <w:t>• Dependency graph validation</w:t>
      </w:r>
    </w:p>
    <w:p w14:paraId="006EA9E0">
      <w:r>
        <w:rPr>
          <w:sz w:val="20"/>
        </w:rPr>
        <w:t>• Parallel execution</w:t>
      </w:r>
    </w:p>
    <w:p w14:paraId="762B7D9C">
      <w:r>
        <w:rPr>
          <w:sz w:val="20"/>
        </w:rPr>
        <w:t>• Reproducibility</w:t>
      </w:r>
    </w:p>
    <w:p w14:paraId="11C71A68"/>
    <w:p w14:paraId="5B7BE5DD">
      <w:r>
        <w:rPr>
          <w:sz w:val="20"/>
        </w:rPr>
        <w:t>Data Contract</w:t>
      </w:r>
    </w:p>
    <w:p w14:paraId="67913E80">
      <w:r>
        <w:rPr>
          <w:sz w:val="20"/>
        </w:rPr>
        <w:t>Feature ID</w:t>
      </w:r>
    </w:p>
    <w:p w14:paraId="7406BD2B">
      <w:r>
        <w:rPr>
          <w:sz w:val="20"/>
        </w:rPr>
        <w:t>Version</w:t>
      </w:r>
    </w:p>
    <w:p w14:paraId="5886B78E">
      <w:r>
        <w:rPr>
          <w:sz w:val="20"/>
        </w:rPr>
        <w:t>Inputs</w:t>
      </w:r>
    </w:p>
    <w:p w14:paraId="67D62891">
      <w:r>
        <w:rPr>
          <w:sz w:val="20"/>
        </w:rPr>
        <w:t>Parameters</w:t>
      </w:r>
    </w:p>
    <w:p w14:paraId="17470D2A">
      <w:r>
        <w:rPr>
          <w:sz w:val="20"/>
        </w:rPr>
        <w:t>Owner</w:t>
      </w:r>
    </w:p>
    <w:p w14:paraId="264D8B5E">
      <w:r>
        <w:rPr>
          <w:sz w:val="20"/>
        </w:rPr>
        <w:t>Quality Status</w:t>
      </w:r>
    </w:p>
    <w:p w14:paraId="58BA2DA7">
      <w:r>
        <w:rPr>
          <w:sz w:val="20"/>
        </w:rPr>
        <w:t>Checksum</w:t>
      </w:r>
    </w:p>
    <w:p w14:paraId="36FA5C64">
      <w:pPr>
        <w:pStyle w:val="3"/>
      </w:pPr>
      <w:r>
        <w:t>2. Machine Learning APIs</w:t>
      </w:r>
    </w:p>
    <w:p w14:paraId="71DD35C2">
      <w:r>
        <w:rPr>
          <w:sz w:val="20"/>
        </w:rPr>
        <w:t>Responsibilities</w:t>
      </w:r>
    </w:p>
    <w:p w14:paraId="3E38315F">
      <w:r>
        <w:rPr>
          <w:sz w:val="20"/>
        </w:rPr>
        <w:t>Training, validation, registry and inference.</w:t>
      </w:r>
    </w:p>
    <w:p w14:paraId="3E12D799"/>
    <w:p w14:paraId="5D820D60">
      <w:r>
        <w:rPr>
          <w:sz w:val="20"/>
        </w:rPr>
        <w:t>Endpoints</w:t>
      </w:r>
    </w:p>
    <w:p w14:paraId="3462E821">
      <w:r>
        <w:rPr>
          <w:sz w:val="20"/>
        </w:rPr>
        <w:t>POST /api/v1/ml/train</w:t>
      </w:r>
    </w:p>
    <w:p w14:paraId="7C399FC0">
      <w:r>
        <w:rPr>
          <w:sz w:val="20"/>
        </w:rPr>
        <w:t>POST /api/v1/ml/validate</w:t>
      </w:r>
    </w:p>
    <w:p w14:paraId="1C6C71E0">
      <w:r>
        <w:rPr>
          <w:sz w:val="20"/>
        </w:rPr>
        <w:t>GET /api/v1/ml/models</w:t>
      </w:r>
    </w:p>
    <w:p w14:paraId="7F31B605">
      <w:r>
        <w:rPr>
          <w:sz w:val="20"/>
        </w:rPr>
        <w:t>GET /api/v1/ml/models/{id}</w:t>
      </w:r>
    </w:p>
    <w:p w14:paraId="051DA59B">
      <w:r>
        <w:rPr>
          <w:sz w:val="20"/>
        </w:rPr>
        <w:t>POST /api/v1/ml/inference</w:t>
      </w:r>
    </w:p>
    <w:p w14:paraId="2419B977"/>
    <w:p w14:paraId="1F47757C">
      <w:r>
        <w:rPr>
          <w:sz w:val="20"/>
        </w:rPr>
        <w:t>Model Lifecycle</w:t>
      </w:r>
    </w:p>
    <w:p w14:paraId="5302DB3F">
      <w:r>
        <w:rPr>
          <w:sz w:val="20"/>
        </w:rPr>
        <w:t>Draft</w:t>
      </w:r>
    </w:p>
    <w:p w14:paraId="64F15C22">
      <w:r>
        <w:rPr>
          <w:sz w:val="20"/>
        </w:rPr>
        <w:t>Training</w:t>
      </w:r>
    </w:p>
    <w:p w14:paraId="777E703D">
      <w:r>
        <w:rPr>
          <w:sz w:val="20"/>
        </w:rPr>
        <w:t>Validated</w:t>
      </w:r>
    </w:p>
    <w:p w14:paraId="7411651E">
      <w:r>
        <w:rPr>
          <w:sz w:val="20"/>
        </w:rPr>
        <w:t>Approved</w:t>
      </w:r>
    </w:p>
    <w:p w14:paraId="38D22A11">
      <w:r>
        <w:rPr>
          <w:sz w:val="20"/>
        </w:rPr>
        <w:t>Production</w:t>
      </w:r>
    </w:p>
    <w:p w14:paraId="03F0D387">
      <w:r>
        <w:rPr>
          <w:sz w:val="20"/>
        </w:rPr>
        <w:t>Retired</w:t>
      </w:r>
    </w:p>
    <w:p w14:paraId="1965CECF"/>
    <w:p w14:paraId="020FA8E0">
      <w:r>
        <w:rPr>
          <w:sz w:val="20"/>
        </w:rPr>
        <w:t>Constraints</w:t>
      </w:r>
    </w:p>
    <w:p w14:paraId="21AE6EF0">
      <w:r>
        <w:rPr>
          <w:sz w:val="20"/>
        </w:rPr>
        <w:t>No model may bypass validation or registry.</w:t>
      </w:r>
    </w:p>
    <w:p w14:paraId="3AD34C05">
      <w:pPr>
        <w:pStyle w:val="3"/>
      </w:pPr>
      <w:r>
        <w:t>3. Strategy APIs</w:t>
      </w:r>
    </w:p>
    <w:p w14:paraId="434CBD6C">
      <w:r>
        <w:rPr>
          <w:sz w:val="20"/>
        </w:rPr>
        <w:t>Strategies consume platform services through contracts only.</w:t>
      </w:r>
    </w:p>
    <w:p w14:paraId="033F5139"/>
    <w:p w14:paraId="2207FD89">
      <w:r>
        <w:rPr>
          <w:sz w:val="20"/>
        </w:rPr>
        <w:t>Endpoints</w:t>
      </w:r>
    </w:p>
    <w:p w14:paraId="20FBCE35">
      <w:r>
        <w:rPr>
          <w:sz w:val="20"/>
        </w:rPr>
        <w:t>GET /api/v1/strategies</w:t>
      </w:r>
    </w:p>
    <w:p w14:paraId="678EE6DF">
      <w:r>
        <w:rPr>
          <w:sz w:val="20"/>
        </w:rPr>
        <w:t>POST /api/v1/strategies</w:t>
      </w:r>
    </w:p>
    <w:p w14:paraId="132A2EA0">
      <w:r>
        <w:rPr>
          <w:sz w:val="20"/>
        </w:rPr>
        <w:t>GET /api/v1/strategies/{id}</w:t>
      </w:r>
    </w:p>
    <w:p w14:paraId="3C6CD6FE">
      <w:r>
        <w:rPr>
          <w:sz w:val="20"/>
        </w:rPr>
        <w:t>POST /api/v1/strategies/{id}/validate</w:t>
      </w:r>
    </w:p>
    <w:p w14:paraId="648F98AC"/>
    <w:p w14:paraId="72683DAE">
      <w:r>
        <w:rPr>
          <w:sz w:val="20"/>
        </w:rPr>
        <w:t>Design Rules</w:t>
      </w:r>
    </w:p>
    <w:p w14:paraId="7EF51C0F">
      <w:r>
        <w:rPr>
          <w:sz w:val="20"/>
        </w:rPr>
        <w:t>• No direct database access</w:t>
      </w:r>
    </w:p>
    <w:p w14:paraId="25C25842">
      <w:r>
        <w:rPr>
          <w:sz w:val="20"/>
        </w:rPr>
        <w:t>• No broker coupling</w:t>
      </w:r>
    </w:p>
    <w:p w14:paraId="211E28F4">
      <w:r>
        <w:rPr>
          <w:sz w:val="20"/>
        </w:rPr>
        <w:t>• No hard-coded datasets</w:t>
      </w:r>
    </w:p>
    <w:p w14:paraId="16778F07">
      <w:r>
        <w:rPr>
          <w:sz w:val="20"/>
        </w:rPr>
        <w:t>• Fully modular</w:t>
      </w:r>
    </w:p>
    <w:p w14:paraId="792465DE">
      <w:r>
        <w:rPr>
          <w:sz w:val="20"/>
        </w:rPr>
        <w:t>• Lancaster is only one implementation.</w:t>
      </w:r>
    </w:p>
    <w:p w14:paraId="4ED89A22">
      <w:pPr>
        <w:pStyle w:val="3"/>
      </w:pPr>
      <w:r>
        <w:t>4. Backtesting APIs</w:t>
      </w:r>
    </w:p>
    <w:p w14:paraId="5F3EB09D">
      <w:r>
        <w:rPr>
          <w:sz w:val="20"/>
        </w:rPr>
        <w:t>Endpoints</w:t>
      </w:r>
    </w:p>
    <w:p w14:paraId="5C9B2247">
      <w:r>
        <w:rPr>
          <w:sz w:val="20"/>
        </w:rPr>
        <w:t>POST /api/v1/backtests</w:t>
      </w:r>
    </w:p>
    <w:p w14:paraId="3E2DD414">
      <w:r>
        <w:rPr>
          <w:sz w:val="20"/>
        </w:rPr>
        <w:t>GET /api/v1/backtests/{id}</w:t>
      </w:r>
    </w:p>
    <w:p w14:paraId="4C239874">
      <w:r>
        <w:rPr>
          <w:sz w:val="20"/>
        </w:rPr>
        <w:t>GET /api/v1/backtests/{id}/results</w:t>
      </w:r>
    </w:p>
    <w:p w14:paraId="20470317"/>
    <w:p w14:paraId="7F156283">
      <w:r>
        <w:rPr>
          <w:sz w:val="20"/>
        </w:rPr>
        <w:t>Configuration</w:t>
      </w:r>
    </w:p>
    <w:p w14:paraId="3113BBAB">
      <w:r>
        <w:rPr>
          <w:sz w:val="20"/>
        </w:rPr>
        <w:t>Capital</w:t>
      </w:r>
    </w:p>
    <w:p w14:paraId="2A41E999">
      <w:r>
        <w:rPr>
          <w:sz w:val="20"/>
        </w:rPr>
        <w:t>Commission</w:t>
      </w:r>
    </w:p>
    <w:p w14:paraId="6939B017">
      <w:r>
        <w:rPr>
          <w:sz w:val="20"/>
        </w:rPr>
        <w:t>Slippage</w:t>
      </w:r>
    </w:p>
    <w:p w14:paraId="68250D4E">
      <w:r>
        <w:rPr>
          <w:sz w:val="20"/>
        </w:rPr>
        <w:t>Execution model</w:t>
      </w:r>
    </w:p>
    <w:p w14:paraId="6EAB98EB">
      <w:r>
        <w:rPr>
          <w:sz w:val="20"/>
        </w:rPr>
        <w:t>Universe</w:t>
      </w:r>
    </w:p>
    <w:p w14:paraId="4228A28E">
      <w:r>
        <w:rPr>
          <w:sz w:val="20"/>
        </w:rPr>
        <w:t>Date range</w:t>
      </w:r>
    </w:p>
    <w:p w14:paraId="0EF18BD7"/>
    <w:p w14:paraId="07C0EA0B">
      <w:r>
        <w:rPr>
          <w:sz w:val="20"/>
        </w:rPr>
        <w:t>Outputs</w:t>
      </w:r>
    </w:p>
    <w:p w14:paraId="19377FF8">
      <w:r>
        <w:rPr>
          <w:sz w:val="20"/>
        </w:rPr>
        <w:t>Trades</w:t>
      </w:r>
    </w:p>
    <w:p w14:paraId="16ECEAA2">
      <w:r>
        <w:rPr>
          <w:sz w:val="20"/>
        </w:rPr>
        <w:t>Orders</w:t>
      </w:r>
    </w:p>
    <w:p w14:paraId="49524AE4">
      <w:r>
        <w:rPr>
          <w:sz w:val="20"/>
        </w:rPr>
        <w:t>Equity Curve</w:t>
      </w:r>
    </w:p>
    <w:p w14:paraId="43B05A8A">
      <w:r>
        <w:rPr>
          <w:sz w:val="20"/>
        </w:rPr>
        <w:t>Performance Metrics</w:t>
      </w:r>
    </w:p>
    <w:p w14:paraId="1BA0C5F7">
      <w:r>
        <w:rPr>
          <w:sz w:val="20"/>
        </w:rPr>
        <w:t>Risk Metrics</w:t>
      </w:r>
    </w:p>
    <w:p w14:paraId="23ECCE2E">
      <w:r>
        <w:rPr>
          <w:sz w:val="20"/>
        </w:rPr>
        <w:t>Logs</w:t>
      </w:r>
    </w:p>
    <w:p w14:paraId="2180A2A1">
      <w:pPr>
        <w:pStyle w:val="3"/>
      </w:pPr>
      <w:r>
        <w:t>5. Walk Forward APIs</w:t>
      </w:r>
    </w:p>
    <w:p w14:paraId="1D17DF23">
      <w:r>
        <w:rPr>
          <w:sz w:val="20"/>
        </w:rPr>
        <w:t>Endpoints</w:t>
      </w:r>
    </w:p>
    <w:p w14:paraId="06BEC70E">
      <w:r>
        <w:rPr>
          <w:sz w:val="20"/>
        </w:rPr>
        <w:t>POST /api/v1/walkforward</w:t>
      </w:r>
    </w:p>
    <w:p w14:paraId="22DBA924">
      <w:r>
        <w:rPr>
          <w:sz w:val="20"/>
        </w:rPr>
        <w:t>GET /api/v1/walkforward/{id}</w:t>
      </w:r>
    </w:p>
    <w:p w14:paraId="6F556A46">
      <w:r>
        <w:rPr>
          <w:sz w:val="20"/>
        </w:rPr>
        <w:t>GET /api/v1/walkforward/{id}/summary</w:t>
      </w:r>
    </w:p>
    <w:p w14:paraId="601E7733"/>
    <w:p w14:paraId="394476B0">
      <w:r>
        <w:rPr>
          <w:sz w:val="20"/>
        </w:rPr>
        <w:t>Requirements</w:t>
      </w:r>
    </w:p>
    <w:p w14:paraId="3E3D52D4">
      <w:r>
        <w:rPr>
          <w:sz w:val="20"/>
        </w:rPr>
        <w:t>Rolling windows</w:t>
      </w:r>
    </w:p>
    <w:p w14:paraId="677FC986">
      <w:r>
        <w:rPr>
          <w:sz w:val="20"/>
        </w:rPr>
        <w:t>Parameter isolation</w:t>
      </w:r>
    </w:p>
    <w:p w14:paraId="66AD72D7">
      <w:r>
        <w:rPr>
          <w:sz w:val="20"/>
        </w:rPr>
        <w:t>Out-of-sample enforcement</w:t>
      </w:r>
    </w:p>
    <w:p w14:paraId="37C258CE">
      <w:r>
        <w:rPr>
          <w:sz w:val="20"/>
        </w:rPr>
        <w:t>Complete audit trail</w:t>
      </w:r>
    </w:p>
    <w:p w14:paraId="2E1BFC69">
      <w:pPr>
        <w:pStyle w:val="3"/>
      </w:pPr>
      <w:r>
        <w:t>6. Common Error Model</w:t>
      </w:r>
    </w:p>
    <w:p w14:paraId="4C311A40">
      <w:r>
        <w:rPr>
          <w:sz w:val="20"/>
        </w:rPr>
        <w:t>Every endpoint returns:</w:t>
      </w:r>
    </w:p>
    <w:p w14:paraId="530B19DF">
      <w:r>
        <w:rPr>
          <w:sz w:val="20"/>
        </w:rPr>
        <w:t>error_code</w:t>
      </w:r>
    </w:p>
    <w:p w14:paraId="1B827E90">
      <w:r>
        <w:rPr>
          <w:sz w:val="20"/>
        </w:rPr>
        <w:t>message</w:t>
      </w:r>
    </w:p>
    <w:p w14:paraId="44960881">
      <w:r>
        <w:rPr>
          <w:sz w:val="20"/>
        </w:rPr>
        <w:t>request_id</w:t>
      </w:r>
    </w:p>
    <w:p w14:paraId="7C29BFFD">
      <w:r>
        <w:rPr>
          <w:sz w:val="20"/>
        </w:rPr>
        <w:t>timestamp</w:t>
      </w:r>
    </w:p>
    <w:p w14:paraId="77F11871">
      <w:r>
        <w:rPr>
          <w:sz w:val="20"/>
        </w:rPr>
        <w:t>details</w:t>
      </w:r>
    </w:p>
    <w:p w14:paraId="246059D0"/>
    <w:p w14:paraId="74FC9E1D">
      <w:r>
        <w:rPr>
          <w:sz w:val="20"/>
        </w:rPr>
        <w:t>Errors are stable across API versions.</w:t>
      </w:r>
    </w:p>
    <w:p w14:paraId="358DCB8D">
      <w:pPr>
        <w:pStyle w:val="3"/>
      </w:pPr>
      <w:r>
        <w:t>7. Acceptance Criteria</w:t>
      </w:r>
    </w:p>
    <w:p w14:paraId="193BA0B7">
      <w:r>
        <w:rPr>
          <w:sz w:val="20"/>
        </w:rPr>
        <w:t>Feature and ML APIs are deterministic.</w:t>
      </w:r>
    </w:p>
    <w:p w14:paraId="565D8A0C">
      <w:r>
        <w:rPr>
          <w:sz w:val="20"/>
        </w:rPr>
        <w:t>Strategy layer remains isolated.</w:t>
      </w:r>
    </w:p>
    <w:p w14:paraId="4646ADDB">
      <w:r>
        <w:rPr>
          <w:sz w:val="20"/>
        </w:rPr>
        <w:t>Backtests are reproducible.</w:t>
      </w:r>
    </w:p>
    <w:p w14:paraId="1D2CCC9B">
      <w:r>
        <w:rPr>
          <w:sz w:val="20"/>
        </w:rPr>
        <w:t>Walk-forward analysis is independently auditable.</w:t>
      </w:r>
    </w:p>
    <w:p w14:paraId="0FE6956E">
      <w:pPr>
        <w:pStyle w:val="3"/>
      </w:pPr>
      <w:r>
        <w:t>Next Part</w:t>
      </w:r>
    </w:p>
    <w:p w14:paraId="6F6CC0D1">
      <w:r>
        <w:rPr>
          <w:sz w:val="20"/>
        </w:rPr>
        <w:t>Part 4 continues with:</w:t>
      </w:r>
    </w:p>
    <w:p w14:paraId="2C0C5392">
      <w:r>
        <w:rPr>
          <w:sz w:val="20"/>
        </w:rPr>
        <w:t>Paper Trading APIs</w:t>
      </w:r>
    </w:p>
    <w:p w14:paraId="76897FEF">
      <w:r>
        <w:rPr>
          <w:sz w:val="20"/>
        </w:rPr>
        <w:t>Live Trading APIs</w:t>
      </w:r>
    </w:p>
    <w:p w14:paraId="06DD4C28">
      <w:r>
        <w:rPr>
          <w:sz w:val="20"/>
        </w:rPr>
        <w:t>Portfolio APIs</w:t>
      </w:r>
    </w:p>
    <w:p w14:paraId="36886E1A">
      <w:r>
        <w:rPr>
          <w:sz w:val="20"/>
        </w:rPr>
        <w:t>Risk APIs</w:t>
      </w:r>
    </w:p>
    <w:p w14:paraId="3B0302EE">
      <w:r>
        <w:rPr>
          <w:sz w:val="20"/>
        </w:rPr>
        <w:t>Order Management</w:t>
      </w:r>
    </w:p>
    <w:p w14:paraId="2263D5DC">
      <w:r>
        <w:rPr>
          <w:sz w:val="20"/>
        </w:rPr>
        <w:t>Execution Services</w:t>
      </w:r>
    </w:p>
    <w:p w14:paraId="3E59342A">
      <w:r>
        <w:rPr>
          <w:sz w:val="20"/>
        </w:rPr>
        <w:t>WebSocket Contracts</w:t>
      </w:r>
    </w:p>
    <w:p w14:paraId="05C7B2BD">
      <w:pPr>
        <w:pStyle w:val="2"/>
      </w:pPr>
      <w:r>
        <w:t>Quant Hub Engineering Handbook</w:t>
      </w:r>
    </w:p>
    <w:p w14:paraId="5DCFA433">
      <w:pPr>
        <w:pStyle w:val="3"/>
      </w:pPr>
      <w:r>
        <w:t>Document 10 — API Specification (Part 4)</w:t>
      </w:r>
    </w:p>
    <w:p w14:paraId="630D6431">
      <w:pPr>
        <w:pStyle w:val="3"/>
      </w:pPr>
      <w:r>
        <w:t>1. Paper Trading APIs</w:t>
      </w:r>
    </w:p>
    <w:p w14:paraId="6D4067D6">
      <w:r>
        <w:rPr>
          <w:sz w:val="20"/>
        </w:rPr>
        <w:t>Purpose</w:t>
      </w:r>
    </w:p>
    <w:p w14:paraId="71D14CBC">
      <w:r>
        <w:rPr>
          <w:sz w:val="20"/>
        </w:rPr>
        <w:t>Provide a production-like simulation layer without interacting with live brokers.</w:t>
      </w:r>
    </w:p>
    <w:p w14:paraId="56449EB1"/>
    <w:p w14:paraId="03DBF039">
      <w:r>
        <w:rPr>
          <w:sz w:val="20"/>
        </w:rPr>
        <w:t>Endpoints</w:t>
      </w:r>
    </w:p>
    <w:p w14:paraId="1CD02772">
      <w:r>
        <w:rPr>
          <w:sz w:val="20"/>
        </w:rPr>
        <w:t>POST /api/v1/paper/accounts</w:t>
      </w:r>
    </w:p>
    <w:p w14:paraId="2373333C">
      <w:r>
        <w:rPr>
          <w:sz w:val="20"/>
        </w:rPr>
        <w:t>GET /api/v1/paper/accounts/{id}</w:t>
      </w:r>
    </w:p>
    <w:p w14:paraId="28876A08">
      <w:r>
        <w:rPr>
          <w:sz w:val="20"/>
        </w:rPr>
        <w:t>POST /api/v1/paper/orders</w:t>
      </w:r>
    </w:p>
    <w:p w14:paraId="57CE2400">
      <w:r>
        <w:rPr>
          <w:sz w:val="20"/>
        </w:rPr>
        <w:t>GET /api/v1/paper/orders/{id}</w:t>
      </w:r>
    </w:p>
    <w:p w14:paraId="40B8FF78">
      <w:r>
        <w:rPr>
          <w:sz w:val="20"/>
        </w:rPr>
        <w:t>GET /api/v1/paper/positions</w:t>
      </w:r>
    </w:p>
    <w:p w14:paraId="72C912BE">
      <w:r>
        <w:rPr>
          <w:sz w:val="20"/>
        </w:rPr>
        <w:t>GET /api/v1/paper/trades</w:t>
      </w:r>
    </w:p>
    <w:p w14:paraId="1A03DA93"/>
    <w:p w14:paraId="3609A42D">
      <w:r>
        <w:rPr>
          <w:sz w:val="20"/>
        </w:rPr>
        <w:t>Order States</w:t>
      </w:r>
    </w:p>
    <w:p w14:paraId="344BA1E4">
      <w:r>
        <w:rPr>
          <w:sz w:val="20"/>
        </w:rPr>
        <w:t>Pending</w:t>
      </w:r>
    </w:p>
    <w:p w14:paraId="5A856C1A">
      <w:r>
        <w:rPr>
          <w:sz w:val="20"/>
        </w:rPr>
        <w:t>Accepted</w:t>
      </w:r>
    </w:p>
    <w:p w14:paraId="30C33446">
      <w:r>
        <w:rPr>
          <w:sz w:val="20"/>
        </w:rPr>
        <w:t>Partially Filled</w:t>
      </w:r>
    </w:p>
    <w:p w14:paraId="04462AA1">
      <w:r>
        <w:rPr>
          <w:sz w:val="20"/>
        </w:rPr>
        <w:t>Filled</w:t>
      </w:r>
    </w:p>
    <w:p w14:paraId="66AE4E69">
      <w:r>
        <w:rPr>
          <w:sz w:val="20"/>
        </w:rPr>
        <w:t>Cancelled</w:t>
      </w:r>
    </w:p>
    <w:p w14:paraId="7B88844F">
      <w:r>
        <w:rPr>
          <w:sz w:val="20"/>
        </w:rPr>
        <w:t>Rejected</w:t>
      </w:r>
    </w:p>
    <w:p w14:paraId="4F9EF99F">
      <w:r>
        <w:rPr>
          <w:sz w:val="20"/>
        </w:rPr>
        <w:t>Expired</w:t>
      </w:r>
    </w:p>
    <w:p w14:paraId="0B307871"/>
    <w:p w14:paraId="26BC3A6E">
      <w:r>
        <w:rPr>
          <w:sz w:val="20"/>
        </w:rPr>
        <w:t>Requirements</w:t>
      </w:r>
    </w:p>
    <w:p w14:paraId="31D73B66">
      <w:r>
        <w:rPr>
          <w:sz w:val="20"/>
        </w:rPr>
        <w:t>• Deterministic fills</w:t>
      </w:r>
    </w:p>
    <w:p w14:paraId="7C0529C5">
      <w:r>
        <w:rPr>
          <w:sz w:val="20"/>
        </w:rPr>
        <w:t>• Configurable latency</w:t>
      </w:r>
    </w:p>
    <w:p w14:paraId="0FF60959">
      <w:r>
        <w:rPr>
          <w:sz w:val="20"/>
        </w:rPr>
        <w:t>• Commission model</w:t>
      </w:r>
    </w:p>
    <w:p w14:paraId="5E65747B">
      <w:r>
        <w:rPr>
          <w:sz w:val="20"/>
        </w:rPr>
        <w:t>• Slippage model</w:t>
      </w:r>
    </w:p>
    <w:p w14:paraId="5CDC6E8A">
      <w:r>
        <w:rPr>
          <w:sz w:val="20"/>
        </w:rPr>
        <w:t>• Market session awareness</w:t>
      </w:r>
    </w:p>
    <w:p w14:paraId="6B256077">
      <w:r>
        <w:rPr>
          <w:sz w:val="20"/>
        </w:rPr>
        <w:t>• Complete audit trail</w:t>
      </w:r>
    </w:p>
    <w:p w14:paraId="181DEFD5">
      <w:pPr>
        <w:pStyle w:val="3"/>
      </w:pPr>
      <w:r>
        <w:t>2. Live Trading APIs</w:t>
      </w:r>
    </w:p>
    <w:p w14:paraId="7BD71204">
      <w:r>
        <w:rPr>
          <w:sz w:val="20"/>
        </w:rPr>
        <w:t>Purpose</w:t>
      </w:r>
    </w:p>
    <w:p w14:paraId="3A9A4064">
      <w:r>
        <w:rPr>
          <w:sz w:val="20"/>
        </w:rPr>
        <w:t>Standard interface for production execution.</w:t>
      </w:r>
    </w:p>
    <w:p w14:paraId="547BF7BC"/>
    <w:p w14:paraId="437693B0">
      <w:r>
        <w:rPr>
          <w:sz w:val="20"/>
        </w:rPr>
        <w:t>Endpoints</w:t>
      </w:r>
    </w:p>
    <w:p w14:paraId="4EB74853">
      <w:r>
        <w:rPr>
          <w:sz w:val="20"/>
        </w:rPr>
        <w:t>POST /api/v1/live/orders</w:t>
      </w:r>
    </w:p>
    <w:p w14:paraId="5013BB40">
      <w:r>
        <w:rPr>
          <w:sz w:val="20"/>
        </w:rPr>
        <w:t>DELETE /api/v1/live/orders/{id}</w:t>
      </w:r>
    </w:p>
    <w:p w14:paraId="04AA9010">
      <w:r>
        <w:rPr>
          <w:sz w:val="20"/>
        </w:rPr>
        <w:t>GET /api/v1/live/orders</w:t>
      </w:r>
    </w:p>
    <w:p w14:paraId="5C144B03">
      <w:r>
        <w:rPr>
          <w:sz w:val="20"/>
        </w:rPr>
        <w:t>GET /api/v1/live/positions</w:t>
      </w:r>
    </w:p>
    <w:p w14:paraId="7DA278D2">
      <w:r>
        <w:rPr>
          <w:sz w:val="20"/>
        </w:rPr>
        <w:t>GET /api/v1/live/account</w:t>
      </w:r>
    </w:p>
    <w:p w14:paraId="20820A58">
      <w:r>
        <w:rPr>
          <w:sz w:val="20"/>
        </w:rPr>
        <w:t>GET /api/v1/live/executions</w:t>
      </w:r>
    </w:p>
    <w:p w14:paraId="07DE9C04"/>
    <w:p w14:paraId="0DA87F27">
      <w:r>
        <w:rPr>
          <w:sz w:val="20"/>
        </w:rPr>
        <w:t>Constraints</w:t>
      </w:r>
    </w:p>
    <w:p w14:paraId="187572D9">
      <w:r>
        <w:rPr>
          <w:sz w:val="20"/>
        </w:rPr>
        <w:t>Broker adapters implement a common execution contract.</w:t>
      </w:r>
    </w:p>
    <w:p w14:paraId="3E90885E">
      <w:r>
        <w:rPr>
          <w:sz w:val="20"/>
        </w:rPr>
        <w:t>Business logic never depends on broker-specific APIs.</w:t>
      </w:r>
    </w:p>
    <w:p w14:paraId="3108D7F8">
      <w:pPr>
        <w:pStyle w:val="3"/>
      </w:pPr>
      <w:r>
        <w:t>3. Order Management Service</w:t>
      </w:r>
    </w:p>
    <w:p w14:paraId="0A68E609">
      <w:r>
        <w:rPr>
          <w:sz w:val="20"/>
        </w:rPr>
        <w:t>Responsibilities</w:t>
      </w:r>
    </w:p>
    <w:p w14:paraId="12D3CE7E">
      <w:r>
        <w:rPr>
          <w:sz w:val="20"/>
        </w:rPr>
        <w:t>Order validation</w:t>
      </w:r>
    </w:p>
    <w:p w14:paraId="7C5ED098">
      <w:r>
        <w:rPr>
          <w:sz w:val="20"/>
        </w:rPr>
        <w:t>Routing</w:t>
      </w:r>
    </w:p>
    <w:p w14:paraId="07A42A34">
      <w:r>
        <w:rPr>
          <w:sz w:val="20"/>
        </w:rPr>
        <w:t>State transitions</w:t>
      </w:r>
    </w:p>
    <w:p w14:paraId="5CCA94AF">
      <w:r>
        <w:rPr>
          <w:sz w:val="20"/>
        </w:rPr>
        <w:t>Execution tracking</w:t>
      </w:r>
    </w:p>
    <w:p w14:paraId="6195B7A6">
      <w:r>
        <w:rPr>
          <w:sz w:val="20"/>
        </w:rPr>
        <w:t>Reconciliation</w:t>
      </w:r>
    </w:p>
    <w:p w14:paraId="6F73B5FB"/>
    <w:p w14:paraId="311187F6">
      <w:r>
        <w:rPr>
          <w:sz w:val="20"/>
        </w:rPr>
        <w:t>Lifecycle</w:t>
      </w:r>
    </w:p>
    <w:p w14:paraId="1975A35B">
      <w:r>
        <w:rPr>
          <w:sz w:val="20"/>
        </w:rPr>
        <w:t>Created</w:t>
      </w:r>
    </w:p>
    <w:p w14:paraId="7E48808C">
      <w:r>
        <w:rPr>
          <w:sz w:val="20"/>
        </w:rPr>
        <w:t>Validated</w:t>
      </w:r>
    </w:p>
    <w:p w14:paraId="51392D6C">
      <w:r>
        <w:rPr>
          <w:sz w:val="20"/>
        </w:rPr>
        <w:t>Submitted</w:t>
      </w:r>
    </w:p>
    <w:p w14:paraId="62CD86C3">
      <w:r>
        <w:rPr>
          <w:sz w:val="20"/>
        </w:rPr>
        <w:t>Acknowledged</w:t>
      </w:r>
    </w:p>
    <w:p w14:paraId="319FD459">
      <w:r>
        <w:rPr>
          <w:sz w:val="20"/>
        </w:rPr>
        <w:t>Partially Filled</w:t>
      </w:r>
    </w:p>
    <w:p w14:paraId="347967A4">
      <w:r>
        <w:rPr>
          <w:sz w:val="20"/>
        </w:rPr>
        <w:t>Filled</w:t>
      </w:r>
    </w:p>
    <w:p w14:paraId="7B22528A">
      <w:r>
        <w:rPr>
          <w:sz w:val="20"/>
        </w:rPr>
        <w:t>Cancelled</w:t>
      </w:r>
    </w:p>
    <w:p w14:paraId="582A5970">
      <w:r>
        <w:rPr>
          <w:sz w:val="20"/>
        </w:rPr>
        <w:t>Rejected</w:t>
      </w:r>
    </w:p>
    <w:p w14:paraId="3330D633"/>
    <w:p w14:paraId="060F80B5">
      <w:r>
        <w:rPr>
          <w:sz w:val="20"/>
        </w:rPr>
        <w:t>Idempotency</w:t>
      </w:r>
    </w:p>
    <w:p w14:paraId="4A117D7A">
      <w:r>
        <w:rPr>
          <w:sz w:val="20"/>
        </w:rPr>
        <w:t>Duplicate client requests shall not generate duplicate orders.</w:t>
      </w:r>
    </w:p>
    <w:p w14:paraId="7E70BE67">
      <w:pPr>
        <w:pStyle w:val="3"/>
      </w:pPr>
      <w:r>
        <w:t>4. Portfolio Management APIs</w:t>
      </w:r>
    </w:p>
    <w:p w14:paraId="0BD7BCD0">
      <w:r>
        <w:rPr>
          <w:sz w:val="20"/>
        </w:rPr>
        <w:t>Endpoints</w:t>
      </w:r>
    </w:p>
    <w:p w14:paraId="4B7EF63D">
      <w:r>
        <w:rPr>
          <w:sz w:val="20"/>
        </w:rPr>
        <w:t>GET /api/v1/portfolio</w:t>
      </w:r>
    </w:p>
    <w:p w14:paraId="758C7593">
      <w:r>
        <w:rPr>
          <w:sz w:val="20"/>
        </w:rPr>
        <w:t>GET /api/v1/portfolio/positions</w:t>
      </w:r>
    </w:p>
    <w:p w14:paraId="4C7D7FB8">
      <w:r>
        <w:rPr>
          <w:sz w:val="20"/>
        </w:rPr>
        <w:t>GET /api/v1/portfolio/exposure</w:t>
      </w:r>
    </w:p>
    <w:p w14:paraId="4DA88CD2">
      <w:r>
        <w:rPr>
          <w:sz w:val="20"/>
        </w:rPr>
        <w:t>GET /api/v1/portfolio/performance</w:t>
      </w:r>
    </w:p>
    <w:p w14:paraId="0CC4D7B2">
      <w:r>
        <w:rPr>
          <w:sz w:val="20"/>
        </w:rPr>
        <w:t>GET /api/v1/portfolio/history</w:t>
      </w:r>
    </w:p>
    <w:p w14:paraId="3EF39DE4"/>
    <w:p w14:paraId="4B69CAD5">
      <w:r>
        <w:rPr>
          <w:sz w:val="20"/>
        </w:rPr>
        <w:t>Returned Metrics</w:t>
      </w:r>
    </w:p>
    <w:p w14:paraId="76FF19E6">
      <w:r>
        <w:rPr>
          <w:sz w:val="20"/>
        </w:rPr>
        <w:t>Net Asset Value</w:t>
      </w:r>
    </w:p>
    <w:p w14:paraId="209F99C9">
      <w:r>
        <w:rPr>
          <w:sz w:val="20"/>
        </w:rPr>
        <w:t>Cash Balance</w:t>
      </w:r>
    </w:p>
    <w:p w14:paraId="4CDDE8B6">
      <w:r>
        <w:rPr>
          <w:sz w:val="20"/>
        </w:rPr>
        <w:t>PnL</w:t>
      </w:r>
    </w:p>
    <w:p w14:paraId="65AC470D">
      <w:r>
        <w:rPr>
          <w:sz w:val="20"/>
        </w:rPr>
        <w:t>Realized PnL</w:t>
      </w:r>
    </w:p>
    <w:p w14:paraId="74D0C0AF">
      <w:r>
        <w:rPr>
          <w:sz w:val="20"/>
        </w:rPr>
        <w:t>Unrealized PnL</w:t>
      </w:r>
    </w:p>
    <w:p w14:paraId="39D67B65">
      <w:r>
        <w:rPr>
          <w:sz w:val="20"/>
        </w:rPr>
        <w:t>Exposure</w:t>
      </w:r>
    </w:p>
    <w:p w14:paraId="05E63D15">
      <w:r>
        <w:rPr>
          <w:sz w:val="20"/>
        </w:rPr>
        <w:t>Allocation</w:t>
      </w:r>
    </w:p>
    <w:p w14:paraId="52989ACA">
      <w:r>
        <w:rPr>
          <w:sz w:val="20"/>
        </w:rPr>
        <w:t>Turnover</w:t>
      </w:r>
    </w:p>
    <w:p w14:paraId="3BBBF2EF">
      <w:pPr>
        <w:pStyle w:val="3"/>
      </w:pPr>
      <w:r>
        <w:t>5. Risk Management APIs</w:t>
      </w:r>
    </w:p>
    <w:p w14:paraId="7A00FD0E">
      <w:r>
        <w:rPr>
          <w:sz w:val="20"/>
        </w:rPr>
        <w:t>Endpoints</w:t>
      </w:r>
    </w:p>
    <w:p w14:paraId="2E9453DB">
      <w:r>
        <w:rPr>
          <w:sz w:val="20"/>
        </w:rPr>
        <w:t>GET /api/v1/risk/limits</w:t>
      </w:r>
    </w:p>
    <w:p w14:paraId="248DBFF7">
      <w:r>
        <w:rPr>
          <w:sz w:val="20"/>
        </w:rPr>
        <w:t>POST /api/v1/risk/check</w:t>
      </w:r>
    </w:p>
    <w:p w14:paraId="68B746F0">
      <w:r>
        <w:rPr>
          <w:sz w:val="20"/>
        </w:rPr>
        <w:t>GET /api/v1/risk/exposure</w:t>
      </w:r>
    </w:p>
    <w:p w14:paraId="1638E0D4">
      <w:r>
        <w:rPr>
          <w:sz w:val="20"/>
        </w:rPr>
        <w:t>GET /api/v1/risk/violations</w:t>
      </w:r>
    </w:p>
    <w:p w14:paraId="147F9C9A"/>
    <w:p w14:paraId="5C6305A0">
      <w:r>
        <w:rPr>
          <w:sz w:val="20"/>
        </w:rPr>
        <w:t>Risk Controls</w:t>
      </w:r>
    </w:p>
    <w:p w14:paraId="17AD5A37">
      <w:r>
        <w:rPr>
          <w:sz w:val="20"/>
        </w:rPr>
        <w:t>Maximum position size</w:t>
      </w:r>
    </w:p>
    <w:p w14:paraId="1F759351">
      <w:r>
        <w:rPr>
          <w:sz w:val="20"/>
        </w:rPr>
        <w:t>Sector exposure</w:t>
      </w:r>
    </w:p>
    <w:p w14:paraId="77C28B27">
      <w:r>
        <w:rPr>
          <w:sz w:val="20"/>
        </w:rPr>
        <w:t>Daily loss</w:t>
      </w:r>
    </w:p>
    <w:p w14:paraId="258E7235">
      <w:r>
        <w:rPr>
          <w:sz w:val="20"/>
        </w:rPr>
        <w:t>Leverage</w:t>
      </w:r>
    </w:p>
    <w:p w14:paraId="066F05C3">
      <w:r>
        <w:rPr>
          <w:sz w:val="20"/>
        </w:rPr>
        <w:t>Liquidity</w:t>
      </w:r>
    </w:p>
    <w:p w14:paraId="643067CF">
      <w:r>
        <w:rPr>
          <w:sz w:val="20"/>
        </w:rPr>
        <w:t>Drawdown</w:t>
      </w:r>
    </w:p>
    <w:p w14:paraId="2C6C769B">
      <w:r>
        <w:rPr>
          <w:sz w:val="20"/>
        </w:rPr>
        <w:t>Concentration</w:t>
      </w:r>
    </w:p>
    <w:p w14:paraId="607FE1DA"/>
    <w:p w14:paraId="3C695677">
      <w:r>
        <w:rPr>
          <w:sz w:val="20"/>
        </w:rPr>
        <w:t>Every execution request passes through risk validation.</w:t>
      </w:r>
    </w:p>
    <w:p w14:paraId="45091812">
      <w:pPr>
        <w:pStyle w:val="3"/>
      </w:pPr>
      <w:r>
        <w:t>6. WebSocket Contracts</w:t>
      </w:r>
    </w:p>
    <w:p w14:paraId="2CB45F92">
      <w:r>
        <w:rPr>
          <w:sz w:val="20"/>
        </w:rPr>
        <w:t>Channels</w:t>
      </w:r>
    </w:p>
    <w:p w14:paraId="3A674340">
      <w:r>
        <w:rPr>
          <w:sz w:val="20"/>
        </w:rPr>
        <w:t>orders</w:t>
      </w:r>
    </w:p>
    <w:p w14:paraId="1313E573">
      <w:r>
        <w:rPr>
          <w:sz w:val="20"/>
        </w:rPr>
        <w:t>positions</w:t>
      </w:r>
    </w:p>
    <w:p w14:paraId="740783BA">
      <w:r>
        <w:rPr>
          <w:sz w:val="20"/>
        </w:rPr>
        <w:t>executions</w:t>
      </w:r>
    </w:p>
    <w:p w14:paraId="286DE552">
      <w:r>
        <w:rPr>
          <w:sz w:val="20"/>
        </w:rPr>
        <w:t>portfolio</w:t>
      </w:r>
    </w:p>
    <w:p w14:paraId="5A0AB008">
      <w:r>
        <w:rPr>
          <w:sz w:val="20"/>
        </w:rPr>
        <w:t>risk</w:t>
      </w:r>
    </w:p>
    <w:p w14:paraId="1BA11D49">
      <w:r>
        <w:rPr>
          <w:sz w:val="20"/>
        </w:rPr>
        <w:t>notifications</w:t>
      </w:r>
    </w:p>
    <w:p w14:paraId="052FC70C"/>
    <w:p w14:paraId="549EA4EE">
      <w:r>
        <w:rPr>
          <w:sz w:val="20"/>
        </w:rPr>
        <w:t>Message Contract</w:t>
      </w:r>
    </w:p>
    <w:p w14:paraId="44317B19">
      <w:r>
        <w:rPr>
          <w:sz w:val="20"/>
        </w:rPr>
        <w:t>event_type</w:t>
      </w:r>
    </w:p>
    <w:p w14:paraId="4A5B368F">
      <w:r>
        <w:rPr>
          <w:sz w:val="20"/>
        </w:rPr>
        <w:t>timestamp</w:t>
      </w:r>
    </w:p>
    <w:p w14:paraId="6A8F7CB1">
      <w:r>
        <w:rPr>
          <w:sz w:val="20"/>
        </w:rPr>
        <w:t>request_id</w:t>
      </w:r>
    </w:p>
    <w:p w14:paraId="38B3F797">
      <w:r>
        <w:rPr>
          <w:sz w:val="20"/>
        </w:rPr>
        <w:t>payload</w:t>
      </w:r>
    </w:p>
    <w:p w14:paraId="7523B1BB">
      <w:r>
        <w:rPr>
          <w:sz w:val="20"/>
        </w:rPr>
        <w:t>version</w:t>
      </w:r>
    </w:p>
    <w:p w14:paraId="48CDF2B6"/>
    <w:p w14:paraId="7E7C07D5">
      <w:r>
        <w:rPr>
          <w:sz w:val="20"/>
        </w:rPr>
        <w:t>Requirements</w:t>
      </w:r>
    </w:p>
    <w:p w14:paraId="7CC9EFAC">
      <w:r>
        <w:rPr>
          <w:sz w:val="20"/>
        </w:rPr>
        <w:t>Heartbeat</w:t>
      </w:r>
    </w:p>
    <w:p w14:paraId="5940A00D">
      <w:r>
        <w:rPr>
          <w:sz w:val="20"/>
        </w:rPr>
        <w:t>Reconnect support</w:t>
      </w:r>
    </w:p>
    <w:p w14:paraId="579F364B">
      <w:r>
        <w:rPr>
          <w:sz w:val="20"/>
        </w:rPr>
        <w:t>Sequence numbers</w:t>
      </w:r>
    </w:p>
    <w:p w14:paraId="2E893A9E">
      <w:r>
        <w:rPr>
          <w:sz w:val="20"/>
        </w:rPr>
        <w:t>Replay capability</w:t>
      </w:r>
    </w:p>
    <w:p w14:paraId="7EFB213D">
      <w:pPr>
        <w:pStyle w:val="3"/>
      </w:pPr>
      <w:r>
        <w:t>7. Reliability Requirements</w:t>
      </w:r>
    </w:p>
    <w:p w14:paraId="50A06186">
      <w:r>
        <w:rPr>
          <w:sz w:val="20"/>
        </w:rPr>
        <w:t>Target Availability</w:t>
      </w:r>
    </w:p>
    <w:p w14:paraId="346B9C21">
      <w:r>
        <w:rPr>
          <w:sz w:val="20"/>
        </w:rPr>
        <w:t>99.9% minimum service availability</w:t>
      </w:r>
    </w:p>
    <w:p w14:paraId="5DB65580"/>
    <w:p w14:paraId="2F72D1EF">
      <w:r>
        <w:rPr>
          <w:sz w:val="20"/>
        </w:rPr>
        <w:t>Operational Requirements</w:t>
      </w:r>
    </w:p>
    <w:p w14:paraId="0D83119B">
      <w:r>
        <w:rPr>
          <w:sz w:val="20"/>
        </w:rPr>
        <w:t>Automatic retries</w:t>
      </w:r>
    </w:p>
    <w:p w14:paraId="5E395BBD">
      <w:r>
        <w:rPr>
          <w:sz w:val="20"/>
        </w:rPr>
        <w:t>Circuit breakers</w:t>
      </w:r>
    </w:p>
    <w:p w14:paraId="454AE78A">
      <w:r>
        <w:rPr>
          <w:sz w:val="20"/>
        </w:rPr>
        <w:t>Timeout handling</w:t>
      </w:r>
    </w:p>
    <w:p w14:paraId="5B0DDDC1">
      <w:r>
        <w:rPr>
          <w:sz w:val="20"/>
        </w:rPr>
        <w:t>Graceful degradation</w:t>
      </w:r>
    </w:p>
    <w:p w14:paraId="743AA547">
      <w:r>
        <w:rPr>
          <w:sz w:val="20"/>
        </w:rPr>
        <w:t>Distributed tracing</w:t>
      </w:r>
    </w:p>
    <w:p w14:paraId="6363912A">
      <w:r>
        <w:rPr>
          <w:sz w:val="20"/>
        </w:rPr>
        <w:t>Dead-letter queues for asynchronous processing.</w:t>
      </w:r>
    </w:p>
    <w:p w14:paraId="63488B23">
      <w:pPr>
        <w:pStyle w:val="3"/>
      </w:pPr>
      <w:r>
        <w:t>8. Acceptance Criteria</w:t>
      </w:r>
    </w:p>
    <w:p w14:paraId="13C92D68">
      <w:r>
        <w:rPr>
          <w:sz w:val="20"/>
        </w:rPr>
        <w:t>✓ Live and paper trading share identical contracts.</w:t>
      </w:r>
    </w:p>
    <w:p w14:paraId="5EFAA539">
      <w:r>
        <w:rPr>
          <w:sz w:val="20"/>
        </w:rPr>
        <w:t>✓ Broker adapters remain replaceable.</w:t>
      </w:r>
    </w:p>
    <w:p w14:paraId="655D19E1">
      <w:r>
        <w:rPr>
          <w:sz w:val="20"/>
        </w:rPr>
        <w:t>✓ Order lifecycle fully auditable.</w:t>
      </w:r>
    </w:p>
    <w:p w14:paraId="6350ECC8">
      <w:r>
        <w:rPr>
          <w:sz w:val="20"/>
        </w:rPr>
        <w:t>✓ Portfolio calculations deterministic.</w:t>
      </w:r>
    </w:p>
    <w:p w14:paraId="61EBE342">
      <w:r>
        <w:rPr>
          <w:sz w:val="20"/>
        </w:rPr>
        <w:t>✓ Risk engine blocks invalid execution requests.</w:t>
      </w:r>
    </w:p>
    <w:p w14:paraId="1F0A5187">
      <w:r>
        <w:rPr>
          <w:sz w:val="20"/>
        </w:rPr>
        <w:t>✓ WebSocket streams remain versioned and backward compatible.</w:t>
      </w:r>
    </w:p>
    <w:p w14:paraId="69CAABEA">
      <w:pPr>
        <w:pStyle w:val="3"/>
      </w:pPr>
      <w:r>
        <w:t>Continuation</w:t>
      </w:r>
    </w:p>
    <w:p w14:paraId="0D1C5E5D">
      <w:r>
        <w:rPr>
          <w:sz w:val="20"/>
        </w:rPr>
        <w:t>Document 10 continues in Part 5 with:</w:t>
      </w:r>
    </w:p>
    <w:p w14:paraId="6FE5C266">
      <w:r>
        <w:rPr>
          <w:sz w:val="20"/>
        </w:rPr>
        <w:t>• Monitoring APIs</w:t>
      </w:r>
    </w:p>
    <w:p w14:paraId="38F30333">
      <w:r>
        <w:rPr>
          <w:sz w:val="20"/>
        </w:rPr>
        <w:t>• Analytics APIs</w:t>
      </w:r>
    </w:p>
    <w:p w14:paraId="20B848AA">
      <w:r>
        <w:rPr>
          <w:sz w:val="20"/>
        </w:rPr>
        <w:t>• Notification APIs</w:t>
      </w:r>
    </w:p>
    <w:p w14:paraId="4554FE75">
      <w:r>
        <w:rPr>
          <w:sz w:val="20"/>
        </w:rPr>
        <w:t>• Administration APIs</w:t>
      </w:r>
    </w:p>
    <w:p w14:paraId="032491E3">
      <w:r>
        <w:rPr>
          <w:sz w:val="20"/>
        </w:rPr>
        <w:t>• Configuration APIs</w:t>
      </w:r>
    </w:p>
    <w:p w14:paraId="4EAD6C56">
      <w:r>
        <w:rPr>
          <w:sz w:val="20"/>
        </w:rPr>
        <w:t>• Event Bus Contracts</w:t>
      </w:r>
    </w:p>
    <w:p w14:paraId="31E74F09">
      <w:r>
        <w:rPr>
          <w:sz w:val="20"/>
        </w:rPr>
        <w:t>• Internal Service Contracts</w:t>
      </w:r>
    </w:p>
    <w:p w14:paraId="18C610F6">
      <w:r>
        <w:rPr>
          <w:sz w:val="20"/>
        </w:rPr>
        <w:t>• API Governance</w:t>
      </w:r>
    </w:p>
    <w:p w14:paraId="2D072579">
      <w:r>
        <w:rPr>
          <w:sz w:val="20"/>
        </w:rPr>
        <w:t>• SDK Standards</w:t>
      </w:r>
    </w:p>
    <w:p w14:paraId="0146F8ED">
      <w:pPr>
        <w:rPr>
          <w:sz w:val="20"/>
        </w:rPr>
      </w:pPr>
      <w:r>
        <w:rPr>
          <w:sz w:val="20"/>
        </w:rPr>
        <w:t>• Complete Error Catalog</w:t>
      </w:r>
    </w:p>
    <w:p w14:paraId="0FFDE638">
      <w:pPr>
        <w:pStyle w:val="2"/>
      </w:pPr>
      <w:r>
        <w:t>Quant Hub Engineering Handbook</w:t>
      </w:r>
    </w:p>
    <w:p w14:paraId="4F944340">
      <w:pPr>
        <w:pStyle w:val="3"/>
      </w:pPr>
      <w:r>
        <w:t>Document 10 — API Specification (Part 5)</w:t>
      </w:r>
    </w:p>
    <w:p w14:paraId="0C18CD93">
      <w:pPr>
        <w:pStyle w:val="3"/>
      </w:pPr>
      <w:r>
        <w:t>1. Monitoring APIs</w:t>
      </w:r>
    </w:p>
    <w:p w14:paraId="7110A1EB">
      <w:r>
        <w:rPr>
          <w:sz w:val="20"/>
        </w:rPr>
        <w:t>Purpose</w:t>
      </w:r>
    </w:p>
    <w:p w14:paraId="38D3EDBF">
      <w:r>
        <w:rPr>
          <w:sz w:val="20"/>
        </w:rPr>
        <w:t>Provide standardized health, metrics and diagnostics across all Quant Hub services.</w:t>
      </w:r>
    </w:p>
    <w:p w14:paraId="357F8B05"/>
    <w:p w14:paraId="491C8AE6">
      <w:r>
        <w:rPr>
          <w:sz w:val="20"/>
        </w:rPr>
        <w:t>Endpoints</w:t>
      </w:r>
    </w:p>
    <w:p w14:paraId="7DF5886E">
      <w:r>
        <w:rPr>
          <w:sz w:val="20"/>
        </w:rPr>
        <w:t>GET /api/v1/monitoring/health</w:t>
      </w:r>
    </w:p>
    <w:p w14:paraId="2DD0E662">
      <w:r>
        <w:rPr>
          <w:sz w:val="20"/>
        </w:rPr>
        <w:t>GET /api/v1/monitoring/readiness</w:t>
      </w:r>
    </w:p>
    <w:p w14:paraId="53BD7845">
      <w:r>
        <w:rPr>
          <w:sz w:val="20"/>
        </w:rPr>
        <w:t>GET /api/v1/monitoring/liveness</w:t>
      </w:r>
    </w:p>
    <w:p w14:paraId="24A6DFB3">
      <w:r>
        <w:rPr>
          <w:sz w:val="20"/>
        </w:rPr>
        <w:t>GET /api/v1/monitoring/metrics</w:t>
      </w:r>
    </w:p>
    <w:p w14:paraId="0D306C32">
      <w:r>
        <w:rPr>
          <w:sz w:val="20"/>
        </w:rPr>
        <w:t>GET /api/v1/monitoring/services</w:t>
      </w:r>
    </w:p>
    <w:p w14:paraId="2EE48553"/>
    <w:p w14:paraId="2645CCAC">
      <w:r>
        <w:rPr>
          <w:sz w:val="20"/>
        </w:rPr>
        <w:t>Health Contract</w:t>
      </w:r>
    </w:p>
    <w:p w14:paraId="2D877139">
      <w:r>
        <w:rPr>
          <w:sz w:val="20"/>
        </w:rPr>
        <w:t>service</w:t>
      </w:r>
    </w:p>
    <w:p w14:paraId="1B0E474B">
      <w:r>
        <w:rPr>
          <w:sz w:val="20"/>
        </w:rPr>
        <w:t>status</w:t>
      </w:r>
    </w:p>
    <w:p w14:paraId="3AE32156">
      <w:r>
        <w:rPr>
          <w:sz w:val="20"/>
        </w:rPr>
        <w:t>version</w:t>
      </w:r>
    </w:p>
    <w:p w14:paraId="4D28F406">
      <w:r>
        <w:rPr>
          <w:sz w:val="20"/>
        </w:rPr>
        <w:t>uptime</w:t>
      </w:r>
    </w:p>
    <w:p w14:paraId="470A1FC4">
      <w:r>
        <w:rPr>
          <w:sz w:val="20"/>
        </w:rPr>
        <w:t>dependencies</w:t>
      </w:r>
    </w:p>
    <w:p w14:paraId="07735EF7">
      <w:r>
        <w:rPr>
          <w:sz w:val="20"/>
        </w:rPr>
        <w:t>last_check</w:t>
      </w:r>
    </w:p>
    <w:p w14:paraId="6810A3CC"/>
    <w:p w14:paraId="1AF0C54A">
      <w:r>
        <w:rPr>
          <w:sz w:val="20"/>
        </w:rPr>
        <w:t>Requirements</w:t>
      </w:r>
    </w:p>
    <w:p w14:paraId="5D1AFF5B">
      <w:r>
        <w:rPr>
          <w:sz w:val="20"/>
        </w:rPr>
        <w:t>• Stateless responses</w:t>
      </w:r>
    </w:p>
    <w:p w14:paraId="6408A5DE">
      <w:r>
        <w:rPr>
          <w:sz w:val="20"/>
        </w:rPr>
        <w:t>• Correlation IDs</w:t>
      </w:r>
    </w:p>
    <w:p w14:paraId="32D746EB">
      <w:r>
        <w:rPr>
          <w:sz w:val="20"/>
        </w:rPr>
        <w:t>• No sensitive information in public health endpoints</w:t>
      </w:r>
    </w:p>
    <w:p w14:paraId="4558E02B">
      <w:r>
        <w:rPr>
          <w:sz w:val="20"/>
        </w:rPr>
        <w:t>• Metrics aggregation supported.</w:t>
      </w:r>
    </w:p>
    <w:p w14:paraId="11748B71">
      <w:pPr>
        <w:pStyle w:val="3"/>
      </w:pPr>
      <w:r>
        <w:t>2. Analytics APIs</w:t>
      </w:r>
    </w:p>
    <w:p w14:paraId="07B5E494">
      <w:r>
        <w:rPr>
          <w:sz w:val="20"/>
        </w:rPr>
        <w:t>Endpoints</w:t>
      </w:r>
    </w:p>
    <w:p w14:paraId="44B22F94">
      <w:r>
        <w:rPr>
          <w:sz w:val="20"/>
        </w:rPr>
        <w:t>GET /api/v1/analytics/performance</w:t>
      </w:r>
    </w:p>
    <w:p w14:paraId="0D2B2015">
      <w:r>
        <w:rPr>
          <w:sz w:val="20"/>
        </w:rPr>
        <w:t>GET /api/v1/analytics/risk</w:t>
      </w:r>
    </w:p>
    <w:p w14:paraId="181FEE8B">
      <w:r>
        <w:rPr>
          <w:sz w:val="20"/>
        </w:rPr>
        <w:t>GET /api/v1/analytics/factors</w:t>
      </w:r>
    </w:p>
    <w:p w14:paraId="49BA5C4E">
      <w:r>
        <w:rPr>
          <w:sz w:val="20"/>
        </w:rPr>
        <w:t>GET /api/v1/analytics/reports</w:t>
      </w:r>
    </w:p>
    <w:p w14:paraId="1616D1D3"/>
    <w:p w14:paraId="0EE08D0D">
      <w:r>
        <w:rPr>
          <w:sz w:val="20"/>
        </w:rPr>
        <w:t>Response Contracts</w:t>
      </w:r>
    </w:p>
    <w:p w14:paraId="5E1362E7">
      <w:r>
        <w:rPr>
          <w:sz w:val="20"/>
        </w:rPr>
        <w:t>Time-series</w:t>
      </w:r>
    </w:p>
    <w:p w14:paraId="77A12088">
      <w:r>
        <w:rPr>
          <w:sz w:val="20"/>
        </w:rPr>
        <w:t>Aggregations</w:t>
      </w:r>
    </w:p>
    <w:p w14:paraId="14071C1A">
      <w:r>
        <w:rPr>
          <w:sz w:val="20"/>
        </w:rPr>
        <w:t>Rolling metrics</w:t>
      </w:r>
    </w:p>
    <w:p w14:paraId="58B18334">
      <w:r>
        <w:rPr>
          <w:sz w:val="20"/>
        </w:rPr>
        <w:t>Benchmark comparisons</w:t>
      </w:r>
    </w:p>
    <w:p w14:paraId="35D2FE38">
      <w:r>
        <w:rPr>
          <w:sz w:val="20"/>
        </w:rPr>
        <w:t>Export metadata</w:t>
      </w:r>
    </w:p>
    <w:p w14:paraId="475EF8E2"/>
    <w:p w14:paraId="4D096E72">
      <w:r>
        <w:rPr>
          <w:sz w:val="20"/>
        </w:rPr>
        <w:t>Performance</w:t>
      </w:r>
    </w:p>
    <w:p w14:paraId="4777E5AF">
      <w:r>
        <w:rPr>
          <w:sz w:val="20"/>
        </w:rPr>
        <w:t>Support asynchronous report generation for large requests.</w:t>
      </w:r>
    </w:p>
    <w:p w14:paraId="37C8ECFB">
      <w:pPr>
        <w:pStyle w:val="3"/>
      </w:pPr>
      <w:r>
        <w:t>3. Notification APIs</w:t>
      </w:r>
    </w:p>
    <w:p w14:paraId="1C451FD2">
      <w:r>
        <w:rPr>
          <w:sz w:val="20"/>
        </w:rPr>
        <w:t>Channels</w:t>
      </w:r>
    </w:p>
    <w:p w14:paraId="5037A2FA">
      <w:r>
        <w:rPr>
          <w:sz w:val="20"/>
        </w:rPr>
        <w:t>Email</w:t>
      </w:r>
    </w:p>
    <w:p w14:paraId="72733218">
      <w:r>
        <w:rPr>
          <w:sz w:val="20"/>
        </w:rPr>
        <w:t>Webhook</w:t>
      </w:r>
    </w:p>
    <w:p w14:paraId="6D7DC869">
      <w:r>
        <w:rPr>
          <w:sz w:val="20"/>
        </w:rPr>
        <w:t>SMS</w:t>
      </w:r>
    </w:p>
    <w:p w14:paraId="6D7A8F80">
      <w:r>
        <w:rPr>
          <w:sz w:val="20"/>
        </w:rPr>
        <w:t>Push</w:t>
      </w:r>
    </w:p>
    <w:p w14:paraId="2CCBC95D">
      <w:r>
        <w:rPr>
          <w:sz w:val="20"/>
        </w:rPr>
        <w:t>Internal Event Bus</w:t>
      </w:r>
    </w:p>
    <w:p w14:paraId="65A83CB9"/>
    <w:p w14:paraId="723B6DD1">
      <w:r>
        <w:rPr>
          <w:sz w:val="20"/>
        </w:rPr>
        <w:t>Endpoints</w:t>
      </w:r>
    </w:p>
    <w:p w14:paraId="5E7FE4A9">
      <w:r>
        <w:rPr>
          <w:sz w:val="20"/>
        </w:rPr>
        <w:t>POST /api/v1/notifications</w:t>
      </w:r>
    </w:p>
    <w:p w14:paraId="6373B8F5">
      <w:r>
        <w:rPr>
          <w:sz w:val="20"/>
        </w:rPr>
        <w:t>GET /api/v1/notifications/history</w:t>
      </w:r>
    </w:p>
    <w:p w14:paraId="6909C742">
      <w:r>
        <w:rPr>
          <w:sz w:val="20"/>
        </w:rPr>
        <w:t>POST /api/v1/notifications/test</w:t>
      </w:r>
    </w:p>
    <w:p w14:paraId="36FFA5EB"/>
    <w:p w14:paraId="5C9E3644">
      <w:r>
        <w:rPr>
          <w:sz w:val="20"/>
        </w:rPr>
        <w:t>Events</w:t>
      </w:r>
    </w:p>
    <w:p w14:paraId="7270254F">
      <w:r>
        <w:rPr>
          <w:sz w:val="20"/>
        </w:rPr>
        <w:t>Order Filled</w:t>
      </w:r>
    </w:p>
    <w:p w14:paraId="294F1102">
      <w:r>
        <w:rPr>
          <w:sz w:val="20"/>
        </w:rPr>
        <w:t>Risk Breach</w:t>
      </w:r>
    </w:p>
    <w:p w14:paraId="6779BCF1">
      <w:r>
        <w:rPr>
          <w:sz w:val="20"/>
        </w:rPr>
        <w:t>Pipeline Failed</w:t>
      </w:r>
    </w:p>
    <w:p w14:paraId="22D934F1">
      <w:r>
        <w:rPr>
          <w:sz w:val="20"/>
        </w:rPr>
        <w:t>Training Complete</w:t>
      </w:r>
    </w:p>
    <w:p w14:paraId="79C76FCD">
      <w:r>
        <w:rPr>
          <w:sz w:val="20"/>
        </w:rPr>
        <w:t>Backtest Finished</w:t>
      </w:r>
    </w:p>
    <w:p w14:paraId="065E9ECC">
      <w:r>
        <w:rPr>
          <w:sz w:val="20"/>
        </w:rPr>
        <w:t>Deployment Completed</w:t>
      </w:r>
    </w:p>
    <w:p w14:paraId="39103170">
      <w:pPr>
        <w:pStyle w:val="3"/>
      </w:pPr>
      <w:r>
        <w:t>4. Administration APIs</w:t>
      </w:r>
    </w:p>
    <w:p w14:paraId="101CD511">
      <w:r>
        <w:rPr>
          <w:sz w:val="20"/>
        </w:rPr>
        <w:t>Endpoints</w:t>
      </w:r>
    </w:p>
    <w:p w14:paraId="23A93CCF">
      <w:r>
        <w:rPr>
          <w:sz w:val="20"/>
        </w:rPr>
        <w:t>GET /api/v1/admin/users</w:t>
      </w:r>
    </w:p>
    <w:p w14:paraId="77091408">
      <w:r>
        <w:rPr>
          <w:sz w:val="20"/>
        </w:rPr>
        <w:t>POST /api/v1/admin/users</w:t>
      </w:r>
    </w:p>
    <w:p w14:paraId="5361360F">
      <w:r>
        <w:rPr>
          <w:sz w:val="20"/>
        </w:rPr>
        <w:t>GET /api/v1/admin/roles</w:t>
      </w:r>
    </w:p>
    <w:p w14:paraId="4E0FA7AE">
      <w:r>
        <w:rPr>
          <w:sz w:val="20"/>
        </w:rPr>
        <w:t>POST /api/v1/admin/roles</w:t>
      </w:r>
    </w:p>
    <w:p w14:paraId="4B277BFA">
      <w:r>
        <w:rPr>
          <w:sz w:val="20"/>
        </w:rPr>
        <w:t>GET /api/v1/admin/audit</w:t>
      </w:r>
    </w:p>
    <w:p w14:paraId="3F758BD1"/>
    <w:p w14:paraId="476C9916">
      <w:r>
        <w:rPr>
          <w:sz w:val="20"/>
        </w:rPr>
        <w:t>Requirements</w:t>
      </w:r>
    </w:p>
    <w:p w14:paraId="4C7A2C32">
      <w:r>
        <w:rPr>
          <w:sz w:val="20"/>
        </w:rPr>
        <w:t>RBAC</w:t>
      </w:r>
    </w:p>
    <w:p w14:paraId="2BF9E295">
      <w:r>
        <w:rPr>
          <w:sz w:val="20"/>
        </w:rPr>
        <w:t>Immutable audit records</w:t>
      </w:r>
    </w:p>
    <w:p w14:paraId="265F0FAE">
      <w:r>
        <w:rPr>
          <w:sz w:val="20"/>
        </w:rPr>
        <w:t>Approval workflow for privileged operations.</w:t>
      </w:r>
    </w:p>
    <w:p w14:paraId="03892CA5">
      <w:pPr>
        <w:pStyle w:val="3"/>
      </w:pPr>
      <w:r>
        <w:t>5. Configuration APIs</w:t>
      </w:r>
    </w:p>
    <w:p w14:paraId="28907238">
      <w:r>
        <w:rPr>
          <w:sz w:val="20"/>
        </w:rPr>
        <w:t>Configuration Domains</w:t>
      </w:r>
    </w:p>
    <w:p w14:paraId="25596655">
      <w:r>
        <w:rPr>
          <w:sz w:val="20"/>
        </w:rPr>
        <w:t>Platform</w:t>
      </w:r>
    </w:p>
    <w:p w14:paraId="17F4D7A2">
      <w:r>
        <w:rPr>
          <w:sz w:val="20"/>
        </w:rPr>
        <w:t>Infrastructure</w:t>
      </w:r>
    </w:p>
    <w:p w14:paraId="3C9C8453">
      <w:r>
        <w:rPr>
          <w:sz w:val="20"/>
        </w:rPr>
        <w:t>Market Data</w:t>
      </w:r>
    </w:p>
    <w:p w14:paraId="37653C4C">
      <w:r>
        <w:rPr>
          <w:sz w:val="20"/>
        </w:rPr>
        <w:t>Machine Learning</w:t>
      </w:r>
    </w:p>
    <w:p w14:paraId="44F8E40F">
      <w:r>
        <w:rPr>
          <w:sz w:val="20"/>
        </w:rPr>
        <w:t>Execution</w:t>
      </w:r>
    </w:p>
    <w:p w14:paraId="49F357F5">
      <w:r>
        <w:rPr>
          <w:sz w:val="20"/>
        </w:rPr>
        <w:t>Risk</w:t>
      </w:r>
    </w:p>
    <w:p w14:paraId="0E2FE3EE">
      <w:r>
        <w:rPr>
          <w:sz w:val="20"/>
        </w:rPr>
        <w:t>Notifications</w:t>
      </w:r>
    </w:p>
    <w:p w14:paraId="0B85A55B"/>
    <w:p w14:paraId="03A8FA21">
      <w:r>
        <w:rPr>
          <w:sz w:val="20"/>
        </w:rPr>
        <w:t>Rules</w:t>
      </w:r>
    </w:p>
    <w:p w14:paraId="1CC3D234">
      <w:r>
        <w:rPr>
          <w:sz w:val="20"/>
        </w:rPr>
        <w:t>Versioned configuration</w:t>
      </w:r>
    </w:p>
    <w:p w14:paraId="2B8BB0E6">
      <w:r>
        <w:rPr>
          <w:sz w:val="20"/>
        </w:rPr>
        <w:t>Rollback support</w:t>
      </w:r>
    </w:p>
    <w:p w14:paraId="7278250C">
      <w:r>
        <w:rPr>
          <w:sz w:val="20"/>
        </w:rPr>
        <w:t>Validation before activation</w:t>
      </w:r>
    </w:p>
    <w:p w14:paraId="3C50384D">
      <w:r>
        <w:rPr>
          <w:sz w:val="20"/>
        </w:rPr>
        <w:t>Environment isolation.</w:t>
      </w:r>
    </w:p>
    <w:p w14:paraId="1A359996">
      <w:pPr>
        <w:pStyle w:val="3"/>
      </w:pPr>
      <w:r>
        <w:t>6. Event Bus Contracts</w:t>
      </w:r>
    </w:p>
    <w:p w14:paraId="6BB0D395">
      <w:r>
        <w:rPr>
          <w:sz w:val="20"/>
        </w:rPr>
        <w:t>Core Events</w:t>
      </w:r>
    </w:p>
    <w:p w14:paraId="0455F7E2">
      <w:r>
        <w:rPr>
          <w:sz w:val="20"/>
        </w:rPr>
        <w:t>DatasetPublished</w:t>
      </w:r>
    </w:p>
    <w:p w14:paraId="1BC2D467">
      <w:r>
        <w:rPr>
          <w:sz w:val="20"/>
        </w:rPr>
        <w:t>FeatureGenerated</w:t>
      </w:r>
    </w:p>
    <w:p w14:paraId="7EFB905F">
      <w:r>
        <w:rPr>
          <w:sz w:val="20"/>
        </w:rPr>
        <w:t>ModelRegistered</w:t>
      </w:r>
    </w:p>
    <w:p w14:paraId="2A40147F">
      <w:r>
        <w:rPr>
          <w:sz w:val="20"/>
        </w:rPr>
        <w:t>BacktestCompleted</w:t>
      </w:r>
    </w:p>
    <w:p w14:paraId="39319CB1">
      <w:r>
        <w:rPr>
          <w:sz w:val="20"/>
        </w:rPr>
        <w:t>RiskViolation</w:t>
      </w:r>
    </w:p>
    <w:p w14:paraId="1089E58D">
      <w:r>
        <w:rPr>
          <w:sz w:val="20"/>
        </w:rPr>
        <w:t>OrderExecuted</w:t>
      </w:r>
    </w:p>
    <w:p w14:paraId="45E00EA0"/>
    <w:p w14:paraId="643790E7">
      <w:r>
        <w:rPr>
          <w:sz w:val="20"/>
        </w:rPr>
        <w:t>Envelope</w:t>
      </w:r>
    </w:p>
    <w:p w14:paraId="76C6AF38">
      <w:r>
        <w:rPr>
          <w:sz w:val="20"/>
        </w:rPr>
        <w:t>event_id</w:t>
      </w:r>
    </w:p>
    <w:p w14:paraId="2A2F225E">
      <w:r>
        <w:rPr>
          <w:sz w:val="20"/>
        </w:rPr>
        <w:t>event_type</w:t>
      </w:r>
    </w:p>
    <w:p w14:paraId="21E33810">
      <w:r>
        <w:rPr>
          <w:sz w:val="20"/>
        </w:rPr>
        <w:t>version</w:t>
      </w:r>
    </w:p>
    <w:p w14:paraId="4E285C8F">
      <w:r>
        <w:rPr>
          <w:sz w:val="20"/>
        </w:rPr>
        <w:t>timestamp</w:t>
      </w:r>
    </w:p>
    <w:p w14:paraId="261DD419">
      <w:r>
        <w:rPr>
          <w:sz w:val="20"/>
        </w:rPr>
        <w:t>producer</w:t>
      </w:r>
    </w:p>
    <w:p w14:paraId="470551A2">
      <w:r>
        <w:rPr>
          <w:sz w:val="20"/>
        </w:rPr>
        <w:t>payload</w:t>
      </w:r>
    </w:p>
    <w:p w14:paraId="57C56157">
      <w:r>
        <w:rPr>
          <w:sz w:val="20"/>
        </w:rPr>
        <w:t>correlation_id</w:t>
      </w:r>
    </w:p>
    <w:p w14:paraId="120C52DA">
      <w:pPr>
        <w:pStyle w:val="3"/>
      </w:pPr>
      <w:r>
        <w:t>7. API Governance</w:t>
      </w:r>
    </w:p>
    <w:p w14:paraId="7CB4A32A">
      <w:r>
        <w:rPr>
          <w:sz w:val="20"/>
        </w:rPr>
        <w:t>Standards</w:t>
      </w:r>
    </w:p>
    <w:p w14:paraId="458CF7A0">
      <w:r>
        <w:rPr>
          <w:sz w:val="20"/>
        </w:rPr>
        <w:t>Semantic versioning</w:t>
      </w:r>
    </w:p>
    <w:p w14:paraId="17012AF3">
      <w:r>
        <w:rPr>
          <w:sz w:val="20"/>
        </w:rPr>
        <w:t>Backward compatibility</w:t>
      </w:r>
    </w:p>
    <w:p w14:paraId="3C4C2FA2">
      <w:r>
        <w:rPr>
          <w:sz w:val="20"/>
        </w:rPr>
        <w:t>Deprecation policy</w:t>
      </w:r>
    </w:p>
    <w:p w14:paraId="5FB1BB52">
      <w:r>
        <w:rPr>
          <w:sz w:val="20"/>
        </w:rPr>
        <w:t>Contract-first development</w:t>
      </w:r>
    </w:p>
    <w:p w14:paraId="6B46D742">
      <w:r>
        <w:rPr>
          <w:sz w:val="20"/>
        </w:rPr>
        <w:t>OpenAPI publication</w:t>
      </w:r>
    </w:p>
    <w:p w14:paraId="6633F9D7">
      <w:r>
        <w:rPr>
          <w:sz w:val="20"/>
        </w:rPr>
        <w:t>Consumer-driven contract testing.</w:t>
      </w:r>
    </w:p>
    <w:p w14:paraId="046B93DF">
      <w:pPr>
        <w:pStyle w:val="3"/>
      </w:pPr>
      <w:r>
        <w:t>8. SDK Standards</w:t>
      </w:r>
    </w:p>
    <w:p w14:paraId="18ABD16F">
      <w:r>
        <w:rPr>
          <w:sz w:val="20"/>
        </w:rPr>
        <w:t>SDK Responsibilities</w:t>
      </w:r>
    </w:p>
    <w:p w14:paraId="129CD92B">
      <w:r>
        <w:rPr>
          <w:sz w:val="20"/>
        </w:rPr>
        <w:t>Authentication</w:t>
      </w:r>
    </w:p>
    <w:p w14:paraId="53450979">
      <w:r>
        <w:rPr>
          <w:sz w:val="20"/>
        </w:rPr>
        <w:t>Retries</w:t>
      </w:r>
    </w:p>
    <w:p w14:paraId="6D404E5B">
      <w:r>
        <w:rPr>
          <w:sz w:val="20"/>
        </w:rPr>
        <w:t>Pagination</w:t>
      </w:r>
    </w:p>
    <w:p w14:paraId="59D7D1B2">
      <w:r>
        <w:rPr>
          <w:sz w:val="20"/>
        </w:rPr>
        <w:t>Streaming</w:t>
      </w:r>
    </w:p>
    <w:p w14:paraId="02961039">
      <w:r>
        <w:rPr>
          <w:sz w:val="20"/>
        </w:rPr>
        <w:t>Error mapping</w:t>
      </w:r>
    </w:p>
    <w:p w14:paraId="377A56C0">
      <w:r>
        <w:rPr>
          <w:sz w:val="20"/>
        </w:rPr>
        <w:t>Telemetry hooks</w:t>
      </w:r>
    </w:p>
    <w:p w14:paraId="6FE3F628"/>
    <w:p w14:paraId="4434952E">
      <w:r>
        <w:rPr>
          <w:sz w:val="20"/>
        </w:rPr>
        <w:t>Supported Languages</w:t>
      </w:r>
    </w:p>
    <w:p w14:paraId="2E777BE1">
      <w:r>
        <w:rPr>
          <w:sz w:val="20"/>
        </w:rPr>
        <w:t>Python</w:t>
      </w:r>
    </w:p>
    <w:p w14:paraId="1C0A917B">
      <w:r>
        <w:rPr>
          <w:sz w:val="20"/>
        </w:rPr>
        <w:t>TypeScript</w:t>
      </w:r>
    </w:p>
    <w:p w14:paraId="338E5245">
      <w:r>
        <w:rPr>
          <w:sz w:val="20"/>
        </w:rPr>
        <w:t>Future language bindings through generated clients.</w:t>
      </w:r>
    </w:p>
    <w:p w14:paraId="2823648C">
      <w:pPr>
        <w:pStyle w:val="3"/>
      </w:pPr>
      <w:r>
        <w:t>9. Common Error Catalog</w:t>
      </w:r>
    </w:p>
    <w:p w14:paraId="7256E5F5">
      <w:r>
        <w:rPr>
          <w:sz w:val="20"/>
        </w:rPr>
        <w:t>400 ValidationError</w:t>
      </w:r>
    </w:p>
    <w:p w14:paraId="3290CD0C">
      <w:r>
        <w:rPr>
          <w:sz w:val="20"/>
        </w:rPr>
        <w:t>401 Unauthorized</w:t>
      </w:r>
    </w:p>
    <w:p w14:paraId="0405D291">
      <w:r>
        <w:rPr>
          <w:sz w:val="20"/>
        </w:rPr>
        <w:t>403 Forbidden</w:t>
      </w:r>
    </w:p>
    <w:p w14:paraId="362DE55B">
      <w:r>
        <w:rPr>
          <w:sz w:val="20"/>
        </w:rPr>
        <w:t>404 ResourceNotFound</w:t>
      </w:r>
    </w:p>
    <w:p w14:paraId="7D69BEBA">
      <w:r>
        <w:rPr>
          <w:sz w:val="20"/>
        </w:rPr>
        <w:t>409 Conflict</w:t>
      </w:r>
    </w:p>
    <w:p w14:paraId="6E71A92F">
      <w:r>
        <w:rPr>
          <w:sz w:val="20"/>
        </w:rPr>
        <w:t>422 BusinessRuleViolation</w:t>
      </w:r>
    </w:p>
    <w:p w14:paraId="18DD80B6">
      <w:r>
        <w:rPr>
          <w:sz w:val="20"/>
        </w:rPr>
        <w:t>429 RateLimitExceeded</w:t>
      </w:r>
    </w:p>
    <w:p w14:paraId="2E3008B8">
      <w:r>
        <w:rPr>
          <w:sz w:val="20"/>
        </w:rPr>
        <w:t>500 InternalError</w:t>
      </w:r>
    </w:p>
    <w:p w14:paraId="1B87A832">
      <w:r>
        <w:rPr>
          <w:sz w:val="20"/>
        </w:rPr>
        <w:t>503 ServiceUnavailable</w:t>
      </w:r>
    </w:p>
    <w:p w14:paraId="72ED6FD9">
      <w:pPr>
        <w:pStyle w:val="3"/>
      </w:pPr>
      <w:r>
        <w:t>Continuation</w:t>
      </w:r>
    </w:p>
    <w:p w14:paraId="491A288E">
      <w:r>
        <w:rPr>
          <w:sz w:val="20"/>
        </w:rPr>
        <w:t>Part 6 concludes Document 10 with:</w:t>
      </w:r>
    </w:p>
    <w:p w14:paraId="02380068">
      <w:r>
        <w:rPr>
          <w:sz w:val="20"/>
        </w:rPr>
        <w:t>Operational APIs</w:t>
      </w:r>
    </w:p>
    <w:p w14:paraId="2C3832B8">
      <w:r>
        <w:rPr>
          <w:sz w:val="20"/>
        </w:rPr>
        <w:t>Cloud Interfaces</w:t>
      </w:r>
    </w:p>
    <w:p w14:paraId="7FB5F9F9">
      <w:r>
        <w:rPr>
          <w:sz w:val="20"/>
        </w:rPr>
        <w:t>Disaster Recovery Contracts</w:t>
      </w:r>
    </w:p>
    <w:p w14:paraId="1C6FE91F">
      <w:r>
        <w:rPr>
          <w:sz w:val="20"/>
        </w:rPr>
        <w:t>Appendices</w:t>
      </w:r>
    </w:p>
    <w:p w14:paraId="706530A8">
      <w:r>
        <w:rPr>
          <w:sz w:val="20"/>
        </w:rPr>
        <w:t>Global Data Schemas</w:t>
      </w:r>
    </w:p>
    <w:p w14:paraId="5702A81C">
      <w:r>
        <w:rPr>
          <w:sz w:val="20"/>
        </w:rPr>
        <w:t>Naming Standards</w:t>
      </w:r>
    </w:p>
    <w:p w14:paraId="2BC74E77">
      <w:r>
        <w:rPr>
          <w:sz w:val="20"/>
        </w:rPr>
        <w:t>Acceptance Matrix</w:t>
      </w:r>
    </w:p>
    <w:p w14:paraId="59F22C32">
      <w:r>
        <w:rPr>
          <w:sz w:val="20"/>
        </w:rPr>
        <w:t>Cross References</w:t>
      </w:r>
    </w:p>
    <w:p w14:paraId="1637B09B">
      <w:r>
        <w:rPr>
          <w:sz w:val="20"/>
        </w:rPr>
        <w:t>Final API Governance Summary</w:t>
      </w:r>
    </w:p>
    <w:p w14:paraId="023DF2B3">
      <w:pPr>
        <w:pStyle w:val="2"/>
      </w:pPr>
      <w:r>
        <w:t>Quant Hub Engineering Handbook</w:t>
      </w:r>
    </w:p>
    <w:p w14:paraId="03B56A65">
      <w:pPr>
        <w:pStyle w:val="3"/>
      </w:pPr>
      <w:r>
        <w:t>Document 10 — API Specification (Part 6 - Final)</w:t>
      </w:r>
    </w:p>
    <w:p w14:paraId="1467589F">
      <w:pPr>
        <w:pStyle w:val="3"/>
      </w:pPr>
      <w:r>
        <w:t>1. Operational APIs</w:t>
      </w:r>
    </w:p>
    <w:p w14:paraId="521F6D6C">
      <w:r>
        <w:rPr>
          <w:sz w:val="20"/>
        </w:rPr>
        <w:t>Purpose</w:t>
      </w:r>
    </w:p>
    <w:p w14:paraId="7272E225">
      <w:r>
        <w:rPr>
          <w:sz w:val="20"/>
        </w:rPr>
        <w:t>Expose platform operational capabilities without bypassing internal governance.</w:t>
      </w:r>
    </w:p>
    <w:p w14:paraId="23BFE12B"/>
    <w:p w14:paraId="08067BC4">
      <w:r>
        <w:rPr>
          <w:sz w:val="20"/>
        </w:rPr>
        <w:t>Endpoints</w:t>
      </w:r>
    </w:p>
    <w:p w14:paraId="3FFB3FAA">
      <w:r>
        <w:rPr>
          <w:sz w:val="20"/>
        </w:rPr>
        <w:t>GET /api/v1/operations/status</w:t>
      </w:r>
    </w:p>
    <w:p w14:paraId="044E0936">
      <w:r>
        <w:rPr>
          <w:sz w:val="20"/>
        </w:rPr>
        <w:t>POST /api/v1/operations/restart</w:t>
      </w:r>
    </w:p>
    <w:p w14:paraId="6E5E8209">
      <w:r>
        <w:rPr>
          <w:sz w:val="20"/>
        </w:rPr>
        <w:t>POST /api/v1/operations/maintenance</w:t>
      </w:r>
    </w:p>
    <w:p w14:paraId="0AFA49BF">
      <w:r>
        <w:rPr>
          <w:sz w:val="20"/>
        </w:rPr>
        <w:t>GET /api/v1/operations/jobs</w:t>
      </w:r>
    </w:p>
    <w:p w14:paraId="23381C0E"/>
    <w:p w14:paraId="758072B5">
      <w:r>
        <w:rPr>
          <w:sz w:val="20"/>
        </w:rPr>
        <w:t>Requirements</w:t>
      </w:r>
    </w:p>
    <w:p w14:paraId="13BDE27B">
      <w:r>
        <w:rPr>
          <w:sz w:val="20"/>
        </w:rPr>
        <w:t>Operations require elevated privileges.</w:t>
      </w:r>
    </w:p>
    <w:p w14:paraId="792EC579">
      <w:r>
        <w:rPr>
          <w:sz w:val="20"/>
        </w:rPr>
        <w:t>Every action is fully audited.</w:t>
      </w:r>
    </w:p>
    <w:p w14:paraId="60AF4318">
      <w:r>
        <w:rPr>
          <w:sz w:val="20"/>
        </w:rPr>
        <w:t>Maintenance windows are version controlled.</w:t>
      </w:r>
    </w:p>
    <w:p w14:paraId="7ACEC08B">
      <w:pPr>
        <w:pStyle w:val="3"/>
      </w:pPr>
      <w:r>
        <w:t>2. Cloud Deployment Interfaces</w:t>
      </w:r>
    </w:p>
    <w:p w14:paraId="1A5AE816">
      <w:r>
        <w:rPr>
          <w:sz w:val="20"/>
        </w:rPr>
        <w:t>Supported Targets</w:t>
      </w:r>
    </w:p>
    <w:p w14:paraId="4370B29B">
      <w:r>
        <w:rPr>
          <w:sz w:val="20"/>
        </w:rPr>
        <w:t>Docker</w:t>
      </w:r>
    </w:p>
    <w:p w14:paraId="6B19C5DC">
      <w:r>
        <w:rPr>
          <w:sz w:val="20"/>
        </w:rPr>
        <w:t>Kubernetes</w:t>
      </w:r>
    </w:p>
    <w:p w14:paraId="6A3392F0">
      <w:r>
        <w:rPr>
          <w:sz w:val="20"/>
        </w:rPr>
        <w:t>Future managed cloud services</w:t>
      </w:r>
    </w:p>
    <w:p w14:paraId="652AC053"/>
    <w:p w14:paraId="5FD0FB8C">
      <w:r>
        <w:rPr>
          <w:sz w:val="20"/>
        </w:rPr>
        <w:t>Interfaces</w:t>
      </w:r>
    </w:p>
    <w:p w14:paraId="2EF07926">
      <w:r>
        <w:rPr>
          <w:sz w:val="20"/>
        </w:rPr>
        <w:t>Deployment Status</w:t>
      </w:r>
    </w:p>
    <w:p w14:paraId="4D04227D">
      <w:r>
        <w:rPr>
          <w:sz w:val="20"/>
        </w:rPr>
        <w:t>Scaling Requests</w:t>
      </w:r>
    </w:p>
    <w:p w14:paraId="186C455A">
      <w:r>
        <w:rPr>
          <w:sz w:val="20"/>
        </w:rPr>
        <w:t>Configuration Synchronization</w:t>
      </w:r>
    </w:p>
    <w:p w14:paraId="43D5EF55">
      <w:r>
        <w:rPr>
          <w:sz w:val="20"/>
        </w:rPr>
        <w:t>Secrets Integration</w:t>
      </w:r>
    </w:p>
    <w:p w14:paraId="7F556DCC">
      <w:r>
        <w:rPr>
          <w:sz w:val="20"/>
        </w:rPr>
        <w:t>Health Reporting</w:t>
      </w:r>
    </w:p>
    <w:p w14:paraId="36F1903B"/>
    <w:p w14:paraId="0F51E72E">
      <w:r>
        <w:rPr>
          <w:sz w:val="20"/>
        </w:rPr>
        <w:t>Constraints</w:t>
      </w:r>
    </w:p>
    <w:p w14:paraId="39096CC7">
      <w:r>
        <w:rPr>
          <w:sz w:val="20"/>
        </w:rPr>
        <w:t>Platform remains cloud-agnostic.</w:t>
      </w:r>
    </w:p>
    <w:p w14:paraId="24B0E519">
      <w:pPr>
        <w:pStyle w:val="3"/>
      </w:pPr>
      <w:r>
        <w:t>3. Disaster Recovery Contracts</w:t>
      </w:r>
    </w:p>
    <w:p w14:paraId="346967DE">
      <w:r>
        <w:rPr>
          <w:sz w:val="20"/>
        </w:rPr>
        <w:t>Recovery Objectives</w:t>
      </w:r>
    </w:p>
    <w:p w14:paraId="54BACCFA">
      <w:r>
        <w:rPr>
          <w:sz w:val="20"/>
        </w:rPr>
        <w:t>RPO: configurable</w:t>
      </w:r>
    </w:p>
    <w:p w14:paraId="05C775A9">
      <w:r>
        <w:rPr>
          <w:sz w:val="20"/>
        </w:rPr>
        <w:t>RTO: configurable</w:t>
      </w:r>
    </w:p>
    <w:p w14:paraId="0CA96163"/>
    <w:p w14:paraId="3C9D1971">
      <w:r>
        <w:rPr>
          <w:sz w:val="20"/>
        </w:rPr>
        <w:t>APIs</w:t>
      </w:r>
    </w:p>
    <w:p w14:paraId="0C654FD4">
      <w:r>
        <w:rPr>
          <w:sz w:val="20"/>
        </w:rPr>
        <w:t>GET /api/v1/dr/status</w:t>
      </w:r>
    </w:p>
    <w:p w14:paraId="592EAFDA">
      <w:r>
        <w:rPr>
          <w:sz w:val="20"/>
        </w:rPr>
        <w:t>POST /api/v1/dr/backup</w:t>
      </w:r>
    </w:p>
    <w:p w14:paraId="705758AC">
      <w:r>
        <w:rPr>
          <w:sz w:val="20"/>
        </w:rPr>
        <w:t>POST /api/v1/dr/restore</w:t>
      </w:r>
    </w:p>
    <w:p w14:paraId="23B6A150"/>
    <w:p w14:paraId="230EC021">
      <w:r>
        <w:rPr>
          <w:sz w:val="20"/>
        </w:rPr>
        <w:t>Requirements</w:t>
      </w:r>
    </w:p>
    <w:p w14:paraId="5E8FD1AF">
      <w:r>
        <w:rPr>
          <w:sz w:val="20"/>
        </w:rPr>
        <w:t>Immutable backups</w:t>
      </w:r>
    </w:p>
    <w:p w14:paraId="7013B322">
      <w:r>
        <w:rPr>
          <w:sz w:val="20"/>
        </w:rPr>
        <w:t>Backup verification</w:t>
      </w:r>
    </w:p>
    <w:p w14:paraId="7C030391">
      <w:r>
        <w:rPr>
          <w:sz w:val="20"/>
        </w:rPr>
        <w:t>Encrypted storage</w:t>
      </w:r>
    </w:p>
    <w:p w14:paraId="02542769">
      <w:r>
        <w:rPr>
          <w:sz w:val="20"/>
        </w:rPr>
        <w:t>Audit logs</w:t>
      </w:r>
    </w:p>
    <w:p w14:paraId="42A2AF67">
      <w:pPr>
        <w:pStyle w:val="3"/>
      </w:pPr>
      <w:r>
        <w:t>4. Global API Naming Standards</w:t>
      </w:r>
    </w:p>
    <w:p w14:paraId="0C2C6570">
      <w:r>
        <w:rPr>
          <w:sz w:val="20"/>
        </w:rPr>
        <w:t>Resources use plural nouns.</w:t>
      </w:r>
    </w:p>
    <w:p w14:paraId="7DD09E03">
      <w:r>
        <w:rPr>
          <w:sz w:val="20"/>
        </w:rPr>
        <w:t>HTTP verbs define operations.</w:t>
      </w:r>
    </w:p>
    <w:p w14:paraId="0C393137">
      <w:r>
        <w:rPr>
          <w:sz w:val="20"/>
        </w:rPr>
        <w:t>Identifiers are UUIDs.</w:t>
      </w:r>
    </w:p>
    <w:p w14:paraId="46641B39">
      <w:r>
        <w:rPr>
          <w:sz w:val="20"/>
        </w:rPr>
        <w:t>UTC timestamps use ISO-8601.</w:t>
      </w:r>
    </w:p>
    <w:p w14:paraId="64952595">
      <w:r>
        <w:rPr>
          <w:sz w:val="20"/>
        </w:rPr>
        <w:t>JSON keys use snake_case.</w:t>
      </w:r>
    </w:p>
    <w:p w14:paraId="24E6D022">
      <w:r>
        <w:rPr>
          <w:sz w:val="20"/>
        </w:rPr>
        <w:t>Version prefix required on all public endpoints.</w:t>
      </w:r>
    </w:p>
    <w:p w14:paraId="2A2EF9FF">
      <w:pPr>
        <w:pStyle w:val="3"/>
      </w:pPr>
      <w:r>
        <w:t>5. Shared Request / Response Schemas</w:t>
      </w:r>
    </w:p>
    <w:p w14:paraId="79C8A353">
      <w:r>
        <w:rPr>
          <w:sz w:val="20"/>
        </w:rPr>
        <w:t>Every request supports:</w:t>
      </w:r>
    </w:p>
    <w:p w14:paraId="4B0F3F93">
      <w:r>
        <w:rPr>
          <w:sz w:val="20"/>
        </w:rPr>
        <w:t>Authorization</w:t>
      </w:r>
    </w:p>
    <w:p w14:paraId="44BED611">
      <w:r>
        <w:rPr>
          <w:sz w:val="20"/>
        </w:rPr>
        <w:t>X-Request-ID</w:t>
      </w:r>
    </w:p>
    <w:p w14:paraId="03D4E65C">
      <w:r>
        <w:rPr>
          <w:sz w:val="20"/>
        </w:rPr>
        <w:t>Accept</w:t>
      </w:r>
    </w:p>
    <w:p w14:paraId="51E2248E">
      <w:r>
        <w:rPr>
          <w:sz w:val="20"/>
        </w:rPr>
        <w:t>Content-Type</w:t>
      </w:r>
    </w:p>
    <w:p w14:paraId="572A2764"/>
    <w:p w14:paraId="6B4EE942">
      <w:r>
        <w:rPr>
          <w:sz w:val="20"/>
        </w:rPr>
        <w:t>Every response contains:</w:t>
      </w:r>
    </w:p>
    <w:p w14:paraId="3AE1F7BE">
      <w:r>
        <w:rPr>
          <w:sz w:val="20"/>
        </w:rPr>
        <w:t>request_id</w:t>
      </w:r>
    </w:p>
    <w:p w14:paraId="73AC06F7">
      <w:r>
        <w:rPr>
          <w:sz w:val="20"/>
        </w:rPr>
        <w:t>timestamp</w:t>
      </w:r>
    </w:p>
    <w:p w14:paraId="337B463C">
      <w:r>
        <w:rPr>
          <w:sz w:val="20"/>
        </w:rPr>
        <w:t>status</w:t>
      </w:r>
    </w:p>
    <w:p w14:paraId="563ED2E8">
      <w:r>
        <w:rPr>
          <w:sz w:val="20"/>
        </w:rPr>
        <w:t>version</w:t>
      </w:r>
    </w:p>
    <w:p w14:paraId="6A27FDAE">
      <w:r>
        <w:rPr>
          <w:sz w:val="20"/>
        </w:rPr>
        <w:t>data or error envelope.</w:t>
      </w:r>
    </w:p>
    <w:p w14:paraId="20F4932A">
      <w:pPr>
        <w:pStyle w:val="3"/>
      </w:pPr>
      <w:r>
        <w:t>6. API Lifecycle Management</w:t>
      </w:r>
    </w:p>
    <w:p w14:paraId="0AA65D75">
      <w:r>
        <w:rPr>
          <w:sz w:val="20"/>
        </w:rPr>
        <w:t>Stages</w:t>
      </w:r>
    </w:p>
    <w:p w14:paraId="28EC82BD">
      <w:r>
        <w:rPr>
          <w:sz w:val="20"/>
        </w:rPr>
        <w:t>Draft</w:t>
      </w:r>
    </w:p>
    <w:p w14:paraId="5ABD1BD0">
      <w:r>
        <w:rPr>
          <w:sz w:val="20"/>
        </w:rPr>
        <w:t>Internal</w:t>
      </w:r>
    </w:p>
    <w:p w14:paraId="65EFFD92">
      <w:r>
        <w:rPr>
          <w:sz w:val="20"/>
        </w:rPr>
        <w:t>Beta</w:t>
      </w:r>
    </w:p>
    <w:p w14:paraId="6C3FCDCF">
      <w:r>
        <w:rPr>
          <w:sz w:val="20"/>
        </w:rPr>
        <w:t>Stable</w:t>
      </w:r>
    </w:p>
    <w:p w14:paraId="317117DA">
      <w:r>
        <w:rPr>
          <w:sz w:val="20"/>
        </w:rPr>
        <w:t>Deprecated</w:t>
      </w:r>
    </w:p>
    <w:p w14:paraId="4400C779">
      <w:r>
        <w:rPr>
          <w:sz w:val="20"/>
        </w:rPr>
        <w:t>Retired</w:t>
      </w:r>
    </w:p>
    <w:p w14:paraId="1C15F1C6"/>
    <w:p w14:paraId="7F2F9A7F">
      <w:r>
        <w:rPr>
          <w:sz w:val="20"/>
        </w:rPr>
        <w:t>Rules</w:t>
      </w:r>
    </w:p>
    <w:p w14:paraId="2BF033A4">
      <w:r>
        <w:rPr>
          <w:sz w:val="20"/>
        </w:rPr>
        <w:t>Breaking changes require major versions.</w:t>
      </w:r>
    </w:p>
    <w:p w14:paraId="592351E0">
      <w:r>
        <w:rPr>
          <w:sz w:val="20"/>
        </w:rPr>
        <w:t>Deprecated endpoints remain supported through published lifecycle policy.</w:t>
      </w:r>
    </w:p>
    <w:p w14:paraId="322B075D">
      <w:pPr>
        <w:pStyle w:val="3"/>
      </w:pPr>
      <w:r>
        <w:t>7. Security Summary</w:t>
      </w:r>
    </w:p>
    <w:p w14:paraId="2C91B12C">
      <w:r>
        <w:rPr>
          <w:sz w:val="20"/>
        </w:rPr>
        <w:t>Authentication</w:t>
      </w:r>
    </w:p>
    <w:p w14:paraId="48E8FF82">
      <w:r>
        <w:rPr>
          <w:sz w:val="20"/>
        </w:rPr>
        <w:t>OAuth2/JWT compatible</w:t>
      </w:r>
    </w:p>
    <w:p w14:paraId="75AD1E51">
      <w:r>
        <w:rPr>
          <w:sz w:val="20"/>
        </w:rPr>
        <w:t>RBAC enforcement</w:t>
      </w:r>
    </w:p>
    <w:p w14:paraId="55FAD983">
      <w:r>
        <w:rPr>
          <w:sz w:val="20"/>
        </w:rPr>
        <w:t>Least privilege</w:t>
      </w:r>
    </w:p>
    <w:p w14:paraId="06EBBC27">
      <w:r>
        <w:rPr>
          <w:sz w:val="20"/>
        </w:rPr>
        <w:t>Transport Layer Security</w:t>
      </w:r>
    </w:p>
    <w:p w14:paraId="238CCBF1">
      <w:r>
        <w:rPr>
          <w:sz w:val="20"/>
        </w:rPr>
        <w:t>Secret rotation</w:t>
      </w:r>
    </w:p>
    <w:p w14:paraId="395251F5">
      <w:r>
        <w:rPr>
          <w:sz w:val="20"/>
        </w:rPr>
        <w:t>Audit logging</w:t>
      </w:r>
    </w:p>
    <w:p w14:paraId="63DD7B04">
      <w:r>
        <w:rPr>
          <w:sz w:val="20"/>
        </w:rPr>
        <w:t>Rate limiting</w:t>
      </w:r>
    </w:p>
    <w:p w14:paraId="1645F84C">
      <w:r>
        <w:rPr>
          <w:sz w:val="20"/>
        </w:rPr>
        <w:t>Input validation</w:t>
      </w:r>
    </w:p>
    <w:p w14:paraId="51CD2E63">
      <w:pPr>
        <w:pStyle w:val="3"/>
      </w:pPr>
      <w:r>
        <w:t>8. Global Acceptance Matrix</w:t>
      </w:r>
    </w:p>
    <w:p w14:paraId="541ABC48">
      <w:r>
        <w:rPr>
          <w:sz w:val="20"/>
        </w:rPr>
        <w:t>✓ Stable contracts</w:t>
      </w:r>
    </w:p>
    <w:p w14:paraId="448489C4">
      <w:r>
        <w:rPr>
          <w:sz w:val="20"/>
        </w:rPr>
        <w:t>✓ Strategy-independent APIs</w:t>
      </w:r>
    </w:p>
    <w:p w14:paraId="47EB3AD4">
      <w:r>
        <w:rPr>
          <w:sz w:val="20"/>
        </w:rPr>
        <w:t>✓ Modular architecture</w:t>
      </w:r>
    </w:p>
    <w:p w14:paraId="22E7FC45">
      <w:r>
        <w:rPr>
          <w:sz w:val="20"/>
        </w:rPr>
        <w:t>✓ Backward compatibility</w:t>
      </w:r>
    </w:p>
    <w:p w14:paraId="44D20A87">
      <w:r>
        <w:rPr>
          <w:sz w:val="20"/>
        </w:rPr>
        <w:t>✓ Cloud-ready interfaces</w:t>
      </w:r>
    </w:p>
    <w:p w14:paraId="4AFCEB0F">
      <w:r>
        <w:rPr>
          <w:sz w:val="20"/>
        </w:rPr>
        <w:t>✓ Event-driven integration</w:t>
      </w:r>
    </w:p>
    <w:p w14:paraId="58CE1540">
      <w:r>
        <w:rPr>
          <w:sz w:val="20"/>
        </w:rPr>
        <w:t>✓ Observability built-in</w:t>
      </w:r>
    </w:p>
    <w:p w14:paraId="5D571D00">
      <w:r>
        <w:rPr>
          <w:sz w:val="20"/>
        </w:rPr>
        <w:t>✓ Security by default</w:t>
      </w:r>
    </w:p>
    <w:p w14:paraId="149AC0D7">
      <w:r>
        <w:rPr>
          <w:sz w:val="20"/>
        </w:rPr>
        <w:t>✓ Deterministic behavior</w:t>
      </w:r>
    </w:p>
    <w:p w14:paraId="0BCC4459">
      <w:r>
        <w:rPr>
          <w:sz w:val="20"/>
        </w:rPr>
        <w:t>✓ Complete auditability</w:t>
      </w:r>
    </w:p>
    <w:p w14:paraId="29E21E6B">
      <w:pPr>
        <w:pStyle w:val="3"/>
      </w:pPr>
      <w:r>
        <w:t>9. Cross References</w:t>
      </w:r>
    </w:p>
    <w:p w14:paraId="711E0D35">
      <w:r>
        <w:rPr>
          <w:sz w:val="20"/>
        </w:rPr>
        <w:t>Documents 00–09 define platform foundations.</w:t>
      </w:r>
    </w:p>
    <w:p w14:paraId="1C45DB65">
      <w:r>
        <w:rPr>
          <w:sz w:val="20"/>
        </w:rPr>
        <w:t>Document 10 specifies API contracts consumed by every platform service.</w:t>
      </w:r>
    </w:p>
    <w:p w14:paraId="214DB06F">
      <w:r>
        <w:rPr>
          <w:sz w:val="20"/>
        </w:rPr>
        <w:t>Subsequent handbook documents build upon these contracts without violating API-first architecture.</w:t>
      </w:r>
    </w:p>
    <w:p w14:paraId="7DD50753">
      <w:pPr>
        <w:pStyle w:val="3"/>
      </w:pPr>
      <w:r>
        <w:t>Document 10 Completion</w:t>
      </w:r>
    </w:p>
    <w:p w14:paraId="49547010">
      <w:r>
        <w:rPr>
          <w:sz w:val="20"/>
        </w:rPr>
        <w:t>Status</w:t>
      </w:r>
    </w:p>
    <w:p w14:paraId="0EA65799">
      <w:r>
        <w:rPr>
          <w:sz w:val="20"/>
        </w:rPr>
        <w:t>Document 10 — API Specification is complete.</w:t>
      </w:r>
    </w:p>
    <w:p w14:paraId="75DF9EC2"/>
    <w:p w14:paraId="22505404">
      <w:r>
        <w:rPr>
          <w:sz w:val="20"/>
        </w:rPr>
        <w:t>This specification establishes the contractual interface layer for all Quant Hub platform modules, ensuring loose coupling, deterministic behavior, security, scalability and future extensibility across research, analytics, machine learning, trading and operational services.</w:t>
      </w:r>
    </w:p>
    <w:p w14:paraId="75B905C8">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E04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2026-06-30T00:42:38Z</dcterms:created>
  <dc:creator>UNITECH</dc:creator>
  <cp:lastModifiedBy>UmerAbbasi</cp:lastModifiedBy>
  <dcterms:modified xsi:type="dcterms:W3CDTF">2026-06-30T00:42:41Z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eyJoZGlkIjoiYTE4YjYwMGE3Y2JiMzcwNmU4NjAyNGJhZmEwZmEyMDIiLCJ1c2VySWQiOiIxOTI0MTQ4NTg2ODI2In0=</vt:lpwstr>
  </property>
  <property fmtid="{D5CDD505-2E9C-101B-9397-08002B2CF9AE}" pid="4" name="ICV">
    <vt:lpwstr>3063557C69214C90844A9F6CA83AA28B_12</vt:lpwstr>
  </property>
</Properties>
</file>