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9C5B1">
      <w:pPr>
        <w:rPr>
          <w:rFonts w:hint="default"/>
        </w:rPr>
      </w:pPr>
      <w:r>
        <w:rPr>
          <w:rFonts w:hint="default"/>
        </w:rPr>
        <w:t># Terminology</w:t>
      </w:r>
    </w:p>
    <w:p w14:paraId="4F6DEDD9">
      <w:pPr>
        <w:rPr>
          <w:rFonts w:hint="default"/>
        </w:rPr>
      </w:pPr>
    </w:p>
    <w:p w14:paraId="5E0D8393">
      <w:pPr>
        <w:rPr>
          <w:rFonts w:hint="default"/>
        </w:rPr>
      </w:pPr>
      <w:r>
        <w:rPr>
          <w:rFonts w:hint="default"/>
        </w:rPr>
        <w:t>## Quant Hub</w:t>
      </w:r>
    </w:p>
    <w:p w14:paraId="47F94F8C">
      <w:pPr>
        <w:rPr>
          <w:rFonts w:hint="default"/>
        </w:rPr>
      </w:pPr>
    </w:p>
    <w:p w14:paraId="1783319D">
      <w:pPr>
        <w:rPr>
          <w:rFonts w:hint="default"/>
        </w:rPr>
      </w:pPr>
      <w:r>
        <w:rPr>
          <w:rFonts w:hint="default"/>
        </w:rPr>
        <w:t>Definition</w:t>
      </w:r>
    </w:p>
    <w:p w14:paraId="7E385D20">
      <w:pPr>
        <w:rPr>
          <w:rFonts w:hint="default"/>
        </w:rPr>
      </w:pPr>
    </w:p>
    <w:p w14:paraId="06102BE1">
      <w:pPr>
        <w:rPr>
          <w:rFonts w:hint="default"/>
        </w:rPr>
      </w:pPr>
      <w:r>
        <w:rPr>
          <w:rFonts w:hint="default"/>
        </w:rPr>
        <w:t>---</w:t>
      </w:r>
    </w:p>
    <w:p w14:paraId="47FCF833">
      <w:pPr>
        <w:rPr>
          <w:rFonts w:hint="default"/>
        </w:rPr>
      </w:pPr>
    </w:p>
    <w:p w14:paraId="567DFDAA">
      <w:pPr>
        <w:rPr>
          <w:rFonts w:hint="default"/>
        </w:rPr>
      </w:pPr>
      <w:r>
        <w:rPr>
          <w:rFonts w:hint="default"/>
        </w:rPr>
        <w:t>## Strategy</w:t>
      </w:r>
    </w:p>
    <w:p w14:paraId="680B87B0">
      <w:pPr>
        <w:rPr>
          <w:rFonts w:hint="default"/>
        </w:rPr>
      </w:pPr>
    </w:p>
    <w:p w14:paraId="3C001830">
      <w:pPr>
        <w:rPr>
          <w:rFonts w:hint="default"/>
        </w:rPr>
      </w:pPr>
      <w:r>
        <w:rPr>
          <w:rFonts w:hint="default"/>
        </w:rPr>
        <w:t>Definition</w:t>
      </w:r>
    </w:p>
    <w:p w14:paraId="74E56DBF">
      <w:pPr>
        <w:rPr>
          <w:rFonts w:hint="default"/>
        </w:rPr>
      </w:pPr>
    </w:p>
    <w:p w14:paraId="44A33059">
      <w:pPr>
        <w:rPr>
          <w:rFonts w:hint="default"/>
        </w:rPr>
      </w:pPr>
      <w:r>
        <w:rPr>
          <w:rFonts w:hint="default"/>
        </w:rPr>
        <w:t>---</w:t>
      </w:r>
    </w:p>
    <w:p w14:paraId="173D4744">
      <w:pPr>
        <w:rPr>
          <w:rFonts w:hint="default"/>
        </w:rPr>
      </w:pPr>
    </w:p>
    <w:p w14:paraId="485F86B7">
      <w:pPr>
        <w:rPr>
          <w:rFonts w:hint="default"/>
        </w:rPr>
      </w:pPr>
      <w:r>
        <w:rPr>
          <w:rFonts w:hint="default"/>
        </w:rPr>
        <w:t>## Dataset</w:t>
      </w:r>
    </w:p>
    <w:p w14:paraId="6C9BDF8C">
      <w:pPr>
        <w:rPr>
          <w:rFonts w:hint="default"/>
        </w:rPr>
      </w:pPr>
    </w:p>
    <w:p w14:paraId="6CB07322">
      <w:pPr>
        <w:rPr>
          <w:rFonts w:hint="default"/>
        </w:rPr>
      </w:pPr>
      <w:r>
        <w:rPr>
          <w:rFonts w:hint="default"/>
        </w:rPr>
        <w:t>Definition</w:t>
      </w:r>
    </w:p>
    <w:p w14:paraId="00512C3E">
      <w:pPr>
        <w:rPr>
          <w:rFonts w:hint="default"/>
        </w:rPr>
      </w:pPr>
    </w:p>
    <w:p w14:paraId="488A46AE">
      <w:pPr>
        <w:rPr>
          <w:rFonts w:hint="default"/>
        </w:rPr>
      </w:pPr>
      <w:r>
        <w:rPr>
          <w:rFonts w:hint="default"/>
        </w:rPr>
        <w:t>---</w:t>
      </w:r>
    </w:p>
    <w:p w14:paraId="00BF1EA0">
      <w:pPr>
        <w:rPr>
          <w:rFonts w:hint="default"/>
        </w:rPr>
      </w:pPr>
    </w:p>
    <w:p w14:paraId="56744F9F">
      <w:pPr>
        <w:rPr>
          <w:rFonts w:hint="default"/>
        </w:rPr>
      </w:pPr>
      <w:r>
        <w:rPr>
          <w:rFonts w:hint="default"/>
        </w:rPr>
        <w:t>## Data Product</w:t>
      </w:r>
    </w:p>
    <w:p w14:paraId="27C1206E">
      <w:pPr>
        <w:rPr>
          <w:rFonts w:hint="default"/>
        </w:rPr>
      </w:pPr>
    </w:p>
    <w:p w14:paraId="6B0165ED">
      <w:pPr>
        <w:rPr>
          <w:rFonts w:hint="default"/>
        </w:rPr>
      </w:pPr>
      <w:r>
        <w:rPr>
          <w:rFonts w:hint="default"/>
        </w:rPr>
        <w:t>Definition</w:t>
      </w:r>
    </w:p>
    <w:p w14:paraId="31C1AE2F">
      <w:pPr>
        <w:rPr>
          <w:rFonts w:hint="default"/>
        </w:rPr>
      </w:pPr>
    </w:p>
    <w:p w14:paraId="0CB02833">
      <w:pPr>
        <w:rPr>
          <w:rFonts w:hint="default"/>
        </w:rPr>
      </w:pPr>
      <w:r>
        <w:rPr>
          <w:rFonts w:hint="default"/>
        </w:rPr>
        <w:t>---</w:t>
      </w:r>
    </w:p>
    <w:p w14:paraId="12457499">
      <w:pPr>
        <w:rPr>
          <w:rFonts w:hint="default"/>
        </w:rPr>
      </w:pPr>
    </w:p>
    <w:p w14:paraId="5BAE5279">
      <w:pPr>
        <w:rPr>
          <w:rFonts w:hint="default"/>
        </w:rPr>
      </w:pPr>
      <w:r>
        <w:rPr>
          <w:rFonts w:hint="default"/>
        </w:rPr>
        <w:t>## Feature Store</w:t>
      </w:r>
    </w:p>
    <w:p w14:paraId="53EF4B24">
      <w:pPr>
        <w:rPr>
          <w:rFonts w:hint="default"/>
        </w:rPr>
      </w:pPr>
    </w:p>
    <w:p w14:paraId="3F88C8D5">
      <w:pPr>
        <w:rPr>
          <w:rFonts w:hint="default"/>
        </w:rPr>
      </w:pPr>
      <w:r>
        <w:rPr>
          <w:rFonts w:hint="default"/>
        </w:rPr>
        <w:t>Definition</w:t>
      </w:r>
    </w:p>
    <w:p w14:paraId="487B0106">
      <w:pPr>
        <w:rPr>
          <w:rFonts w:hint="default"/>
        </w:rPr>
      </w:pPr>
    </w:p>
    <w:p w14:paraId="42B18B9B">
      <w:pPr>
        <w:rPr>
          <w:rFonts w:hint="default"/>
        </w:rPr>
      </w:pPr>
      <w:r>
        <w:rPr>
          <w:rFonts w:hint="default"/>
        </w:rPr>
        <w:t>---</w:t>
      </w:r>
    </w:p>
    <w:p w14:paraId="0783B2A1">
      <w:pPr>
        <w:rPr>
          <w:rFonts w:hint="default"/>
        </w:rPr>
      </w:pPr>
    </w:p>
    <w:p w14:paraId="3C7D2759">
      <w:pPr>
        <w:rPr>
          <w:rFonts w:hint="default"/>
        </w:rPr>
      </w:pPr>
      <w:r>
        <w:rPr>
          <w:rFonts w:hint="default"/>
        </w:rPr>
        <w:t>## Metadata Registry</w:t>
      </w:r>
    </w:p>
    <w:p w14:paraId="6A92B926">
      <w:pPr>
        <w:rPr>
          <w:rFonts w:hint="default"/>
        </w:rPr>
      </w:pPr>
    </w:p>
    <w:p w14:paraId="0B9AC53E">
      <w:pPr>
        <w:rPr>
          <w:rFonts w:hint="default"/>
        </w:rPr>
      </w:pPr>
      <w:r>
        <w:rPr>
          <w:rFonts w:hint="default"/>
        </w:rPr>
        <w:t>Definition</w:t>
      </w:r>
    </w:p>
    <w:p w14:paraId="727CEBFA">
      <w:pPr>
        <w:rPr>
          <w:rFonts w:hint="default"/>
        </w:rPr>
      </w:pPr>
    </w:p>
    <w:p w14:paraId="6DED549C">
      <w:pPr>
        <w:rPr>
          <w:rFonts w:hint="default"/>
        </w:rPr>
      </w:pPr>
      <w:r>
        <w:rPr>
          <w:rFonts w:hint="default"/>
        </w:rPr>
        <w:t>---</w:t>
      </w:r>
    </w:p>
    <w:p w14:paraId="437E53CC">
      <w:pPr>
        <w:rPr>
          <w:rFonts w:hint="default"/>
        </w:rPr>
      </w:pPr>
    </w:p>
    <w:p w14:paraId="01CFDB0C">
      <w:pPr>
        <w:rPr>
          <w:rFonts w:hint="default"/>
        </w:rPr>
      </w:pPr>
      <w:r>
        <w:rPr>
          <w:rFonts w:hint="default"/>
        </w:rPr>
        <w:t>## Data Contract</w:t>
      </w:r>
    </w:p>
    <w:p w14:paraId="15AFE5F3">
      <w:pPr>
        <w:rPr>
          <w:rFonts w:hint="default"/>
        </w:rPr>
      </w:pPr>
    </w:p>
    <w:p w14:paraId="772D84DC">
      <w:pPr>
        <w:rPr>
          <w:rFonts w:hint="default"/>
        </w:rPr>
      </w:pPr>
      <w:r>
        <w:rPr>
          <w:rFonts w:hint="default"/>
        </w:rPr>
        <w:t>Definition</w:t>
      </w:r>
    </w:p>
    <w:p w14:paraId="553F2EDB">
      <w:pPr>
        <w:rPr>
          <w:rFonts w:hint="default"/>
        </w:rPr>
      </w:pPr>
    </w:p>
    <w:p w14:paraId="48289BD3">
      <w:pPr>
        <w:rPr>
          <w:rFonts w:hint="default"/>
        </w:rPr>
      </w:pPr>
      <w:r>
        <w:rPr>
          <w:rFonts w:hint="default"/>
        </w:rPr>
        <w:t>---</w:t>
      </w:r>
    </w:p>
    <w:p w14:paraId="5C223101">
      <w:pPr>
        <w:rPr>
          <w:rFonts w:hint="default"/>
        </w:rPr>
      </w:pPr>
    </w:p>
    <w:p w14:paraId="07C980EC">
      <w:pPr>
        <w:rPr>
          <w:rFonts w:hint="default"/>
        </w:rPr>
      </w:pPr>
      <w:r>
        <w:rPr>
          <w:rFonts w:hint="default"/>
        </w:rPr>
        <w:t>## Research Workspace</w:t>
      </w:r>
    </w:p>
    <w:p w14:paraId="2E9B746F">
      <w:pPr>
        <w:rPr>
          <w:rFonts w:hint="default"/>
        </w:rPr>
      </w:pPr>
    </w:p>
    <w:p w14:paraId="1DC31290">
      <w:pPr>
        <w:rPr>
          <w:rFonts w:hint="default"/>
        </w:rPr>
      </w:pPr>
      <w:r>
        <w:rPr>
          <w:rFonts w:hint="default"/>
        </w:rPr>
        <w:t>Definition</w:t>
      </w:r>
    </w:p>
    <w:p w14:paraId="228C4326">
      <w:pPr>
        <w:rPr>
          <w:rFonts w:hint="default"/>
        </w:rPr>
      </w:pPr>
    </w:p>
    <w:p w14:paraId="159CBD94">
      <w:pPr>
        <w:rPr>
          <w:rFonts w:hint="default"/>
        </w:rPr>
      </w:pPr>
      <w:r>
        <w:rPr>
          <w:rFonts w:hint="default"/>
        </w:rPr>
        <w:t>---</w:t>
      </w:r>
    </w:p>
    <w:p w14:paraId="57800055">
      <w:pPr>
        <w:rPr>
          <w:rFonts w:hint="default"/>
        </w:rPr>
      </w:pPr>
    </w:p>
    <w:p w14:paraId="09D91F2F">
      <w:pPr>
        <w:rPr>
          <w:rFonts w:hint="default"/>
        </w:rPr>
      </w:pPr>
      <w:r>
        <w:rPr>
          <w:rFonts w:hint="default"/>
        </w:rPr>
        <w:t>## Risk Engine</w:t>
      </w:r>
    </w:p>
    <w:p w14:paraId="1918ED92">
      <w:pPr>
        <w:rPr>
          <w:rFonts w:hint="default"/>
        </w:rPr>
      </w:pPr>
    </w:p>
    <w:p w14:paraId="4EB62A55">
      <w:pPr>
        <w:rPr>
          <w:rFonts w:hint="default"/>
        </w:rPr>
      </w:pPr>
      <w:r>
        <w:rPr>
          <w:rFonts w:hint="default"/>
        </w:rPr>
        <w:t>Definition</w:t>
      </w:r>
    </w:p>
    <w:p w14:paraId="397C8A11">
      <w:pPr>
        <w:rPr>
          <w:rFonts w:hint="default"/>
        </w:rPr>
      </w:pPr>
    </w:p>
    <w:p w14:paraId="19E0B446">
      <w:pPr>
        <w:rPr>
          <w:rFonts w:hint="default"/>
        </w:rPr>
      </w:pPr>
      <w:r>
        <w:rPr>
          <w:rFonts w:hint="default"/>
        </w:rPr>
        <w:t>---</w:t>
      </w:r>
    </w:p>
    <w:p w14:paraId="6BF26E58">
      <w:pPr>
        <w:rPr>
          <w:rFonts w:hint="default"/>
        </w:rPr>
      </w:pPr>
    </w:p>
    <w:p w14:paraId="0CF1F886">
      <w:pPr>
        <w:rPr>
          <w:rFonts w:hint="default"/>
        </w:rPr>
      </w:pPr>
      <w:r>
        <w:rPr>
          <w:rFonts w:hint="default"/>
        </w:rPr>
        <w:t>## Portfolio Engine</w:t>
      </w:r>
    </w:p>
    <w:p w14:paraId="3110A0AB">
      <w:pPr>
        <w:rPr>
          <w:rFonts w:hint="default"/>
        </w:rPr>
      </w:pPr>
    </w:p>
    <w:p w14:paraId="406A0390">
      <w:pPr>
        <w:rPr>
          <w:rFonts w:hint="default"/>
        </w:rPr>
      </w:pPr>
      <w:r>
        <w:rPr>
          <w:rFonts w:hint="default"/>
        </w:rPr>
        <w:t>Definition</w:t>
      </w:r>
    </w:p>
    <w:p w14:paraId="1F13C0FC">
      <w:pPr>
        <w:rPr>
          <w:rFonts w:hint="default"/>
        </w:rPr>
      </w:pPr>
    </w:p>
    <w:p w14:paraId="61D02D15">
      <w:pPr>
        <w:rPr>
          <w:rFonts w:hint="default"/>
        </w:rPr>
      </w:pPr>
      <w:r>
        <w:rPr>
          <w:rFonts w:hint="default"/>
        </w:rPr>
        <w:t>---</w:t>
      </w:r>
    </w:p>
    <w:p w14:paraId="5E2448BD">
      <w:pPr>
        <w:rPr>
          <w:rFonts w:hint="default"/>
        </w:rPr>
      </w:pPr>
    </w:p>
    <w:p w14:paraId="10AFFBD2">
      <w:pPr>
        <w:rPr>
          <w:rFonts w:hint="default"/>
        </w:rPr>
      </w:pPr>
      <w:r>
        <w:rPr>
          <w:rFonts w:hint="default"/>
        </w:rPr>
        <w:t>## Lakehouse</w:t>
      </w:r>
    </w:p>
    <w:p w14:paraId="43DD975D">
      <w:pPr>
        <w:rPr>
          <w:rFonts w:hint="default"/>
        </w:rPr>
      </w:pPr>
    </w:p>
    <w:p w14:paraId="50470332">
      <w:r>
        <w:rPr>
          <w:rFonts w:hint="default"/>
        </w:rPr>
        <w:t>Definition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245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2026-06-30T11:16:34Z</dcterms:created>
  <dc:creator>UNITECH</dc:creator>
  <cp:lastModifiedBy>UmerAbbasi</cp:lastModifiedBy>
  <dcterms:modified xsi:type="dcterms:W3CDTF">2026-06-30T11:16:38Z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eyJoZGlkIjoiYTE4YjYwMGE3Y2JiMzcwNmU4NjAyNGJhZmEwZmEyMDIiLCJ1c2VySWQiOiIxOTI0MTQ4NTg2ODI2In0=</vt:lpwstr>
  </property>
  <property fmtid="{D5CDD505-2E9C-101B-9397-08002B2CF9AE}" pid="4" name="ICV">
    <vt:lpwstr>C69546E8A5EB4860B96BE7DBE47182B5_12</vt:lpwstr>
  </property>
</Properties>
</file>